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B4" w:rsidRPr="00752EB1" w:rsidRDefault="00A667B4">
      <w:pPr>
        <w:rPr>
          <w:sz w:val="28"/>
          <w:szCs w:val="28"/>
        </w:rPr>
      </w:pPr>
      <w:bookmarkStart w:id="0" w:name="_GoBack"/>
      <w:bookmarkEnd w:id="0"/>
    </w:p>
    <w:p w:rsidR="00A667B4" w:rsidRPr="00752EB1" w:rsidRDefault="00A667B4" w:rsidP="00A667B4">
      <w:pPr>
        <w:rPr>
          <w:sz w:val="28"/>
          <w:szCs w:val="28"/>
        </w:rPr>
      </w:pPr>
    </w:p>
    <w:p w:rsidR="00A667B4" w:rsidRPr="00752EB1" w:rsidRDefault="00A667B4" w:rsidP="00A667B4">
      <w:pPr>
        <w:rPr>
          <w:sz w:val="28"/>
          <w:szCs w:val="28"/>
        </w:rPr>
      </w:pPr>
    </w:p>
    <w:p w:rsidR="00A667B4" w:rsidRPr="00752EB1" w:rsidRDefault="00A667B4" w:rsidP="00A667B4">
      <w:pPr>
        <w:rPr>
          <w:sz w:val="28"/>
          <w:szCs w:val="28"/>
        </w:rPr>
      </w:pPr>
    </w:p>
    <w:p w:rsidR="00A667B4" w:rsidRPr="00752EB1" w:rsidRDefault="00A667B4" w:rsidP="00A667B4">
      <w:pPr>
        <w:rPr>
          <w:sz w:val="28"/>
          <w:szCs w:val="28"/>
        </w:rPr>
      </w:pPr>
    </w:p>
    <w:p w:rsidR="00A667B4" w:rsidRPr="00752EB1" w:rsidRDefault="00A667B4" w:rsidP="00A667B4">
      <w:pPr>
        <w:rPr>
          <w:sz w:val="28"/>
          <w:szCs w:val="28"/>
        </w:rPr>
      </w:pPr>
    </w:p>
    <w:p w:rsidR="00A667B4" w:rsidRPr="00752EB1" w:rsidRDefault="00A667B4" w:rsidP="00A667B4">
      <w:pPr>
        <w:rPr>
          <w:sz w:val="28"/>
          <w:szCs w:val="28"/>
        </w:rPr>
      </w:pPr>
    </w:p>
    <w:p w:rsidR="00A667B4" w:rsidRPr="00752EB1" w:rsidRDefault="00A667B4" w:rsidP="00A667B4">
      <w:pPr>
        <w:rPr>
          <w:sz w:val="28"/>
          <w:szCs w:val="28"/>
        </w:rPr>
      </w:pPr>
    </w:p>
    <w:p w:rsidR="00A667B4" w:rsidRDefault="00A667B4" w:rsidP="00A667B4">
      <w:pPr>
        <w:pStyle w:val="1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РЕШЕНИЕ</w:t>
      </w:r>
    </w:p>
    <w:p w:rsidR="00A667B4" w:rsidRDefault="00A667B4" w:rsidP="00A667B4">
      <w:pPr>
        <w:pStyle w:val="3"/>
        <w:rPr>
          <w:szCs w:val="28"/>
        </w:rPr>
      </w:pPr>
      <w:r>
        <w:rPr>
          <w:szCs w:val="28"/>
        </w:rPr>
        <w:t xml:space="preserve">Арского районного Совета </w:t>
      </w:r>
    </w:p>
    <w:p w:rsidR="00A667B4" w:rsidRDefault="00A667B4" w:rsidP="00A667B4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6007"/>
      </w:tblGrid>
      <w:tr w:rsidR="00A667B4" w:rsidTr="00142E45">
        <w:trPr>
          <w:trHeight w:val="276"/>
        </w:trPr>
        <w:tc>
          <w:tcPr>
            <w:tcW w:w="4361" w:type="dxa"/>
            <w:hideMark/>
          </w:tcPr>
          <w:p w:rsidR="00A667B4" w:rsidRDefault="00A667B4" w:rsidP="00752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«23» марта 2013г.</w:t>
            </w:r>
          </w:p>
        </w:tc>
        <w:tc>
          <w:tcPr>
            <w:tcW w:w="6007" w:type="dxa"/>
            <w:hideMark/>
          </w:tcPr>
          <w:p w:rsidR="00A667B4" w:rsidRDefault="00A667B4" w:rsidP="00A667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tt-RU"/>
              </w:rPr>
              <w:t>20</w:t>
            </w:r>
            <w:r w:rsidR="00AF4295">
              <w:rPr>
                <w:b/>
                <w:sz w:val="28"/>
                <w:szCs w:val="28"/>
                <w:lang w:val="tt-RU"/>
              </w:rPr>
              <w:t>1</w:t>
            </w:r>
          </w:p>
        </w:tc>
      </w:tr>
    </w:tbl>
    <w:p w:rsidR="00A667B4" w:rsidRDefault="00A667B4" w:rsidP="00A667B4">
      <w:pPr>
        <w:jc w:val="center"/>
        <w:rPr>
          <w:b/>
          <w:sz w:val="28"/>
          <w:szCs w:val="28"/>
        </w:rPr>
      </w:pPr>
    </w:p>
    <w:p w:rsidR="00752EB1" w:rsidRDefault="00752EB1" w:rsidP="00A667B4">
      <w:pPr>
        <w:jc w:val="center"/>
        <w:rPr>
          <w:b/>
          <w:sz w:val="28"/>
          <w:szCs w:val="28"/>
        </w:rPr>
      </w:pPr>
    </w:p>
    <w:p w:rsidR="00A667B4" w:rsidRDefault="00A667B4" w:rsidP="00A667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</w:t>
      </w:r>
    </w:p>
    <w:p w:rsidR="00A667B4" w:rsidRDefault="00A667B4" w:rsidP="00A6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резерва управленческих кадров </w:t>
      </w:r>
    </w:p>
    <w:p w:rsidR="00A667B4" w:rsidRDefault="00A667B4" w:rsidP="00A6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Арского муниципального района Республики Татарстан,</w:t>
      </w:r>
    </w:p>
    <w:p w:rsidR="00A667B4" w:rsidRDefault="00A667B4" w:rsidP="00A667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Арского районного Совета</w:t>
      </w:r>
    </w:p>
    <w:p w:rsidR="00A667B4" w:rsidRDefault="00752EB1" w:rsidP="00A667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05.06.2009 №</w:t>
      </w:r>
      <w:r w:rsidR="00A667B4">
        <w:rPr>
          <w:rFonts w:ascii="Times New Roman" w:hAnsi="Times New Roman" w:cs="Times New Roman"/>
          <w:sz w:val="28"/>
          <w:szCs w:val="28"/>
        </w:rPr>
        <w:t xml:space="preserve">247(с изменениями от 25.03.2011 №48, от 05.09.2012 №161) </w:t>
      </w:r>
    </w:p>
    <w:p w:rsidR="00A667B4" w:rsidRDefault="00A667B4" w:rsidP="00A667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EB1" w:rsidRDefault="00752EB1" w:rsidP="00A667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B4" w:rsidRDefault="00A667B4" w:rsidP="00752EB1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Республики Татарстан от 25</w:t>
      </w:r>
      <w:r w:rsidR="00752EB1">
        <w:rPr>
          <w:sz w:val="28"/>
          <w:szCs w:val="28"/>
        </w:rPr>
        <w:t>.02.</w:t>
      </w:r>
      <w:r>
        <w:rPr>
          <w:sz w:val="28"/>
          <w:szCs w:val="28"/>
        </w:rPr>
        <w:t xml:space="preserve">2009 №УП-97 «О порядке формирования резерва управленческих кадров </w:t>
      </w:r>
      <w:r w:rsidR="009F46E3">
        <w:rPr>
          <w:sz w:val="28"/>
          <w:szCs w:val="28"/>
        </w:rPr>
        <w:t>Республики Татарстан»,</w:t>
      </w:r>
      <w:r>
        <w:rPr>
          <w:sz w:val="28"/>
          <w:szCs w:val="28"/>
        </w:rPr>
        <w:t xml:space="preserve"> в связи со сменой отдельных должностных лиц в органах местного самоуправлени</w:t>
      </w:r>
      <w:r w:rsidR="009F46E3">
        <w:rPr>
          <w:sz w:val="28"/>
          <w:szCs w:val="28"/>
        </w:rPr>
        <w:t>я Арского муниципального района</w:t>
      </w:r>
      <w:r>
        <w:rPr>
          <w:sz w:val="28"/>
          <w:szCs w:val="28"/>
        </w:rPr>
        <w:t xml:space="preserve"> Арский районный Совет </w:t>
      </w:r>
      <w:r>
        <w:rPr>
          <w:b/>
          <w:sz w:val="28"/>
          <w:szCs w:val="28"/>
        </w:rPr>
        <w:t>решил:</w:t>
      </w:r>
    </w:p>
    <w:p w:rsidR="00A667B4" w:rsidRDefault="00A667B4" w:rsidP="00752EB1">
      <w:pPr>
        <w:spacing w:line="276" w:lineRule="auto"/>
        <w:ind w:firstLine="708"/>
        <w:jc w:val="both"/>
        <w:rPr>
          <w:sz w:val="28"/>
          <w:szCs w:val="28"/>
        </w:rPr>
      </w:pPr>
      <w:r w:rsidRPr="009F46E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состав комиссии по формированию резерва управленческих кадров Арского муниципального района Республики Татарстан,  утвержденн</w:t>
      </w:r>
      <w:r w:rsidR="009F46E3">
        <w:rPr>
          <w:sz w:val="28"/>
          <w:szCs w:val="28"/>
        </w:rPr>
        <w:t>ый</w:t>
      </w:r>
      <w:r>
        <w:rPr>
          <w:sz w:val="28"/>
          <w:szCs w:val="28"/>
        </w:rPr>
        <w:t xml:space="preserve"> ре</w:t>
      </w:r>
      <w:r w:rsidR="00752EB1">
        <w:rPr>
          <w:sz w:val="28"/>
          <w:szCs w:val="28"/>
        </w:rPr>
        <w:t>шением Арского районного Совета от 05.06.2009</w:t>
      </w:r>
      <w:r>
        <w:rPr>
          <w:sz w:val="28"/>
          <w:szCs w:val="28"/>
        </w:rPr>
        <w:t xml:space="preserve"> №247 и утвердить в следующем составе:</w:t>
      </w:r>
    </w:p>
    <w:p w:rsidR="00A667B4" w:rsidRDefault="00A667B4" w:rsidP="00A667B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7229"/>
      </w:tblGrid>
      <w:tr w:rsidR="00A667B4" w:rsidTr="00A667B4">
        <w:tc>
          <w:tcPr>
            <w:tcW w:w="3085" w:type="dxa"/>
            <w:hideMark/>
          </w:tcPr>
          <w:p w:rsidR="00A667B4" w:rsidRDefault="00A667B4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 Л.М.</w:t>
            </w:r>
          </w:p>
        </w:tc>
        <w:tc>
          <w:tcPr>
            <w:tcW w:w="7229" w:type="dxa"/>
          </w:tcPr>
          <w:p w:rsidR="00A667B4" w:rsidRDefault="00A667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Арского муниципального района, заместитель председателя Арского районного Совета, председатель комиссии;</w:t>
            </w:r>
          </w:p>
          <w:p w:rsidR="00A667B4" w:rsidRDefault="00A667B4">
            <w:pPr>
              <w:autoSpaceDE w:val="0"/>
              <w:autoSpaceDN w:val="0"/>
              <w:jc w:val="both"/>
            </w:pPr>
          </w:p>
        </w:tc>
      </w:tr>
      <w:tr w:rsidR="00A667B4" w:rsidTr="00A667B4">
        <w:trPr>
          <w:trHeight w:val="721"/>
        </w:trPr>
        <w:tc>
          <w:tcPr>
            <w:tcW w:w="3085" w:type="dxa"/>
          </w:tcPr>
          <w:p w:rsidR="00A667B4" w:rsidRDefault="00A667B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Хакимуллин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A667B4" w:rsidRDefault="00A667B4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A667B4" w:rsidRDefault="00A667B4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- руководитель аппарата Арского районного Совета,  заместитель председателя комиссии;</w:t>
            </w:r>
          </w:p>
        </w:tc>
      </w:tr>
      <w:tr w:rsidR="00A667B4" w:rsidTr="00A667B4">
        <w:trPr>
          <w:trHeight w:val="721"/>
        </w:trPr>
        <w:tc>
          <w:tcPr>
            <w:tcW w:w="3085" w:type="dxa"/>
            <w:hideMark/>
          </w:tcPr>
          <w:p w:rsidR="00A667B4" w:rsidRDefault="00A667B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Гапдерахманова</w:t>
            </w:r>
            <w:proofErr w:type="spellEnd"/>
            <w:r>
              <w:rPr>
                <w:sz w:val="28"/>
                <w:szCs w:val="28"/>
              </w:rPr>
              <w:t xml:space="preserve"> Г.А. </w:t>
            </w:r>
          </w:p>
        </w:tc>
        <w:tc>
          <w:tcPr>
            <w:tcW w:w="7229" w:type="dxa"/>
            <w:hideMark/>
          </w:tcPr>
          <w:p w:rsidR="00A667B4" w:rsidRDefault="00A667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организационно-общего отдела Арского районного Совета, секретарь комиссии.</w:t>
            </w:r>
          </w:p>
        </w:tc>
      </w:tr>
      <w:tr w:rsidR="00A667B4" w:rsidTr="00A667B4">
        <w:tc>
          <w:tcPr>
            <w:tcW w:w="10314" w:type="dxa"/>
            <w:gridSpan w:val="2"/>
            <w:hideMark/>
          </w:tcPr>
          <w:p w:rsidR="00A667B4" w:rsidRDefault="00A667B4">
            <w:pPr>
              <w:autoSpaceDE w:val="0"/>
              <w:autoSpaceDN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Члены рабочей группы:</w:t>
            </w:r>
          </w:p>
        </w:tc>
      </w:tr>
      <w:tr w:rsidR="00A667B4" w:rsidTr="00A667B4">
        <w:tc>
          <w:tcPr>
            <w:tcW w:w="3085" w:type="dxa"/>
            <w:hideMark/>
          </w:tcPr>
          <w:p w:rsidR="00A667B4" w:rsidRDefault="00A667B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Мифтахутдинова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7229" w:type="dxa"/>
            <w:hideMark/>
          </w:tcPr>
          <w:p w:rsidR="00A667B4" w:rsidRDefault="00A667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исполнительного комитета Арского муниципального района;</w:t>
            </w:r>
          </w:p>
          <w:p w:rsidR="009F46E3" w:rsidRDefault="009F46E3">
            <w:pPr>
              <w:autoSpaceDE w:val="0"/>
              <w:autoSpaceDN w:val="0"/>
              <w:jc w:val="both"/>
            </w:pPr>
          </w:p>
        </w:tc>
      </w:tr>
      <w:tr w:rsidR="00A667B4" w:rsidTr="00A667B4">
        <w:tc>
          <w:tcPr>
            <w:tcW w:w="3085" w:type="dxa"/>
            <w:hideMark/>
          </w:tcPr>
          <w:p w:rsidR="00A667B4" w:rsidRDefault="00A667B4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Файзрахманова Э.М.</w:t>
            </w:r>
          </w:p>
        </w:tc>
        <w:tc>
          <w:tcPr>
            <w:tcW w:w="7229" w:type="dxa"/>
            <w:hideMark/>
          </w:tcPr>
          <w:p w:rsidR="00A667B4" w:rsidRDefault="00A667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кадров и по работе с обращениями граждан организационно-общего отдела исполнительного комитета;</w:t>
            </w:r>
          </w:p>
        </w:tc>
      </w:tr>
      <w:tr w:rsidR="00A667B4" w:rsidTr="00A667B4">
        <w:tc>
          <w:tcPr>
            <w:tcW w:w="3085" w:type="dxa"/>
            <w:hideMark/>
          </w:tcPr>
          <w:p w:rsidR="00A667B4" w:rsidRDefault="00A667B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Исмагилов Ф.Р.</w:t>
            </w:r>
          </w:p>
        </w:tc>
        <w:tc>
          <w:tcPr>
            <w:tcW w:w="7229" w:type="dxa"/>
          </w:tcPr>
          <w:p w:rsidR="00A667B4" w:rsidRDefault="00A667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Финансово-бюджетной Палаты Арского муниципального района;</w:t>
            </w:r>
          </w:p>
          <w:p w:rsidR="00A667B4" w:rsidRDefault="00A667B4">
            <w:pPr>
              <w:autoSpaceDE w:val="0"/>
              <w:autoSpaceDN w:val="0"/>
              <w:jc w:val="both"/>
            </w:pPr>
          </w:p>
        </w:tc>
      </w:tr>
      <w:tr w:rsidR="00A667B4" w:rsidTr="00A667B4">
        <w:tc>
          <w:tcPr>
            <w:tcW w:w="3085" w:type="dxa"/>
            <w:hideMark/>
          </w:tcPr>
          <w:p w:rsidR="00A667B4" w:rsidRDefault="00A667B4" w:rsidP="00752EB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7229" w:type="dxa"/>
          </w:tcPr>
          <w:p w:rsidR="00A667B4" w:rsidRDefault="00A667B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7"/>
                <w:sz w:val="28"/>
                <w:szCs w:val="28"/>
              </w:rPr>
              <w:t>заведующий сектором права и систематизации законодательства Арского районного Совета.</w:t>
            </w:r>
          </w:p>
          <w:p w:rsidR="00A667B4" w:rsidRDefault="00A667B4">
            <w:pPr>
              <w:autoSpaceDE w:val="0"/>
              <w:autoSpaceDN w:val="0"/>
              <w:jc w:val="both"/>
            </w:pPr>
          </w:p>
        </w:tc>
      </w:tr>
    </w:tbl>
    <w:p w:rsidR="00A667B4" w:rsidRDefault="00A667B4" w:rsidP="00A667B4">
      <w:pPr>
        <w:ind w:firstLine="709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bookmarkEnd w:id="1"/>
      <w:r>
        <w:rPr>
          <w:sz w:val="28"/>
          <w:szCs w:val="28"/>
        </w:rPr>
        <w:t>заместителя главы Арского муниципального района Л.М.Осину.</w:t>
      </w:r>
    </w:p>
    <w:p w:rsidR="00A667B4" w:rsidRDefault="00A667B4" w:rsidP="00A667B4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7B4" w:rsidRDefault="00A667B4" w:rsidP="00A667B4">
      <w:pPr>
        <w:rPr>
          <w:sz w:val="28"/>
          <w:szCs w:val="28"/>
        </w:rPr>
      </w:pPr>
    </w:p>
    <w:p w:rsidR="00A667B4" w:rsidRDefault="00A667B4" w:rsidP="00A66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Арского</w:t>
      </w:r>
    </w:p>
    <w:p w:rsidR="00A667B4" w:rsidRDefault="00A667B4" w:rsidP="00A66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района,</w:t>
      </w:r>
    </w:p>
    <w:p w:rsidR="00A667B4" w:rsidRDefault="00A667B4" w:rsidP="00A66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EB1">
        <w:rPr>
          <w:sz w:val="28"/>
          <w:szCs w:val="28"/>
        </w:rPr>
        <w:tab/>
      </w:r>
      <w:r>
        <w:rPr>
          <w:sz w:val="28"/>
          <w:szCs w:val="28"/>
        </w:rPr>
        <w:t>А.А.Назиров</w:t>
      </w:r>
    </w:p>
    <w:sectPr w:rsidR="00A667B4" w:rsidSect="00752EB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B4"/>
    <w:rsid w:val="00142E45"/>
    <w:rsid w:val="00376846"/>
    <w:rsid w:val="00385881"/>
    <w:rsid w:val="00752EB1"/>
    <w:rsid w:val="007C67DD"/>
    <w:rsid w:val="009F46E3"/>
    <w:rsid w:val="00A667B4"/>
    <w:rsid w:val="00AF4295"/>
    <w:rsid w:val="00C21804"/>
    <w:rsid w:val="00D3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7B4"/>
    <w:pPr>
      <w:keepNext/>
      <w:widowControl w:val="0"/>
      <w:snapToGrid w:val="0"/>
      <w:jc w:val="center"/>
      <w:outlineLvl w:val="0"/>
    </w:pPr>
    <w:rPr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A667B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7B4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67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67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6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Флера</dc:creator>
  <cp:keywords/>
  <dc:description/>
  <cp:lastModifiedBy>Айдар</cp:lastModifiedBy>
  <cp:revision>7</cp:revision>
  <cp:lastPrinted>2013-04-24T10:40:00Z</cp:lastPrinted>
  <dcterms:created xsi:type="dcterms:W3CDTF">2013-03-27T05:58:00Z</dcterms:created>
  <dcterms:modified xsi:type="dcterms:W3CDTF">2013-04-24T10:42:00Z</dcterms:modified>
</cp:coreProperties>
</file>