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C3" w:rsidRDefault="001A4BEC" w:rsidP="00DB015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изменениях сроков весеннего запрета на рыболовство в 2018 году</w:t>
      </w:r>
    </w:p>
    <w:p w:rsidR="001A4BEC" w:rsidRPr="00DB0150" w:rsidRDefault="001A4BEC" w:rsidP="00DB015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4BEC" w:rsidRDefault="001A4BEC" w:rsidP="00DB01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2018 году с 25 апреля по 5 июня при осуществлении любительского и спортивного рыболовства запрещена добыча (вылов) всех видов водных биоресурсов Куйбышевского и Нижнекамского водохранилищ с впадающими в них реками всеми оруд</w:t>
      </w:r>
      <w:r w:rsidR="008D374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ями добычи (вылова)</w:t>
      </w:r>
      <w:r w:rsidR="008D3742">
        <w:rPr>
          <w:rFonts w:ascii="Times New Roman" w:hAnsi="Times New Roman" w:cs="Times New Roman"/>
          <w:sz w:val="28"/>
        </w:rPr>
        <w:t>, за исключением одной поплавочной или донной удочки с берега с общим количеством крючков не более 2 штук на орудиях добычи (вылова) у одного гражданина вне</w:t>
      </w:r>
      <w:proofErr w:type="gramEnd"/>
      <w:r w:rsidR="008D3742">
        <w:rPr>
          <w:rFonts w:ascii="Times New Roman" w:hAnsi="Times New Roman" w:cs="Times New Roman"/>
          <w:sz w:val="28"/>
        </w:rPr>
        <w:t xml:space="preserve"> мест нереста.</w:t>
      </w:r>
    </w:p>
    <w:p w:rsidR="00DB0150" w:rsidRDefault="001A4BEC" w:rsidP="00DB01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сохранения популяции водных биологических ресурсов и недопущения фактов незаконной добычи водных биологических ресурсов </w:t>
      </w:r>
      <w:r w:rsidR="008D3742">
        <w:rPr>
          <w:rFonts w:ascii="Times New Roman" w:hAnsi="Times New Roman" w:cs="Times New Roman"/>
          <w:sz w:val="28"/>
        </w:rPr>
        <w:t xml:space="preserve">инспекторами Отдела </w:t>
      </w:r>
      <w:r w:rsidR="008D3742">
        <w:rPr>
          <w:rFonts w:ascii="Times New Roman" w:hAnsi="Times New Roman" w:cs="Times New Roman"/>
          <w:sz w:val="28"/>
        </w:rPr>
        <w:t>государственн</w:t>
      </w:r>
      <w:r w:rsidR="008D3742">
        <w:rPr>
          <w:rFonts w:ascii="Times New Roman" w:hAnsi="Times New Roman" w:cs="Times New Roman"/>
          <w:sz w:val="28"/>
        </w:rPr>
        <w:t xml:space="preserve">ого контроля, надзора и охраны водных биологических ресурсов по Республике Татарстан </w:t>
      </w:r>
      <w:r>
        <w:rPr>
          <w:rFonts w:ascii="Times New Roman" w:hAnsi="Times New Roman" w:cs="Times New Roman"/>
          <w:sz w:val="28"/>
        </w:rPr>
        <w:t xml:space="preserve">планируется усиленное ежедневное патрулирование </w:t>
      </w:r>
      <w:proofErr w:type="spellStart"/>
      <w:r>
        <w:rPr>
          <w:rFonts w:ascii="Times New Roman" w:hAnsi="Times New Roman" w:cs="Times New Roman"/>
          <w:sz w:val="28"/>
        </w:rPr>
        <w:t>водоемов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</w:rPr>
        <w:t xml:space="preserve"> значения Республики Татарстан.</w:t>
      </w:r>
      <w:r w:rsidR="008D3742">
        <w:rPr>
          <w:rFonts w:ascii="Times New Roman" w:hAnsi="Times New Roman" w:cs="Times New Roman"/>
          <w:sz w:val="28"/>
        </w:rPr>
        <w:t xml:space="preserve"> В случае выявления фактов браконьерства, к лицам, занимающимися незаконным ловом, будут применены меры административного и уголовного воздействия, включая изъятие судна и других орудий добычи (вылова) водных биологических ресурсов.</w:t>
      </w:r>
    </w:p>
    <w:sectPr w:rsidR="00DB0150" w:rsidSect="00773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5"/>
    <w:rsid w:val="001A4BEC"/>
    <w:rsid w:val="00375485"/>
    <w:rsid w:val="006C20E8"/>
    <w:rsid w:val="007730C3"/>
    <w:rsid w:val="008D3742"/>
    <w:rsid w:val="00AC657F"/>
    <w:rsid w:val="00DB0150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2018-03-03T06:41:00Z</dcterms:created>
  <dcterms:modified xsi:type="dcterms:W3CDTF">2018-03-03T07:09:00Z</dcterms:modified>
</cp:coreProperties>
</file>