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C6" w:rsidRDefault="003064C6" w:rsidP="006553DB">
      <w:pPr>
        <w:rPr>
          <w:sz w:val="28"/>
          <w:szCs w:val="28"/>
        </w:rPr>
      </w:pPr>
    </w:p>
    <w:p w:rsidR="003064C6" w:rsidRDefault="003064C6" w:rsidP="006553DB">
      <w:pPr>
        <w:rPr>
          <w:sz w:val="28"/>
          <w:szCs w:val="28"/>
        </w:rPr>
      </w:pPr>
    </w:p>
    <w:p w:rsidR="00735DDE" w:rsidRDefault="00735DDE" w:rsidP="006553DB">
      <w:pPr>
        <w:rPr>
          <w:sz w:val="28"/>
          <w:szCs w:val="28"/>
        </w:rPr>
      </w:pPr>
    </w:p>
    <w:p w:rsidR="003064C6" w:rsidRDefault="003064C6" w:rsidP="006553DB">
      <w:pPr>
        <w:rPr>
          <w:sz w:val="28"/>
          <w:szCs w:val="28"/>
        </w:rPr>
      </w:pPr>
    </w:p>
    <w:p w:rsidR="00E447B8" w:rsidRPr="00E447B8" w:rsidRDefault="00E447B8" w:rsidP="00E447B8">
      <w:pPr>
        <w:rPr>
          <w:sz w:val="28"/>
          <w:szCs w:val="28"/>
        </w:rPr>
      </w:pPr>
    </w:p>
    <w:tbl>
      <w:tblPr>
        <w:tblW w:w="9889" w:type="dxa"/>
        <w:tblLayout w:type="fixed"/>
        <w:tblLook w:val="0000" w:firstRow="0" w:lastRow="0" w:firstColumn="0" w:lastColumn="0" w:noHBand="0" w:noVBand="0"/>
      </w:tblPr>
      <w:tblGrid>
        <w:gridCol w:w="5210"/>
        <w:gridCol w:w="4679"/>
      </w:tblGrid>
      <w:tr w:rsidR="00E447B8" w:rsidRPr="00E447B8" w:rsidTr="00B262A0">
        <w:tc>
          <w:tcPr>
            <w:tcW w:w="5210" w:type="dxa"/>
            <w:tcBorders>
              <w:top w:val="nil"/>
              <w:left w:val="nil"/>
              <w:bottom w:val="nil"/>
              <w:right w:val="nil"/>
            </w:tcBorders>
          </w:tcPr>
          <w:p w:rsidR="00E447B8" w:rsidRPr="00E447B8" w:rsidRDefault="00E447B8" w:rsidP="00E447B8">
            <w:pPr>
              <w:rPr>
                <w:b/>
                <w:bCs/>
                <w:sz w:val="28"/>
                <w:szCs w:val="28"/>
              </w:rPr>
            </w:pPr>
            <w:r w:rsidRPr="00E447B8">
              <w:rPr>
                <w:b/>
                <w:bCs/>
                <w:sz w:val="28"/>
                <w:szCs w:val="28"/>
              </w:rPr>
              <w:t>ПОСТАНОВЛЕНИЕ</w:t>
            </w:r>
          </w:p>
        </w:tc>
        <w:tc>
          <w:tcPr>
            <w:tcW w:w="4679" w:type="dxa"/>
            <w:tcBorders>
              <w:top w:val="nil"/>
              <w:left w:val="nil"/>
              <w:bottom w:val="nil"/>
              <w:right w:val="nil"/>
            </w:tcBorders>
          </w:tcPr>
          <w:p w:rsidR="00E447B8" w:rsidRPr="00E447B8" w:rsidRDefault="00E447B8" w:rsidP="00E447B8">
            <w:pPr>
              <w:jc w:val="right"/>
              <w:rPr>
                <w:b/>
                <w:bCs/>
                <w:sz w:val="28"/>
                <w:szCs w:val="28"/>
              </w:rPr>
            </w:pPr>
            <w:r w:rsidRPr="00E447B8">
              <w:rPr>
                <w:b/>
                <w:bCs/>
                <w:sz w:val="28"/>
                <w:szCs w:val="28"/>
              </w:rPr>
              <w:t>КАРАР</w:t>
            </w:r>
          </w:p>
        </w:tc>
      </w:tr>
    </w:tbl>
    <w:p w:rsidR="00E447B8" w:rsidRPr="00E447B8" w:rsidRDefault="00E447B8" w:rsidP="00E447B8">
      <w:pPr>
        <w:rPr>
          <w:sz w:val="28"/>
          <w:szCs w:val="28"/>
        </w:rPr>
      </w:pPr>
    </w:p>
    <w:tbl>
      <w:tblPr>
        <w:tblW w:w="9889" w:type="dxa"/>
        <w:tblLayout w:type="fixed"/>
        <w:tblLook w:val="0000" w:firstRow="0" w:lastRow="0" w:firstColumn="0" w:lastColumn="0" w:noHBand="0" w:noVBand="0"/>
      </w:tblPr>
      <w:tblGrid>
        <w:gridCol w:w="534"/>
        <w:gridCol w:w="283"/>
        <w:gridCol w:w="567"/>
        <w:gridCol w:w="284"/>
        <w:gridCol w:w="1417"/>
        <w:gridCol w:w="1134"/>
        <w:gridCol w:w="3544"/>
        <w:gridCol w:w="1134"/>
        <w:gridCol w:w="992"/>
      </w:tblGrid>
      <w:tr w:rsidR="006D53D9" w:rsidRPr="006D53D9" w:rsidTr="00B262A0">
        <w:tc>
          <w:tcPr>
            <w:tcW w:w="534" w:type="dxa"/>
            <w:tcBorders>
              <w:top w:val="nil"/>
              <w:left w:val="nil"/>
              <w:bottom w:val="nil"/>
              <w:right w:val="nil"/>
            </w:tcBorders>
          </w:tcPr>
          <w:p w:rsidR="00E447B8" w:rsidRPr="006D53D9" w:rsidRDefault="00E447B8" w:rsidP="00E447B8">
            <w:pPr>
              <w:rPr>
                <w:b/>
                <w:bCs/>
                <w:sz w:val="28"/>
                <w:szCs w:val="28"/>
                <w:lang w:val="tt-RU"/>
              </w:rPr>
            </w:pPr>
            <w:r w:rsidRPr="006D53D9">
              <w:rPr>
                <w:b/>
                <w:bCs/>
                <w:sz w:val="28"/>
                <w:szCs w:val="28"/>
                <w:lang w:val="tt-RU"/>
              </w:rPr>
              <w:t>от</w:t>
            </w:r>
          </w:p>
        </w:tc>
        <w:tc>
          <w:tcPr>
            <w:tcW w:w="283" w:type="dxa"/>
            <w:tcBorders>
              <w:top w:val="nil"/>
              <w:left w:val="nil"/>
              <w:bottom w:val="nil"/>
              <w:right w:val="nil"/>
            </w:tcBorders>
          </w:tcPr>
          <w:p w:rsidR="00E447B8" w:rsidRPr="006D53D9" w:rsidRDefault="00E447B8" w:rsidP="00E447B8">
            <w:pPr>
              <w:jc w:val="right"/>
              <w:rPr>
                <w:b/>
                <w:bCs/>
                <w:sz w:val="28"/>
                <w:szCs w:val="28"/>
              </w:rPr>
            </w:pPr>
            <w:r w:rsidRPr="006D53D9">
              <w:rPr>
                <w:b/>
                <w:bCs/>
                <w:sz w:val="28"/>
                <w:szCs w:val="28"/>
              </w:rPr>
              <w:t>«</w:t>
            </w:r>
          </w:p>
        </w:tc>
        <w:tc>
          <w:tcPr>
            <w:tcW w:w="567" w:type="dxa"/>
            <w:tcBorders>
              <w:top w:val="nil"/>
              <w:left w:val="nil"/>
              <w:bottom w:val="single" w:sz="4" w:space="0" w:color="auto"/>
              <w:right w:val="nil"/>
            </w:tcBorders>
          </w:tcPr>
          <w:p w:rsidR="00E447B8" w:rsidRPr="006D53D9" w:rsidRDefault="00870AB9" w:rsidP="00E447B8">
            <w:pPr>
              <w:jc w:val="center"/>
              <w:rPr>
                <w:b/>
                <w:bCs/>
                <w:sz w:val="28"/>
                <w:szCs w:val="28"/>
                <w:lang w:val="tt-RU"/>
              </w:rPr>
            </w:pPr>
            <w:r>
              <w:rPr>
                <w:b/>
                <w:bCs/>
                <w:sz w:val="28"/>
                <w:szCs w:val="28"/>
                <w:lang w:val="tt-RU"/>
              </w:rPr>
              <w:t>28</w:t>
            </w:r>
          </w:p>
        </w:tc>
        <w:tc>
          <w:tcPr>
            <w:tcW w:w="284" w:type="dxa"/>
            <w:tcBorders>
              <w:top w:val="nil"/>
              <w:left w:val="nil"/>
              <w:bottom w:val="nil"/>
              <w:right w:val="nil"/>
            </w:tcBorders>
          </w:tcPr>
          <w:p w:rsidR="00E447B8" w:rsidRPr="006D53D9" w:rsidRDefault="00E447B8" w:rsidP="00E447B8">
            <w:pPr>
              <w:rPr>
                <w:b/>
                <w:bCs/>
                <w:sz w:val="28"/>
                <w:szCs w:val="28"/>
              </w:rPr>
            </w:pPr>
            <w:r w:rsidRPr="006D53D9">
              <w:rPr>
                <w:b/>
                <w:bCs/>
                <w:sz w:val="28"/>
                <w:szCs w:val="28"/>
              </w:rPr>
              <w:t>»</w:t>
            </w:r>
          </w:p>
        </w:tc>
        <w:tc>
          <w:tcPr>
            <w:tcW w:w="1417" w:type="dxa"/>
            <w:tcBorders>
              <w:top w:val="nil"/>
              <w:left w:val="nil"/>
              <w:bottom w:val="single" w:sz="4" w:space="0" w:color="auto"/>
              <w:right w:val="nil"/>
            </w:tcBorders>
          </w:tcPr>
          <w:p w:rsidR="00E447B8" w:rsidRPr="006D53D9" w:rsidRDefault="00870AB9" w:rsidP="00E447B8">
            <w:pPr>
              <w:jc w:val="center"/>
              <w:rPr>
                <w:b/>
                <w:bCs/>
                <w:sz w:val="28"/>
                <w:szCs w:val="28"/>
                <w:lang w:val="tt-RU"/>
              </w:rPr>
            </w:pPr>
            <w:r>
              <w:rPr>
                <w:b/>
                <w:bCs/>
                <w:sz w:val="28"/>
                <w:szCs w:val="28"/>
                <w:lang w:val="tt-RU"/>
              </w:rPr>
              <w:t>августа</w:t>
            </w:r>
            <w:bookmarkStart w:id="0" w:name="_GoBack"/>
            <w:bookmarkEnd w:id="0"/>
          </w:p>
        </w:tc>
        <w:tc>
          <w:tcPr>
            <w:tcW w:w="1134" w:type="dxa"/>
            <w:tcBorders>
              <w:top w:val="nil"/>
              <w:left w:val="nil"/>
              <w:bottom w:val="nil"/>
              <w:right w:val="nil"/>
            </w:tcBorders>
          </w:tcPr>
          <w:p w:rsidR="00E447B8" w:rsidRPr="006D53D9" w:rsidRDefault="00E447B8" w:rsidP="00B262A0">
            <w:pPr>
              <w:jc w:val="center"/>
              <w:rPr>
                <w:b/>
                <w:bCs/>
                <w:sz w:val="28"/>
                <w:szCs w:val="28"/>
                <w:lang w:val="tt-RU"/>
              </w:rPr>
            </w:pPr>
            <w:r w:rsidRPr="006D53D9">
              <w:rPr>
                <w:b/>
                <w:bCs/>
                <w:sz w:val="28"/>
                <w:szCs w:val="28"/>
                <w:lang w:val="tt-RU"/>
              </w:rPr>
              <w:t>201</w:t>
            </w:r>
            <w:r w:rsidR="00492FA3">
              <w:rPr>
                <w:b/>
                <w:bCs/>
                <w:sz w:val="28"/>
                <w:szCs w:val="28"/>
                <w:lang w:val="tt-RU"/>
              </w:rPr>
              <w:t>8</w:t>
            </w:r>
            <w:r w:rsidRPr="006D53D9">
              <w:rPr>
                <w:b/>
                <w:bCs/>
                <w:sz w:val="28"/>
                <w:szCs w:val="28"/>
                <w:lang w:val="tt-RU"/>
              </w:rPr>
              <w:t xml:space="preserve"> г.</w:t>
            </w:r>
          </w:p>
        </w:tc>
        <w:tc>
          <w:tcPr>
            <w:tcW w:w="3544" w:type="dxa"/>
            <w:tcBorders>
              <w:top w:val="nil"/>
              <w:left w:val="nil"/>
              <w:bottom w:val="nil"/>
              <w:right w:val="nil"/>
            </w:tcBorders>
          </w:tcPr>
          <w:p w:rsidR="00E447B8" w:rsidRPr="006D53D9" w:rsidRDefault="00E447B8" w:rsidP="00E447B8">
            <w:pPr>
              <w:rPr>
                <w:b/>
                <w:bCs/>
                <w:sz w:val="28"/>
                <w:szCs w:val="28"/>
                <w:lang w:val="tt-RU"/>
              </w:rPr>
            </w:pPr>
          </w:p>
        </w:tc>
        <w:tc>
          <w:tcPr>
            <w:tcW w:w="1134" w:type="dxa"/>
            <w:tcBorders>
              <w:top w:val="nil"/>
              <w:left w:val="nil"/>
              <w:bottom w:val="nil"/>
              <w:right w:val="nil"/>
            </w:tcBorders>
          </w:tcPr>
          <w:p w:rsidR="00E447B8" w:rsidRPr="006D53D9" w:rsidRDefault="00E447B8" w:rsidP="00E447B8">
            <w:pPr>
              <w:jc w:val="right"/>
              <w:rPr>
                <w:b/>
                <w:bCs/>
                <w:sz w:val="28"/>
                <w:szCs w:val="28"/>
                <w:lang w:val="tt-RU"/>
              </w:rPr>
            </w:pPr>
            <w:r w:rsidRPr="006D53D9">
              <w:rPr>
                <w:b/>
                <w:bCs/>
                <w:sz w:val="28"/>
                <w:szCs w:val="28"/>
                <w:lang w:val="tt-RU"/>
              </w:rPr>
              <w:t>№</w:t>
            </w:r>
          </w:p>
        </w:tc>
        <w:tc>
          <w:tcPr>
            <w:tcW w:w="992" w:type="dxa"/>
            <w:tcBorders>
              <w:top w:val="nil"/>
              <w:left w:val="nil"/>
              <w:bottom w:val="single" w:sz="4" w:space="0" w:color="auto"/>
              <w:right w:val="nil"/>
            </w:tcBorders>
          </w:tcPr>
          <w:p w:rsidR="00E447B8" w:rsidRPr="006D53D9" w:rsidRDefault="00870AB9" w:rsidP="00E447B8">
            <w:pPr>
              <w:jc w:val="center"/>
              <w:rPr>
                <w:b/>
                <w:bCs/>
                <w:sz w:val="28"/>
                <w:szCs w:val="28"/>
                <w:lang w:val="tt-RU"/>
              </w:rPr>
            </w:pPr>
            <w:r>
              <w:rPr>
                <w:b/>
                <w:bCs/>
                <w:sz w:val="28"/>
                <w:szCs w:val="28"/>
                <w:lang w:val="tt-RU"/>
              </w:rPr>
              <w:t>725</w:t>
            </w:r>
          </w:p>
        </w:tc>
      </w:tr>
    </w:tbl>
    <w:p w:rsidR="00E447B8" w:rsidRDefault="00E447B8" w:rsidP="00E447B8">
      <w:pPr>
        <w:ind w:firstLine="720"/>
        <w:rPr>
          <w:b/>
          <w:bCs/>
          <w:sz w:val="28"/>
          <w:szCs w:val="28"/>
        </w:rPr>
      </w:pPr>
    </w:p>
    <w:p w:rsidR="00E447B8" w:rsidRPr="00E447B8" w:rsidRDefault="00E447B8" w:rsidP="00E447B8">
      <w:pPr>
        <w:ind w:firstLine="720"/>
        <w:rPr>
          <w:b/>
          <w:bCs/>
          <w:sz w:val="28"/>
          <w:szCs w:val="28"/>
        </w:rPr>
      </w:pPr>
    </w:p>
    <w:tbl>
      <w:tblPr>
        <w:tblW w:w="9355" w:type="dxa"/>
        <w:tblInd w:w="496" w:type="dxa"/>
        <w:tblLayout w:type="fixed"/>
        <w:tblCellMar>
          <w:left w:w="70" w:type="dxa"/>
          <w:right w:w="70" w:type="dxa"/>
        </w:tblCellMar>
        <w:tblLook w:val="0000" w:firstRow="0" w:lastRow="0" w:firstColumn="0" w:lastColumn="0" w:noHBand="0" w:noVBand="0"/>
      </w:tblPr>
      <w:tblGrid>
        <w:gridCol w:w="5386"/>
        <w:gridCol w:w="3969"/>
      </w:tblGrid>
      <w:tr w:rsidR="003064C6" w:rsidRPr="005B0B62" w:rsidTr="00FC2C10">
        <w:trPr>
          <w:trHeight w:hRule="exact" w:val="1693"/>
        </w:trPr>
        <w:tc>
          <w:tcPr>
            <w:tcW w:w="5386" w:type="dxa"/>
            <w:tcBorders>
              <w:top w:val="nil"/>
              <w:left w:val="nil"/>
              <w:bottom w:val="nil"/>
              <w:right w:val="nil"/>
            </w:tcBorders>
          </w:tcPr>
          <w:p w:rsidR="003064C6" w:rsidRPr="00162841" w:rsidRDefault="003064C6" w:rsidP="00FC2C10">
            <w:pPr>
              <w:ind w:firstLine="639"/>
              <w:jc w:val="both"/>
              <w:rPr>
                <w:b/>
                <w:bCs/>
                <w:sz w:val="28"/>
                <w:szCs w:val="28"/>
              </w:rPr>
            </w:pPr>
            <w:r w:rsidRPr="00162841">
              <w:rPr>
                <w:b/>
                <w:bCs/>
                <w:sz w:val="28"/>
                <w:szCs w:val="28"/>
              </w:rPr>
              <w:t>О</w:t>
            </w:r>
            <w:r w:rsidR="00FC2C10">
              <w:rPr>
                <w:b/>
                <w:bCs/>
                <w:sz w:val="28"/>
                <w:szCs w:val="28"/>
              </w:rPr>
              <w:t xml:space="preserve">б утверждении Положения об общественном </w:t>
            </w:r>
            <w:r w:rsidR="00FC2C10" w:rsidRPr="00FC2C10">
              <w:rPr>
                <w:b/>
                <w:bCs/>
                <w:sz w:val="28"/>
                <w:szCs w:val="28"/>
              </w:rPr>
              <w:t xml:space="preserve">совете по проведению независимой оценки качества условий оказания </w:t>
            </w:r>
            <w:r w:rsidR="00FC2C10">
              <w:rPr>
                <w:b/>
                <w:bCs/>
                <w:sz w:val="28"/>
                <w:szCs w:val="28"/>
              </w:rPr>
              <w:t>у</w:t>
            </w:r>
            <w:r w:rsidR="00FC2C10" w:rsidRPr="00FC2C10">
              <w:rPr>
                <w:b/>
                <w:bCs/>
                <w:sz w:val="28"/>
                <w:szCs w:val="28"/>
              </w:rPr>
              <w:t>слуг организациями в сфере культуры и образования</w:t>
            </w:r>
          </w:p>
        </w:tc>
        <w:tc>
          <w:tcPr>
            <w:tcW w:w="3969" w:type="dxa"/>
            <w:tcBorders>
              <w:top w:val="nil"/>
              <w:left w:val="nil"/>
              <w:bottom w:val="nil"/>
              <w:right w:val="nil"/>
            </w:tcBorders>
          </w:tcPr>
          <w:p w:rsidR="003064C6" w:rsidRPr="005B0B62" w:rsidRDefault="003064C6" w:rsidP="006553DB">
            <w:pPr>
              <w:rPr>
                <w:b/>
                <w:bCs/>
                <w:sz w:val="28"/>
                <w:szCs w:val="28"/>
              </w:rPr>
            </w:pPr>
          </w:p>
        </w:tc>
      </w:tr>
    </w:tbl>
    <w:p w:rsidR="003064C6" w:rsidRDefault="003064C6" w:rsidP="00E447B8">
      <w:pPr>
        <w:pStyle w:val="23"/>
        <w:rPr>
          <w:sz w:val="28"/>
          <w:szCs w:val="28"/>
        </w:rPr>
      </w:pPr>
    </w:p>
    <w:p w:rsidR="009268FF" w:rsidRPr="009268FF" w:rsidRDefault="009268FF" w:rsidP="00FC2C10">
      <w:pPr>
        <w:pStyle w:val="23"/>
        <w:jc w:val="left"/>
        <w:rPr>
          <w:sz w:val="28"/>
          <w:szCs w:val="28"/>
        </w:rPr>
      </w:pPr>
    </w:p>
    <w:p w:rsidR="003064C6" w:rsidRPr="00FC2C10" w:rsidRDefault="00FC2C10" w:rsidP="00D75A03">
      <w:pPr>
        <w:pStyle w:val="23"/>
        <w:rPr>
          <w:spacing w:val="0"/>
          <w:sz w:val="28"/>
          <w:szCs w:val="28"/>
        </w:rPr>
      </w:pPr>
      <w:r>
        <w:rPr>
          <w:spacing w:val="0"/>
          <w:sz w:val="28"/>
          <w:szCs w:val="28"/>
        </w:rPr>
        <w:t xml:space="preserve">В соответствии с Федеральным Законом от 05.12.2017  года № 392-ФЗ  «О внесении изменений </w:t>
      </w:r>
      <w:r w:rsidRPr="00FC2C10">
        <w:rPr>
          <w:spacing w:val="0"/>
          <w:sz w:val="28"/>
          <w:szCs w:val="28"/>
        </w:rPr>
        <w:t>в отдельные законодательные акты российской федерации</w:t>
      </w:r>
      <w:r w:rsidR="00D75A03">
        <w:rPr>
          <w:spacing w:val="0"/>
          <w:sz w:val="28"/>
          <w:szCs w:val="28"/>
        </w:rPr>
        <w:t xml:space="preserve"> </w:t>
      </w:r>
      <w:r w:rsidRPr="00FC2C10">
        <w:rPr>
          <w:spacing w:val="0"/>
          <w:sz w:val="28"/>
          <w:szCs w:val="28"/>
        </w:rPr>
        <w:t>по вопросам совершенствования проведения независимой оценки</w:t>
      </w:r>
      <w:r>
        <w:rPr>
          <w:spacing w:val="0"/>
          <w:sz w:val="28"/>
          <w:szCs w:val="28"/>
        </w:rPr>
        <w:t xml:space="preserve"> качества </w:t>
      </w:r>
      <w:r w:rsidRPr="00FC2C10">
        <w:rPr>
          <w:spacing w:val="0"/>
          <w:sz w:val="28"/>
          <w:szCs w:val="28"/>
        </w:rPr>
        <w:t>условий оказания услуг организациями в сфере</w:t>
      </w:r>
      <w:r>
        <w:rPr>
          <w:spacing w:val="0"/>
          <w:sz w:val="28"/>
          <w:szCs w:val="28"/>
        </w:rPr>
        <w:t xml:space="preserve"> </w:t>
      </w:r>
      <w:r w:rsidRPr="00FC2C10">
        <w:rPr>
          <w:spacing w:val="0"/>
          <w:sz w:val="28"/>
          <w:szCs w:val="28"/>
        </w:rPr>
        <w:t>культуры, охраны здоровья, образования, социального</w:t>
      </w:r>
      <w:r>
        <w:rPr>
          <w:spacing w:val="0"/>
          <w:sz w:val="28"/>
          <w:szCs w:val="28"/>
        </w:rPr>
        <w:t xml:space="preserve"> </w:t>
      </w:r>
      <w:r w:rsidRPr="00FC2C10">
        <w:rPr>
          <w:spacing w:val="0"/>
          <w:sz w:val="28"/>
          <w:szCs w:val="28"/>
        </w:rPr>
        <w:t>обслуживания и федеральными учреждениями</w:t>
      </w:r>
      <w:r>
        <w:rPr>
          <w:spacing w:val="0"/>
          <w:sz w:val="28"/>
          <w:szCs w:val="28"/>
        </w:rPr>
        <w:t xml:space="preserve"> </w:t>
      </w:r>
      <w:r w:rsidRPr="00FC2C10">
        <w:rPr>
          <w:spacing w:val="0"/>
          <w:sz w:val="28"/>
          <w:szCs w:val="28"/>
        </w:rPr>
        <w:t>медико-социальной экспертизы</w:t>
      </w:r>
      <w:r>
        <w:rPr>
          <w:spacing w:val="0"/>
          <w:sz w:val="28"/>
          <w:szCs w:val="28"/>
        </w:rPr>
        <w:t>»</w:t>
      </w:r>
      <w:r w:rsidR="0011037F">
        <w:rPr>
          <w:spacing w:val="0"/>
          <w:sz w:val="28"/>
          <w:szCs w:val="28"/>
        </w:rPr>
        <w:t>, Закона республик Татарстан от 13.07.2018 года №55-ЗРТ «</w:t>
      </w:r>
      <w:r w:rsidR="0011037F" w:rsidRPr="0011037F">
        <w:rPr>
          <w:spacing w:val="0"/>
          <w:sz w:val="28"/>
          <w:szCs w:val="28"/>
        </w:rPr>
        <w:t>О внесении изменений в отдельные законодательные акты</w:t>
      </w:r>
      <w:r w:rsidR="0011037F">
        <w:rPr>
          <w:spacing w:val="0"/>
          <w:sz w:val="28"/>
          <w:szCs w:val="28"/>
        </w:rPr>
        <w:t xml:space="preserve"> Республики Татарстан»</w:t>
      </w:r>
      <w:r w:rsidR="000E136F">
        <w:rPr>
          <w:spacing w:val="0"/>
          <w:sz w:val="28"/>
          <w:szCs w:val="28"/>
        </w:rPr>
        <w:t>, в целях</w:t>
      </w:r>
      <w:r w:rsidR="0011037F">
        <w:rPr>
          <w:spacing w:val="0"/>
          <w:sz w:val="28"/>
          <w:szCs w:val="28"/>
        </w:rPr>
        <w:t xml:space="preserve"> повышения качества предоставления  социальных услуг, учета потребности  и интересов  граждан, защиты прав и свобод граждан</w:t>
      </w:r>
      <w:r>
        <w:rPr>
          <w:spacing w:val="0"/>
          <w:sz w:val="28"/>
          <w:szCs w:val="28"/>
        </w:rPr>
        <w:t xml:space="preserve"> </w:t>
      </w:r>
      <w:r w:rsidR="0011037F">
        <w:rPr>
          <w:spacing w:val="0"/>
          <w:sz w:val="28"/>
          <w:szCs w:val="28"/>
        </w:rPr>
        <w:t xml:space="preserve">исполнительный комитет Арского муниципального района </w:t>
      </w:r>
      <w:r w:rsidR="0011037F" w:rsidRPr="00E447B8">
        <w:rPr>
          <w:spacing w:val="0"/>
          <w:sz w:val="28"/>
          <w:szCs w:val="28"/>
        </w:rPr>
        <w:t>ПОСТАНОВЛЯЕТ</w:t>
      </w:r>
      <w:r w:rsidR="003064C6" w:rsidRPr="005B0B62">
        <w:rPr>
          <w:sz w:val="28"/>
          <w:szCs w:val="28"/>
        </w:rPr>
        <w:t>:</w:t>
      </w:r>
    </w:p>
    <w:p w:rsidR="00E75D46" w:rsidRDefault="0011037F" w:rsidP="00D75A03">
      <w:pPr>
        <w:pStyle w:val="23"/>
        <w:numPr>
          <w:ilvl w:val="0"/>
          <w:numId w:val="2"/>
        </w:numPr>
        <w:ind w:left="0" w:firstLine="709"/>
        <w:rPr>
          <w:sz w:val="28"/>
          <w:szCs w:val="28"/>
        </w:rPr>
      </w:pPr>
      <w:r>
        <w:rPr>
          <w:sz w:val="28"/>
          <w:szCs w:val="28"/>
        </w:rPr>
        <w:t>Утвердить Положение</w:t>
      </w:r>
      <w:r w:rsidRPr="0011037F">
        <w:rPr>
          <w:b/>
          <w:bCs/>
          <w:sz w:val="28"/>
          <w:szCs w:val="28"/>
        </w:rPr>
        <w:t xml:space="preserve"> </w:t>
      </w:r>
      <w:r w:rsidRPr="0011037F">
        <w:rPr>
          <w:bCs/>
          <w:sz w:val="28"/>
          <w:szCs w:val="28"/>
        </w:rPr>
        <w:t>об общественном совете по проведению независимой оценки качества условий оказания услуг организациями в сфере культуры и образования</w:t>
      </w:r>
      <w:r>
        <w:rPr>
          <w:sz w:val="28"/>
          <w:szCs w:val="28"/>
        </w:rPr>
        <w:t xml:space="preserve"> согласно приложению.</w:t>
      </w:r>
    </w:p>
    <w:p w:rsidR="0042653C" w:rsidRDefault="0042653C" w:rsidP="00D75A03">
      <w:pPr>
        <w:pStyle w:val="23"/>
        <w:rPr>
          <w:sz w:val="28"/>
          <w:szCs w:val="28"/>
        </w:rPr>
      </w:pPr>
      <w:r>
        <w:rPr>
          <w:sz w:val="28"/>
          <w:szCs w:val="28"/>
        </w:rPr>
        <w:t>2</w:t>
      </w:r>
      <w:r w:rsidRPr="0042653C">
        <w:rPr>
          <w:sz w:val="28"/>
          <w:szCs w:val="28"/>
        </w:rPr>
        <w:t xml:space="preserve">. Опубликовать настоящее </w:t>
      </w:r>
      <w:r>
        <w:rPr>
          <w:sz w:val="28"/>
          <w:szCs w:val="28"/>
        </w:rPr>
        <w:t>постановление</w:t>
      </w:r>
      <w:r w:rsidRPr="0042653C">
        <w:rPr>
          <w:sz w:val="28"/>
          <w:szCs w:val="28"/>
        </w:rPr>
        <w:t xml:space="preserve"> путем размещения на Официальном портале правовой информации Республики</w:t>
      </w:r>
      <w:r>
        <w:rPr>
          <w:sz w:val="28"/>
          <w:szCs w:val="28"/>
        </w:rPr>
        <w:t xml:space="preserve"> Татарстан (pravo.tatarstan.ru)</w:t>
      </w:r>
      <w:r w:rsidRPr="0042653C">
        <w:rPr>
          <w:sz w:val="28"/>
          <w:szCs w:val="28"/>
        </w:rPr>
        <w:t xml:space="preserve"> и на официальном сайте Арского муниципального района (arsk.tatarstan.ru).</w:t>
      </w:r>
    </w:p>
    <w:p w:rsidR="003064C6" w:rsidRDefault="00E75D46" w:rsidP="00D75A03">
      <w:pPr>
        <w:ind w:firstLine="709"/>
        <w:jc w:val="both"/>
        <w:rPr>
          <w:sz w:val="28"/>
          <w:szCs w:val="28"/>
        </w:rPr>
      </w:pPr>
      <w:r>
        <w:rPr>
          <w:sz w:val="28"/>
          <w:szCs w:val="28"/>
        </w:rPr>
        <w:t>3</w:t>
      </w:r>
      <w:r w:rsidR="003064C6" w:rsidRPr="005B0B62">
        <w:rPr>
          <w:sz w:val="28"/>
          <w:szCs w:val="28"/>
        </w:rPr>
        <w:t xml:space="preserve">. Контроль за исполнением настоящего постановления </w:t>
      </w:r>
      <w:r w:rsidR="0011037F">
        <w:rPr>
          <w:sz w:val="28"/>
          <w:szCs w:val="28"/>
        </w:rPr>
        <w:t xml:space="preserve">возложить на заместителя руководителя </w:t>
      </w:r>
      <w:r w:rsidR="0042653C">
        <w:rPr>
          <w:sz w:val="28"/>
          <w:szCs w:val="28"/>
        </w:rPr>
        <w:t>исполнительного комитета Арского муниципального района Р.И.Гарифзянова</w:t>
      </w:r>
      <w:r>
        <w:rPr>
          <w:sz w:val="28"/>
          <w:szCs w:val="28"/>
        </w:rPr>
        <w:t>.</w:t>
      </w:r>
    </w:p>
    <w:p w:rsidR="003A348F" w:rsidRDefault="003A348F" w:rsidP="003A348F">
      <w:pPr>
        <w:ind w:firstLine="709"/>
        <w:jc w:val="both"/>
        <w:rPr>
          <w:sz w:val="28"/>
          <w:szCs w:val="28"/>
        </w:rPr>
      </w:pPr>
    </w:p>
    <w:p w:rsidR="003A348F" w:rsidRPr="003A348F" w:rsidRDefault="003A348F" w:rsidP="003A348F">
      <w:pPr>
        <w:ind w:firstLine="709"/>
        <w:jc w:val="both"/>
        <w:rPr>
          <w:sz w:val="28"/>
          <w:szCs w:val="28"/>
        </w:rPr>
      </w:pPr>
    </w:p>
    <w:p w:rsidR="003A348F" w:rsidRPr="003A348F" w:rsidRDefault="003A348F" w:rsidP="00B262A0">
      <w:pPr>
        <w:rPr>
          <w:sz w:val="28"/>
          <w:szCs w:val="28"/>
        </w:rPr>
      </w:pPr>
      <w:r w:rsidRPr="003A348F">
        <w:rPr>
          <w:sz w:val="28"/>
          <w:szCs w:val="28"/>
        </w:rPr>
        <w:t>Руководитель</w:t>
      </w:r>
    </w:p>
    <w:p w:rsidR="003064C6" w:rsidRPr="003A348F" w:rsidRDefault="003064C6" w:rsidP="00B262A0">
      <w:pPr>
        <w:rPr>
          <w:sz w:val="28"/>
          <w:szCs w:val="28"/>
        </w:rPr>
      </w:pPr>
      <w:r w:rsidRPr="003A348F">
        <w:rPr>
          <w:sz w:val="28"/>
          <w:szCs w:val="28"/>
        </w:rPr>
        <w:t>исполнительного комитета</w:t>
      </w:r>
      <w:r w:rsidRPr="003A348F">
        <w:rPr>
          <w:sz w:val="28"/>
          <w:szCs w:val="28"/>
        </w:rPr>
        <w:tab/>
      </w:r>
      <w:r w:rsidRPr="003A348F">
        <w:rPr>
          <w:sz w:val="28"/>
          <w:szCs w:val="28"/>
        </w:rPr>
        <w:tab/>
      </w:r>
      <w:r w:rsidRPr="003A348F">
        <w:rPr>
          <w:sz w:val="28"/>
          <w:szCs w:val="28"/>
        </w:rPr>
        <w:tab/>
      </w:r>
      <w:r w:rsidRPr="003A348F">
        <w:rPr>
          <w:sz w:val="28"/>
          <w:szCs w:val="28"/>
        </w:rPr>
        <w:tab/>
      </w:r>
      <w:r w:rsidRPr="003A348F">
        <w:rPr>
          <w:sz w:val="28"/>
          <w:szCs w:val="28"/>
        </w:rPr>
        <w:tab/>
      </w:r>
      <w:r w:rsidR="00D75A03">
        <w:rPr>
          <w:sz w:val="28"/>
          <w:szCs w:val="28"/>
        </w:rPr>
        <w:tab/>
      </w:r>
      <w:r w:rsidRPr="003A348F">
        <w:rPr>
          <w:sz w:val="28"/>
          <w:szCs w:val="28"/>
        </w:rPr>
        <w:t>И.А.Галимуллин</w:t>
      </w:r>
    </w:p>
    <w:p w:rsidR="003064C6" w:rsidRDefault="003064C6" w:rsidP="00B262A0">
      <w:pPr>
        <w:ind w:left="4956"/>
        <w:rPr>
          <w:i/>
          <w:sz w:val="26"/>
          <w:szCs w:val="26"/>
        </w:rPr>
      </w:pPr>
      <w:r>
        <w:rPr>
          <w:sz w:val="26"/>
          <w:szCs w:val="26"/>
        </w:rPr>
        <w:br w:type="page"/>
      </w:r>
      <w:r w:rsidRPr="00CE3EEE">
        <w:rPr>
          <w:i/>
          <w:sz w:val="26"/>
          <w:szCs w:val="26"/>
        </w:rPr>
        <w:lastRenderedPageBreak/>
        <w:t>Приложение к постановлению исполнительного комитета</w:t>
      </w:r>
    </w:p>
    <w:p w:rsidR="00E447B8" w:rsidRPr="00E447B8" w:rsidRDefault="00E447B8" w:rsidP="00B262A0">
      <w:pPr>
        <w:ind w:left="4956"/>
        <w:rPr>
          <w:i/>
          <w:sz w:val="26"/>
          <w:szCs w:val="26"/>
        </w:rPr>
      </w:pPr>
      <w:r w:rsidRPr="00E447B8">
        <w:rPr>
          <w:i/>
          <w:sz w:val="26"/>
          <w:szCs w:val="26"/>
        </w:rPr>
        <w:t>Арского муниципального района</w:t>
      </w:r>
    </w:p>
    <w:p w:rsidR="003064C6" w:rsidRPr="000E136F" w:rsidRDefault="00E447B8" w:rsidP="000E136F">
      <w:pPr>
        <w:ind w:left="4956"/>
        <w:rPr>
          <w:sz w:val="26"/>
          <w:szCs w:val="26"/>
        </w:rPr>
      </w:pPr>
      <w:r>
        <w:rPr>
          <w:i/>
          <w:sz w:val="26"/>
          <w:szCs w:val="26"/>
        </w:rPr>
        <w:t>от «</w:t>
      </w:r>
      <w:r w:rsidR="00492FA3">
        <w:rPr>
          <w:i/>
          <w:sz w:val="26"/>
          <w:szCs w:val="26"/>
        </w:rPr>
        <w:t xml:space="preserve">   </w:t>
      </w:r>
      <w:r w:rsidR="008D7DEE">
        <w:rPr>
          <w:i/>
          <w:sz w:val="26"/>
          <w:szCs w:val="26"/>
        </w:rPr>
        <w:t xml:space="preserve">  </w:t>
      </w:r>
      <w:r>
        <w:rPr>
          <w:i/>
          <w:sz w:val="26"/>
          <w:szCs w:val="26"/>
        </w:rPr>
        <w:t xml:space="preserve">» </w:t>
      </w:r>
      <w:r w:rsidR="00492FA3">
        <w:rPr>
          <w:i/>
          <w:sz w:val="26"/>
          <w:szCs w:val="26"/>
        </w:rPr>
        <w:t xml:space="preserve">           </w:t>
      </w:r>
      <w:r w:rsidR="008D7DEE">
        <w:rPr>
          <w:i/>
          <w:sz w:val="26"/>
          <w:szCs w:val="26"/>
        </w:rPr>
        <w:t xml:space="preserve">       </w:t>
      </w:r>
      <w:r w:rsidR="003064C6" w:rsidRPr="00CE3EEE">
        <w:rPr>
          <w:i/>
          <w:sz w:val="26"/>
          <w:szCs w:val="26"/>
        </w:rPr>
        <w:t>201</w:t>
      </w:r>
      <w:r w:rsidR="00492FA3">
        <w:rPr>
          <w:i/>
          <w:sz w:val="26"/>
          <w:szCs w:val="26"/>
        </w:rPr>
        <w:t>8</w:t>
      </w:r>
      <w:r w:rsidR="00E50A1F">
        <w:rPr>
          <w:i/>
          <w:sz w:val="26"/>
          <w:szCs w:val="26"/>
        </w:rPr>
        <w:t xml:space="preserve"> </w:t>
      </w:r>
      <w:r>
        <w:rPr>
          <w:i/>
          <w:sz w:val="26"/>
          <w:szCs w:val="26"/>
        </w:rPr>
        <w:t>г. №</w:t>
      </w:r>
    </w:p>
    <w:p w:rsidR="0042653C" w:rsidRDefault="0042653C" w:rsidP="006553DB">
      <w:pPr>
        <w:rPr>
          <w:sz w:val="28"/>
          <w:szCs w:val="28"/>
        </w:rPr>
      </w:pPr>
    </w:p>
    <w:p w:rsidR="000E136F" w:rsidRDefault="000E136F" w:rsidP="006553DB">
      <w:pPr>
        <w:rPr>
          <w:sz w:val="28"/>
          <w:szCs w:val="28"/>
        </w:rPr>
      </w:pPr>
    </w:p>
    <w:p w:rsidR="0042653C" w:rsidRPr="0042653C" w:rsidRDefault="0042653C" w:rsidP="0042653C">
      <w:pPr>
        <w:adjustRightInd w:val="0"/>
        <w:jc w:val="center"/>
        <w:rPr>
          <w:rFonts w:eastAsia="Calibri"/>
          <w:b/>
          <w:bCs/>
          <w:caps/>
          <w:sz w:val="28"/>
          <w:szCs w:val="28"/>
          <w:lang w:eastAsia="en-US"/>
        </w:rPr>
      </w:pPr>
      <w:r w:rsidRPr="0042653C">
        <w:rPr>
          <w:rFonts w:eastAsia="Calibri"/>
          <w:b/>
          <w:bCs/>
          <w:caps/>
          <w:sz w:val="28"/>
          <w:szCs w:val="28"/>
          <w:lang w:eastAsia="en-US"/>
        </w:rPr>
        <w:t xml:space="preserve">положение </w:t>
      </w:r>
    </w:p>
    <w:p w:rsidR="0042653C" w:rsidRPr="0042653C" w:rsidRDefault="0042653C" w:rsidP="0042653C">
      <w:pPr>
        <w:adjustRightInd w:val="0"/>
        <w:ind w:firstLine="709"/>
        <w:jc w:val="center"/>
        <w:rPr>
          <w:rFonts w:eastAsia="Calibri"/>
          <w:caps/>
          <w:sz w:val="28"/>
          <w:szCs w:val="28"/>
          <w:lang w:eastAsia="en-US"/>
        </w:rPr>
      </w:pPr>
      <w:r w:rsidRPr="0042653C">
        <w:rPr>
          <w:rFonts w:eastAsia="Calibri"/>
          <w:b/>
          <w:bCs/>
          <w:caps/>
          <w:sz w:val="28"/>
          <w:szCs w:val="28"/>
          <w:lang w:eastAsia="en-US"/>
        </w:rPr>
        <w:t>об общественном совете по проведению независимой оценки качества условий оказания услуг организациями в сфере культуры и образования</w:t>
      </w:r>
    </w:p>
    <w:p w:rsidR="0042653C" w:rsidRPr="0042653C" w:rsidRDefault="0042653C" w:rsidP="00D75A03">
      <w:pPr>
        <w:adjustRightInd w:val="0"/>
        <w:ind w:firstLine="709"/>
        <w:jc w:val="both"/>
        <w:outlineLvl w:val="0"/>
        <w:rPr>
          <w:rFonts w:eastAsia="Calibri"/>
          <w:sz w:val="28"/>
          <w:szCs w:val="28"/>
          <w:lang w:eastAsia="en-US"/>
        </w:rPr>
      </w:pPr>
    </w:p>
    <w:p w:rsidR="0042653C" w:rsidRPr="0042653C" w:rsidRDefault="0042653C" w:rsidP="00D75A03">
      <w:pPr>
        <w:numPr>
          <w:ilvl w:val="0"/>
          <w:numId w:val="3"/>
        </w:numPr>
        <w:tabs>
          <w:tab w:val="left" w:pos="426"/>
        </w:tabs>
        <w:autoSpaceDE/>
        <w:autoSpaceDN/>
        <w:adjustRightInd w:val="0"/>
        <w:spacing w:after="160"/>
        <w:ind w:left="0" w:firstLine="0"/>
        <w:contextualSpacing/>
        <w:jc w:val="center"/>
        <w:outlineLvl w:val="1"/>
        <w:rPr>
          <w:rFonts w:eastAsia="Calibri"/>
          <w:sz w:val="28"/>
          <w:szCs w:val="28"/>
          <w:lang w:eastAsia="en-US"/>
        </w:rPr>
      </w:pPr>
      <w:r w:rsidRPr="0042653C">
        <w:rPr>
          <w:rFonts w:eastAsia="Calibri"/>
          <w:sz w:val="28"/>
          <w:szCs w:val="28"/>
          <w:lang w:eastAsia="en-US"/>
        </w:rPr>
        <w:t>Общие положения</w:t>
      </w:r>
    </w:p>
    <w:p w:rsidR="0042653C" w:rsidRPr="0042653C" w:rsidRDefault="0042653C" w:rsidP="00D75A03">
      <w:pPr>
        <w:adjustRightInd w:val="0"/>
        <w:ind w:left="1069"/>
        <w:contextualSpacing/>
        <w:outlineLvl w:val="1"/>
        <w:rPr>
          <w:rFonts w:eastAsia="Calibri"/>
          <w:sz w:val="28"/>
          <w:szCs w:val="28"/>
          <w:lang w:eastAsia="en-US"/>
        </w:rPr>
      </w:pP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1.1. Общественный совет по проведению независимой оценки качества условий оказания услуг организациями в сфере культуры и образования (далее - Общественный совет по независимой оценке качества) является совещательным органом при </w:t>
      </w:r>
      <w:r>
        <w:rPr>
          <w:rFonts w:eastAsia="Calibri"/>
          <w:sz w:val="28"/>
          <w:szCs w:val="28"/>
          <w:lang w:eastAsia="en-US"/>
        </w:rPr>
        <w:t>Исполнительном комитете Арского муниципального района</w:t>
      </w:r>
      <w:r w:rsidRPr="0042653C">
        <w:rPr>
          <w:rFonts w:eastAsia="Calibri"/>
          <w:sz w:val="28"/>
          <w:szCs w:val="28"/>
          <w:lang w:eastAsia="en-US"/>
        </w:rPr>
        <w:t xml:space="preserve"> Республики Татарстан, (далее –</w:t>
      </w:r>
      <w:r>
        <w:rPr>
          <w:rFonts w:eastAsia="Calibri"/>
          <w:sz w:val="28"/>
          <w:szCs w:val="28"/>
          <w:lang w:eastAsia="en-US"/>
        </w:rPr>
        <w:t>ИК АМР</w:t>
      </w:r>
      <w:r w:rsidRPr="0042653C">
        <w:rPr>
          <w:rFonts w:eastAsia="Calibri"/>
          <w:sz w:val="28"/>
          <w:szCs w:val="28"/>
          <w:lang w:eastAsia="en-US"/>
        </w:rPr>
        <w:t xml:space="preserve">), который рассматривает вопросы, связанные с реализацией в Республике Татарстан прав граждан на доступ к информации о качестве условий оказания услуг организациями в сфере культуры и образования, совершенствования их деятельности, а также осуществляет иные полномочия, предусмотренные настоящим </w:t>
      </w:r>
      <w:r>
        <w:rPr>
          <w:rFonts w:eastAsia="Calibri"/>
          <w:sz w:val="28"/>
          <w:szCs w:val="28"/>
          <w:lang w:eastAsia="en-US"/>
        </w:rPr>
        <w:t>п</w:t>
      </w:r>
      <w:r w:rsidRPr="0042653C">
        <w:rPr>
          <w:rFonts w:eastAsia="Calibri"/>
          <w:sz w:val="28"/>
          <w:szCs w:val="28"/>
          <w:lang w:eastAsia="en-US"/>
        </w:rPr>
        <w:t>оложением.</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1.2. В своей деятельности Общественный совет по независимой оценке качества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Татарстан, законами Республики Татарстан, указами и распоряжениями Президента Республики Татарстан, постановлениями и распоряжениями Правительства Республики Татарстан, муниципальными правовыми актами, а также настоящим </w:t>
      </w:r>
      <w:r>
        <w:rPr>
          <w:rFonts w:eastAsia="Calibri"/>
          <w:sz w:val="28"/>
          <w:szCs w:val="28"/>
          <w:lang w:eastAsia="en-US"/>
        </w:rPr>
        <w:t>П</w:t>
      </w:r>
      <w:r w:rsidRPr="0042653C">
        <w:rPr>
          <w:rFonts w:eastAsia="Calibri"/>
          <w:sz w:val="28"/>
          <w:szCs w:val="28"/>
          <w:lang w:eastAsia="en-US"/>
        </w:rPr>
        <w:t>оложением.</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1.3. Решение Общественного совета по независимой оценке качества, содержащее результаты независимой оценки качества оказания услуг организациями в сфере культуры, образования, и предложения по улучшению их деятельности, подлежит обязательному рассмотрению </w:t>
      </w:r>
      <w:r>
        <w:rPr>
          <w:rFonts w:eastAsia="Calibri"/>
          <w:sz w:val="28"/>
          <w:szCs w:val="28"/>
          <w:lang w:eastAsia="en-US"/>
        </w:rPr>
        <w:t>ИК АМР</w:t>
      </w:r>
      <w:r w:rsidRPr="0042653C">
        <w:rPr>
          <w:rFonts w:eastAsia="Calibri"/>
          <w:sz w:val="28"/>
          <w:szCs w:val="28"/>
          <w:lang w:eastAsia="en-US"/>
        </w:rPr>
        <w:t xml:space="preserve"> в течение одного месяца с даты их поступления и учету ими при выработке мер по совершенствованию деятельности организаций в сфере культуры, образования и оценке деятельности их руководителей.</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1.4. Члены Общественного совета по независимой оценке качества осуществляют свою деятельность на общественных началах.</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1.5. Общественный совет по независимой оценке качества осуществляет свою работу на основе взаимной заинтересованности представителей институтов гражданского общества, исполнительных органов государственной власти и органов местного самоуправления, средств массовой информации.</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lastRenderedPageBreak/>
        <w:t xml:space="preserve">1.6. Информация о деятельности Общественного совета по независимой оценке качества подлежит размещению </w:t>
      </w:r>
      <w:r>
        <w:rPr>
          <w:rFonts w:eastAsia="Calibri"/>
          <w:sz w:val="28"/>
          <w:szCs w:val="28"/>
          <w:lang w:eastAsia="en-US"/>
        </w:rPr>
        <w:t>ИК АМР</w:t>
      </w:r>
      <w:r w:rsidRPr="0042653C">
        <w:rPr>
          <w:rFonts w:eastAsia="Calibri"/>
          <w:sz w:val="28"/>
          <w:szCs w:val="28"/>
          <w:lang w:eastAsia="en-US"/>
        </w:rPr>
        <w:t xml:space="preserve"> в информационно-телекоммуникационной сети «Интернет» (далее – сеть «Интернет») на официальном сайте </w:t>
      </w:r>
      <w:r>
        <w:rPr>
          <w:rFonts w:eastAsia="Calibri"/>
          <w:sz w:val="28"/>
          <w:szCs w:val="28"/>
          <w:lang w:eastAsia="en-US"/>
        </w:rPr>
        <w:t>Арского муниципального района (arsk.tatarstan.ru)</w:t>
      </w:r>
      <w:r w:rsidRPr="0042653C">
        <w:rPr>
          <w:rFonts w:eastAsia="Calibri"/>
          <w:sz w:val="28"/>
          <w:szCs w:val="28"/>
          <w:lang w:eastAsia="en-US"/>
        </w:rPr>
        <w:t>.</w:t>
      </w:r>
    </w:p>
    <w:p w:rsidR="0042653C" w:rsidRPr="0042653C" w:rsidRDefault="0042653C" w:rsidP="00D75A03">
      <w:pPr>
        <w:adjustRightInd w:val="0"/>
        <w:ind w:firstLine="709"/>
        <w:jc w:val="both"/>
        <w:rPr>
          <w:rFonts w:eastAsia="Calibri"/>
          <w:sz w:val="28"/>
          <w:szCs w:val="28"/>
          <w:lang w:eastAsia="en-US"/>
        </w:rPr>
      </w:pPr>
    </w:p>
    <w:p w:rsidR="0042653C" w:rsidRPr="0042653C" w:rsidRDefault="0042653C" w:rsidP="00D75A03">
      <w:pPr>
        <w:numPr>
          <w:ilvl w:val="0"/>
          <w:numId w:val="3"/>
        </w:numPr>
        <w:autoSpaceDE/>
        <w:autoSpaceDN/>
        <w:adjustRightInd w:val="0"/>
        <w:spacing w:after="160"/>
        <w:contextualSpacing/>
        <w:jc w:val="center"/>
        <w:outlineLvl w:val="1"/>
        <w:rPr>
          <w:rFonts w:eastAsia="Calibri"/>
          <w:sz w:val="28"/>
          <w:szCs w:val="28"/>
          <w:lang w:eastAsia="en-US"/>
        </w:rPr>
      </w:pPr>
      <w:r w:rsidRPr="0042653C">
        <w:rPr>
          <w:rFonts w:eastAsia="Calibri"/>
          <w:sz w:val="28"/>
          <w:szCs w:val="28"/>
          <w:lang w:eastAsia="en-US"/>
        </w:rPr>
        <w:t xml:space="preserve">Цели, задачи и полномочия Общественного совета </w:t>
      </w:r>
    </w:p>
    <w:p w:rsidR="0042653C" w:rsidRPr="0042653C" w:rsidRDefault="0042653C" w:rsidP="00D75A03">
      <w:pPr>
        <w:adjustRightInd w:val="0"/>
        <w:ind w:left="1069"/>
        <w:contextualSpacing/>
        <w:jc w:val="center"/>
        <w:outlineLvl w:val="1"/>
        <w:rPr>
          <w:rFonts w:eastAsia="Calibri"/>
          <w:sz w:val="28"/>
          <w:szCs w:val="28"/>
          <w:lang w:eastAsia="en-US"/>
        </w:rPr>
      </w:pPr>
      <w:r w:rsidRPr="0042653C">
        <w:rPr>
          <w:rFonts w:eastAsia="Calibri"/>
          <w:sz w:val="28"/>
          <w:szCs w:val="28"/>
          <w:lang w:eastAsia="en-US"/>
        </w:rPr>
        <w:t>по независимой оценке качества</w:t>
      </w:r>
    </w:p>
    <w:p w:rsidR="0042653C" w:rsidRPr="0042653C" w:rsidRDefault="0042653C" w:rsidP="00D75A03">
      <w:pPr>
        <w:adjustRightInd w:val="0"/>
        <w:ind w:left="1069"/>
        <w:contextualSpacing/>
        <w:outlineLvl w:val="1"/>
        <w:rPr>
          <w:rFonts w:eastAsia="Calibri"/>
          <w:sz w:val="28"/>
          <w:szCs w:val="28"/>
          <w:lang w:eastAsia="en-US"/>
        </w:rPr>
      </w:pP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2.1. Основными целями деятельности Общественного совета по независимой оценке качества являются: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 усиление общественного контроля качества условий оказания услуг муниципальными организациями культуры и образования, иными организациями, расположенными на территории муниципального образования и оказывающими услуги в сфере культуры и образования за счет бюджетных ассигнований бюджетов муниципального образования;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развитие принципов открытости, законности и профессионализма в соответствующей сфере.</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2.2. Задачами Общественного совета по независимой оценке качества являются: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проведение независимой оценки качества условий оказания услуг организациями в сфере культуры и образования;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подготовка предложений по совершенствованию деятельности организаций в сфере культуры и образования;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совершенствование механизма учета общественного мнения при принятии решений </w:t>
      </w:r>
      <w:r>
        <w:rPr>
          <w:rFonts w:eastAsia="Calibri"/>
          <w:sz w:val="28"/>
          <w:szCs w:val="28"/>
          <w:lang w:eastAsia="en-US"/>
        </w:rPr>
        <w:t>ИК АМР</w:t>
      </w:r>
      <w:r w:rsidRPr="0042653C">
        <w:rPr>
          <w:rFonts w:eastAsia="Calibri"/>
          <w:sz w:val="28"/>
          <w:szCs w:val="28"/>
          <w:lang w:eastAsia="en-US"/>
        </w:rPr>
        <w:t>;</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повышение информированности общественности о качестве условий оказания услуг организациями в сфере культуры и образования.</w:t>
      </w:r>
    </w:p>
    <w:p w:rsidR="0042653C" w:rsidRPr="0042653C" w:rsidRDefault="0042653C" w:rsidP="00D75A03">
      <w:pPr>
        <w:adjustRightInd w:val="0"/>
        <w:ind w:firstLine="709"/>
        <w:jc w:val="both"/>
        <w:rPr>
          <w:rFonts w:eastAsia="Calibri"/>
          <w:sz w:val="28"/>
          <w:szCs w:val="28"/>
          <w:lang w:eastAsia="en-US"/>
        </w:rPr>
      </w:pPr>
      <w:bookmarkStart w:id="1" w:name="Par40"/>
      <w:bookmarkEnd w:id="1"/>
      <w:r w:rsidRPr="0042653C">
        <w:rPr>
          <w:rFonts w:eastAsia="Calibri"/>
          <w:sz w:val="28"/>
          <w:szCs w:val="28"/>
          <w:lang w:eastAsia="en-US"/>
        </w:rPr>
        <w:t>2.3. Общественный совет по независимой оценке качества в пределах возложенных на него задач:</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определяет перечень организаций, в отношении которых проводится независимая оценка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принимает участие в рассмотрении проектов документации о закупке работ, услуг, а также проекта государственного контракта, заключаемого </w:t>
      </w:r>
      <w:r>
        <w:rPr>
          <w:rFonts w:eastAsia="Calibri"/>
          <w:sz w:val="28"/>
          <w:szCs w:val="28"/>
          <w:lang w:eastAsia="en-US"/>
        </w:rPr>
        <w:t>ИК АМР</w:t>
      </w:r>
      <w:r w:rsidRPr="0042653C">
        <w:rPr>
          <w:rFonts w:eastAsia="Calibri"/>
          <w:sz w:val="28"/>
          <w:szCs w:val="28"/>
          <w:lang w:eastAsia="en-US"/>
        </w:rPr>
        <w:t xml:space="preserve"> с организацией, которая осуществляет сбор и обобщение информации о качестве условий оказания услуг организациями в сфере культуры и образования (далее - оператор);</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осуществляют независимую оценку качества условий оказания услуг организациями в сфере культуры и образования с учетом информации, представленной оператором;</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представляет в </w:t>
      </w:r>
      <w:r>
        <w:rPr>
          <w:rFonts w:eastAsia="Calibri"/>
          <w:sz w:val="28"/>
          <w:szCs w:val="28"/>
          <w:lang w:eastAsia="en-US"/>
        </w:rPr>
        <w:t>ИК АМР</w:t>
      </w:r>
      <w:r w:rsidRPr="0042653C">
        <w:rPr>
          <w:rFonts w:eastAsia="Calibri"/>
          <w:sz w:val="28"/>
          <w:szCs w:val="28"/>
          <w:lang w:eastAsia="en-US"/>
        </w:rPr>
        <w:t xml:space="preserve"> результаты независимой оценки качества</w:t>
      </w:r>
      <w:r w:rsidRPr="0042653C">
        <w:rPr>
          <w:rFonts w:ascii="Calibri" w:eastAsia="Calibri" w:hAnsi="Calibri"/>
          <w:sz w:val="28"/>
          <w:szCs w:val="28"/>
          <w:lang w:eastAsia="en-US"/>
        </w:rPr>
        <w:t xml:space="preserve"> </w:t>
      </w:r>
      <w:r w:rsidRPr="0042653C">
        <w:rPr>
          <w:rFonts w:eastAsia="Calibri"/>
          <w:sz w:val="28"/>
          <w:szCs w:val="28"/>
          <w:lang w:eastAsia="en-US"/>
        </w:rPr>
        <w:t>условий оказания услуг организациями в сфере культуры и образования, а также предложения об улучшении качества их деятельности.</w:t>
      </w:r>
    </w:p>
    <w:p w:rsidR="0042653C" w:rsidRDefault="0042653C" w:rsidP="00D75A03">
      <w:pPr>
        <w:adjustRightInd w:val="0"/>
        <w:ind w:firstLine="709"/>
        <w:jc w:val="center"/>
        <w:outlineLvl w:val="1"/>
        <w:rPr>
          <w:rFonts w:eastAsia="Calibri"/>
          <w:sz w:val="28"/>
          <w:szCs w:val="28"/>
          <w:lang w:eastAsia="en-US"/>
        </w:rPr>
      </w:pPr>
    </w:p>
    <w:p w:rsidR="00D75A03" w:rsidRDefault="00D75A03" w:rsidP="00D75A03">
      <w:pPr>
        <w:adjustRightInd w:val="0"/>
        <w:ind w:firstLine="709"/>
        <w:jc w:val="center"/>
        <w:outlineLvl w:val="1"/>
        <w:rPr>
          <w:rFonts w:eastAsia="Calibri"/>
          <w:sz w:val="28"/>
          <w:szCs w:val="28"/>
          <w:lang w:eastAsia="en-US"/>
        </w:rPr>
      </w:pPr>
    </w:p>
    <w:p w:rsidR="00D75A03" w:rsidRPr="0042653C" w:rsidRDefault="00D75A03" w:rsidP="00D75A03">
      <w:pPr>
        <w:adjustRightInd w:val="0"/>
        <w:ind w:firstLine="709"/>
        <w:jc w:val="center"/>
        <w:outlineLvl w:val="1"/>
        <w:rPr>
          <w:rFonts w:eastAsia="Calibri"/>
          <w:sz w:val="28"/>
          <w:szCs w:val="28"/>
          <w:lang w:eastAsia="en-US"/>
        </w:rPr>
      </w:pPr>
    </w:p>
    <w:p w:rsidR="0042653C" w:rsidRPr="0042653C" w:rsidRDefault="0042653C" w:rsidP="00D75A03">
      <w:pPr>
        <w:adjustRightInd w:val="0"/>
        <w:ind w:firstLine="709"/>
        <w:jc w:val="center"/>
        <w:outlineLvl w:val="1"/>
        <w:rPr>
          <w:rFonts w:eastAsia="Calibri"/>
          <w:sz w:val="28"/>
          <w:szCs w:val="28"/>
          <w:lang w:eastAsia="en-US"/>
        </w:rPr>
      </w:pPr>
      <w:r w:rsidRPr="0042653C">
        <w:rPr>
          <w:rFonts w:eastAsia="Calibri"/>
          <w:sz w:val="28"/>
          <w:szCs w:val="28"/>
          <w:lang w:eastAsia="en-US"/>
        </w:rPr>
        <w:lastRenderedPageBreak/>
        <w:t>3. Состав Общественного совета по независимой оценке качества</w:t>
      </w:r>
    </w:p>
    <w:p w:rsidR="0042653C" w:rsidRPr="00D75A03" w:rsidRDefault="0042653C" w:rsidP="00D75A03">
      <w:pPr>
        <w:adjustRightInd w:val="0"/>
        <w:ind w:firstLine="709"/>
        <w:jc w:val="both"/>
        <w:rPr>
          <w:rFonts w:eastAsia="Calibri"/>
          <w:sz w:val="18"/>
          <w:szCs w:val="28"/>
          <w:lang w:eastAsia="en-US"/>
        </w:rPr>
      </w:pP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3.1. Общественный совет муниципального образования Республики Татарстан по обращению </w:t>
      </w:r>
      <w:r>
        <w:rPr>
          <w:rFonts w:eastAsia="Calibri"/>
          <w:sz w:val="28"/>
          <w:szCs w:val="28"/>
          <w:lang w:eastAsia="en-US"/>
        </w:rPr>
        <w:t>ИК АМР</w:t>
      </w:r>
      <w:r w:rsidRPr="0042653C">
        <w:rPr>
          <w:rFonts w:eastAsia="Calibri"/>
          <w:sz w:val="28"/>
          <w:szCs w:val="28"/>
          <w:lang w:eastAsia="en-US"/>
        </w:rPr>
        <w:t xml:space="preserve"> не позднее чем в месячный срок со дня получения указанного обращения формирует Общественный совет по независимой оценке качества и утверждает его состав.</w:t>
      </w:r>
    </w:p>
    <w:p w:rsidR="0042653C" w:rsidRPr="0042653C" w:rsidRDefault="0042653C" w:rsidP="00D75A03">
      <w:pPr>
        <w:adjustRightInd w:val="0"/>
        <w:ind w:firstLine="709"/>
        <w:jc w:val="both"/>
        <w:rPr>
          <w:rFonts w:eastAsia="Calibri"/>
          <w:sz w:val="28"/>
          <w:szCs w:val="28"/>
          <w:highlight w:val="cyan"/>
          <w:lang w:eastAsia="en-US"/>
        </w:rPr>
      </w:pPr>
      <w:r w:rsidRPr="0042653C">
        <w:rPr>
          <w:rFonts w:eastAsia="Calibri"/>
          <w:sz w:val="28"/>
          <w:szCs w:val="28"/>
          <w:lang w:eastAsia="en-US"/>
        </w:rPr>
        <w:t>3.2. Общественный совет по независимой оценке формируется из числа представителей общественных организаций, созданных в целях защиты прав и интересов граждан, общественных объединений инвалидов.</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3.3. Указанным Общественным советом осуществляется независимая оценка качества условий оказания услуг муниципальными организациями культуры и образования, иными организациями, расположенными на территории муниципального образования и оказывающими услуги в сфере культуры и образования за счет бюджетных ассигнований бюджетов муниципального образования.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 3.4. Общественный совет муниципального образования Республики Татарстан информирует </w:t>
      </w:r>
      <w:r>
        <w:rPr>
          <w:rFonts w:eastAsia="Calibri"/>
          <w:sz w:val="28"/>
          <w:szCs w:val="28"/>
          <w:lang w:eastAsia="en-US"/>
        </w:rPr>
        <w:t>ИК АМР</w:t>
      </w:r>
      <w:r w:rsidRPr="0042653C">
        <w:rPr>
          <w:rFonts w:eastAsia="Calibri"/>
          <w:sz w:val="28"/>
          <w:szCs w:val="28"/>
          <w:lang w:eastAsia="en-US"/>
        </w:rPr>
        <w:t xml:space="preserve"> о составе Общественного совета по независимой оценке качества, созданного при этих органах.</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3.5. ИК АМР не позднее 30 календарных дней со дня утверждения состава Общественного совета по независимой оценке качества организует проведение первого заседания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на котором из числа его членов избираются председатель и заместитель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Решение принимается большинством голосов от общего числа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открытым голосованием.</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3.6. Вопрос об освобождении председателя или заместителя председателя Общественного совета по независимой оценке качества от должности рассматривается Общественным советом по независимой оценке качества по обращению председателя Общественной палаты Республики Татарстан, руководителя ИК АМР, а также по личному заявлению председателя или заместителя председателя Общественного совета по независимой оценке качества или по предложению группы членов Общественного совета по независимой оценке качества в количестве, составляющем не менее одной пятой части от общего числа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Решение принимается большинством голосов от общего числа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3.7. Председатель Общественного совета по независимой оценке качества назначает из числа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ответственного секретаря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3.8. Состав Общественного совета по независимой оценке качества утверждается сроком на три года.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При формировании Общественного совета по независимой оценке качества на новый срок осуществляется изменение не менее трети его состава.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lastRenderedPageBreak/>
        <w:t>3.9. В состав Общественного совета по независимой оценке качества не могут входить представители:</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органов государственной власти и органов местного самоуправления;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общественных объединений, осуществляющих деятельность в сфере культуры и образования;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руководители (их заместители) и работники организаций, осуществляющих деятельность в сфере</w:t>
      </w:r>
      <w:r w:rsidRPr="0042653C">
        <w:rPr>
          <w:rFonts w:ascii="Calibri" w:eastAsia="Calibri" w:hAnsi="Calibri"/>
          <w:sz w:val="28"/>
          <w:szCs w:val="28"/>
          <w:lang w:eastAsia="en-US"/>
        </w:rPr>
        <w:t xml:space="preserve"> </w:t>
      </w:r>
      <w:r w:rsidRPr="0042653C">
        <w:rPr>
          <w:rFonts w:eastAsia="Calibri"/>
          <w:sz w:val="28"/>
          <w:szCs w:val="28"/>
          <w:lang w:eastAsia="en-US"/>
        </w:rPr>
        <w:t xml:space="preserve">культуры и образования.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3.10.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образования, и Общественной палаты Республики Татарстан для обсуждения и формирования результатов такой оценки.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3.11. Число членов Общественного совета по независимой оценке качества не может быть менее чем пять человек.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3.12. Полномочия члена Общественного совета по независимой оценке качества приостанавливаются в соответствии с решением председателя Общественного совета муниципального образования Республики Татарстан по представлению председателя Общественного совета по независимой оценке качества в случаях:</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назначения ему административного наказания в виде административного ареста;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42653C" w:rsidRPr="0042653C" w:rsidRDefault="0042653C" w:rsidP="00D75A03">
      <w:pPr>
        <w:adjustRightInd w:val="0"/>
        <w:ind w:firstLine="709"/>
        <w:jc w:val="both"/>
        <w:rPr>
          <w:rFonts w:eastAsia="Calibri"/>
          <w:sz w:val="28"/>
          <w:szCs w:val="28"/>
          <w:lang w:eastAsia="en-US"/>
        </w:rPr>
      </w:pPr>
      <w:bookmarkStart w:id="2" w:name="Par63"/>
      <w:bookmarkEnd w:id="2"/>
      <w:r w:rsidRPr="0042653C">
        <w:rPr>
          <w:rFonts w:eastAsia="Calibri"/>
          <w:sz w:val="28"/>
          <w:szCs w:val="28"/>
          <w:lang w:eastAsia="en-US"/>
        </w:rPr>
        <w:t>3.13. Полномочия члена Общественного совета по независимой оценке качества прекращаются в случаях:</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истечения срока его полномочий;  </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подачи им заявления о выходе из состава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bookmarkStart w:id="3" w:name="Par66"/>
      <w:bookmarkEnd w:id="3"/>
      <w:r w:rsidRPr="0042653C">
        <w:rPr>
          <w:rFonts w:eastAsia="Calibri"/>
          <w:sz w:val="28"/>
          <w:szCs w:val="28"/>
          <w:lang w:eastAsia="en-US"/>
        </w:rPr>
        <w:t>неспособности его по состоянию здоровья участвовать в работе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bookmarkStart w:id="4" w:name="Par67"/>
      <w:bookmarkEnd w:id="4"/>
      <w:r w:rsidRPr="0042653C">
        <w:rPr>
          <w:rFonts w:eastAsia="Calibri"/>
          <w:sz w:val="28"/>
          <w:szCs w:val="28"/>
          <w:lang w:eastAsia="en-US"/>
        </w:rPr>
        <w:t>вступления в законную силу вынесенного в отношении него обвинительного приговора суда;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признания его недееспособным или безвестно отсутствующим на основании решения суда, вступившего в законную силу;</w:t>
      </w:r>
    </w:p>
    <w:p w:rsidR="0042653C" w:rsidRPr="0042653C" w:rsidRDefault="0042653C" w:rsidP="00D75A03">
      <w:pPr>
        <w:adjustRightInd w:val="0"/>
        <w:ind w:firstLine="709"/>
        <w:jc w:val="both"/>
        <w:rPr>
          <w:rFonts w:eastAsia="Calibri"/>
          <w:strike/>
          <w:sz w:val="28"/>
          <w:szCs w:val="28"/>
          <w:lang w:eastAsia="en-US"/>
        </w:rPr>
      </w:pPr>
      <w:r w:rsidRPr="0042653C">
        <w:rPr>
          <w:rFonts w:eastAsia="Calibri"/>
          <w:sz w:val="28"/>
          <w:szCs w:val="28"/>
          <w:lang w:eastAsia="en-US"/>
        </w:rPr>
        <w:t>грубого нарушения им этических норм - по решению Общественного совета по независимой оценке качества, принятому большинством голосов от числа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r w:rsidRPr="0042653C">
        <w:rPr>
          <w:rFonts w:eastAsia="Calibri"/>
          <w:strike/>
          <w:sz w:val="28"/>
          <w:szCs w:val="28"/>
          <w:lang w:eastAsia="en-US"/>
        </w:rPr>
        <w:t>;</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lastRenderedPageBreak/>
        <w:t>систематического (более трех раз) неучастия без уважительной причины в работе заседаний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 по решению Общественного совета по независимой оценке качества, принятому большинством голосов от числа членов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 по решению Общественного совета по независимой оценке качества, принятому большинством голосов от числа членов Общественного совета по независимой оценке качества;</w:t>
      </w:r>
      <w:bookmarkStart w:id="5" w:name="Par72"/>
      <w:bookmarkEnd w:id="5"/>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приобретения им двойного гражданства;</w:t>
      </w:r>
    </w:p>
    <w:p w:rsidR="0042653C" w:rsidRPr="0042653C" w:rsidRDefault="0042653C" w:rsidP="00D75A03">
      <w:pPr>
        <w:adjustRightInd w:val="0"/>
        <w:ind w:firstLine="709"/>
        <w:jc w:val="both"/>
        <w:rPr>
          <w:rFonts w:eastAsia="Calibri"/>
          <w:sz w:val="28"/>
          <w:szCs w:val="28"/>
          <w:lang w:eastAsia="en-US"/>
        </w:rPr>
      </w:pPr>
      <w:bookmarkStart w:id="6" w:name="Par74"/>
      <w:bookmarkEnd w:id="6"/>
      <w:r w:rsidRPr="0042653C">
        <w:rPr>
          <w:rFonts w:eastAsia="Calibri"/>
          <w:sz w:val="28"/>
          <w:szCs w:val="28"/>
          <w:lang w:eastAsia="en-US"/>
        </w:rPr>
        <w:t>прекращения гражданства Российской Федерации.</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3.14. Прекращение полномочий члена Общественного совета по независимой оценке качества осуществляется в соответствии с решением председателя Общественной палаты Республики Татарстан на основании письменного заявления члена Общественного совета по независимой оценке качества либо представления председателя или заместителя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 xml:space="preserve">по независимой оценке качества, а также в случае выявления обстоятельств, предусмотренных </w:t>
      </w:r>
      <w:hyperlink w:anchor="Par63" w:history="1">
        <w:r w:rsidRPr="0042653C">
          <w:rPr>
            <w:rFonts w:eastAsia="Calibri"/>
            <w:sz w:val="28"/>
            <w:szCs w:val="28"/>
            <w:lang w:eastAsia="en-US"/>
          </w:rPr>
          <w:t>пунктом</w:t>
        </w:r>
      </w:hyperlink>
      <w:r w:rsidRPr="0042653C">
        <w:rPr>
          <w:rFonts w:eastAsia="Calibri"/>
          <w:sz w:val="28"/>
          <w:szCs w:val="28"/>
          <w:lang w:eastAsia="en-US"/>
        </w:rPr>
        <w:t xml:space="preserve"> 3.13 настоящего </w:t>
      </w:r>
      <w:r>
        <w:rPr>
          <w:rFonts w:eastAsia="Calibri"/>
          <w:sz w:val="28"/>
          <w:szCs w:val="28"/>
          <w:lang w:eastAsia="en-US"/>
        </w:rPr>
        <w:t>П</w:t>
      </w:r>
      <w:r w:rsidRPr="0042653C">
        <w:rPr>
          <w:rFonts w:eastAsia="Calibri"/>
          <w:sz w:val="28"/>
          <w:szCs w:val="28"/>
          <w:lang w:eastAsia="en-US"/>
        </w:rPr>
        <w:t>оложения.</w:t>
      </w:r>
    </w:p>
    <w:p w:rsidR="0042653C" w:rsidRPr="0042653C" w:rsidRDefault="0042653C" w:rsidP="00D75A03">
      <w:pPr>
        <w:adjustRightInd w:val="0"/>
        <w:ind w:firstLine="709"/>
        <w:jc w:val="both"/>
        <w:rPr>
          <w:rFonts w:eastAsia="Calibri"/>
          <w:sz w:val="28"/>
          <w:szCs w:val="28"/>
          <w:lang w:eastAsia="en-US"/>
        </w:rPr>
      </w:pPr>
    </w:p>
    <w:p w:rsidR="0042653C" w:rsidRPr="0042653C" w:rsidRDefault="0042653C" w:rsidP="00D75A03">
      <w:pPr>
        <w:numPr>
          <w:ilvl w:val="0"/>
          <w:numId w:val="4"/>
        </w:numPr>
        <w:autoSpaceDE/>
        <w:autoSpaceDN/>
        <w:adjustRightInd w:val="0"/>
        <w:spacing w:after="160"/>
        <w:contextualSpacing/>
        <w:jc w:val="center"/>
        <w:outlineLvl w:val="1"/>
        <w:rPr>
          <w:rFonts w:eastAsia="Calibri"/>
          <w:sz w:val="28"/>
          <w:szCs w:val="28"/>
          <w:lang w:eastAsia="en-US"/>
        </w:rPr>
      </w:pPr>
      <w:r w:rsidRPr="0042653C">
        <w:rPr>
          <w:rFonts w:eastAsia="Calibri"/>
          <w:sz w:val="28"/>
          <w:szCs w:val="28"/>
          <w:lang w:eastAsia="en-US"/>
        </w:rPr>
        <w:t xml:space="preserve">Права и обязанности членов Общественного совета по независимой оценке качества </w:t>
      </w:r>
    </w:p>
    <w:p w:rsidR="0042653C" w:rsidRPr="00D75A03" w:rsidRDefault="0042653C" w:rsidP="00D75A03">
      <w:pPr>
        <w:adjustRightInd w:val="0"/>
        <w:ind w:left="1069"/>
        <w:contextualSpacing/>
        <w:outlineLvl w:val="1"/>
        <w:rPr>
          <w:rFonts w:eastAsia="Calibri"/>
          <w:sz w:val="10"/>
          <w:szCs w:val="28"/>
          <w:lang w:eastAsia="en-US"/>
        </w:rPr>
      </w:pP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4.1. Член Общественного совета по независимой оценке качества имеет право:</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участвовать во всех мероприятиях (заседаниях, совещаниях, «круглых столах» и др.), касающихся оценки деятельности организаций,</w:t>
      </w:r>
      <w:r w:rsidRPr="0042653C">
        <w:rPr>
          <w:rFonts w:ascii="Calibri" w:eastAsia="Calibri" w:hAnsi="Calibri"/>
          <w:sz w:val="28"/>
          <w:szCs w:val="28"/>
          <w:lang w:eastAsia="en-US"/>
        </w:rPr>
        <w:t xml:space="preserve"> </w:t>
      </w:r>
      <w:r w:rsidRPr="0042653C">
        <w:rPr>
          <w:rFonts w:eastAsia="Calibri"/>
          <w:sz w:val="28"/>
          <w:szCs w:val="28"/>
          <w:lang w:eastAsia="en-US"/>
        </w:rPr>
        <w:t>осуществляющих деятельность в сфере культуры и образования, условий оказания услуг, проводимых по инициативе ИК АМР,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 инициативном порядке готовить и направлять в Общественный совет по независимой оценке качества аналитические записки, доклады и другие информационно-аналитические материалы;</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lastRenderedPageBreak/>
        <w:t>вносить через председателя Общественного совета по независимой оценке качества предложения в план работы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 порядок проведения его заседаний;</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вносить предложения по кандидатурам лиц, приглашаемых на заседания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для участия в рассмотрении вопросов повестки дня;</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выйти из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4.2. Член Общественного совета по независимой оценке качества обязан:</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выполнять поручения, данные председателем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 xml:space="preserve">знать и соблюдать предусмотренный настоящим </w:t>
      </w:r>
      <w:r>
        <w:rPr>
          <w:rFonts w:eastAsia="Calibri"/>
          <w:sz w:val="28"/>
          <w:szCs w:val="28"/>
          <w:lang w:eastAsia="en-US"/>
        </w:rPr>
        <w:t>П</w:t>
      </w:r>
      <w:r w:rsidRPr="0042653C">
        <w:rPr>
          <w:rFonts w:eastAsia="Calibri"/>
          <w:sz w:val="28"/>
          <w:szCs w:val="28"/>
          <w:lang w:eastAsia="en-US"/>
        </w:rPr>
        <w:t>оложением порядок работы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лично участвовать в заседаниях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участвовать в работе экспертных, рабочих групп, комиссий, иных рабочих органов, создаваемых Общественным советом по независимой оценке качества для решения возложенных на него задач.</w:t>
      </w:r>
    </w:p>
    <w:p w:rsidR="0042653C" w:rsidRPr="0042653C" w:rsidRDefault="0042653C" w:rsidP="00D75A03">
      <w:pPr>
        <w:adjustRightInd w:val="0"/>
        <w:ind w:firstLine="709"/>
        <w:jc w:val="both"/>
        <w:rPr>
          <w:rFonts w:eastAsia="Calibri"/>
          <w:sz w:val="28"/>
          <w:szCs w:val="28"/>
          <w:lang w:eastAsia="en-US"/>
        </w:rPr>
      </w:pPr>
    </w:p>
    <w:p w:rsidR="0042653C" w:rsidRPr="0042653C" w:rsidRDefault="0042653C" w:rsidP="00D75A03">
      <w:pPr>
        <w:adjustRightInd w:val="0"/>
        <w:ind w:firstLine="709"/>
        <w:jc w:val="both"/>
        <w:rPr>
          <w:rFonts w:eastAsia="Calibri"/>
          <w:sz w:val="28"/>
          <w:szCs w:val="28"/>
          <w:lang w:eastAsia="en-US"/>
        </w:rPr>
      </w:pPr>
    </w:p>
    <w:p w:rsidR="0042653C" w:rsidRPr="0042653C" w:rsidRDefault="0042653C" w:rsidP="00D75A03">
      <w:pPr>
        <w:adjustRightInd w:val="0"/>
        <w:jc w:val="center"/>
        <w:outlineLvl w:val="1"/>
        <w:rPr>
          <w:rFonts w:eastAsia="Calibri"/>
          <w:sz w:val="28"/>
          <w:szCs w:val="28"/>
          <w:lang w:eastAsia="en-US"/>
        </w:rPr>
      </w:pPr>
      <w:r w:rsidRPr="0042653C">
        <w:rPr>
          <w:rFonts w:eastAsia="Calibri"/>
          <w:sz w:val="28"/>
          <w:szCs w:val="28"/>
          <w:lang w:eastAsia="en-US"/>
        </w:rPr>
        <w:t>5. Порядок работы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5.1. Общественный совет по независимой оценке качества организует свою работу в соответствии с планами и программами, утверждаемыми на заседании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по представлению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5.2. Планирование работы Общественного совета по независимой оценке качества осуществляется на основе предложений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 ИК АМР.</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5.3. Заседания Общественного совета по независимой оценке качества проводятся не реже одного раза в квартал. Решения, принятые на заседаниях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оформляются протоколом.</w:t>
      </w:r>
    </w:p>
    <w:p w:rsidR="0042653C" w:rsidRPr="0042653C" w:rsidRDefault="0042653C" w:rsidP="00D75A03">
      <w:pPr>
        <w:adjustRightInd w:val="0"/>
        <w:ind w:firstLine="709"/>
        <w:jc w:val="both"/>
        <w:rPr>
          <w:rFonts w:eastAsia="Calibri"/>
          <w:sz w:val="28"/>
          <w:szCs w:val="28"/>
          <w:lang w:eastAsia="en-US"/>
        </w:rPr>
      </w:pPr>
      <w:bookmarkStart w:id="7" w:name="Par98"/>
      <w:bookmarkEnd w:id="7"/>
      <w:r w:rsidRPr="0042653C">
        <w:rPr>
          <w:rFonts w:eastAsia="Calibri"/>
          <w:sz w:val="28"/>
          <w:szCs w:val="28"/>
          <w:lang w:eastAsia="en-US"/>
        </w:rPr>
        <w:t>5.4. Заседания Общественного совета по независимой оценке качества считаются правомочными, если на них присутствуют не менее двух третей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Член Общественного совета по независимой оценке качества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заранее уведомив об этом председателя или заместителя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или ответственного секретаря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К числу присутствующих на заседании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lastRenderedPageBreak/>
        <w:t>по независимой оценке качества добавляются члены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передоверившие свои голоса другим членам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Решения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принимаются простым большинством голосов.</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5.5. Заседания Общественного совета по независимой оценке качества проводит председатель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а в случае его отсутствия - заместитель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D75A03" w:rsidRDefault="0042653C" w:rsidP="00D75A03">
      <w:pPr>
        <w:adjustRightInd w:val="0"/>
        <w:ind w:firstLine="709"/>
        <w:jc w:val="both"/>
        <w:rPr>
          <w:rFonts w:eastAsia="Calibri"/>
          <w:spacing w:val="-4"/>
          <w:sz w:val="28"/>
          <w:szCs w:val="28"/>
          <w:lang w:eastAsia="en-US"/>
        </w:rPr>
      </w:pPr>
      <w:r w:rsidRPr="00D75A03">
        <w:rPr>
          <w:rFonts w:eastAsia="Calibri"/>
          <w:spacing w:val="-4"/>
          <w:sz w:val="28"/>
          <w:szCs w:val="28"/>
          <w:lang w:eastAsia="en-US"/>
        </w:rPr>
        <w:t>5.6. Председатель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осуществляет общее руководство деятельностью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ведет заседания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на основе предложений членов Общественного совета по независимой оценке качества готовит планы работы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а также вносит изменения в них и представляет их на утверждение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организует заседания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утверждает повестку дня заседания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подписывает рекомендации Общественного совета по независимой оценке качества, протоколы и иные документы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определяет время и место проведения заседаний Общественного совета 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 рамках деятельности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возложенных на него целей и задач, дает поручения членам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подписывает запросы, рекомендации, предложения, ответы, разъяснения и обращения от имени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осуществляет иные функции, необходимые для обеспечения деятельности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5.7. Заместитель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выполняет функции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на время официального отсутствия последнего;</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организует подготовку заседаний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составляет повестку дня заседаний Общественного совета по независимой оценке качества и представляет ее на утверждение председателю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осуществляет по поручению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иные функции, необходимые для обеспечения деятельности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lastRenderedPageBreak/>
        <w:t>5.8. Ответственный секретарь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организует подготовку материалов к заседаниям и проектов решений;</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информирует членов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о месте и времени проведения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повестке дня, обеспечивает их необходимыми информационно-справочными материалами;</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обеспечивает организационное взаимодействие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 ИК АМР;</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осуществляет документально-техническое обеспечение деятельности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оформляет протоколы заседаний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и осуществляет контроль выполнения принятых решений;</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принимает участие в составлении повестки заседаний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5.9. Члены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для подготовки вопросов к слушанию и обсуждению на заседаниях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по согласованию с заместителем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5.10. По решению Общественного совета по независимой оценке качества на заседания Общественного совета по независимой оценке качества могут быть приглашены представители исполнительных органов, ИК АМР,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вопросам. Представители средств массовой информации, не являющиеся членами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могут присутствовать на заседаниях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по приглашению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eastAsia="Calibri"/>
          <w:sz w:val="28"/>
          <w:szCs w:val="28"/>
          <w:lang w:eastAsia="en-US"/>
        </w:rPr>
      </w:pPr>
      <w:r w:rsidRPr="0042653C">
        <w:rPr>
          <w:rFonts w:eastAsia="Calibri"/>
          <w:sz w:val="28"/>
          <w:szCs w:val="28"/>
          <w:lang w:eastAsia="en-US"/>
        </w:rPr>
        <w:t>5.11. Вносимые на рассмотрение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материалы должны быть переданы заместителю председателя Общественного совета по независимой оценке качества не позднее чем за десять календарных дней до назначенной даты заседания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w:t>
      </w:r>
    </w:p>
    <w:p w:rsidR="0042653C" w:rsidRPr="0042653C" w:rsidRDefault="0042653C" w:rsidP="00D75A03">
      <w:pPr>
        <w:adjustRightInd w:val="0"/>
        <w:ind w:firstLine="709"/>
        <w:jc w:val="both"/>
        <w:rPr>
          <w:rFonts w:ascii="Calibri" w:eastAsia="Calibri" w:hAnsi="Calibri"/>
          <w:sz w:val="22"/>
          <w:szCs w:val="22"/>
          <w:lang w:eastAsia="en-US"/>
        </w:rPr>
      </w:pPr>
      <w:r w:rsidRPr="0042653C">
        <w:rPr>
          <w:rFonts w:eastAsia="Calibri"/>
          <w:sz w:val="28"/>
          <w:szCs w:val="28"/>
          <w:lang w:eastAsia="en-US"/>
        </w:rPr>
        <w:t>5.12. Организационно-техническое сопровождение деятельности Общественного совета</w:t>
      </w:r>
      <w:r w:rsidRPr="0042653C">
        <w:rPr>
          <w:rFonts w:ascii="Calibri" w:eastAsia="Calibri" w:hAnsi="Calibri"/>
          <w:sz w:val="28"/>
          <w:szCs w:val="28"/>
          <w:lang w:eastAsia="en-US"/>
        </w:rPr>
        <w:t xml:space="preserve"> </w:t>
      </w:r>
      <w:r w:rsidRPr="0042653C">
        <w:rPr>
          <w:rFonts w:eastAsia="Calibri"/>
          <w:sz w:val="28"/>
          <w:szCs w:val="28"/>
          <w:lang w:eastAsia="en-US"/>
        </w:rPr>
        <w:t>по независимой оценке качества осуществляет ИК АМР.</w:t>
      </w:r>
    </w:p>
    <w:p w:rsidR="00F719B6" w:rsidRPr="005B0B62" w:rsidRDefault="00F719B6" w:rsidP="00D75A03">
      <w:pPr>
        <w:rPr>
          <w:sz w:val="28"/>
          <w:szCs w:val="28"/>
        </w:rPr>
      </w:pPr>
    </w:p>
    <w:sectPr w:rsidR="00F719B6" w:rsidRPr="005B0B62" w:rsidSect="00D75A03">
      <w:pgSz w:w="11907" w:h="16840"/>
      <w:pgMar w:top="1134" w:right="1134" w:bottom="993" w:left="1134"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11EA"/>
    <w:multiLevelType w:val="hybridMultilevel"/>
    <w:tmpl w:val="2F760C08"/>
    <w:lvl w:ilvl="0" w:tplc="2812A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F065E5"/>
    <w:multiLevelType w:val="hybridMultilevel"/>
    <w:tmpl w:val="2AE85D62"/>
    <w:lvl w:ilvl="0" w:tplc="BAB8B83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6D4FA2"/>
    <w:multiLevelType w:val="hybridMultilevel"/>
    <w:tmpl w:val="9B582C6C"/>
    <w:lvl w:ilvl="0" w:tplc="FCAAB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FA23CD"/>
    <w:multiLevelType w:val="hybridMultilevel"/>
    <w:tmpl w:val="08227722"/>
    <w:lvl w:ilvl="0" w:tplc="DD9EAF3C">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13"/>
    <w:rsid w:val="00036048"/>
    <w:rsid w:val="000B308A"/>
    <w:rsid w:val="000E136F"/>
    <w:rsid w:val="0011037F"/>
    <w:rsid w:val="001174DD"/>
    <w:rsid w:val="0016187D"/>
    <w:rsid w:val="001A640D"/>
    <w:rsid w:val="0020364D"/>
    <w:rsid w:val="00240E76"/>
    <w:rsid w:val="002D2039"/>
    <w:rsid w:val="003064C6"/>
    <w:rsid w:val="00346487"/>
    <w:rsid w:val="003711AE"/>
    <w:rsid w:val="00374ED5"/>
    <w:rsid w:val="00392922"/>
    <w:rsid w:val="0039759E"/>
    <w:rsid w:val="003A348F"/>
    <w:rsid w:val="003A3AA9"/>
    <w:rsid w:val="003D32C4"/>
    <w:rsid w:val="003E19BE"/>
    <w:rsid w:val="0042653C"/>
    <w:rsid w:val="00446E38"/>
    <w:rsid w:val="00492FA3"/>
    <w:rsid w:val="004A4F92"/>
    <w:rsid w:val="004F7964"/>
    <w:rsid w:val="00505BBE"/>
    <w:rsid w:val="0052248E"/>
    <w:rsid w:val="005471BF"/>
    <w:rsid w:val="00565350"/>
    <w:rsid w:val="0059240A"/>
    <w:rsid w:val="005B26E0"/>
    <w:rsid w:val="005D1441"/>
    <w:rsid w:val="0060122A"/>
    <w:rsid w:val="00613098"/>
    <w:rsid w:val="0062238A"/>
    <w:rsid w:val="00633BF8"/>
    <w:rsid w:val="006553DB"/>
    <w:rsid w:val="006879B8"/>
    <w:rsid w:val="006D1A35"/>
    <w:rsid w:val="006D53D9"/>
    <w:rsid w:val="00735DDE"/>
    <w:rsid w:val="007466EA"/>
    <w:rsid w:val="00787548"/>
    <w:rsid w:val="00870AB9"/>
    <w:rsid w:val="00892A26"/>
    <w:rsid w:val="008D7DEE"/>
    <w:rsid w:val="00915CDE"/>
    <w:rsid w:val="009268FF"/>
    <w:rsid w:val="00957A0C"/>
    <w:rsid w:val="009C5A9D"/>
    <w:rsid w:val="00A22871"/>
    <w:rsid w:val="00A415CE"/>
    <w:rsid w:val="00A72F13"/>
    <w:rsid w:val="00A96D63"/>
    <w:rsid w:val="00AA1A87"/>
    <w:rsid w:val="00B262A0"/>
    <w:rsid w:val="00B627B5"/>
    <w:rsid w:val="00BB129C"/>
    <w:rsid w:val="00BD0EA9"/>
    <w:rsid w:val="00BF639F"/>
    <w:rsid w:val="00C36461"/>
    <w:rsid w:val="00CA1AD3"/>
    <w:rsid w:val="00CE3EEE"/>
    <w:rsid w:val="00D22403"/>
    <w:rsid w:val="00D52906"/>
    <w:rsid w:val="00D75A03"/>
    <w:rsid w:val="00DD468B"/>
    <w:rsid w:val="00DD7E6F"/>
    <w:rsid w:val="00E447B8"/>
    <w:rsid w:val="00E50A1F"/>
    <w:rsid w:val="00E709AA"/>
    <w:rsid w:val="00E74FF4"/>
    <w:rsid w:val="00E75D46"/>
    <w:rsid w:val="00F359A8"/>
    <w:rsid w:val="00F65723"/>
    <w:rsid w:val="00F719B6"/>
    <w:rsid w:val="00FC2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7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6187D"/>
    <w:pPr>
      <w:keepNext/>
      <w:ind w:firstLine="709"/>
      <w:jc w:val="both"/>
      <w:outlineLvl w:val="0"/>
    </w:pPr>
    <w:rPr>
      <w:sz w:val="28"/>
      <w:szCs w:val="28"/>
    </w:rPr>
  </w:style>
  <w:style w:type="paragraph" w:styleId="2">
    <w:name w:val="heading 2"/>
    <w:basedOn w:val="a"/>
    <w:next w:val="a"/>
    <w:link w:val="20"/>
    <w:uiPriority w:val="99"/>
    <w:qFormat/>
    <w:rsid w:val="0016187D"/>
    <w:pPr>
      <w:keepNext/>
      <w:ind w:right="-2"/>
      <w:jc w:val="both"/>
      <w:outlineLvl w:val="1"/>
    </w:pPr>
    <w:rPr>
      <w:sz w:val="28"/>
      <w:szCs w:val="28"/>
    </w:rPr>
  </w:style>
  <w:style w:type="paragraph" w:styleId="5">
    <w:name w:val="heading 5"/>
    <w:basedOn w:val="a"/>
    <w:next w:val="a"/>
    <w:link w:val="50"/>
    <w:uiPriority w:val="99"/>
    <w:qFormat/>
    <w:rsid w:val="0016187D"/>
    <w:pPr>
      <w:keepNext/>
      <w:widowControl w:val="0"/>
      <w:spacing w:line="360" w:lineRule="auto"/>
      <w:jc w:val="center"/>
      <w:outlineLvl w:val="4"/>
    </w:pPr>
    <w:rPr>
      <w:b/>
      <w:bCs/>
      <w:sz w:val="24"/>
      <w:szCs w:val="24"/>
    </w:rPr>
  </w:style>
  <w:style w:type="paragraph" w:styleId="9">
    <w:name w:val="heading 9"/>
    <w:basedOn w:val="a"/>
    <w:next w:val="a"/>
    <w:link w:val="90"/>
    <w:uiPriority w:val="99"/>
    <w:qFormat/>
    <w:rsid w:val="0016187D"/>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187D"/>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16187D"/>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16187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16187D"/>
    <w:rPr>
      <w:rFonts w:ascii="Times New Roman" w:eastAsia="Times New Roman" w:hAnsi="Times New Roman" w:cs="Times New Roman"/>
      <w:sz w:val="28"/>
      <w:szCs w:val="28"/>
      <w:lang w:eastAsia="ru-RU"/>
    </w:rPr>
  </w:style>
  <w:style w:type="paragraph" w:styleId="a3">
    <w:name w:val="Body Text"/>
    <w:basedOn w:val="a"/>
    <w:link w:val="a4"/>
    <w:uiPriority w:val="99"/>
    <w:rsid w:val="0016187D"/>
    <w:pPr>
      <w:jc w:val="both"/>
    </w:pPr>
    <w:rPr>
      <w:sz w:val="28"/>
      <w:szCs w:val="28"/>
    </w:rPr>
  </w:style>
  <w:style w:type="character" w:customStyle="1" w:styleId="a4">
    <w:name w:val="Основной текст Знак"/>
    <w:basedOn w:val="a0"/>
    <w:link w:val="a3"/>
    <w:uiPriority w:val="99"/>
    <w:rsid w:val="0016187D"/>
    <w:rPr>
      <w:rFonts w:ascii="Times New Roman" w:eastAsia="Times New Roman" w:hAnsi="Times New Roman" w:cs="Times New Roman"/>
      <w:sz w:val="28"/>
      <w:szCs w:val="28"/>
      <w:lang w:eastAsia="ru-RU"/>
    </w:rPr>
  </w:style>
  <w:style w:type="paragraph" w:styleId="21">
    <w:name w:val="Body Text 2"/>
    <w:basedOn w:val="a"/>
    <w:link w:val="22"/>
    <w:uiPriority w:val="99"/>
    <w:rsid w:val="0016187D"/>
    <w:pPr>
      <w:jc w:val="center"/>
    </w:pPr>
    <w:rPr>
      <w:b/>
      <w:bCs/>
      <w:sz w:val="28"/>
      <w:szCs w:val="28"/>
    </w:rPr>
  </w:style>
  <w:style w:type="character" w:customStyle="1" w:styleId="22">
    <w:name w:val="Основной текст 2 Знак"/>
    <w:basedOn w:val="a0"/>
    <w:link w:val="21"/>
    <w:uiPriority w:val="99"/>
    <w:rsid w:val="0016187D"/>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16187D"/>
    <w:pPr>
      <w:ind w:firstLine="709"/>
      <w:jc w:val="both"/>
    </w:pPr>
    <w:rPr>
      <w:spacing w:val="-2"/>
      <w:sz w:val="27"/>
      <w:szCs w:val="27"/>
    </w:rPr>
  </w:style>
  <w:style w:type="character" w:customStyle="1" w:styleId="24">
    <w:name w:val="Основной текст с отступом 2 Знак"/>
    <w:basedOn w:val="a0"/>
    <w:link w:val="23"/>
    <w:uiPriority w:val="99"/>
    <w:rsid w:val="0016187D"/>
    <w:rPr>
      <w:rFonts w:ascii="Times New Roman" w:eastAsia="Times New Roman" w:hAnsi="Times New Roman" w:cs="Times New Roman"/>
      <w:spacing w:val="-2"/>
      <w:sz w:val="27"/>
      <w:szCs w:val="27"/>
      <w:lang w:eastAsia="ru-RU"/>
    </w:rPr>
  </w:style>
  <w:style w:type="paragraph" w:styleId="a5">
    <w:name w:val="Title"/>
    <w:basedOn w:val="a"/>
    <w:link w:val="a6"/>
    <w:uiPriority w:val="99"/>
    <w:qFormat/>
    <w:rsid w:val="0016187D"/>
    <w:pPr>
      <w:ind w:firstLine="720"/>
      <w:jc w:val="center"/>
    </w:pPr>
    <w:rPr>
      <w:sz w:val="22"/>
      <w:szCs w:val="22"/>
      <w:u w:val="single"/>
    </w:rPr>
  </w:style>
  <w:style w:type="character" w:customStyle="1" w:styleId="a6">
    <w:name w:val="Название Знак"/>
    <w:basedOn w:val="a0"/>
    <w:link w:val="a5"/>
    <w:uiPriority w:val="99"/>
    <w:rsid w:val="0016187D"/>
    <w:rPr>
      <w:rFonts w:ascii="Times New Roman" w:eastAsia="Times New Roman" w:hAnsi="Times New Roman" w:cs="Times New Roman"/>
      <w:u w:val="single"/>
      <w:lang w:eastAsia="ru-RU"/>
    </w:rPr>
  </w:style>
  <w:style w:type="table" w:styleId="a7">
    <w:name w:val="Table Grid"/>
    <w:basedOn w:val="a1"/>
    <w:uiPriority w:val="99"/>
    <w:rsid w:val="0016187D"/>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3EEE"/>
    <w:rPr>
      <w:rFonts w:ascii="Tahoma" w:hAnsi="Tahoma" w:cs="Tahoma"/>
      <w:sz w:val="16"/>
      <w:szCs w:val="16"/>
    </w:rPr>
  </w:style>
  <w:style w:type="character" w:customStyle="1" w:styleId="a9">
    <w:name w:val="Текст выноски Знак"/>
    <w:basedOn w:val="a0"/>
    <w:link w:val="a8"/>
    <w:uiPriority w:val="99"/>
    <w:semiHidden/>
    <w:rsid w:val="00CE3EEE"/>
    <w:rPr>
      <w:rFonts w:ascii="Tahoma" w:eastAsia="Times New Roman" w:hAnsi="Tahoma" w:cs="Tahoma"/>
      <w:sz w:val="16"/>
      <w:szCs w:val="16"/>
      <w:lang w:eastAsia="ru-RU"/>
    </w:rPr>
  </w:style>
  <w:style w:type="paragraph" w:customStyle="1" w:styleId="aa">
    <w:name w:val="Знак"/>
    <w:basedOn w:val="a"/>
    <w:uiPriority w:val="99"/>
    <w:rsid w:val="00E447B8"/>
    <w:pPr>
      <w:autoSpaceDE/>
      <w:autoSpaceDN/>
      <w:spacing w:before="100" w:beforeAutospacing="1" w:after="100" w:afterAutospacing="1"/>
    </w:pPr>
    <w:rPr>
      <w:rFonts w:ascii="Tahoma" w:hAnsi="Tahoma" w:cs="Tahoma"/>
      <w:lang w:val="en-US" w:eastAsia="en-US"/>
    </w:rPr>
  </w:style>
  <w:style w:type="paragraph" w:customStyle="1" w:styleId="11">
    <w:name w:val="Знак Знак1 Знак"/>
    <w:basedOn w:val="a"/>
    <w:uiPriority w:val="99"/>
    <w:rsid w:val="00036048"/>
    <w:pPr>
      <w:widowControl w:val="0"/>
      <w:autoSpaceDE/>
      <w:autoSpaceDN/>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7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6187D"/>
    <w:pPr>
      <w:keepNext/>
      <w:ind w:firstLine="709"/>
      <w:jc w:val="both"/>
      <w:outlineLvl w:val="0"/>
    </w:pPr>
    <w:rPr>
      <w:sz w:val="28"/>
      <w:szCs w:val="28"/>
    </w:rPr>
  </w:style>
  <w:style w:type="paragraph" w:styleId="2">
    <w:name w:val="heading 2"/>
    <w:basedOn w:val="a"/>
    <w:next w:val="a"/>
    <w:link w:val="20"/>
    <w:uiPriority w:val="99"/>
    <w:qFormat/>
    <w:rsid w:val="0016187D"/>
    <w:pPr>
      <w:keepNext/>
      <w:ind w:right="-2"/>
      <w:jc w:val="both"/>
      <w:outlineLvl w:val="1"/>
    </w:pPr>
    <w:rPr>
      <w:sz w:val="28"/>
      <w:szCs w:val="28"/>
    </w:rPr>
  </w:style>
  <w:style w:type="paragraph" w:styleId="5">
    <w:name w:val="heading 5"/>
    <w:basedOn w:val="a"/>
    <w:next w:val="a"/>
    <w:link w:val="50"/>
    <w:uiPriority w:val="99"/>
    <w:qFormat/>
    <w:rsid w:val="0016187D"/>
    <w:pPr>
      <w:keepNext/>
      <w:widowControl w:val="0"/>
      <w:spacing w:line="360" w:lineRule="auto"/>
      <w:jc w:val="center"/>
      <w:outlineLvl w:val="4"/>
    </w:pPr>
    <w:rPr>
      <w:b/>
      <w:bCs/>
      <w:sz w:val="24"/>
      <w:szCs w:val="24"/>
    </w:rPr>
  </w:style>
  <w:style w:type="paragraph" w:styleId="9">
    <w:name w:val="heading 9"/>
    <w:basedOn w:val="a"/>
    <w:next w:val="a"/>
    <w:link w:val="90"/>
    <w:uiPriority w:val="99"/>
    <w:qFormat/>
    <w:rsid w:val="0016187D"/>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187D"/>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16187D"/>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16187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16187D"/>
    <w:rPr>
      <w:rFonts w:ascii="Times New Roman" w:eastAsia="Times New Roman" w:hAnsi="Times New Roman" w:cs="Times New Roman"/>
      <w:sz w:val="28"/>
      <w:szCs w:val="28"/>
      <w:lang w:eastAsia="ru-RU"/>
    </w:rPr>
  </w:style>
  <w:style w:type="paragraph" w:styleId="a3">
    <w:name w:val="Body Text"/>
    <w:basedOn w:val="a"/>
    <w:link w:val="a4"/>
    <w:uiPriority w:val="99"/>
    <w:rsid w:val="0016187D"/>
    <w:pPr>
      <w:jc w:val="both"/>
    </w:pPr>
    <w:rPr>
      <w:sz w:val="28"/>
      <w:szCs w:val="28"/>
    </w:rPr>
  </w:style>
  <w:style w:type="character" w:customStyle="1" w:styleId="a4">
    <w:name w:val="Основной текст Знак"/>
    <w:basedOn w:val="a0"/>
    <w:link w:val="a3"/>
    <w:uiPriority w:val="99"/>
    <w:rsid w:val="0016187D"/>
    <w:rPr>
      <w:rFonts w:ascii="Times New Roman" w:eastAsia="Times New Roman" w:hAnsi="Times New Roman" w:cs="Times New Roman"/>
      <w:sz w:val="28"/>
      <w:szCs w:val="28"/>
      <w:lang w:eastAsia="ru-RU"/>
    </w:rPr>
  </w:style>
  <w:style w:type="paragraph" w:styleId="21">
    <w:name w:val="Body Text 2"/>
    <w:basedOn w:val="a"/>
    <w:link w:val="22"/>
    <w:uiPriority w:val="99"/>
    <w:rsid w:val="0016187D"/>
    <w:pPr>
      <w:jc w:val="center"/>
    </w:pPr>
    <w:rPr>
      <w:b/>
      <w:bCs/>
      <w:sz w:val="28"/>
      <w:szCs w:val="28"/>
    </w:rPr>
  </w:style>
  <w:style w:type="character" w:customStyle="1" w:styleId="22">
    <w:name w:val="Основной текст 2 Знак"/>
    <w:basedOn w:val="a0"/>
    <w:link w:val="21"/>
    <w:uiPriority w:val="99"/>
    <w:rsid w:val="0016187D"/>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16187D"/>
    <w:pPr>
      <w:ind w:firstLine="709"/>
      <w:jc w:val="both"/>
    </w:pPr>
    <w:rPr>
      <w:spacing w:val="-2"/>
      <w:sz w:val="27"/>
      <w:szCs w:val="27"/>
    </w:rPr>
  </w:style>
  <w:style w:type="character" w:customStyle="1" w:styleId="24">
    <w:name w:val="Основной текст с отступом 2 Знак"/>
    <w:basedOn w:val="a0"/>
    <w:link w:val="23"/>
    <w:uiPriority w:val="99"/>
    <w:rsid w:val="0016187D"/>
    <w:rPr>
      <w:rFonts w:ascii="Times New Roman" w:eastAsia="Times New Roman" w:hAnsi="Times New Roman" w:cs="Times New Roman"/>
      <w:spacing w:val="-2"/>
      <w:sz w:val="27"/>
      <w:szCs w:val="27"/>
      <w:lang w:eastAsia="ru-RU"/>
    </w:rPr>
  </w:style>
  <w:style w:type="paragraph" w:styleId="a5">
    <w:name w:val="Title"/>
    <w:basedOn w:val="a"/>
    <w:link w:val="a6"/>
    <w:uiPriority w:val="99"/>
    <w:qFormat/>
    <w:rsid w:val="0016187D"/>
    <w:pPr>
      <w:ind w:firstLine="720"/>
      <w:jc w:val="center"/>
    </w:pPr>
    <w:rPr>
      <w:sz w:val="22"/>
      <w:szCs w:val="22"/>
      <w:u w:val="single"/>
    </w:rPr>
  </w:style>
  <w:style w:type="character" w:customStyle="1" w:styleId="a6">
    <w:name w:val="Название Знак"/>
    <w:basedOn w:val="a0"/>
    <w:link w:val="a5"/>
    <w:uiPriority w:val="99"/>
    <w:rsid w:val="0016187D"/>
    <w:rPr>
      <w:rFonts w:ascii="Times New Roman" w:eastAsia="Times New Roman" w:hAnsi="Times New Roman" w:cs="Times New Roman"/>
      <w:u w:val="single"/>
      <w:lang w:eastAsia="ru-RU"/>
    </w:rPr>
  </w:style>
  <w:style w:type="table" w:styleId="a7">
    <w:name w:val="Table Grid"/>
    <w:basedOn w:val="a1"/>
    <w:uiPriority w:val="99"/>
    <w:rsid w:val="0016187D"/>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3EEE"/>
    <w:rPr>
      <w:rFonts w:ascii="Tahoma" w:hAnsi="Tahoma" w:cs="Tahoma"/>
      <w:sz w:val="16"/>
      <w:szCs w:val="16"/>
    </w:rPr>
  </w:style>
  <w:style w:type="character" w:customStyle="1" w:styleId="a9">
    <w:name w:val="Текст выноски Знак"/>
    <w:basedOn w:val="a0"/>
    <w:link w:val="a8"/>
    <w:uiPriority w:val="99"/>
    <w:semiHidden/>
    <w:rsid w:val="00CE3EEE"/>
    <w:rPr>
      <w:rFonts w:ascii="Tahoma" w:eastAsia="Times New Roman" w:hAnsi="Tahoma" w:cs="Tahoma"/>
      <w:sz w:val="16"/>
      <w:szCs w:val="16"/>
      <w:lang w:eastAsia="ru-RU"/>
    </w:rPr>
  </w:style>
  <w:style w:type="paragraph" w:customStyle="1" w:styleId="aa">
    <w:name w:val="Знак"/>
    <w:basedOn w:val="a"/>
    <w:uiPriority w:val="99"/>
    <w:rsid w:val="00E447B8"/>
    <w:pPr>
      <w:autoSpaceDE/>
      <w:autoSpaceDN/>
      <w:spacing w:before="100" w:beforeAutospacing="1" w:after="100" w:afterAutospacing="1"/>
    </w:pPr>
    <w:rPr>
      <w:rFonts w:ascii="Tahoma" w:hAnsi="Tahoma" w:cs="Tahoma"/>
      <w:lang w:val="en-US" w:eastAsia="en-US"/>
    </w:rPr>
  </w:style>
  <w:style w:type="paragraph" w:customStyle="1" w:styleId="11">
    <w:name w:val="Знак Знак1 Знак"/>
    <w:basedOn w:val="a"/>
    <w:uiPriority w:val="99"/>
    <w:rsid w:val="00036048"/>
    <w:pPr>
      <w:widowControl w:val="0"/>
      <w:autoSpaceDE/>
      <w:autoSpaceDN/>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6A9F-41B0-4BE1-8C3E-FE0C4EE9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Исполком</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Оля</cp:lastModifiedBy>
  <cp:revision>6</cp:revision>
  <cp:lastPrinted>2018-08-25T05:50:00Z</cp:lastPrinted>
  <dcterms:created xsi:type="dcterms:W3CDTF">2018-08-22T05:42:00Z</dcterms:created>
  <dcterms:modified xsi:type="dcterms:W3CDTF">2018-08-28T13:10:00Z</dcterms:modified>
</cp:coreProperties>
</file>