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6E2A29" w:rsidTr="006E2A29">
        <w:trPr>
          <w:trHeight w:val="1418"/>
        </w:trPr>
        <w:tc>
          <w:tcPr>
            <w:tcW w:w="4255" w:type="dxa"/>
            <w:tcBorders>
              <w:top w:val="nil"/>
              <w:left w:val="nil"/>
              <w:bottom w:val="nil"/>
              <w:right w:val="nil"/>
            </w:tcBorders>
          </w:tcPr>
          <w:p w:rsidR="006E2A29" w:rsidRDefault="006E2A29">
            <w:pPr>
              <w:pStyle w:val="10"/>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СОВЕТ</w:t>
            </w:r>
          </w:p>
          <w:p w:rsidR="006E2A29" w:rsidRDefault="006E2A29">
            <w:pPr>
              <w:spacing w:line="276" w:lineRule="auto"/>
              <w:jc w:val="center"/>
              <w:rPr>
                <w:sz w:val="24"/>
                <w:szCs w:val="24"/>
              </w:rPr>
            </w:pPr>
            <w:r>
              <w:rPr>
                <w:sz w:val="24"/>
                <w:szCs w:val="24"/>
              </w:rPr>
              <w:t>НОВОКЫРЛАЙСКОГО</w:t>
            </w:r>
          </w:p>
          <w:p w:rsidR="006E2A29" w:rsidRDefault="006E2A29">
            <w:pPr>
              <w:spacing w:line="276" w:lineRule="auto"/>
              <w:jc w:val="center"/>
              <w:rPr>
                <w:sz w:val="24"/>
                <w:szCs w:val="24"/>
              </w:rPr>
            </w:pPr>
            <w:r>
              <w:rPr>
                <w:sz w:val="24"/>
                <w:szCs w:val="24"/>
              </w:rPr>
              <w:t>СЕЛЬСКОГО ПОСЕЛЕНИЯ</w:t>
            </w:r>
          </w:p>
          <w:p w:rsidR="006E2A29" w:rsidRDefault="006E2A29">
            <w:pPr>
              <w:pStyle w:val="10"/>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6E2A29" w:rsidRDefault="006E2A29">
            <w:pPr>
              <w:pStyle w:val="20"/>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6E2A29" w:rsidRDefault="006E2A29">
            <w:pPr>
              <w:spacing w:line="276" w:lineRule="auto"/>
              <w:jc w:val="center"/>
              <w:rPr>
                <w:szCs w:val="22"/>
              </w:rPr>
            </w:pPr>
            <w:r>
              <w:rPr>
                <w:szCs w:val="22"/>
                <w:lang w:val="tt-RU"/>
              </w:rPr>
              <w:t>ул.Центральная, д. 3</w:t>
            </w:r>
            <w:r>
              <w:rPr>
                <w:szCs w:val="22"/>
              </w:rPr>
              <w:t xml:space="preserve">, с.Новый </w:t>
            </w:r>
            <w:proofErr w:type="spellStart"/>
            <w:r>
              <w:rPr>
                <w:szCs w:val="22"/>
              </w:rPr>
              <w:t>Кырлай</w:t>
            </w:r>
            <w:proofErr w:type="spellEnd"/>
            <w:r>
              <w:rPr>
                <w:szCs w:val="22"/>
              </w:rPr>
              <w:t xml:space="preserve">, </w:t>
            </w:r>
          </w:p>
          <w:p w:rsidR="006E2A29" w:rsidRDefault="006E2A29">
            <w:pPr>
              <w:spacing w:line="276" w:lineRule="auto"/>
              <w:jc w:val="center"/>
              <w:rPr>
                <w:szCs w:val="22"/>
              </w:rPr>
            </w:pPr>
            <w:r>
              <w:rPr>
                <w:szCs w:val="22"/>
              </w:rPr>
              <w:t>Арский муниципальный район, 422035</w:t>
            </w:r>
          </w:p>
          <w:p w:rsidR="006E2A29" w:rsidRDefault="006E2A29">
            <w:pPr>
              <w:spacing w:line="276" w:lineRule="auto"/>
              <w:jc w:val="center"/>
              <w:rPr>
                <w:b/>
                <w:sz w:val="28"/>
              </w:rPr>
            </w:pPr>
          </w:p>
        </w:tc>
        <w:tc>
          <w:tcPr>
            <w:tcW w:w="1135" w:type="dxa"/>
            <w:tcBorders>
              <w:top w:val="nil"/>
              <w:left w:val="nil"/>
              <w:bottom w:val="nil"/>
              <w:right w:val="nil"/>
            </w:tcBorders>
          </w:tcPr>
          <w:p w:rsidR="006E2A29" w:rsidRDefault="006E2A29">
            <w:pPr>
              <w:spacing w:line="276" w:lineRule="auto"/>
              <w:rPr>
                <w:b/>
                <w:sz w:val="28"/>
              </w:rPr>
            </w:pPr>
          </w:p>
        </w:tc>
        <w:tc>
          <w:tcPr>
            <w:tcW w:w="4255" w:type="dxa"/>
            <w:tcBorders>
              <w:top w:val="nil"/>
              <w:left w:val="nil"/>
              <w:bottom w:val="nil"/>
              <w:right w:val="nil"/>
            </w:tcBorders>
            <w:hideMark/>
          </w:tcPr>
          <w:p w:rsidR="006E2A29" w:rsidRDefault="006E2A29">
            <w:pPr>
              <w:pStyle w:val="20"/>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6E2A29" w:rsidRDefault="006E2A29">
            <w:pPr>
              <w:spacing w:line="276" w:lineRule="auto"/>
              <w:jc w:val="center"/>
              <w:rPr>
                <w:caps/>
                <w:sz w:val="24"/>
                <w:szCs w:val="24"/>
              </w:rPr>
            </w:pPr>
            <w:r>
              <w:rPr>
                <w:caps/>
                <w:sz w:val="24"/>
                <w:szCs w:val="24"/>
              </w:rPr>
              <w:t>Арча муниципаль районы</w:t>
            </w:r>
          </w:p>
          <w:p w:rsidR="006E2A29" w:rsidRDefault="006E2A29">
            <w:pPr>
              <w:spacing w:line="276" w:lineRule="auto"/>
              <w:jc w:val="center"/>
              <w:rPr>
                <w:caps/>
                <w:sz w:val="24"/>
                <w:szCs w:val="24"/>
                <w:lang w:val="tt-RU"/>
              </w:rPr>
            </w:pPr>
            <w:r>
              <w:rPr>
                <w:caps/>
                <w:sz w:val="24"/>
                <w:szCs w:val="24"/>
                <w:lang w:val="tt-RU"/>
              </w:rPr>
              <w:t>ЯҢА КЫРЛАЙ</w:t>
            </w:r>
          </w:p>
          <w:p w:rsidR="006E2A29" w:rsidRDefault="006E2A29">
            <w:pPr>
              <w:spacing w:line="276" w:lineRule="auto"/>
              <w:jc w:val="center"/>
              <w:rPr>
                <w:caps/>
                <w:sz w:val="24"/>
                <w:szCs w:val="24"/>
                <w:lang w:val="tt-RU"/>
              </w:rPr>
            </w:pPr>
            <w:r>
              <w:rPr>
                <w:caps/>
                <w:sz w:val="24"/>
                <w:szCs w:val="24"/>
                <w:lang w:val="tt-RU"/>
              </w:rPr>
              <w:t>авыл җирлеге</w:t>
            </w:r>
          </w:p>
          <w:p w:rsidR="006E2A29" w:rsidRDefault="006E2A29">
            <w:pPr>
              <w:spacing w:line="276" w:lineRule="auto"/>
              <w:jc w:val="center"/>
              <w:rPr>
                <w:caps/>
                <w:sz w:val="28"/>
                <w:szCs w:val="28"/>
                <w:lang w:val="tt-RU"/>
              </w:rPr>
            </w:pPr>
            <w:r>
              <w:rPr>
                <w:caps/>
                <w:sz w:val="24"/>
                <w:szCs w:val="24"/>
                <w:lang w:val="tt-RU"/>
              </w:rPr>
              <w:t>СОВЕты</w:t>
            </w:r>
            <w:r>
              <w:rPr>
                <w:caps/>
                <w:sz w:val="28"/>
                <w:szCs w:val="28"/>
                <w:lang w:val="tt-RU"/>
              </w:rPr>
              <w:t xml:space="preserve"> </w:t>
            </w:r>
          </w:p>
          <w:p w:rsidR="006E2A29" w:rsidRDefault="006E2A29">
            <w:pPr>
              <w:spacing w:line="276" w:lineRule="auto"/>
              <w:jc w:val="center"/>
              <w:rPr>
                <w:spacing w:val="-6"/>
                <w:szCs w:val="22"/>
                <w:lang w:val="tt-RU"/>
              </w:rPr>
            </w:pPr>
            <w:r>
              <w:rPr>
                <w:spacing w:val="-6"/>
                <w:szCs w:val="22"/>
                <w:lang w:val="tt-RU"/>
              </w:rPr>
              <w:t xml:space="preserve">Үзәк урам, 3 йорт, Яңа Кырлай авылы, </w:t>
            </w:r>
          </w:p>
          <w:p w:rsidR="006E2A29" w:rsidRDefault="006E2A29">
            <w:pPr>
              <w:spacing w:line="276" w:lineRule="auto"/>
              <w:jc w:val="center"/>
              <w:rPr>
                <w:b/>
                <w:spacing w:val="-6"/>
              </w:rPr>
            </w:pPr>
            <w:r>
              <w:rPr>
                <w:spacing w:val="-6"/>
                <w:szCs w:val="22"/>
                <w:lang w:val="tt-RU"/>
              </w:rPr>
              <w:t>Арча муниципаль районы, 422035</w:t>
            </w:r>
          </w:p>
        </w:tc>
      </w:tr>
      <w:tr w:rsidR="006E2A29" w:rsidTr="006E2A29">
        <w:tc>
          <w:tcPr>
            <w:tcW w:w="9645" w:type="dxa"/>
            <w:gridSpan w:val="3"/>
            <w:tcBorders>
              <w:top w:val="nil"/>
              <w:left w:val="nil"/>
              <w:bottom w:val="single" w:sz="12" w:space="0" w:color="auto"/>
              <w:right w:val="nil"/>
            </w:tcBorders>
            <w:hideMark/>
          </w:tcPr>
          <w:p w:rsidR="006E2A29" w:rsidRDefault="006E2A29">
            <w:pPr>
              <w:spacing w:line="220" w:lineRule="exact"/>
              <w:jc w:val="center"/>
              <w:rPr>
                <w:spacing w:val="2"/>
                <w:sz w:val="22"/>
                <w:szCs w:val="22"/>
                <w:lang w:val="en-US"/>
              </w:rPr>
            </w:pPr>
            <w:r>
              <w:rPr>
                <w:spacing w:val="2"/>
                <w:szCs w:val="22"/>
              </w:rPr>
              <w:t>Тел. (84366)</w:t>
            </w:r>
            <w:r>
              <w:rPr>
                <w:spacing w:val="2"/>
                <w:szCs w:val="22"/>
                <w:lang w:val="tt-RU"/>
              </w:rPr>
              <w:t>56-7-32</w:t>
            </w:r>
            <w:r>
              <w:rPr>
                <w:spacing w:val="2"/>
                <w:szCs w:val="22"/>
              </w:rPr>
              <w:t>, факс (84366)</w:t>
            </w:r>
            <w:r>
              <w:rPr>
                <w:spacing w:val="2"/>
                <w:szCs w:val="22"/>
                <w:lang w:val="tt-RU"/>
              </w:rPr>
              <w:t>56-7-34</w:t>
            </w:r>
            <w:r>
              <w:rPr>
                <w:spacing w:val="2"/>
                <w:szCs w:val="22"/>
              </w:rPr>
              <w:t xml:space="preserve">. </w:t>
            </w:r>
            <w:r>
              <w:rPr>
                <w:spacing w:val="2"/>
                <w:szCs w:val="22"/>
                <w:lang w:val="en-US"/>
              </w:rPr>
              <w:t xml:space="preserve">E-mail: </w:t>
            </w:r>
            <w:proofErr w:type="spellStart"/>
            <w:r>
              <w:rPr>
                <w:spacing w:val="2"/>
                <w:szCs w:val="22"/>
                <w:lang w:val="en-US"/>
              </w:rPr>
              <w:t>Nkrl</w:t>
            </w:r>
            <w:proofErr w:type="spellEnd"/>
            <w:r w:rsidR="00DA2480">
              <w:fldChar w:fldCharType="begin"/>
            </w:r>
            <w:r w:rsidR="00A0438B">
              <w:instrText>HYPERLINK "mailto:.Ars@tatar.ru"</w:instrText>
            </w:r>
            <w:r w:rsidR="00DA2480">
              <w:fldChar w:fldCharType="separate"/>
            </w:r>
            <w:r>
              <w:rPr>
                <w:rStyle w:val="a6"/>
                <w:rFonts w:eastAsiaTheme="majorEastAsia"/>
              </w:rPr>
              <w:t>.Ars@tatar.ru</w:t>
            </w:r>
            <w:r w:rsidR="00DA2480">
              <w:fldChar w:fldCharType="end"/>
            </w:r>
          </w:p>
        </w:tc>
      </w:tr>
    </w:tbl>
    <w:p w:rsidR="001215E2" w:rsidRDefault="001215E2"/>
    <w:p w:rsidR="008F6F6A" w:rsidRDefault="008F6F6A" w:rsidP="008F6F6A">
      <w:pPr>
        <w:spacing w:after="200" w:line="276" w:lineRule="auto"/>
        <w:ind w:left="7080"/>
        <w:rPr>
          <w:rFonts w:eastAsia="Calibri"/>
          <w:b/>
          <w:sz w:val="28"/>
          <w:szCs w:val="28"/>
          <w:lang w:eastAsia="en-US"/>
        </w:rPr>
      </w:pPr>
      <w:r>
        <w:rPr>
          <w:rFonts w:eastAsia="Calibri"/>
          <w:b/>
          <w:sz w:val="28"/>
          <w:szCs w:val="28"/>
          <w:lang w:eastAsia="en-US"/>
        </w:rPr>
        <w:t xml:space="preserve">                  Проект</w:t>
      </w:r>
    </w:p>
    <w:p w:rsidR="008F6F6A" w:rsidRDefault="008F6F6A" w:rsidP="008F6F6A">
      <w:pPr>
        <w:jc w:val="center"/>
        <w:rPr>
          <w:b/>
          <w:bCs/>
          <w:sz w:val="28"/>
          <w:szCs w:val="28"/>
        </w:rPr>
      </w:pPr>
      <w:r>
        <w:rPr>
          <w:b/>
          <w:bCs/>
          <w:sz w:val="28"/>
          <w:szCs w:val="28"/>
        </w:rPr>
        <w:t>РЕШЕНИЕ</w:t>
      </w:r>
    </w:p>
    <w:p w:rsidR="008F6F6A" w:rsidRDefault="008F6F6A" w:rsidP="008F6F6A">
      <w:pPr>
        <w:jc w:val="center"/>
        <w:rPr>
          <w:b/>
          <w:bCs/>
          <w:sz w:val="28"/>
          <w:szCs w:val="28"/>
        </w:rPr>
      </w:pPr>
      <w:r>
        <w:rPr>
          <w:b/>
          <w:bCs/>
          <w:sz w:val="28"/>
          <w:szCs w:val="28"/>
        </w:rPr>
        <w:t xml:space="preserve">Совета </w:t>
      </w:r>
      <w:proofErr w:type="spellStart"/>
      <w:r>
        <w:rPr>
          <w:b/>
          <w:bCs/>
          <w:sz w:val="28"/>
          <w:szCs w:val="28"/>
        </w:rPr>
        <w:t>Новокырлайского</w:t>
      </w:r>
      <w:proofErr w:type="spellEnd"/>
      <w:r>
        <w:rPr>
          <w:b/>
          <w:bCs/>
          <w:sz w:val="28"/>
          <w:szCs w:val="28"/>
        </w:rPr>
        <w:t xml:space="preserve"> сельского поселения</w:t>
      </w:r>
    </w:p>
    <w:p w:rsidR="008F6F6A" w:rsidRDefault="008F6F6A" w:rsidP="008F6F6A">
      <w:pPr>
        <w:jc w:val="center"/>
        <w:rPr>
          <w:b/>
          <w:bCs/>
          <w:sz w:val="28"/>
          <w:szCs w:val="28"/>
        </w:rPr>
      </w:pPr>
      <w:r>
        <w:rPr>
          <w:b/>
          <w:bCs/>
          <w:sz w:val="28"/>
          <w:szCs w:val="28"/>
        </w:rPr>
        <w:t xml:space="preserve"> Арского муниципального района</w:t>
      </w:r>
    </w:p>
    <w:p w:rsidR="008F6F6A" w:rsidRDefault="008F6F6A" w:rsidP="008F6F6A">
      <w:pPr>
        <w:jc w:val="center"/>
        <w:rPr>
          <w:b/>
          <w:bCs/>
          <w:sz w:val="28"/>
          <w:szCs w:val="28"/>
        </w:rPr>
      </w:pPr>
    </w:p>
    <w:tbl>
      <w:tblPr>
        <w:tblW w:w="0" w:type="auto"/>
        <w:tblLayout w:type="fixed"/>
        <w:tblLook w:val="04A0"/>
      </w:tblPr>
      <w:tblGrid>
        <w:gridCol w:w="539"/>
        <w:gridCol w:w="286"/>
        <w:gridCol w:w="572"/>
        <w:gridCol w:w="287"/>
        <w:gridCol w:w="1430"/>
        <w:gridCol w:w="1145"/>
        <w:gridCol w:w="3577"/>
        <w:gridCol w:w="1574"/>
      </w:tblGrid>
      <w:tr w:rsidR="008F6F6A" w:rsidTr="008F6F6A">
        <w:trPr>
          <w:trHeight w:val="319"/>
        </w:trPr>
        <w:tc>
          <w:tcPr>
            <w:tcW w:w="539" w:type="dxa"/>
          </w:tcPr>
          <w:p w:rsidR="008F6F6A" w:rsidRDefault="008F6F6A">
            <w:pPr>
              <w:spacing w:line="276" w:lineRule="auto"/>
              <w:rPr>
                <w:b/>
                <w:bCs/>
                <w:sz w:val="28"/>
                <w:szCs w:val="28"/>
                <w:lang w:val="tt-RU"/>
              </w:rPr>
            </w:pPr>
          </w:p>
        </w:tc>
        <w:tc>
          <w:tcPr>
            <w:tcW w:w="286" w:type="dxa"/>
            <w:hideMark/>
          </w:tcPr>
          <w:p w:rsidR="008F6F6A" w:rsidRDefault="008F6F6A">
            <w:pPr>
              <w:spacing w:line="276" w:lineRule="auto"/>
              <w:jc w:val="right"/>
              <w:rPr>
                <w:b/>
                <w:bCs/>
                <w:sz w:val="28"/>
                <w:szCs w:val="28"/>
              </w:rPr>
            </w:pPr>
            <w:r>
              <w:rPr>
                <w:b/>
                <w:bCs/>
                <w:sz w:val="28"/>
                <w:szCs w:val="28"/>
              </w:rPr>
              <w:t>“</w:t>
            </w:r>
          </w:p>
        </w:tc>
        <w:tc>
          <w:tcPr>
            <w:tcW w:w="572" w:type="dxa"/>
            <w:hideMark/>
          </w:tcPr>
          <w:p w:rsidR="008F6F6A" w:rsidRDefault="008F6F6A">
            <w:pPr>
              <w:overflowPunct/>
              <w:autoSpaceDE/>
              <w:autoSpaceDN/>
              <w:adjustRightInd/>
              <w:spacing w:line="276" w:lineRule="auto"/>
              <w:rPr>
                <w:rFonts w:asciiTheme="minorHAnsi" w:eastAsiaTheme="minorEastAsia" w:hAnsiTheme="minorHAnsi"/>
                <w:sz w:val="22"/>
                <w:szCs w:val="22"/>
              </w:rPr>
            </w:pPr>
          </w:p>
        </w:tc>
        <w:tc>
          <w:tcPr>
            <w:tcW w:w="287" w:type="dxa"/>
            <w:hideMark/>
          </w:tcPr>
          <w:p w:rsidR="008F6F6A" w:rsidRDefault="008F6F6A">
            <w:pPr>
              <w:spacing w:line="276" w:lineRule="auto"/>
              <w:rPr>
                <w:b/>
                <w:bCs/>
                <w:sz w:val="28"/>
                <w:szCs w:val="28"/>
              </w:rPr>
            </w:pPr>
            <w:r>
              <w:rPr>
                <w:b/>
                <w:bCs/>
                <w:sz w:val="28"/>
                <w:szCs w:val="28"/>
              </w:rPr>
              <w:t>”</w:t>
            </w:r>
          </w:p>
        </w:tc>
        <w:tc>
          <w:tcPr>
            <w:tcW w:w="1430" w:type="dxa"/>
            <w:hideMark/>
          </w:tcPr>
          <w:p w:rsidR="008F6F6A" w:rsidRDefault="008F6F6A">
            <w:pPr>
              <w:overflowPunct/>
              <w:autoSpaceDE/>
              <w:autoSpaceDN/>
              <w:adjustRightInd/>
              <w:spacing w:line="276" w:lineRule="auto"/>
              <w:rPr>
                <w:rFonts w:asciiTheme="minorHAnsi" w:eastAsiaTheme="minorEastAsia" w:hAnsiTheme="minorHAnsi"/>
                <w:sz w:val="22"/>
                <w:szCs w:val="22"/>
              </w:rPr>
            </w:pPr>
          </w:p>
        </w:tc>
        <w:tc>
          <w:tcPr>
            <w:tcW w:w="1145" w:type="dxa"/>
            <w:hideMark/>
          </w:tcPr>
          <w:p w:rsidR="008F6F6A" w:rsidRDefault="008F6F6A">
            <w:pPr>
              <w:spacing w:line="276" w:lineRule="auto"/>
              <w:jc w:val="center"/>
              <w:rPr>
                <w:bCs/>
                <w:sz w:val="28"/>
                <w:szCs w:val="28"/>
                <w:lang w:val="tt-RU"/>
              </w:rPr>
            </w:pPr>
            <w:r>
              <w:rPr>
                <w:bCs/>
                <w:sz w:val="28"/>
                <w:szCs w:val="28"/>
                <w:lang w:val="tt-RU"/>
              </w:rPr>
              <w:t>2019 г.</w:t>
            </w:r>
          </w:p>
        </w:tc>
        <w:tc>
          <w:tcPr>
            <w:tcW w:w="3577" w:type="dxa"/>
          </w:tcPr>
          <w:p w:rsidR="008F6F6A" w:rsidRDefault="008F6F6A">
            <w:pPr>
              <w:spacing w:line="276" w:lineRule="auto"/>
              <w:rPr>
                <w:b/>
                <w:bCs/>
                <w:sz w:val="28"/>
                <w:szCs w:val="28"/>
                <w:lang w:val="tt-RU"/>
              </w:rPr>
            </w:pPr>
          </w:p>
        </w:tc>
        <w:tc>
          <w:tcPr>
            <w:tcW w:w="1574" w:type="dxa"/>
            <w:hideMark/>
          </w:tcPr>
          <w:p w:rsidR="008F6F6A" w:rsidRDefault="008F6F6A">
            <w:pPr>
              <w:spacing w:line="276" w:lineRule="auto"/>
              <w:jc w:val="center"/>
              <w:rPr>
                <w:b/>
                <w:bCs/>
                <w:sz w:val="28"/>
                <w:szCs w:val="28"/>
                <w:lang w:val="tt-RU"/>
              </w:rPr>
            </w:pPr>
            <w:r>
              <w:rPr>
                <w:b/>
                <w:bCs/>
                <w:sz w:val="28"/>
                <w:szCs w:val="28"/>
                <w:lang w:val="tt-RU"/>
              </w:rPr>
              <w:t xml:space="preserve">№ </w:t>
            </w:r>
          </w:p>
        </w:tc>
      </w:tr>
    </w:tbl>
    <w:p w:rsidR="008F6F6A" w:rsidRDefault="008F6F6A" w:rsidP="008F6F6A">
      <w:pPr>
        <w:jc w:val="center"/>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7"/>
      </w:tblGrid>
      <w:tr w:rsidR="008F6F6A" w:rsidTr="008F6F6A">
        <w:trPr>
          <w:trHeight w:val="391"/>
        </w:trPr>
        <w:tc>
          <w:tcPr>
            <w:tcW w:w="5937" w:type="dxa"/>
            <w:tcBorders>
              <w:top w:val="nil"/>
              <w:left w:val="nil"/>
              <w:bottom w:val="nil"/>
              <w:right w:val="nil"/>
            </w:tcBorders>
            <w:hideMark/>
          </w:tcPr>
          <w:p w:rsidR="008F6F6A" w:rsidRDefault="008F6F6A">
            <w:pPr>
              <w:spacing w:line="276" w:lineRule="auto"/>
              <w:jc w:val="both"/>
              <w:rPr>
                <w:rFonts w:eastAsia="Calibri"/>
                <w:sz w:val="28"/>
                <w:szCs w:val="28"/>
              </w:rPr>
            </w:pPr>
            <w:r>
              <w:rPr>
                <w:rFonts w:eastAsia="Calibri"/>
                <w:sz w:val="28"/>
                <w:szCs w:val="28"/>
              </w:rPr>
              <w:t>Об утверждении Правил землепользования и застройки муниципального образования «</w:t>
            </w:r>
            <w:proofErr w:type="spellStart"/>
            <w:r>
              <w:rPr>
                <w:rFonts w:eastAsia="Calibri"/>
                <w:sz w:val="28"/>
                <w:szCs w:val="28"/>
              </w:rPr>
              <w:t>Новокырлайское</w:t>
            </w:r>
            <w:proofErr w:type="spellEnd"/>
            <w:r>
              <w:rPr>
                <w:rFonts w:eastAsia="Calibri"/>
                <w:sz w:val="28"/>
                <w:szCs w:val="28"/>
              </w:rPr>
              <w:t xml:space="preserve"> сельское поселение» Арского муниципального района Республики Татарстан </w:t>
            </w:r>
          </w:p>
        </w:tc>
      </w:tr>
    </w:tbl>
    <w:p w:rsidR="008F6F6A" w:rsidRDefault="008F6F6A" w:rsidP="008F6F6A">
      <w:pPr>
        <w:rPr>
          <w:rFonts w:eastAsia="Calibri"/>
          <w:sz w:val="28"/>
          <w:szCs w:val="28"/>
          <w:lang w:eastAsia="en-US"/>
        </w:rPr>
      </w:pPr>
    </w:p>
    <w:p w:rsidR="008F6F6A" w:rsidRDefault="008F6F6A" w:rsidP="008F6F6A">
      <w:pPr>
        <w:jc w:val="both"/>
        <w:rPr>
          <w:rFonts w:eastAsia="Calibri"/>
          <w:sz w:val="28"/>
          <w:szCs w:val="28"/>
          <w:lang w:eastAsia="en-US"/>
        </w:rPr>
      </w:pPr>
      <w:r>
        <w:rPr>
          <w:rFonts w:eastAsia="Calibri"/>
          <w:sz w:val="28"/>
          <w:szCs w:val="28"/>
          <w:lang w:eastAsia="en-US"/>
        </w:rPr>
        <w:tab/>
      </w:r>
      <w:proofErr w:type="gramStart"/>
      <w:r>
        <w:rPr>
          <w:rFonts w:eastAsia="Calibri"/>
          <w:sz w:val="28"/>
          <w:szCs w:val="28"/>
          <w:lang w:eastAsia="en-US"/>
        </w:rPr>
        <w:t xml:space="preserve">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03.08.2018 №340–ФЗ «О внесении изменений в Градостроительный кодекс Российской Федерации и отдельные законодательные акты Российской Федерации», от 03.08.2018 №342-ФЗ «О внесении изменений в Градостроительный кодекс Российской Федерации и отдельные законодательные акты Российской Федерации», Совет </w:t>
      </w:r>
      <w:proofErr w:type="spellStart"/>
      <w:r>
        <w:rPr>
          <w:rFonts w:eastAsia="Calibri"/>
          <w:sz w:val="28"/>
          <w:szCs w:val="28"/>
          <w:lang w:eastAsia="en-US"/>
        </w:rPr>
        <w:t>Новокырлайского</w:t>
      </w:r>
      <w:proofErr w:type="spellEnd"/>
      <w:r>
        <w:rPr>
          <w:rFonts w:eastAsia="Calibri"/>
          <w:sz w:val="28"/>
          <w:szCs w:val="28"/>
          <w:lang w:eastAsia="en-US"/>
        </w:rPr>
        <w:t xml:space="preserve"> сельского поселения РЕШИЛ:</w:t>
      </w:r>
      <w:proofErr w:type="gramEnd"/>
    </w:p>
    <w:p w:rsidR="008F6F6A" w:rsidRDefault="008F6F6A" w:rsidP="008F6F6A">
      <w:pPr>
        <w:jc w:val="both"/>
        <w:rPr>
          <w:rFonts w:eastAsia="Calibri"/>
          <w:sz w:val="28"/>
          <w:szCs w:val="28"/>
          <w:lang w:eastAsia="en-US"/>
        </w:rPr>
      </w:pPr>
    </w:p>
    <w:p w:rsidR="008F6F6A" w:rsidRDefault="008F6F6A" w:rsidP="008F6F6A">
      <w:pPr>
        <w:jc w:val="both"/>
        <w:rPr>
          <w:rFonts w:eastAsia="Calibri"/>
          <w:sz w:val="28"/>
          <w:szCs w:val="28"/>
          <w:lang w:eastAsia="en-US"/>
        </w:rPr>
      </w:pPr>
      <w:r>
        <w:rPr>
          <w:rFonts w:eastAsia="Calibri"/>
          <w:sz w:val="28"/>
          <w:szCs w:val="28"/>
          <w:lang w:eastAsia="en-US"/>
        </w:rPr>
        <w:tab/>
        <w:t>1. Утвердить Правила землепользования и застройки муниципального образования «</w:t>
      </w:r>
      <w:proofErr w:type="spellStart"/>
      <w:r>
        <w:rPr>
          <w:rFonts w:eastAsia="Calibri"/>
          <w:sz w:val="28"/>
          <w:szCs w:val="28"/>
          <w:lang w:eastAsia="en-US"/>
        </w:rPr>
        <w:t>Новокырлайское</w:t>
      </w:r>
      <w:proofErr w:type="spellEnd"/>
      <w:r>
        <w:rPr>
          <w:rFonts w:eastAsia="Calibri"/>
          <w:sz w:val="28"/>
          <w:szCs w:val="28"/>
          <w:lang w:eastAsia="en-US"/>
        </w:rPr>
        <w:t xml:space="preserve"> сельское поселение» Арского муниципального района, согласно приложению.</w:t>
      </w:r>
    </w:p>
    <w:p w:rsidR="008F6F6A" w:rsidRDefault="008F6F6A" w:rsidP="008F6F6A">
      <w:pPr>
        <w:ind w:firstLine="708"/>
        <w:jc w:val="both"/>
        <w:rPr>
          <w:rFonts w:eastAsia="Calibri"/>
          <w:sz w:val="28"/>
          <w:szCs w:val="28"/>
          <w:lang w:eastAsia="en-US"/>
        </w:rPr>
      </w:pPr>
      <w:r>
        <w:rPr>
          <w:rFonts w:eastAsia="Calibri"/>
          <w:sz w:val="28"/>
          <w:szCs w:val="28"/>
          <w:lang w:eastAsia="en-US"/>
        </w:rPr>
        <w:t xml:space="preserve">2. Опубликовать настоящее решение путем размещения на «Официальном портале правовой информации Республики Татарстан» по </w:t>
      </w:r>
      <w:proofErr w:type="spellStart"/>
      <w:r>
        <w:rPr>
          <w:rFonts w:eastAsia="Calibri"/>
          <w:sz w:val="28"/>
          <w:szCs w:val="28"/>
          <w:lang w:eastAsia="en-US"/>
        </w:rPr>
        <w:t>веб-адресу</w:t>
      </w:r>
      <w:proofErr w:type="spellEnd"/>
      <w:r>
        <w:rPr>
          <w:rFonts w:eastAsia="Calibri"/>
          <w:sz w:val="28"/>
          <w:szCs w:val="28"/>
          <w:lang w:eastAsia="en-US"/>
        </w:rPr>
        <w:t xml:space="preserve">: http://pravo.tatarstan.ru и обнародовать на официальном сайте Арского муниципального района в информационно-телекоммуникационной сети Интернет по </w:t>
      </w:r>
      <w:proofErr w:type="spellStart"/>
      <w:r>
        <w:rPr>
          <w:rFonts w:eastAsia="Calibri"/>
          <w:sz w:val="28"/>
          <w:szCs w:val="28"/>
          <w:lang w:eastAsia="en-US"/>
        </w:rPr>
        <w:t>веб-адресу</w:t>
      </w:r>
      <w:proofErr w:type="spellEnd"/>
      <w:r>
        <w:rPr>
          <w:rFonts w:eastAsia="Calibri"/>
          <w:sz w:val="28"/>
          <w:szCs w:val="28"/>
          <w:lang w:eastAsia="en-US"/>
        </w:rPr>
        <w:t xml:space="preserve">: </w:t>
      </w:r>
      <w:hyperlink r:id="rId5" w:history="1">
        <w:r>
          <w:rPr>
            <w:rStyle w:val="a6"/>
            <w:rFonts w:eastAsia="Calibri"/>
            <w:sz w:val="28"/>
            <w:szCs w:val="28"/>
            <w:lang w:eastAsia="en-US"/>
          </w:rPr>
          <w:t>http://a</w:t>
        </w:r>
        <w:proofErr w:type="spellStart"/>
        <w:r>
          <w:rPr>
            <w:rStyle w:val="a6"/>
            <w:rFonts w:eastAsia="Calibri"/>
            <w:sz w:val="28"/>
            <w:szCs w:val="28"/>
            <w:lang w:val="en-US" w:eastAsia="en-US"/>
          </w:rPr>
          <w:t>rsk</w:t>
        </w:r>
        <w:proofErr w:type="spellEnd"/>
        <w:r>
          <w:rPr>
            <w:rStyle w:val="a6"/>
            <w:rFonts w:eastAsia="Calibri"/>
            <w:sz w:val="28"/>
            <w:szCs w:val="28"/>
            <w:lang w:eastAsia="en-US"/>
          </w:rPr>
          <w:t>.</w:t>
        </w:r>
        <w:proofErr w:type="spellStart"/>
        <w:r>
          <w:rPr>
            <w:rStyle w:val="a6"/>
            <w:rFonts w:eastAsia="Calibri"/>
            <w:sz w:val="28"/>
            <w:szCs w:val="28"/>
            <w:lang w:eastAsia="en-US"/>
          </w:rPr>
          <w:t>tatarstan.ru</w:t>
        </w:r>
        <w:proofErr w:type="spellEnd"/>
      </w:hyperlink>
      <w:r>
        <w:rPr>
          <w:rFonts w:eastAsia="Calibri"/>
          <w:sz w:val="28"/>
          <w:szCs w:val="28"/>
          <w:lang w:eastAsia="en-US"/>
        </w:rPr>
        <w:t>.</w:t>
      </w:r>
    </w:p>
    <w:p w:rsidR="008F6F6A" w:rsidRDefault="008F6F6A" w:rsidP="008F6F6A">
      <w:pPr>
        <w:ind w:firstLine="708"/>
        <w:jc w:val="both"/>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решения оставляю за собой.</w:t>
      </w:r>
    </w:p>
    <w:p w:rsidR="008F6F6A" w:rsidRDefault="008F6F6A" w:rsidP="008F6F6A">
      <w:pPr>
        <w:ind w:firstLine="708"/>
        <w:jc w:val="both"/>
        <w:rPr>
          <w:rFonts w:eastAsia="Calibri"/>
          <w:sz w:val="28"/>
          <w:szCs w:val="28"/>
          <w:lang w:eastAsia="en-US"/>
        </w:rPr>
      </w:pPr>
    </w:p>
    <w:p w:rsidR="008F6F6A" w:rsidRDefault="008F6F6A" w:rsidP="008F6F6A">
      <w:pPr>
        <w:shd w:val="clear" w:color="auto" w:fill="FFFFFF"/>
        <w:rPr>
          <w:color w:val="000000"/>
          <w:spacing w:val="-11"/>
          <w:sz w:val="28"/>
          <w:szCs w:val="28"/>
        </w:rPr>
      </w:pPr>
      <w:r>
        <w:rPr>
          <w:color w:val="000000"/>
          <w:spacing w:val="-11"/>
          <w:sz w:val="28"/>
          <w:szCs w:val="28"/>
        </w:rPr>
        <w:t xml:space="preserve">   Глава </w:t>
      </w:r>
      <w:proofErr w:type="spellStart"/>
      <w:r>
        <w:rPr>
          <w:color w:val="000000"/>
          <w:spacing w:val="-11"/>
          <w:sz w:val="28"/>
          <w:szCs w:val="28"/>
        </w:rPr>
        <w:t>Новокырлайского</w:t>
      </w:r>
      <w:proofErr w:type="spellEnd"/>
      <w:r>
        <w:rPr>
          <w:color w:val="000000"/>
          <w:spacing w:val="-11"/>
          <w:sz w:val="28"/>
          <w:szCs w:val="28"/>
        </w:rPr>
        <w:t xml:space="preserve">            </w:t>
      </w:r>
    </w:p>
    <w:p w:rsidR="008F6F6A" w:rsidRDefault="008F6F6A" w:rsidP="008F6F6A">
      <w:pPr>
        <w:shd w:val="clear" w:color="auto" w:fill="FFFFFF"/>
        <w:rPr>
          <w:color w:val="000000"/>
          <w:spacing w:val="-11"/>
          <w:sz w:val="28"/>
          <w:szCs w:val="28"/>
        </w:rPr>
      </w:pPr>
      <w:r>
        <w:rPr>
          <w:color w:val="000000"/>
          <w:spacing w:val="-11"/>
          <w:sz w:val="28"/>
          <w:szCs w:val="28"/>
        </w:rPr>
        <w:t xml:space="preserve">   сельского поселения:                                                                                  Г.Г.Сафаров              </w:t>
      </w:r>
    </w:p>
    <w:p w:rsidR="00A425AA" w:rsidRDefault="00A425AA" w:rsidP="00A425AA">
      <w:pPr>
        <w:tabs>
          <w:tab w:val="num" w:pos="0"/>
        </w:tabs>
        <w:jc w:val="right"/>
        <w:rPr>
          <w:sz w:val="22"/>
          <w:szCs w:val="22"/>
        </w:rPr>
      </w:pPr>
      <w:r>
        <w:rPr>
          <w:sz w:val="22"/>
          <w:szCs w:val="22"/>
        </w:rPr>
        <w:lastRenderedPageBreak/>
        <w:t xml:space="preserve">Утверждены </w:t>
      </w:r>
    </w:p>
    <w:p w:rsidR="00A425AA" w:rsidRDefault="00A425AA" w:rsidP="00A425AA">
      <w:pPr>
        <w:tabs>
          <w:tab w:val="num" w:pos="0"/>
        </w:tabs>
        <w:jc w:val="right"/>
        <w:rPr>
          <w:sz w:val="22"/>
          <w:szCs w:val="22"/>
        </w:rPr>
      </w:pPr>
      <w:r>
        <w:rPr>
          <w:sz w:val="22"/>
          <w:szCs w:val="22"/>
        </w:rPr>
        <w:t xml:space="preserve">Решением Совета </w:t>
      </w:r>
    </w:p>
    <w:p w:rsidR="00A425AA" w:rsidRDefault="00A425AA" w:rsidP="00A425AA">
      <w:pPr>
        <w:tabs>
          <w:tab w:val="num" w:pos="0"/>
        </w:tabs>
        <w:jc w:val="right"/>
        <w:rPr>
          <w:sz w:val="22"/>
          <w:szCs w:val="22"/>
        </w:rPr>
      </w:pPr>
      <w:r>
        <w:rPr>
          <w:sz w:val="22"/>
          <w:szCs w:val="22"/>
        </w:rPr>
        <w:t>муниципального образования</w:t>
      </w:r>
    </w:p>
    <w:p w:rsidR="00A425AA" w:rsidRDefault="00A425AA" w:rsidP="00A425AA">
      <w:pPr>
        <w:tabs>
          <w:tab w:val="num" w:pos="0"/>
        </w:tabs>
        <w:jc w:val="right"/>
        <w:rPr>
          <w:sz w:val="22"/>
          <w:szCs w:val="22"/>
        </w:rPr>
      </w:pPr>
      <w:r>
        <w:rPr>
          <w:sz w:val="22"/>
          <w:szCs w:val="22"/>
        </w:rPr>
        <w:t>«</w:t>
      </w:r>
      <w:proofErr w:type="spellStart"/>
      <w:r>
        <w:rPr>
          <w:color w:val="000000"/>
          <w:sz w:val="22"/>
          <w:szCs w:val="22"/>
        </w:rPr>
        <w:t>Новокырлайское</w:t>
      </w:r>
      <w:proofErr w:type="spellEnd"/>
      <w:r>
        <w:rPr>
          <w:color w:val="000000"/>
          <w:sz w:val="22"/>
          <w:szCs w:val="22"/>
        </w:rPr>
        <w:t xml:space="preserve"> сельское поселение</w:t>
      </w:r>
      <w:r>
        <w:rPr>
          <w:sz w:val="22"/>
          <w:szCs w:val="22"/>
        </w:rPr>
        <w:t xml:space="preserve">» </w:t>
      </w:r>
    </w:p>
    <w:p w:rsidR="00A425AA" w:rsidRDefault="00A425AA" w:rsidP="00A425AA">
      <w:pPr>
        <w:tabs>
          <w:tab w:val="num" w:pos="0"/>
        </w:tabs>
        <w:jc w:val="right"/>
        <w:rPr>
          <w:sz w:val="22"/>
          <w:szCs w:val="22"/>
        </w:rPr>
      </w:pPr>
      <w:r w:rsidRPr="00A425AA">
        <w:rPr>
          <w:color w:val="000000"/>
          <w:sz w:val="22"/>
          <w:szCs w:val="22"/>
        </w:rPr>
        <w:t>Арск</w:t>
      </w:r>
      <w:r>
        <w:rPr>
          <w:sz w:val="22"/>
          <w:szCs w:val="22"/>
        </w:rPr>
        <w:t xml:space="preserve">ого муниципального района </w:t>
      </w:r>
    </w:p>
    <w:p w:rsidR="00A425AA" w:rsidRDefault="00A425AA" w:rsidP="00A425AA">
      <w:pPr>
        <w:tabs>
          <w:tab w:val="num" w:pos="0"/>
        </w:tabs>
        <w:jc w:val="right"/>
        <w:rPr>
          <w:sz w:val="22"/>
          <w:szCs w:val="22"/>
        </w:rPr>
      </w:pPr>
      <w:r>
        <w:rPr>
          <w:sz w:val="22"/>
          <w:szCs w:val="22"/>
        </w:rPr>
        <w:t>Республики Татарстан</w:t>
      </w:r>
    </w:p>
    <w:p w:rsidR="00A425AA" w:rsidRDefault="00A425AA" w:rsidP="00A425AA">
      <w:pPr>
        <w:tabs>
          <w:tab w:val="num" w:pos="0"/>
        </w:tabs>
        <w:jc w:val="right"/>
        <w:rPr>
          <w:sz w:val="22"/>
          <w:szCs w:val="22"/>
        </w:rPr>
      </w:pPr>
      <w:r>
        <w:rPr>
          <w:sz w:val="22"/>
          <w:szCs w:val="22"/>
        </w:rPr>
        <w:t>от ______________ №______</w:t>
      </w:r>
    </w:p>
    <w:p w:rsidR="00A425AA" w:rsidRDefault="00A425AA" w:rsidP="00A425AA">
      <w:pPr>
        <w:pStyle w:val="afb"/>
        <w:jc w:val="right"/>
      </w:pPr>
    </w:p>
    <w:p w:rsidR="00A425AA" w:rsidRDefault="00A425AA" w:rsidP="00A425AA">
      <w:pPr>
        <w:tabs>
          <w:tab w:val="num" w:pos="0"/>
        </w:tabs>
        <w:ind w:left="560"/>
        <w:rPr>
          <w:rFonts w:ascii="Calibri" w:hAnsi="Calibri"/>
        </w:rPr>
      </w:pPr>
    </w:p>
    <w:p w:rsidR="00A425AA" w:rsidRDefault="00A425AA" w:rsidP="00A425AA">
      <w:pPr>
        <w:tabs>
          <w:tab w:val="num" w:pos="0"/>
        </w:tabs>
        <w:ind w:left="560"/>
      </w:pPr>
    </w:p>
    <w:p w:rsidR="00A425AA" w:rsidRDefault="00A425AA" w:rsidP="00A425AA">
      <w:pPr>
        <w:tabs>
          <w:tab w:val="num" w:pos="0"/>
        </w:tabs>
        <w:ind w:left="560"/>
      </w:pPr>
    </w:p>
    <w:p w:rsidR="00A425AA" w:rsidRDefault="00A425AA" w:rsidP="00A425AA">
      <w:pPr>
        <w:tabs>
          <w:tab w:val="num" w:pos="0"/>
        </w:tabs>
        <w:ind w:left="560"/>
      </w:pPr>
    </w:p>
    <w:p w:rsidR="00A425AA" w:rsidRDefault="00A425AA" w:rsidP="00A425AA">
      <w:pPr>
        <w:tabs>
          <w:tab w:val="num" w:pos="0"/>
        </w:tabs>
        <w:ind w:left="560"/>
      </w:pPr>
    </w:p>
    <w:p w:rsidR="00A425AA" w:rsidRDefault="00A425AA" w:rsidP="00A425AA">
      <w:pPr>
        <w:tabs>
          <w:tab w:val="num" w:pos="0"/>
        </w:tabs>
        <w:ind w:left="560"/>
      </w:pPr>
    </w:p>
    <w:p w:rsidR="00A425AA" w:rsidRDefault="00A425AA" w:rsidP="00A425AA">
      <w:pPr>
        <w:tabs>
          <w:tab w:val="num" w:pos="0"/>
        </w:tabs>
        <w:ind w:left="560"/>
        <w:rPr>
          <w:sz w:val="28"/>
          <w:szCs w:val="28"/>
        </w:rPr>
      </w:pPr>
      <w:r>
        <w:rPr>
          <w:lang w:eastAsia="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20.9pt;margin-top:10.3pt;width:.05pt;height:16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" strokecolor="#4f81bd [3204]" strokeweight="3pt">
            <v:shadow color="#243f60 [1604]" opacity=".5" offset="1pt"/>
          </v:shape>
        </w:pict>
      </w:r>
    </w:p>
    <w:p w:rsidR="00A425AA" w:rsidRDefault="00A425AA" w:rsidP="00A425AA">
      <w:pPr>
        <w:tabs>
          <w:tab w:val="num" w:pos="0"/>
        </w:tabs>
        <w:ind w:left="560"/>
        <w:rPr>
          <w:sz w:val="24"/>
          <w:szCs w:val="24"/>
        </w:rPr>
      </w:pPr>
    </w:p>
    <w:p w:rsidR="00A425AA" w:rsidRDefault="00A425AA" w:rsidP="00A425AA">
      <w:pPr>
        <w:tabs>
          <w:tab w:val="num" w:pos="0"/>
        </w:tabs>
        <w:ind w:left="709"/>
        <w:rPr>
          <w:b/>
          <w:color w:val="365F91"/>
          <w:sz w:val="36"/>
          <w:szCs w:val="36"/>
        </w:rPr>
      </w:pPr>
      <w:r>
        <w:rPr>
          <w:b/>
          <w:color w:val="365F91"/>
          <w:sz w:val="36"/>
          <w:szCs w:val="36"/>
        </w:rPr>
        <w:t xml:space="preserve">ПРАВИЛА </w:t>
      </w:r>
    </w:p>
    <w:p w:rsidR="00A425AA" w:rsidRDefault="00A425AA" w:rsidP="00A425AA">
      <w:pPr>
        <w:tabs>
          <w:tab w:val="num" w:pos="0"/>
        </w:tabs>
        <w:spacing w:after="240"/>
        <w:ind w:left="709"/>
        <w:rPr>
          <w:b/>
          <w:color w:val="365F91"/>
          <w:sz w:val="36"/>
          <w:szCs w:val="36"/>
        </w:rPr>
      </w:pPr>
      <w:r>
        <w:rPr>
          <w:b/>
          <w:color w:val="365F91"/>
          <w:sz w:val="36"/>
          <w:szCs w:val="36"/>
        </w:rPr>
        <w:t>ЗЕМЛЕПОЛЬЗОВАНИЯ И ЗАСТРОЙКИ</w:t>
      </w:r>
    </w:p>
    <w:p w:rsidR="00A425AA" w:rsidRDefault="00A425AA" w:rsidP="00A425AA">
      <w:pPr>
        <w:tabs>
          <w:tab w:val="num" w:pos="0"/>
        </w:tabs>
        <w:spacing w:line="276" w:lineRule="auto"/>
        <w:ind w:left="709"/>
        <w:rPr>
          <w:sz w:val="28"/>
          <w:szCs w:val="28"/>
        </w:rPr>
      </w:pPr>
      <w:r>
        <w:rPr>
          <w:sz w:val="28"/>
          <w:szCs w:val="28"/>
        </w:rPr>
        <w:t>МУНИЦИПАЛЬНОГО ОБРАЗОВАНИЯ</w:t>
      </w:r>
    </w:p>
    <w:p w:rsidR="00A425AA" w:rsidRDefault="00A425AA" w:rsidP="00A425AA">
      <w:pPr>
        <w:tabs>
          <w:tab w:val="num" w:pos="0"/>
        </w:tabs>
        <w:spacing w:line="276" w:lineRule="auto"/>
        <w:ind w:left="709"/>
        <w:rPr>
          <w:sz w:val="28"/>
          <w:szCs w:val="28"/>
        </w:rPr>
      </w:pPr>
      <w:r>
        <w:rPr>
          <w:sz w:val="28"/>
          <w:szCs w:val="28"/>
        </w:rPr>
        <w:t xml:space="preserve">«НОВОКЫРЛАЙСКОЕ СЕЛЬСКОЕ ПОСЕЛЕНИЕ» </w:t>
      </w:r>
    </w:p>
    <w:p w:rsidR="00A425AA" w:rsidRDefault="00A425AA" w:rsidP="00A425AA">
      <w:pPr>
        <w:tabs>
          <w:tab w:val="num" w:pos="0"/>
        </w:tabs>
        <w:spacing w:line="276" w:lineRule="auto"/>
        <w:ind w:left="709"/>
        <w:rPr>
          <w:sz w:val="28"/>
          <w:szCs w:val="28"/>
        </w:rPr>
      </w:pPr>
      <w:r w:rsidRPr="00A425AA">
        <w:rPr>
          <w:sz w:val="28"/>
          <w:szCs w:val="28"/>
        </w:rPr>
        <w:t>АРСК</w:t>
      </w:r>
      <w:r>
        <w:rPr>
          <w:sz w:val="28"/>
          <w:szCs w:val="28"/>
        </w:rPr>
        <w:t>ОГО МУНИЦИПАЛЬНОГО РАЙОНА</w:t>
      </w:r>
    </w:p>
    <w:p w:rsidR="00A425AA" w:rsidRDefault="00A425AA" w:rsidP="00A425AA">
      <w:pPr>
        <w:tabs>
          <w:tab w:val="num" w:pos="0"/>
        </w:tabs>
        <w:spacing w:line="276" w:lineRule="auto"/>
        <w:ind w:left="709"/>
        <w:rPr>
          <w:sz w:val="28"/>
          <w:szCs w:val="28"/>
        </w:rPr>
      </w:pPr>
      <w:r>
        <w:rPr>
          <w:sz w:val="28"/>
          <w:szCs w:val="28"/>
        </w:rPr>
        <w:t>РЕСПУБЛИКИ ТАТАРСТАН</w:t>
      </w:r>
    </w:p>
    <w:p w:rsidR="00A425AA" w:rsidRDefault="00A425AA" w:rsidP="00A425AA">
      <w:pPr>
        <w:tabs>
          <w:tab w:val="num" w:pos="0"/>
        </w:tabs>
        <w:ind w:left="709"/>
        <w:rPr>
          <w:sz w:val="28"/>
          <w:szCs w:val="28"/>
        </w:rPr>
      </w:pPr>
    </w:p>
    <w:p w:rsidR="00A425AA" w:rsidRDefault="00A425AA" w:rsidP="00A425AA">
      <w:pPr>
        <w:tabs>
          <w:tab w:val="num" w:pos="0"/>
        </w:tabs>
        <w:ind w:left="709"/>
        <w:rPr>
          <w:rFonts w:ascii="Calibri" w:hAnsi="Calibri"/>
          <w:sz w:val="28"/>
          <w:szCs w:val="28"/>
        </w:rPr>
      </w:pPr>
    </w:p>
    <w:p w:rsidR="00A425AA" w:rsidRDefault="00A425AA" w:rsidP="00A425AA">
      <w:pPr>
        <w:tabs>
          <w:tab w:val="num" w:pos="0"/>
        </w:tabs>
        <w:ind w:left="560"/>
        <w:rPr>
          <w:sz w:val="28"/>
          <w:szCs w:val="28"/>
        </w:rPr>
      </w:pPr>
    </w:p>
    <w:p w:rsidR="00A425AA" w:rsidRDefault="00A425AA" w:rsidP="00A425AA">
      <w:pPr>
        <w:tabs>
          <w:tab w:val="num" w:pos="0"/>
        </w:tabs>
        <w:ind w:left="560"/>
        <w:rPr>
          <w:sz w:val="28"/>
          <w:szCs w:val="28"/>
        </w:rPr>
      </w:pPr>
    </w:p>
    <w:p w:rsidR="00A425AA" w:rsidRDefault="00A425AA" w:rsidP="00A425AA">
      <w:pPr>
        <w:tabs>
          <w:tab w:val="num" w:pos="0"/>
        </w:tabs>
        <w:ind w:left="560"/>
        <w:rPr>
          <w:sz w:val="28"/>
          <w:szCs w:val="28"/>
        </w:rPr>
      </w:pPr>
    </w:p>
    <w:p w:rsidR="00A425AA" w:rsidRDefault="00A425AA" w:rsidP="00A425AA">
      <w:pPr>
        <w:tabs>
          <w:tab w:val="left" w:pos="708"/>
        </w:tabs>
        <w:rPr>
          <w:rFonts w:ascii="Cambria" w:hAnsi="Cambria"/>
          <w:sz w:val="28"/>
          <w:szCs w:val="28"/>
        </w:rPr>
      </w:pPr>
    </w:p>
    <w:p w:rsidR="00A425AA" w:rsidRDefault="00A425AA" w:rsidP="00A425AA">
      <w:pPr>
        <w:tabs>
          <w:tab w:val="left" w:pos="708"/>
        </w:tabs>
        <w:rPr>
          <w:rFonts w:ascii="Cambria" w:hAnsi="Cambria"/>
          <w:sz w:val="28"/>
          <w:szCs w:val="28"/>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rPr>
          <w:rFonts w:ascii="Cambria" w:hAnsi="Cambria"/>
          <w:sz w:val="22"/>
          <w:szCs w:val="22"/>
        </w:rPr>
      </w:pPr>
    </w:p>
    <w:p w:rsidR="00A425AA" w:rsidRDefault="00A425AA" w:rsidP="00A425AA">
      <w:pPr>
        <w:tabs>
          <w:tab w:val="left" w:pos="708"/>
        </w:tabs>
        <w:ind w:firstLine="284"/>
        <w:jc w:val="center"/>
        <w:rPr>
          <w:rFonts w:ascii="Tahoma" w:hAnsi="Tahoma" w:cs="Tahoma"/>
          <w:i/>
          <w:sz w:val="24"/>
          <w:szCs w:val="24"/>
        </w:rPr>
      </w:pPr>
    </w:p>
    <w:p w:rsidR="00A425AA" w:rsidRDefault="00A425AA" w:rsidP="00A425AA">
      <w:pPr>
        <w:tabs>
          <w:tab w:val="left" w:pos="708"/>
        </w:tabs>
        <w:ind w:firstLine="284"/>
        <w:jc w:val="center"/>
        <w:rPr>
          <w:rFonts w:ascii="Tahoma" w:hAnsi="Tahoma" w:cs="Tahoma"/>
          <w:i/>
          <w:sz w:val="24"/>
          <w:szCs w:val="24"/>
        </w:rPr>
      </w:pPr>
    </w:p>
    <w:p w:rsidR="00A425AA" w:rsidRDefault="00A425AA" w:rsidP="00A425AA">
      <w:pPr>
        <w:tabs>
          <w:tab w:val="left" w:pos="708"/>
        </w:tabs>
        <w:ind w:firstLine="284"/>
        <w:jc w:val="center"/>
        <w:rPr>
          <w:rFonts w:ascii="Tahoma" w:hAnsi="Tahoma" w:cs="Tahoma"/>
          <w:i/>
          <w:sz w:val="24"/>
          <w:szCs w:val="24"/>
        </w:rPr>
      </w:pPr>
    </w:p>
    <w:p w:rsidR="00A425AA" w:rsidRDefault="00A425AA" w:rsidP="00A425AA">
      <w:pPr>
        <w:tabs>
          <w:tab w:val="left" w:pos="708"/>
        </w:tabs>
        <w:ind w:firstLine="284"/>
        <w:jc w:val="center"/>
        <w:rPr>
          <w:rFonts w:ascii="Tahoma" w:hAnsi="Tahoma" w:cs="Tahoma"/>
          <w:i/>
          <w:sz w:val="24"/>
          <w:szCs w:val="24"/>
        </w:rPr>
      </w:pPr>
    </w:p>
    <w:p w:rsidR="00A425AA" w:rsidRDefault="00A425AA" w:rsidP="00A425AA">
      <w:pPr>
        <w:tabs>
          <w:tab w:val="left" w:pos="708"/>
        </w:tabs>
        <w:ind w:firstLine="284"/>
        <w:jc w:val="center"/>
        <w:rPr>
          <w:rFonts w:ascii="Tahoma" w:hAnsi="Tahoma" w:cs="Tahoma"/>
          <w:i/>
          <w:sz w:val="24"/>
          <w:szCs w:val="24"/>
        </w:rPr>
      </w:pPr>
    </w:p>
    <w:p w:rsidR="00A425AA" w:rsidRDefault="00A425AA" w:rsidP="00A425AA">
      <w:pPr>
        <w:tabs>
          <w:tab w:val="left" w:pos="708"/>
        </w:tabs>
        <w:ind w:firstLine="284"/>
        <w:jc w:val="center"/>
        <w:rPr>
          <w:i/>
          <w:sz w:val="24"/>
          <w:szCs w:val="24"/>
        </w:rPr>
      </w:pPr>
    </w:p>
    <w:p w:rsidR="00A425AA" w:rsidRDefault="00A425AA" w:rsidP="00A425AA">
      <w:pPr>
        <w:tabs>
          <w:tab w:val="left" w:pos="708"/>
        </w:tabs>
        <w:jc w:val="center"/>
        <w:rPr>
          <w:rFonts w:ascii="Cambria" w:hAnsi="Cambria"/>
          <w:color w:val="1F497D"/>
          <w:sz w:val="22"/>
          <w:szCs w:val="22"/>
        </w:rPr>
      </w:pPr>
      <w:r>
        <w:rPr>
          <w:sz w:val="24"/>
          <w:szCs w:val="24"/>
        </w:rPr>
        <w:lastRenderedPageBreak/>
        <w:t>201</w:t>
      </w:r>
      <w:r>
        <w:rPr>
          <w:sz w:val="24"/>
          <w:szCs w:val="24"/>
          <w:lang w:val="en-US"/>
        </w:rPr>
        <w:t>8</w:t>
      </w:r>
      <w:r>
        <w:rPr>
          <w:sz w:val="24"/>
          <w:szCs w:val="24"/>
        </w:rPr>
        <w:t xml:space="preserve"> год</w:t>
      </w:r>
    </w:p>
    <w:p w:rsidR="00A425AA" w:rsidRDefault="00A425AA" w:rsidP="00A425AA">
      <w:pPr>
        <w:tabs>
          <w:tab w:val="num" w:pos="0"/>
        </w:tabs>
        <w:ind w:firstLine="709"/>
        <w:rPr>
          <w:rFonts w:eastAsia="Calibri"/>
          <w:b/>
          <w:sz w:val="28"/>
          <w:szCs w:val="28"/>
        </w:rPr>
      </w:pPr>
      <w:r>
        <w:rPr>
          <w:b/>
          <w:sz w:val="28"/>
          <w:szCs w:val="28"/>
        </w:rPr>
        <w:br w:type="page"/>
      </w:r>
      <w:r>
        <w:rPr>
          <w:b/>
          <w:sz w:val="28"/>
          <w:szCs w:val="28"/>
        </w:rPr>
        <w:lastRenderedPageBreak/>
        <w:t>ОГЛАВЛЕНИЕ</w:t>
      </w:r>
    </w:p>
    <w:p w:rsidR="00A425AA" w:rsidRDefault="00A425AA" w:rsidP="00A425AA">
      <w:pPr>
        <w:pStyle w:val="afe"/>
        <w:spacing w:before="0" w:line="240" w:lineRule="auto"/>
      </w:pPr>
    </w:p>
    <w:p w:rsidR="00A425AA" w:rsidRDefault="00A425AA" w:rsidP="00A425AA">
      <w:pPr>
        <w:pStyle w:val="12"/>
        <w:rPr>
          <w:rFonts w:asciiTheme="minorHAnsi" w:eastAsiaTheme="minorEastAsia" w:hAnsiTheme="minorHAnsi" w:cstheme="minorBidi"/>
          <w:b w:val="0"/>
          <w:kern w:val="0"/>
          <w:sz w:val="22"/>
          <w:szCs w:val="22"/>
          <w:lang w:eastAsia="ru-RU"/>
        </w:rPr>
      </w:pPr>
      <w:r>
        <w:fldChar w:fldCharType="begin"/>
      </w:r>
      <w:r>
        <w:instrText xml:space="preserve"> TOC \o "1-3" \h \z \t "3_Подраздел;3" </w:instrText>
      </w:r>
      <w:r>
        <w:fldChar w:fldCharType="separate"/>
      </w:r>
      <w:hyperlink r:id="rId6" w:anchor="_Toc523857642" w:history="1">
        <w:r>
          <w:rPr>
            <w:rStyle w:val="a6"/>
          </w:rPr>
          <w:t>ВВЕДЕНИЕ</w:t>
        </w:r>
        <w:r>
          <w:rPr>
            <w:rStyle w:val="a6"/>
            <w:webHidden/>
          </w:rPr>
          <w:tab/>
        </w:r>
        <w:r>
          <w:rPr>
            <w:rStyle w:val="a6"/>
            <w:webHidden/>
          </w:rPr>
          <w:fldChar w:fldCharType="begin"/>
        </w:r>
        <w:r>
          <w:rPr>
            <w:rStyle w:val="a6"/>
            <w:webHidden/>
          </w:rPr>
          <w:instrText xml:space="preserve"> PAGEREF _Toc523857642 \h </w:instrText>
        </w:r>
        <w:r>
          <w:rPr>
            <w:rStyle w:val="a6"/>
            <w:webHidden/>
          </w:rPr>
        </w:r>
        <w:r>
          <w:rPr>
            <w:rStyle w:val="a6"/>
            <w:webHidden/>
          </w:rPr>
          <w:fldChar w:fldCharType="separate"/>
        </w:r>
        <w:r>
          <w:rPr>
            <w:rStyle w:val="a6"/>
            <w:webHidden/>
          </w:rPr>
          <w:t>5</w:t>
        </w:r>
        <w:r>
          <w:rPr>
            <w:rStyle w:val="a6"/>
            <w:webHidden/>
          </w:rPr>
          <w:fldChar w:fldCharType="end"/>
        </w:r>
      </w:hyperlink>
    </w:p>
    <w:p w:rsidR="00A425AA" w:rsidRDefault="00A425AA" w:rsidP="00A425AA">
      <w:pPr>
        <w:pStyle w:val="12"/>
        <w:rPr>
          <w:rFonts w:asciiTheme="minorHAnsi" w:eastAsiaTheme="minorEastAsia" w:hAnsiTheme="minorHAnsi" w:cstheme="minorBidi"/>
          <w:b w:val="0"/>
          <w:kern w:val="0"/>
          <w:sz w:val="22"/>
          <w:szCs w:val="22"/>
          <w:lang w:eastAsia="ru-RU"/>
        </w:rPr>
      </w:pPr>
      <w:hyperlink r:id="rId7" w:anchor="_Toc523857643" w:history="1">
        <w:r>
          <w:rPr>
            <w:rStyle w:val="a6"/>
          </w:rPr>
          <w:t xml:space="preserve">ЧАСТЬ </w:t>
        </w:r>
        <w:r>
          <w:rPr>
            <w:rStyle w:val="a6"/>
            <w:lang w:val="en-US"/>
          </w:rPr>
          <w:t>I</w:t>
        </w:r>
        <w:r>
          <w:rPr>
            <w:rStyle w:val="a6"/>
          </w:rPr>
          <w:t>. ПОРЯДОК ПРИМЕНЕНИЯ ПРАВИЛ ЗЕМЛЕПОЛЬЗОВАНИЯ И ЗАСТРОЙКИ, ПОРЯДОК ВНЕСЕНИЯ ИЗМЕНЕНИЙ В ПРАВИЛА ЗЕМЛЕПОЛЬЗОВАНИЯ И ЗАСТРОЙКИ</w:t>
        </w:r>
        <w:r>
          <w:rPr>
            <w:rStyle w:val="a6"/>
            <w:webHidden/>
          </w:rPr>
          <w:tab/>
        </w:r>
        <w:r>
          <w:rPr>
            <w:rStyle w:val="a6"/>
            <w:webHidden/>
          </w:rPr>
          <w:fldChar w:fldCharType="begin"/>
        </w:r>
        <w:r>
          <w:rPr>
            <w:rStyle w:val="a6"/>
            <w:webHidden/>
          </w:rPr>
          <w:instrText xml:space="preserve"> PAGEREF _Toc523857643 \h </w:instrText>
        </w:r>
        <w:r>
          <w:rPr>
            <w:rStyle w:val="a6"/>
            <w:webHidden/>
          </w:rPr>
        </w:r>
        <w:r>
          <w:rPr>
            <w:rStyle w:val="a6"/>
            <w:webHidden/>
          </w:rPr>
          <w:fldChar w:fldCharType="separate"/>
        </w:r>
        <w:r>
          <w:rPr>
            <w:rStyle w:val="a6"/>
            <w:webHidden/>
          </w:rPr>
          <w:t>6</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8" w:anchor="_Toc523857644" w:history="1">
        <w:r>
          <w:rPr>
            <w:rStyle w:val="a6"/>
          </w:rPr>
          <w:t xml:space="preserve">ГЛАВА </w:t>
        </w:r>
        <w:r>
          <w:rPr>
            <w:rStyle w:val="a6"/>
            <w:lang w:val="en-US"/>
          </w:rPr>
          <w:t>I</w:t>
        </w:r>
        <w:r>
          <w:rPr>
            <w:rStyle w:val="a6"/>
          </w:rPr>
          <w:t>. Общие положения</w:t>
        </w:r>
        <w:r>
          <w:rPr>
            <w:rStyle w:val="a6"/>
            <w:webHidden/>
          </w:rPr>
          <w:tab/>
        </w:r>
        <w:r>
          <w:rPr>
            <w:rStyle w:val="a6"/>
            <w:webHidden/>
          </w:rPr>
          <w:fldChar w:fldCharType="begin"/>
        </w:r>
        <w:r>
          <w:rPr>
            <w:rStyle w:val="a6"/>
            <w:webHidden/>
          </w:rPr>
          <w:instrText xml:space="preserve"> PAGEREF _Toc523857644 \h </w:instrText>
        </w:r>
        <w:r>
          <w:rPr>
            <w:rStyle w:val="a6"/>
            <w:webHidden/>
          </w:rPr>
        </w:r>
        <w:r>
          <w:rPr>
            <w:rStyle w:val="a6"/>
            <w:webHidden/>
          </w:rPr>
          <w:fldChar w:fldCharType="separate"/>
        </w:r>
        <w:r>
          <w:rPr>
            <w:rStyle w:val="a6"/>
            <w:webHidden/>
          </w:rPr>
          <w:t>6</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9" w:anchor="_Toc523857645" w:history="1">
        <w:r>
          <w:rPr>
            <w:rStyle w:val="a6"/>
            <w:noProof/>
          </w:rPr>
          <w:t>Статья 1. Основные понятия, используемые в настоящей части</w:t>
        </w:r>
        <w:r>
          <w:rPr>
            <w:rStyle w:val="a6"/>
            <w:noProof/>
            <w:webHidden/>
          </w:rPr>
          <w:tab/>
        </w:r>
        <w:r>
          <w:rPr>
            <w:rStyle w:val="a6"/>
            <w:noProof/>
            <w:webHidden/>
          </w:rPr>
          <w:fldChar w:fldCharType="begin"/>
        </w:r>
        <w:r>
          <w:rPr>
            <w:rStyle w:val="a6"/>
            <w:noProof/>
            <w:webHidden/>
          </w:rPr>
          <w:instrText xml:space="preserve"> PAGEREF _Toc523857645 \h </w:instrText>
        </w:r>
        <w:r>
          <w:rPr>
            <w:rStyle w:val="a6"/>
            <w:noProof/>
            <w:webHidden/>
          </w:rPr>
        </w:r>
        <w:r>
          <w:rPr>
            <w:rStyle w:val="a6"/>
            <w:noProof/>
            <w:webHidden/>
          </w:rPr>
          <w:fldChar w:fldCharType="separate"/>
        </w:r>
        <w:r>
          <w:rPr>
            <w:rStyle w:val="a6"/>
            <w:noProof/>
            <w:webHidden/>
          </w:rPr>
          <w:t>6</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0" w:anchor="_Toc523857646" w:history="1">
        <w:r>
          <w:rPr>
            <w:rStyle w:val="a6"/>
            <w:noProof/>
          </w:rPr>
          <w:t>Статья 2. Правовой статус и состав Правил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_Toc523857646 \h </w:instrText>
        </w:r>
        <w:r>
          <w:rPr>
            <w:rStyle w:val="a6"/>
            <w:noProof/>
            <w:webHidden/>
          </w:rPr>
        </w:r>
        <w:r>
          <w:rPr>
            <w:rStyle w:val="a6"/>
            <w:noProof/>
            <w:webHidden/>
          </w:rPr>
          <w:fldChar w:fldCharType="separate"/>
        </w:r>
        <w:r>
          <w:rPr>
            <w:rStyle w:val="a6"/>
            <w:noProof/>
            <w:webHidden/>
          </w:rPr>
          <w:t>8</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1" w:anchor="_Toc523857647" w:history="1">
        <w:r>
          <w:rPr>
            <w:rStyle w:val="a6"/>
            <w:noProof/>
          </w:rPr>
          <w:t>Статья 3. Открытость и доступность информации о землепользовании и застройке</w:t>
        </w:r>
        <w:r>
          <w:rPr>
            <w:rStyle w:val="a6"/>
            <w:noProof/>
            <w:webHidden/>
          </w:rPr>
          <w:tab/>
        </w:r>
        <w:r>
          <w:rPr>
            <w:rStyle w:val="a6"/>
            <w:noProof/>
            <w:webHidden/>
          </w:rPr>
          <w:fldChar w:fldCharType="begin"/>
        </w:r>
        <w:r>
          <w:rPr>
            <w:rStyle w:val="a6"/>
            <w:noProof/>
            <w:webHidden/>
          </w:rPr>
          <w:instrText xml:space="preserve"> PAGEREF _Toc523857647 \h </w:instrText>
        </w:r>
        <w:r>
          <w:rPr>
            <w:rStyle w:val="a6"/>
            <w:noProof/>
            <w:webHidden/>
          </w:rPr>
        </w:r>
        <w:r>
          <w:rPr>
            <w:rStyle w:val="a6"/>
            <w:noProof/>
            <w:webHidden/>
          </w:rPr>
          <w:fldChar w:fldCharType="separate"/>
        </w:r>
        <w:r>
          <w:rPr>
            <w:rStyle w:val="a6"/>
            <w:noProof/>
            <w:webHidden/>
          </w:rPr>
          <w:t>8</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2" w:anchor="_Toc523857648" w:history="1">
        <w:r>
          <w:rPr>
            <w:rStyle w:val="a6"/>
            <w:noProof/>
          </w:rPr>
          <w:t>Статья 4. Вступление в силу Правил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_Toc523857648 \h </w:instrText>
        </w:r>
        <w:r>
          <w:rPr>
            <w:rStyle w:val="a6"/>
            <w:noProof/>
            <w:webHidden/>
          </w:rPr>
        </w:r>
        <w:r>
          <w:rPr>
            <w:rStyle w:val="a6"/>
            <w:noProof/>
            <w:webHidden/>
          </w:rPr>
          <w:fldChar w:fldCharType="separate"/>
        </w:r>
        <w:r>
          <w:rPr>
            <w:rStyle w:val="a6"/>
            <w:noProof/>
            <w:webHidden/>
          </w:rPr>
          <w:t>9</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3" w:anchor="_Toc523857649" w:history="1">
        <w:r>
          <w:rPr>
            <w:rStyle w:val="a6"/>
            <w:noProof/>
          </w:rPr>
          <w:t>Статья 5. Ответственность за нарушение Правил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_Toc523857649 \h </w:instrText>
        </w:r>
        <w:r>
          <w:rPr>
            <w:rStyle w:val="a6"/>
            <w:noProof/>
            <w:webHidden/>
          </w:rPr>
        </w:r>
        <w:r>
          <w:rPr>
            <w:rStyle w:val="a6"/>
            <w:noProof/>
            <w:webHidden/>
          </w:rPr>
          <w:fldChar w:fldCharType="separate"/>
        </w:r>
        <w:r>
          <w:rPr>
            <w:rStyle w:val="a6"/>
            <w:noProof/>
            <w:webHidden/>
          </w:rPr>
          <w:t>9</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14" w:anchor="_Toc523857650" w:history="1">
        <w:r>
          <w:rPr>
            <w:rStyle w:val="a6"/>
          </w:rPr>
          <w:t xml:space="preserve">ГЛАВА </w:t>
        </w:r>
        <w:r>
          <w:rPr>
            <w:rStyle w:val="a6"/>
            <w:lang w:val="en-US"/>
          </w:rPr>
          <w:t>II</w:t>
        </w:r>
        <w:r>
          <w:rPr>
            <w:rStyle w:val="a6"/>
          </w:rPr>
          <w:t>. Положения о регулировании землепользования и застройки органами местного самоуправления</w:t>
        </w:r>
        <w:r>
          <w:rPr>
            <w:rStyle w:val="a6"/>
            <w:webHidden/>
          </w:rPr>
          <w:tab/>
        </w:r>
        <w:r>
          <w:rPr>
            <w:rStyle w:val="a6"/>
            <w:webHidden/>
          </w:rPr>
          <w:fldChar w:fldCharType="begin"/>
        </w:r>
        <w:r>
          <w:rPr>
            <w:rStyle w:val="a6"/>
            <w:webHidden/>
          </w:rPr>
          <w:instrText xml:space="preserve"> PAGEREF _Toc523857650 \h </w:instrText>
        </w:r>
        <w:r>
          <w:rPr>
            <w:rStyle w:val="a6"/>
            <w:webHidden/>
          </w:rPr>
        </w:r>
        <w:r>
          <w:rPr>
            <w:rStyle w:val="a6"/>
            <w:webHidden/>
          </w:rPr>
          <w:fldChar w:fldCharType="separate"/>
        </w:r>
        <w:r>
          <w:rPr>
            <w:rStyle w:val="a6"/>
            <w:webHidden/>
          </w:rPr>
          <w:t>9</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5" w:anchor="_Toc523857651" w:history="1">
        <w:r>
          <w:rPr>
            <w:rStyle w:val="a6"/>
            <w:noProof/>
          </w:rPr>
          <w:t>Статья 6. Полномочия органов местного самоуправления в области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_Toc523857651 \h </w:instrText>
        </w:r>
        <w:r>
          <w:rPr>
            <w:rStyle w:val="a6"/>
            <w:noProof/>
            <w:webHidden/>
          </w:rPr>
        </w:r>
        <w:r>
          <w:rPr>
            <w:rStyle w:val="a6"/>
            <w:noProof/>
            <w:webHidden/>
          </w:rPr>
          <w:fldChar w:fldCharType="separate"/>
        </w:r>
        <w:r>
          <w:rPr>
            <w:rStyle w:val="a6"/>
            <w:noProof/>
            <w:webHidden/>
          </w:rPr>
          <w:t>9</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6" w:anchor="_Toc523857652" w:history="1">
        <w:r>
          <w:rPr>
            <w:rStyle w:val="a6"/>
            <w:noProof/>
          </w:rPr>
          <w:t>Статья 7. Комиссия по подготовке проекта Правил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_Toc523857652 \h </w:instrText>
        </w:r>
        <w:r>
          <w:rPr>
            <w:rStyle w:val="a6"/>
            <w:noProof/>
            <w:webHidden/>
          </w:rPr>
        </w:r>
        <w:r>
          <w:rPr>
            <w:rStyle w:val="a6"/>
            <w:noProof/>
            <w:webHidden/>
          </w:rPr>
          <w:fldChar w:fldCharType="separate"/>
        </w:r>
        <w:r>
          <w:rPr>
            <w:rStyle w:val="a6"/>
            <w:noProof/>
            <w:webHidden/>
          </w:rPr>
          <w:t>10</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7" w:anchor="_Toc523857653" w:history="1">
        <w:r>
          <w:rPr>
            <w:rStyle w:val="a6"/>
            <w:noProof/>
          </w:rPr>
          <w:t>Статья 8. Действие Правил землепользования и застройки по отношению к ранее возникшим правоотношениям</w:t>
        </w:r>
        <w:r>
          <w:rPr>
            <w:rStyle w:val="a6"/>
            <w:noProof/>
            <w:webHidden/>
          </w:rPr>
          <w:tab/>
        </w:r>
        <w:r>
          <w:rPr>
            <w:rStyle w:val="a6"/>
            <w:noProof/>
            <w:webHidden/>
          </w:rPr>
          <w:fldChar w:fldCharType="begin"/>
        </w:r>
        <w:r>
          <w:rPr>
            <w:rStyle w:val="a6"/>
            <w:noProof/>
            <w:webHidden/>
          </w:rPr>
          <w:instrText xml:space="preserve"> PAGEREF _Toc523857653 \h </w:instrText>
        </w:r>
        <w:r>
          <w:rPr>
            <w:rStyle w:val="a6"/>
            <w:noProof/>
            <w:webHidden/>
          </w:rPr>
        </w:r>
        <w:r>
          <w:rPr>
            <w:rStyle w:val="a6"/>
            <w:noProof/>
            <w:webHidden/>
          </w:rPr>
          <w:fldChar w:fldCharType="separate"/>
        </w:r>
        <w:r>
          <w:rPr>
            <w:rStyle w:val="a6"/>
            <w:noProof/>
            <w:webHidden/>
          </w:rPr>
          <w:t>10</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8" w:anchor="_Toc523857654" w:history="1">
        <w:r>
          <w:rPr>
            <w:rStyle w:val="a6"/>
            <w:noProof/>
          </w:rPr>
          <w:t>Статья 9. Территориальные зоны</w:t>
        </w:r>
        <w:r>
          <w:rPr>
            <w:rStyle w:val="a6"/>
            <w:noProof/>
            <w:webHidden/>
          </w:rPr>
          <w:tab/>
        </w:r>
        <w:r>
          <w:rPr>
            <w:rStyle w:val="a6"/>
            <w:noProof/>
            <w:webHidden/>
          </w:rPr>
          <w:fldChar w:fldCharType="begin"/>
        </w:r>
        <w:r>
          <w:rPr>
            <w:rStyle w:val="a6"/>
            <w:noProof/>
            <w:webHidden/>
          </w:rPr>
          <w:instrText xml:space="preserve"> PAGEREF _Toc523857654 \h </w:instrText>
        </w:r>
        <w:r>
          <w:rPr>
            <w:rStyle w:val="a6"/>
            <w:noProof/>
            <w:webHidden/>
          </w:rPr>
        </w:r>
        <w:r>
          <w:rPr>
            <w:rStyle w:val="a6"/>
            <w:noProof/>
            <w:webHidden/>
          </w:rPr>
          <w:fldChar w:fldCharType="separate"/>
        </w:r>
        <w:r>
          <w:rPr>
            <w:rStyle w:val="a6"/>
            <w:noProof/>
            <w:webHidden/>
          </w:rPr>
          <w:t>11</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19" w:anchor="_Toc523857655" w:history="1">
        <w:r>
          <w:rPr>
            <w:rStyle w:val="a6"/>
            <w:noProof/>
          </w:rPr>
          <w:t>Статья 10. Градостроительные регламенты</w:t>
        </w:r>
        <w:r>
          <w:rPr>
            <w:rStyle w:val="a6"/>
            <w:noProof/>
            <w:webHidden/>
          </w:rPr>
          <w:tab/>
        </w:r>
        <w:r>
          <w:rPr>
            <w:rStyle w:val="a6"/>
            <w:noProof/>
            <w:webHidden/>
          </w:rPr>
          <w:fldChar w:fldCharType="begin"/>
        </w:r>
        <w:r>
          <w:rPr>
            <w:rStyle w:val="a6"/>
            <w:noProof/>
            <w:webHidden/>
          </w:rPr>
          <w:instrText xml:space="preserve"> PAGEREF _Toc523857655 \h </w:instrText>
        </w:r>
        <w:r>
          <w:rPr>
            <w:rStyle w:val="a6"/>
            <w:noProof/>
            <w:webHidden/>
          </w:rPr>
        </w:r>
        <w:r>
          <w:rPr>
            <w:rStyle w:val="a6"/>
            <w:noProof/>
            <w:webHidden/>
          </w:rPr>
          <w:fldChar w:fldCharType="separate"/>
        </w:r>
        <w:r>
          <w:rPr>
            <w:rStyle w:val="a6"/>
            <w:noProof/>
            <w:webHidden/>
          </w:rPr>
          <w:t>11</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0" w:anchor="_Toc523857656" w:history="1">
        <w:r>
          <w:rPr>
            <w:rStyle w:val="a6"/>
            <w:noProof/>
          </w:rPr>
          <w:t>Статья 11. Действие Правил землепользования и застройки по отношению к иным вопросам градостроительной деятельности</w:t>
        </w:r>
        <w:r>
          <w:rPr>
            <w:rStyle w:val="a6"/>
            <w:noProof/>
            <w:webHidden/>
          </w:rPr>
          <w:tab/>
        </w:r>
        <w:r>
          <w:rPr>
            <w:rStyle w:val="a6"/>
            <w:noProof/>
            <w:webHidden/>
          </w:rPr>
          <w:fldChar w:fldCharType="begin"/>
        </w:r>
        <w:r>
          <w:rPr>
            <w:rStyle w:val="a6"/>
            <w:noProof/>
            <w:webHidden/>
          </w:rPr>
          <w:instrText xml:space="preserve"> PAGEREF _Toc523857656 \h </w:instrText>
        </w:r>
        <w:r>
          <w:rPr>
            <w:rStyle w:val="a6"/>
            <w:noProof/>
            <w:webHidden/>
          </w:rPr>
        </w:r>
        <w:r>
          <w:rPr>
            <w:rStyle w:val="a6"/>
            <w:noProof/>
            <w:webHidden/>
          </w:rPr>
          <w:fldChar w:fldCharType="separate"/>
        </w:r>
        <w:r>
          <w:rPr>
            <w:rStyle w:val="a6"/>
            <w:noProof/>
            <w:webHidden/>
          </w:rPr>
          <w:t>13</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21" w:anchor="_Toc523857657" w:history="1">
        <w:r>
          <w:rPr>
            <w:rStyle w:val="a6"/>
          </w:rPr>
          <w:t xml:space="preserve">ГЛАВА </w:t>
        </w:r>
        <w:r>
          <w:rPr>
            <w:rStyle w:val="a6"/>
            <w:lang w:val="en-US"/>
          </w:rPr>
          <w:t>III</w:t>
        </w:r>
        <w:r>
          <w:rPr>
            <w:rStyle w:val="a6"/>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6"/>
            <w:webHidden/>
          </w:rPr>
          <w:tab/>
        </w:r>
        <w:r>
          <w:rPr>
            <w:rStyle w:val="a6"/>
            <w:webHidden/>
          </w:rPr>
          <w:fldChar w:fldCharType="begin"/>
        </w:r>
        <w:r>
          <w:rPr>
            <w:rStyle w:val="a6"/>
            <w:webHidden/>
          </w:rPr>
          <w:instrText xml:space="preserve"> PAGEREF _Toc523857657 \h </w:instrText>
        </w:r>
        <w:r>
          <w:rPr>
            <w:rStyle w:val="a6"/>
            <w:webHidden/>
          </w:rPr>
        </w:r>
        <w:r>
          <w:rPr>
            <w:rStyle w:val="a6"/>
            <w:webHidden/>
          </w:rPr>
          <w:fldChar w:fldCharType="separate"/>
        </w:r>
        <w:r>
          <w:rPr>
            <w:rStyle w:val="a6"/>
            <w:webHidden/>
          </w:rPr>
          <w:t>13</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2" w:anchor="_Toc523857658" w:history="1">
        <w:r>
          <w:rPr>
            <w:rStyle w:val="a6"/>
            <w:noProof/>
          </w:rPr>
          <w:t>Статья 12. Основные положения</w:t>
        </w:r>
        <w:r>
          <w:rPr>
            <w:rStyle w:val="a6"/>
            <w:noProof/>
            <w:webHidden/>
          </w:rPr>
          <w:tab/>
        </w:r>
        <w:r>
          <w:rPr>
            <w:rStyle w:val="a6"/>
            <w:noProof/>
            <w:webHidden/>
          </w:rPr>
          <w:fldChar w:fldCharType="begin"/>
        </w:r>
        <w:r>
          <w:rPr>
            <w:rStyle w:val="a6"/>
            <w:noProof/>
            <w:webHidden/>
          </w:rPr>
          <w:instrText xml:space="preserve"> PAGEREF _Toc523857658 \h </w:instrText>
        </w:r>
        <w:r>
          <w:rPr>
            <w:rStyle w:val="a6"/>
            <w:noProof/>
            <w:webHidden/>
          </w:rPr>
        </w:r>
        <w:r>
          <w:rPr>
            <w:rStyle w:val="a6"/>
            <w:noProof/>
            <w:webHidden/>
          </w:rPr>
          <w:fldChar w:fldCharType="separate"/>
        </w:r>
        <w:r>
          <w:rPr>
            <w:rStyle w:val="a6"/>
            <w:noProof/>
            <w:webHidden/>
          </w:rPr>
          <w:t>13</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3" w:anchor="_Toc523857659" w:history="1">
        <w:r>
          <w:rPr>
            <w:rStyle w:val="a6"/>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rStyle w:val="a6"/>
            <w:noProof/>
            <w:webHidden/>
          </w:rPr>
          <w:tab/>
        </w:r>
        <w:r>
          <w:rPr>
            <w:rStyle w:val="a6"/>
            <w:noProof/>
            <w:webHidden/>
          </w:rPr>
          <w:fldChar w:fldCharType="begin"/>
        </w:r>
        <w:r>
          <w:rPr>
            <w:rStyle w:val="a6"/>
            <w:noProof/>
            <w:webHidden/>
          </w:rPr>
          <w:instrText xml:space="preserve"> PAGEREF _Toc523857659 \h </w:instrText>
        </w:r>
        <w:r>
          <w:rPr>
            <w:rStyle w:val="a6"/>
            <w:noProof/>
            <w:webHidden/>
          </w:rPr>
        </w:r>
        <w:r>
          <w:rPr>
            <w:rStyle w:val="a6"/>
            <w:noProof/>
            <w:webHidden/>
          </w:rPr>
          <w:fldChar w:fldCharType="separate"/>
        </w:r>
        <w:r>
          <w:rPr>
            <w:rStyle w:val="a6"/>
            <w:noProof/>
            <w:webHidden/>
          </w:rPr>
          <w:t>14</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4" w:anchor="_Toc523857660" w:history="1">
        <w:r>
          <w:rPr>
            <w:rStyle w:val="a6"/>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Style w:val="a6"/>
            <w:noProof/>
            <w:webHidden/>
          </w:rPr>
          <w:tab/>
        </w:r>
        <w:r>
          <w:rPr>
            <w:rStyle w:val="a6"/>
            <w:noProof/>
            <w:webHidden/>
          </w:rPr>
          <w:fldChar w:fldCharType="begin"/>
        </w:r>
        <w:r>
          <w:rPr>
            <w:rStyle w:val="a6"/>
            <w:noProof/>
            <w:webHidden/>
          </w:rPr>
          <w:instrText xml:space="preserve"> PAGEREF _Toc523857660 \h </w:instrText>
        </w:r>
        <w:r>
          <w:rPr>
            <w:rStyle w:val="a6"/>
            <w:noProof/>
            <w:webHidden/>
          </w:rPr>
        </w:r>
        <w:r>
          <w:rPr>
            <w:rStyle w:val="a6"/>
            <w:noProof/>
            <w:webHidden/>
          </w:rPr>
          <w:fldChar w:fldCharType="separate"/>
        </w:r>
        <w:r>
          <w:rPr>
            <w:rStyle w:val="a6"/>
            <w:noProof/>
            <w:webHidden/>
          </w:rPr>
          <w:t>15</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25" w:anchor="_Toc523857661" w:history="1">
        <w:r>
          <w:rPr>
            <w:rStyle w:val="a6"/>
          </w:rPr>
          <w:t xml:space="preserve">ГЛАВА </w:t>
        </w:r>
        <w:r>
          <w:rPr>
            <w:rStyle w:val="a6"/>
            <w:lang w:val="en-US"/>
          </w:rPr>
          <w:t>IV</w:t>
        </w:r>
        <w:r>
          <w:rPr>
            <w:rStyle w:val="a6"/>
          </w:rPr>
          <w:t>. Положения о подготовке документации по планировке территории</w:t>
        </w:r>
        <w:r>
          <w:rPr>
            <w:rStyle w:val="a6"/>
            <w:webHidden/>
          </w:rPr>
          <w:tab/>
        </w:r>
        <w:r>
          <w:rPr>
            <w:rStyle w:val="a6"/>
            <w:webHidden/>
          </w:rPr>
          <w:fldChar w:fldCharType="begin"/>
        </w:r>
        <w:r>
          <w:rPr>
            <w:rStyle w:val="a6"/>
            <w:webHidden/>
          </w:rPr>
          <w:instrText xml:space="preserve"> PAGEREF _Toc523857661 \h </w:instrText>
        </w:r>
        <w:r>
          <w:rPr>
            <w:rStyle w:val="a6"/>
            <w:webHidden/>
          </w:rPr>
        </w:r>
        <w:r>
          <w:rPr>
            <w:rStyle w:val="a6"/>
            <w:webHidden/>
          </w:rPr>
          <w:fldChar w:fldCharType="separate"/>
        </w:r>
        <w:r>
          <w:rPr>
            <w:rStyle w:val="a6"/>
            <w:webHidden/>
          </w:rPr>
          <w:t>16</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6" w:anchor="_Toc523857662" w:history="1">
        <w:r>
          <w:rPr>
            <w:rStyle w:val="a6"/>
            <w:noProof/>
          </w:rPr>
          <w:t>Статья 15. Основные положения</w:t>
        </w:r>
        <w:r>
          <w:rPr>
            <w:rStyle w:val="a6"/>
            <w:noProof/>
            <w:webHidden/>
          </w:rPr>
          <w:tab/>
        </w:r>
        <w:r>
          <w:rPr>
            <w:rStyle w:val="a6"/>
            <w:noProof/>
            <w:webHidden/>
          </w:rPr>
          <w:fldChar w:fldCharType="begin"/>
        </w:r>
        <w:r>
          <w:rPr>
            <w:rStyle w:val="a6"/>
            <w:noProof/>
            <w:webHidden/>
          </w:rPr>
          <w:instrText xml:space="preserve"> PAGEREF _Toc523857662 \h </w:instrText>
        </w:r>
        <w:r>
          <w:rPr>
            <w:rStyle w:val="a6"/>
            <w:noProof/>
            <w:webHidden/>
          </w:rPr>
        </w:r>
        <w:r>
          <w:rPr>
            <w:rStyle w:val="a6"/>
            <w:noProof/>
            <w:webHidden/>
          </w:rPr>
          <w:fldChar w:fldCharType="separate"/>
        </w:r>
        <w:r>
          <w:rPr>
            <w:rStyle w:val="a6"/>
            <w:noProof/>
            <w:webHidden/>
          </w:rPr>
          <w:t>16</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27" w:anchor="_Toc523857663" w:history="1">
        <w:r>
          <w:rPr>
            <w:rStyle w:val="a6"/>
          </w:rPr>
          <w:t xml:space="preserve">ГЛАВА </w:t>
        </w:r>
        <w:r>
          <w:rPr>
            <w:rStyle w:val="a6"/>
            <w:lang w:val="en-US"/>
          </w:rPr>
          <w:t>V</w:t>
        </w:r>
        <w:r>
          <w:rPr>
            <w:rStyle w:val="a6"/>
          </w:rPr>
          <w:t>. Положения о проведении общественных обсуждений или публичных слушаний по вопросам землепользования и застройки</w:t>
        </w:r>
        <w:r>
          <w:rPr>
            <w:rStyle w:val="a6"/>
            <w:webHidden/>
          </w:rPr>
          <w:tab/>
        </w:r>
        <w:r>
          <w:rPr>
            <w:rStyle w:val="a6"/>
            <w:webHidden/>
          </w:rPr>
          <w:fldChar w:fldCharType="begin"/>
        </w:r>
        <w:r>
          <w:rPr>
            <w:rStyle w:val="a6"/>
            <w:webHidden/>
          </w:rPr>
          <w:instrText xml:space="preserve"> PAGEREF _Toc523857663 \h </w:instrText>
        </w:r>
        <w:r>
          <w:rPr>
            <w:rStyle w:val="a6"/>
            <w:webHidden/>
          </w:rPr>
        </w:r>
        <w:r>
          <w:rPr>
            <w:rStyle w:val="a6"/>
            <w:webHidden/>
          </w:rPr>
          <w:fldChar w:fldCharType="separate"/>
        </w:r>
        <w:r>
          <w:rPr>
            <w:rStyle w:val="a6"/>
            <w:webHidden/>
          </w:rPr>
          <w:t>17</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8" w:anchor="_Toc523857664" w:history="1">
        <w:r>
          <w:rPr>
            <w:rStyle w:val="a6"/>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_Toc523857664 \h </w:instrText>
        </w:r>
        <w:r>
          <w:rPr>
            <w:rStyle w:val="a6"/>
            <w:noProof/>
            <w:webHidden/>
          </w:rPr>
        </w:r>
        <w:r>
          <w:rPr>
            <w:rStyle w:val="a6"/>
            <w:noProof/>
            <w:webHidden/>
          </w:rPr>
          <w:fldChar w:fldCharType="separate"/>
        </w:r>
        <w:r>
          <w:rPr>
            <w:rStyle w:val="a6"/>
            <w:noProof/>
            <w:webHidden/>
          </w:rPr>
          <w:t>17</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29" w:anchor="_Toc523857665" w:history="1">
        <w:r>
          <w:rPr>
            <w:rStyle w:val="a6"/>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_Toc523857665 \h </w:instrText>
        </w:r>
        <w:r>
          <w:rPr>
            <w:rStyle w:val="a6"/>
            <w:noProof/>
            <w:webHidden/>
          </w:rPr>
        </w:r>
        <w:r>
          <w:rPr>
            <w:rStyle w:val="a6"/>
            <w:noProof/>
            <w:webHidden/>
          </w:rPr>
          <w:fldChar w:fldCharType="separate"/>
        </w:r>
        <w:r>
          <w:rPr>
            <w:rStyle w:val="a6"/>
            <w:noProof/>
            <w:webHidden/>
          </w:rPr>
          <w:t>17</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0" w:anchor="_Toc523857666" w:history="1">
        <w:r>
          <w:rPr>
            <w:rStyle w:val="a6"/>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rStyle w:val="a6"/>
            <w:noProof/>
            <w:webHidden/>
          </w:rPr>
          <w:tab/>
        </w:r>
        <w:r>
          <w:rPr>
            <w:rStyle w:val="a6"/>
            <w:noProof/>
            <w:webHidden/>
          </w:rPr>
          <w:fldChar w:fldCharType="begin"/>
        </w:r>
        <w:r>
          <w:rPr>
            <w:rStyle w:val="a6"/>
            <w:noProof/>
            <w:webHidden/>
          </w:rPr>
          <w:instrText xml:space="preserve"> PAGEREF _Toc523857666 \h </w:instrText>
        </w:r>
        <w:r>
          <w:rPr>
            <w:rStyle w:val="a6"/>
            <w:noProof/>
            <w:webHidden/>
          </w:rPr>
        </w:r>
        <w:r>
          <w:rPr>
            <w:rStyle w:val="a6"/>
            <w:noProof/>
            <w:webHidden/>
          </w:rPr>
          <w:fldChar w:fldCharType="separate"/>
        </w:r>
        <w:r>
          <w:rPr>
            <w:rStyle w:val="a6"/>
            <w:noProof/>
            <w:webHidden/>
          </w:rPr>
          <w:t>18</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1" w:anchor="_Toc523857667" w:history="1">
        <w:r>
          <w:rPr>
            <w:rStyle w:val="a6"/>
            <w:noProof/>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Style w:val="a6"/>
            <w:noProof/>
            <w:webHidden/>
          </w:rPr>
          <w:tab/>
        </w:r>
        <w:r>
          <w:rPr>
            <w:rStyle w:val="a6"/>
            <w:noProof/>
            <w:webHidden/>
          </w:rPr>
          <w:fldChar w:fldCharType="begin"/>
        </w:r>
        <w:r>
          <w:rPr>
            <w:rStyle w:val="a6"/>
            <w:noProof/>
            <w:webHidden/>
          </w:rPr>
          <w:instrText xml:space="preserve"> PAGEREF _Toc523857667 \h </w:instrText>
        </w:r>
        <w:r>
          <w:rPr>
            <w:rStyle w:val="a6"/>
            <w:noProof/>
            <w:webHidden/>
          </w:rPr>
        </w:r>
        <w:r>
          <w:rPr>
            <w:rStyle w:val="a6"/>
            <w:noProof/>
            <w:webHidden/>
          </w:rPr>
          <w:fldChar w:fldCharType="separate"/>
        </w:r>
        <w:r>
          <w:rPr>
            <w:rStyle w:val="a6"/>
            <w:noProof/>
            <w:webHidden/>
          </w:rPr>
          <w:t>19</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32" w:anchor="_Toc523857668" w:history="1">
        <w:r>
          <w:rPr>
            <w:rStyle w:val="a6"/>
          </w:rPr>
          <w:t xml:space="preserve">ГЛАВА </w:t>
        </w:r>
        <w:r>
          <w:rPr>
            <w:rStyle w:val="a6"/>
            <w:lang w:val="en-US"/>
          </w:rPr>
          <w:t>VI</w:t>
        </w:r>
        <w:r>
          <w:rPr>
            <w:rStyle w:val="a6"/>
          </w:rPr>
          <w:t>. Положения о внесении изменений в Правила землепользования и застройки</w:t>
        </w:r>
        <w:r>
          <w:rPr>
            <w:rStyle w:val="a6"/>
            <w:webHidden/>
          </w:rPr>
          <w:tab/>
        </w:r>
        <w:r>
          <w:rPr>
            <w:rStyle w:val="a6"/>
            <w:webHidden/>
          </w:rPr>
          <w:fldChar w:fldCharType="begin"/>
        </w:r>
        <w:r>
          <w:rPr>
            <w:rStyle w:val="a6"/>
            <w:webHidden/>
          </w:rPr>
          <w:instrText xml:space="preserve"> PAGEREF _Toc523857668 \h </w:instrText>
        </w:r>
        <w:r>
          <w:rPr>
            <w:rStyle w:val="a6"/>
            <w:webHidden/>
          </w:rPr>
        </w:r>
        <w:r>
          <w:rPr>
            <w:rStyle w:val="a6"/>
            <w:webHidden/>
          </w:rPr>
          <w:fldChar w:fldCharType="separate"/>
        </w:r>
        <w:r>
          <w:rPr>
            <w:rStyle w:val="a6"/>
            <w:webHidden/>
          </w:rPr>
          <w:t>19</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3" w:anchor="_Toc523857669" w:history="1">
        <w:r>
          <w:rPr>
            <w:rStyle w:val="a6"/>
            <w:noProof/>
          </w:rPr>
          <w:t>Статья 20. Порядок внесения изменений в Правила землепользования и застройки</w:t>
        </w:r>
        <w:r>
          <w:rPr>
            <w:rStyle w:val="a6"/>
            <w:noProof/>
            <w:webHidden/>
          </w:rPr>
          <w:tab/>
        </w:r>
        <w:r>
          <w:rPr>
            <w:rStyle w:val="a6"/>
            <w:noProof/>
            <w:webHidden/>
          </w:rPr>
          <w:fldChar w:fldCharType="begin"/>
        </w:r>
        <w:r>
          <w:rPr>
            <w:rStyle w:val="a6"/>
            <w:noProof/>
            <w:webHidden/>
          </w:rPr>
          <w:instrText xml:space="preserve"> PAGEREF _Toc523857669 \h </w:instrText>
        </w:r>
        <w:r>
          <w:rPr>
            <w:rStyle w:val="a6"/>
            <w:noProof/>
            <w:webHidden/>
          </w:rPr>
        </w:r>
        <w:r>
          <w:rPr>
            <w:rStyle w:val="a6"/>
            <w:noProof/>
            <w:webHidden/>
          </w:rPr>
          <w:fldChar w:fldCharType="separate"/>
        </w:r>
        <w:r>
          <w:rPr>
            <w:rStyle w:val="a6"/>
            <w:noProof/>
            <w:webHidden/>
          </w:rPr>
          <w:t>19</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34" w:anchor="_Toc523857670" w:history="1">
        <w:r>
          <w:rPr>
            <w:rStyle w:val="a6"/>
          </w:rPr>
          <w:t xml:space="preserve">ГЛАВА </w:t>
        </w:r>
        <w:r>
          <w:rPr>
            <w:rStyle w:val="a6"/>
            <w:lang w:val="en-US"/>
          </w:rPr>
          <w:t>VII</w:t>
        </w:r>
        <w:r>
          <w:rPr>
            <w:rStyle w:val="a6"/>
          </w:rPr>
          <w:t>. Положения о регулировании иных вопросов землепользования и застройки</w:t>
        </w:r>
        <w:r>
          <w:rPr>
            <w:rStyle w:val="a6"/>
            <w:webHidden/>
          </w:rPr>
          <w:tab/>
        </w:r>
        <w:r>
          <w:rPr>
            <w:rStyle w:val="a6"/>
            <w:webHidden/>
          </w:rPr>
          <w:fldChar w:fldCharType="begin"/>
        </w:r>
        <w:r>
          <w:rPr>
            <w:rStyle w:val="a6"/>
            <w:webHidden/>
          </w:rPr>
          <w:instrText xml:space="preserve"> PAGEREF _Toc523857670 \h </w:instrText>
        </w:r>
        <w:r>
          <w:rPr>
            <w:rStyle w:val="a6"/>
            <w:webHidden/>
          </w:rPr>
        </w:r>
        <w:r>
          <w:rPr>
            <w:rStyle w:val="a6"/>
            <w:webHidden/>
          </w:rPr>
          <w:fldChar w:fldCharType="separate"/>
        </w:r>
        <w:r>
          <w:rPr>
            <w:rStyle w:val="a6"/>
            <w:webHidden/>
          </w:rPr>
          <w:t>22</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5" w:anchor="_Toc523857671" w:history="1">
        <w:r>
          <w:rPr>
            <w:rStyle w:val="a6"/>
            <w:noProof/>
          </w:rPr>
          <w:t>Статья 21. Внесение сведений о границах территориальных зон в Единый государственный реестр недвижимости</w:t>
        </w:r>
        <w:r>
          <w:rPr>
            <w:rStyle w:val="a6"/>
            <w:noProof/>
            <w:webHidden/>
          </w:rPr>
          <w:tab/>
        </w:r>
        <w:r>
          <w:rPr>
            <w:rStyle w:val="a6"/>
            <w:noProof/>
            <w:webHidden/>
          </w:rPr>
          <w:fldChar w:fldCharType="begin"/>
        </w:r>
        <w:r>
          <w:rPr>
            <w:rStyle w:val="a6"/>
            <w:noProof/>
            <w:webHidden/>
          </w:rPr>
          <w:instrText xml:space="preserve"> PAGEREF _Toc523857671 \h </w:instrText>
        </w:r>
        <w:r>
          <w:rPr>
            <w:rStyle w:val="a6"/>
            <w:noProof/>
            <w:webHidden/>
          </w:rPr>
        </w:r>
        <w:r>
          <w:rPr>
            <w:rStyle w:val="a6"/>
            <w:noProof/>
            <w:webHidden/>
          </w:rPr>
          <w:fldChar w:fldCharType="separate"/>
        </w:r>
        <w:r>
          <w:rPr>
            <w:rStyle w:val="a6"/>
            <w:noProof/>
            <w:webHidden/>
          </w:rPr>
          <w:t>22</w:t>
        </w:r>
        <w:r>
          <w:rPr>
            <w:rStyle w:val="a6"/>
            <w:noProof/>
            <w:webHidden/>
          </w:rPr>
          <w:fldChar w:fldCharType="end"/>
        </w:r>
      </w:hyperlink>
    </w:p>
    <w:p w:rsidR="00A425AA" w:rsidRDefault="00A425AA" w:rsidP="00A425AA">
      <w:pPr>
        <w:pStyle w:val="12"/>
        <w:rPr>
          <w:rFonts w:asciiTheme="minorHAnsi" w:eastAsiaTheme="minorEastAsia" w:hAnsiTheme="minorHAnsi" w:cstheme="minorBidi"/>
          <w:b w:val="0"/>
          <w:kern w:val="0"/>
          <w:sz w:val="22"/>
          <w:szCs w:val="22"/>
          <w:lang w:eastAsia="ru-RU"/>
        </w:rPr>
      </w:pPr>
      <w:hyperlink r:id="rId36" w:anchor="_Toc523857672" w:history="1">
        <w:r>
          <w:rPr>
            <w:rStyle w:val="a6"/>
          </w:rPr>
          <w:t xml:space="preserve">ЧАСТЬ </w:t>
        </w:r>
        <w:r>
          <w:rPr>
            <w:rStyle w:val="a6"/>
            <w:lang w:val="en-US"/>
          </w:rPr>
          <w:t>II</w:t>
        </w:r>
        <w:r>
          <w:rPr>
            <w:rStyle w:val="a6"/>
          </w:rPr>
          <w:t>. КАРТЫ ГРАДОСТРОИТЕЛЬНОГО ЗОНИРОВАНИЯ</w:t>
        </w:r>
        <w:r>
          <w:rPr>
            <w:rStyle w:val="a6"/>
            <w:webHidden/>
          </w:rPr>
          <w:tab/>
        </w:r>
        <w:r>
          <w:rPr>
            <w:rStyle w:val="a6"/>
            <w:webHidden/>
          </w:rPr>
          <w:fldChar w:fldCharType="begin"/>
        </w:r>
        <w:r>
          <w:rPr>
            <w:rStyle w:val="a6"/>
            <w:webHidden/>
          </w:rPr>
          <w:instrText xml:space="preserve"> PAGEREF _Toc523857672 \h </w:instrText>
        </w:r>
        <w:r>
          <w:rPr>
            <w:rStyle w:val="a6"/>
            <w:webHidden/>
          </w:rPr>
        </w:r>
        <w:r>
          <w:rPr>
            <w:rStyle w:val="a6"/>
            <w:webHidden/>
          </w:rPr>
          <w:fldChar w:fldCharType="separate"/>
        </w:r>
        <w:r>
          <w:rPr>
            <w:rStyle w:val="a6"/>
            <w:webHidden/>
          </w:rPr>
          <w:t>23</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37" w:anchor="_Toc523857673" w:history="1">
        <w:r>
          <w:rPr>
            <w:rStyle w:val="a6"/>
          </w:rPr>
          <w:t xml:space="preserve">ГЛАВА </w:t>
        </w:r>
        <w:r>
          <w:rPr>
            <w:rStyle w:val="a6"/>
            <w:lang w:val="en-US"/>
          </w:rPr>
          <w:t>VIII</w:t>
        </w:r>
        <w:r>
          <w:rPr>
            <w:rStyle w:val="a6"/>
          </w:rPr>
          <w:t>. Карты градостроительного зонирования территории муниципального образования «Новокырлайское сельское поселение»</w:t>
        </w:r>
        <w:r>
          <w:rPr>
            <w:rStyle w:val="a6"/>
            <w:webHidden/>
          </w:rPr>
          <w:tab/>
        </w:r>
        <w:r>
          <w:rPr>
            <w:rStyle w:val="a6"/>
            <w:webHidden/>
          </w:rPr>
          <w:fldChar w:fldCharType="begin"/>
        </w:r>
        <w:r>
          <w:rPr>
            <w:rStyle w:val="a6"/>
            <w:webHidden/>
          </w:rPr>
          <w:instrText xml:space="preserve"> PAGEREF _Toc523857673 \h </w:instrText>
        </w:r>
        <w:r>
          <w:rPr>
            <w:rStyle w:val="a6"/>
            <w:webHidden/>
          </w:rPr>
        </w:r>
        <w:r>
          <w:rPr>
            <w:rStyle w:val="a6"/>
            <w:webHidden/>
          </w:rPr>
          <w:fldChar w:fldCharType="separate"/>
        </w:r>
        <w:r>
          <w:rPr>
            <w:rStyle w:val="a6"/>
            <w:webHidden/>
          </w:rPr>
          <w:t>23</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8" w:anchor="_Toc523857674" w:history="1">
        <w:r>
          <w:rPr>
            <w:rStyle w:val="a6"/>
            <w:noProof/>
          </w:rPr>
          <w:t>Статья 22. Карта градостроительного зонирования. Территориальные зоны</w:t>
        </w:r>
        <w:r>
          <w:rPr>
            <w:rStyle w:val="a6"/>
            <w:noProof/>
            <w:webHidden/>
          </w:rPr>
          <w:tab/>
        </w:r>
        <w:r>
          <w:rPr>
            <w:rStyle w:val="a6"/>
            <w:noProof/>
            <w:webHidden/>
          </w:rPr>
          <w:fldChar w:fldCharType="begin"/>
        </w:r>
        <w:r>
          <w:rPr>
            <w:rStyle w:val="a6"/>
            <w:noProof/>
            <w:webHidden/>
          </w:rPr>
          <w:instrText xml:space="preserve"> PAGEREF _Toc523857674 \h </w:instrText>
        </w:r>
        <w:r>
          <w:rPr>
            <w:rStyle w:val="a6"/>
            <w:noProof/>
            <w:webHidden/>
          </w:rPr>
        </w:r>
        <w:r>
          <w:rPr>
            <w:rStyle w:val="a6"/>
            <w:noProof/>
            <w:webHidden/>
          </w:rPr>
          <w:fldChar w:fldCharType="separate"/>
        </w:r>
        <w:r>
          <w:rPr>
            <w:rStyle w:val="a6"/>
            <w:noProof/>
            <w:webHidden/>
          </w:rPr>
          <w:t>23</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39" w:anchor="_Toc523857675" w:history="1">
        <w:r>
          <w:rPr>
            <w:rStyle w:val="a6"/>
            <w:noProof/>
          </w:rPr>
          <w:t>Статья 23. Карта градостроительного зонирования. Границы зон с особыми условиями использования территории</w:t>
        </w:r>
        <w:r>
          <w:rPr>
            <w:rStyle w:val="a6"/>
            <w:noProof/>
            <w:webHidden/>
          </w:rPr>
          <w:tab/>
        </w:r>
        <w:r>
          <w:rPr>
            <w:rStyle w:val="a6"/>
            <w:noProof/>
            <w:webHidden/>
          </w:rPr>
          <w:fldChar w:fldCharType="begin"/>
        </w:r>
        <w:r>
          <w:rPr>
            <w:rStyle w:val="a6"/>
            <w:noProof/>
            <w:webHidden/>
          </w:rPr>
          <w:instrText xml:space="preserve"> PAGEREF _Toc523857675 \h </w:instrText>
        </w:r>
        <w:r>
          <w:rPr>
            <w:rStyle w:val="a6"/>
            <w:noProof/>
            <w:webHidden/>
          </w:rPr>
        </w:r>
        <w:r>
          <w:rPr>
            <w:rStyle w:val="a6"/>
            <w:noProof/>
            <w:webHidden/>
          </w:rPr>
          <w:fldChar w:fldCharType="separate"/>
        </w:r>
        <w:r>
          <w:rPr>
            <w:rStyle w:val="a6"/>
            <w:noProof/>
            <w:webHidden/>
          </w:rPr>
          <w:t>24</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0" w:anchor="_Toc523857676" w:history="1">
        <w:r>
          <w:rPr>
            <w:rStyle w:val="a6"/>
            <w:noProof/>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Pr>
            <w:rStyle w:val="a6"/>
            <w:noProof/>
            <w:webHidden/>
          </w:rPr>
          <w:tab/>
        </w:r>
        <w:r>
          <w:rPr>
            <w:rStyle w:val="a6"/>
            <w:noProof/>
            <w:webHidden/>
          </w:rPr>
          <w:fldChar w:fldCharType="begin"/>
        </w:r>
        <w:r>
          <w:rPr>
            <w:rStyle w:val="a6"/>
            <w:noProof/>
            <w:webHidden/>
          </w:rPr>
          <w:instrText xml:space="preserve"> PAGEREF _Toc523857676 \h </w:instrText>
        </w:r>
        <w:r>
          <w:rPr>
            <w:rStyle w:val="a6"/>
            <w:noProof/>
            <w:webHidden/>
          </w:rPr>
        </w:r>
        <w:r>
          <w:rPr>
            <w:rStyle w:val="a6"/>
            <w:noProof/>
            <w:webHidden/>
          </w:rPr>
          <w:fldChar w:fldCharType="separate"/>
        </w:r>
        <w:r>
          <w:rPr>
            <w:rStyle w:val="a6"/>
            <w:noProof/>
            <w:webHidden/>
          </w:rPr>
          <w:t>24</w:t>
        </w:r>
        <w:r>
          <w:rPr>
            <w:rStyle w:val="a6"/>
            <w:noProof/>
            <w:webHidden/>
          </w:rPr>
          <w:fldChar w:fldCharType="end"/>
        </w:r>
      </w:hyperlink>
    </w:p>
    <w:p w:rsidR="00A425AA" w:rsidRDefault="00A425AA" w:rsidP="00A425AA">
      <w:pPr>
        <w:pStyle w:val="12"/>
        <w:rPr>
          <w:rFonts w:asciiTheme="minorHAnsi" w:eastAsiaTheme="minorEastAsia" w:hAnsiTheme="minorHAnsi" w:cstheme="minorBidi"/>
          <w:b w:val="0"/>
          <w:kern w:val="0"/>
          <w:sz w:val="22"/>
          <w:szCs w:val="22"/>
          <w:lang w:eastAsia="ru-RU"/>
        </w:rPr>
      </w:pPr>
      <w:hyperlink r:id="rId41" w:anchor="_Toc523857677" w:history="1">
        <w:r>
          <w:rPr>
            <w:rStyle w:val="a6"/>
          </w:rPr>
          <w:t xml:space="preserve">ЧАСТЬ </w:t>
        </w:r>
        <w:r>
          <w:rPr>
            <w:rStyle w:val="a6"/>
            <w:lang w:val="en-US"/>
          </w:rPr>
          <w:t>III</w:t>
        </w:r>
        <w:r>
          <w:rPr>
            <w:rStyle w:val="a6"/>
          </w:rPr>
          <w:t>. ГРАДОСТРОИТЕЛЬНЫЕ РЕГЛАМЕНТЫ</w:t>
        </w:r>
        <w:r>
          <w:rPr>
            <w:rStyle w:val="a6"/>
            <w:webHidden/>
          </w:rPr>
          <w:tab/>
        </w:r>
        <w:r>
          <w:rPr>
            <w:rStyle w:val="a6"/>
            <w:webHidden/>
          </w:rPr>
          <w:fldChar w:fldCharType="begin"/>
        </w:r>
        <w:r>
          <w:rPr>
            <w:rStyle w:val="a6"/>
            <w:webHidden/>
          </w:rPr>
          <w:instrText xml:space="preserve"> PAGEREF _Toc523857677 \h </w:instrText>
        </w:r>
        <w:r>
          <w:rPr>
            <w:rStyle w:val="a6"/>
            <w:webHidden/>
          </w:rPr>
        </w:r>
        <w:r>
          <w:rPr>
            <w:rStyle w:val="a6"/>
            <w:webHidden/>
          </w:rPr>
          <w:fldChar w:fldCharType="separate"/>
        </w:r>
        <w:r>
          <w:rPr>
            <w:rStyle w:val="a6"/>
            <w:webHidden/>
          </w:rPr>
          <w:t>25</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42" w:anchor="_Toc523857678" w:history="1">
        <w:r>
          <w:rPr>
            <w:rStyle w:val="a6"/>
          </w:rPr>
          <w:t xml:space="preserve">ГЛАВА </w:t>
        </w:r>
        <w:r>
          <w:rPr>
            <w:rStyle w:val="a6"/>
            <w:lang w:val="en-US"/>
          </w:rPr>
          <w:t>IX</w:t>
        </w:r>
        <w:r>
          <w:rPr>
            <w:rStyle w:val="a6"/>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Pr>
            <w:rStyle w:val="a6"/>
            <w:webHidden/>
          </w:rPr>
          <w:tab/>
        </w:r>
        <w:r>
          <w:rPr>
            <w:rStyle w:val="a6"/>
            <w:webHidden/>
          </w:rPr>
          <w:fldChar w:fldCharType="begin"/>
        </w:r>
        <w:r>
          <w:rPr>
            <w:rStyle w:val="a6"/>
            <w:webHidden/>
          </w:rPr>
          <w:instrText xml:space="preserve"> PAGEREF _Toc523857678 \h </w:instrText>
        </w:r>
        <w:r>
          <w:rPr>
            <w:rStyle w:val="a6"/>
            <w:webHidden/>
          </w:rPr>
        </w:r>
        <w:r>
          <w:rPr>
            <w:rStyle w:val="a6"/>
            <w:webHidden/>
          </w:rPr>
          <w:fldChar w:fldCharType="separate"/>
        </w:r>
        <w:r>
          <w:rPr>
            <w:rStyle w:val="a6"/>
            <w:webHidden/>
          </w:rPr>
          <w:t>25</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3" w:anchor="_Toc523857679" w:history="1">
        <w:r>
          <w:rPr>
            <w:rStyle w:val="a6"/>
            <w:noProof/>
          </w:rPr>
          <w:t>Статья 25. Территориальные зоны, для которых устанавливается градостроительный регламент</w:t>
        </w:r>
        <w:r>
          <w:rPr>
            <w:rStyle w:val="a6"/>
            <w:noProof/>
            <w:webHidden/>
          </w:rPr>
          <w:tab/>
        </w:r>
        <w:r>
          <w:rPr>
            <w:rStyle w:val="a6"/>
            <w:noProof/>
            <w:webHidden/>
          </w:rPr>
          <w:fldChar w:fldCharType="begin"/>
        </w:r>
        <w:r>
          <w:rPr>
            <w:rStyle w:val="a6"/>
            <w:noProof/>
            <w:webHidden/>
          </w:rPr>
          <w:instrText xml:space="preserve"> PAGEREF _Toc523857679 \h </w:instrText>
        </w:r>
        <w:r>
          <w:rPr>
            <w:rStyle w:val="a6"/>
            <w:noProof/>
            <w:webHidden/>
          </w:rPr>
        </w:r>
        <w:r>
          <w:rPr>
            <w:rStyle w:val="a6"/>
            <w:noProof/>
            <w:webHidden/>
          </w:rPr>
          <w:fldChar w:fldCharType="separate"/>
        </w:r>
        <w:r>
          <w:rPr>
            <w:rStyle w:val="a6"/>
            <w:noProof/>
            <w:webHidden/>
          </w:rPr>
          <w:t>25</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4" w:anchor="_Toc523857680" w:history="1">
        <w:r>
          <w:rPr>
            <w:rStyle w:val="a6"/>
            <w:noProof/>
          </w:rPr>
          <w:t>Статья 26. Территориальные зоны, содержащие земельные участки, в отношении которых действие градостроительных регламентов не распространяется</w:t>
        </w:r>
        <w:r>
          <w:rPr>
            <w:rStyle w:val="a6"/>
            <w:noProof/>
            <w:webHidden/>
          </w:rPr>
          <w:tab/>
        </w:r>
        <w:r>
          <w:rPr>
            <w:rStyle w:val="a6"/>
            <w:noProof/>
            <w:webHidden/>
          </w:rPr>
          <w:fldChar w:fldCharType="begin"/>
        </w:r>
        <w:r>
          <w:rPr>
            <w:rStyle w:val="a6"/>
            <w:noProof/>
            <w:webHidden/>
          </w:rPr>
          <w:instrText xml:space="preserve"> PAGEREF _Toc523857680 \h </w:instrText>
        </w:r>
        <w:r>
          <w:rPr>
            <w:rStyle w:val="a6"/>
            <w:noProof/>
            <w:webHidden/>
          </w:rPr>
        </w:r>
        <w:r>
          <w:rPr>
            <w:rStyle w:val="a6"/>
            <w:noProof/>
            <w:webHidden/>
          </w:rPr>
          <w:fldChar w:fldCharType="separate"/>
        </w:r>
        <w:r>
          <w:rPr>
            <w:rStyle w:val="a6"/>
            <w:noProof/>
            <w:webHidden/>
          </w:rPr>
          <w:t>37</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5" w:anchor="_Toc523857681" w:history="1">
        <w:r>
          <w:rPr>
            <w:rStyle w:val="a6"/>
            <w:noProof/>
          </w:rPr>
          <w:t>Статья 27. Территориальные зоны, содержащие земли, в отношении которых градостроительные регламенты не устанавливаются</w:t>
        </w:r>
        <w:r>
          <w:rPr>
            <w:rStyle w:val="a6"/>
            <w:noProof/>
            <w:webHidden/>
          </w:rPr>
          <w:tab/>
        </w:r>
        <w:r>
          <w:rPr>
            <w:rStyle w:val="a6"/>
            <w:noProof/>
            <w:webHidden/>
          </w:rPr>
          <w:fldChar w:fldCharType="begin"/>
        </w:r>
        <w:r>
          <w:rPr>
            <w:rStyle w:val="a6"/>
            <w:noProof/>
            <w:webHidden/>
          </w:rPr>
          <w:instrText xml:space="preserve"> PAGEREF _Toc523857681 \h </w:instrText>
        </w:r>
        <w:r>
          <w:rPr>
            <w:rStyle w:val="a6"/>
            <w:noProof/>
            <w:webHidden/>
          </w:rPr>
        </w:r>
        <w:r>
          <w:rPr>
            <w:rStyle w:val="a6"/>
            <w:noProof/>
            <w:webHidden/>
          </w:rPr>
          <w:fldChar w:fldCharType="separate"/>
        </w:r>
        <w:r>
          <w:rPr>
            <w:rStyle w:val="a6"/>
            <w:noProof/>
            <w:webHidden/>
          </w:rPr>
          <w:t>38</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46" w:anchor="_Toc523857682" w:history="1">
        <w:r>
          <w:rPr>
            <w:rStyle w:val="a6"/>
          </w:rPr>
          <w:t xml:space="preserve">ГЛАВА </w:t>
        </w:r>
        <w:r>
          <w:rPr>
            <w:rStyle w:val="a6"/>
            <w:lang w:val="en-US"/>
          </w:rPr>
          <w:t>X</w:t>
        </w:r>
        <w:r>
          <w:rPr>
            <w:rStyle w:val="a6"/>
          </w:rPr>
          <w:t>. Ограничения использования земельных участков и объектов капитального строительства</w:t>
        </w:r>
        <w:r>
          <w:rPr>
            <w:rStyle w:val="a6"/>
            <w:webHidden/>
          </w:rPr>
          <w:tab/>
        </w:r>
        <w:r>
          <w:rPr>
            <w:rStyle w:val="a6"/>
            <w:webHidden/>
          </w:rPr>
          <w:fldChar w:fldCharType="begin"/>
        </w:r>
        <w:r>
          <w:rPr>
            <w:rStyle w:val="a6"/>
            <w:webHidden/>
          </w:rPr>
          <w:instrText xml:space="preserve"> PAGEREF _Toc523857682 \h </w:instrText>
        </w:r>
        <w:r>
          <w:rPr>
            <w:rStyle w:val="a6"/>
            <w:webHidden/>
          </w:rPr>
        </w:r>
        <w:r>
          <w:rPr>
            <w:rStyle w:val="a6"/>
            <w:webHidden/>
          </w:rPr>
          <w:fldChar w:fldCharType="separate"/>
        </w:r>
        <w:r>
          <w:rPr>
            <w:rStyle w:val="a6"/>
            <w:webHidden/>
          </w:rPr>
          <w:t>39</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7" w:anchor="_Toc523857683" w:history="1">
        <w:r>
          <w:rPr>
            <w:rStyle w:val="a6"/>
            <w:noProof/>
          </w:rPr>
          <w:t>Статья 28. Зоны с особыми условиями использования территории</w:t>
        </w:r>
        <w:r>
          <w:rPr>
            <w:rStyle w:val="a6"/>
            <w:noProof/>
            <w:webHidden/>
          </w:rPr>
          <w:tab/>
        </w:r>
        <w:r>
          <w:rPr>
            <w:rStyle w:val="a6"/>
            <w:noProof/>
            <w:webHidden/>
          </w:rPr>
          <w:fldChar w:fldCharType="begin"/>
        </w:r>
        <w:r>
          <w:rPr>
            <w:rStyle w:val="a6"/>
            <w:noProof/>
            <w:webHidden/>
          </w:rPr>
          <w:instrText xml:space="preserve"> PAGEREF _Toc523857683 \h </w:instrText>
        </w:r>
        <w:r>
          <w:rPr>
            <w:rStyle w:val="a6"/>
            <w:noProof/>
            <w:webHidden/>
          </w:rPr>
        </w:r>
        <w:r>
          <w:rPr>
            <w:rStyle w:val="a6"/>
            <w:noProof/>
            <w:webHidden/>
          </w:rPr>
          <w:fldChar w:fldCharType="separate"/>
        </w:r>
        <w:r>
          <w:rPr>
            <w:rStyle w:val="a6"/>
            <w:noProof/>
            <w:webHidden/>
          </w:rPr>
          <w:t>39</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8" w:anchor="_Toc523857684" w:history="1">
        <w:r>
          <w:rPr>
            <w:rStyle w:val="a6"/>
            <w:noProof/>
          </w:rPr>
          <w:t>Статья 29. Санитарные разрывы линейных объектов инженерной и транспортной инфраструктур</w:t>
        </w:r>
        <w:r>
          <w:rPr>
            <w:rStyle w:val="a6"/>
            <w:noProof/>
            <w:webHidden/>
          </w:rPr>
          <w:tab/>
        </w:r>
        <w:r>
          <w:rPr>
            <w:rStyle w:val="a6"/>
            <w:noProof/>
            <w:webHidden/>
          </w:rPr>
          <w:fldChar w:fldCharType="begin"/>
        </w:r>
        <w:r>
          <w:rPr>
            <w:rStyle w:val="a6"/>
            <w:noProof/>
            <w:webHidden/>
          </w:rPr>
          <w:instrText xml:space="preserve"> PAGEREF _Toc523857684 \h </w:instrText>
        </w:r>
        <w:r>
          <w:rPr>
            <w:rStyle w:val="a6"/>
            <w:noProof/>
            <w:webHidden/>
          </w:rPr>
        </w:r>
        <w:r>
          <w:rPr>
            <w:rStyle w:val="a6"/>
            <w:noProof/>
            <w:webHidden/>
          </w:rPr>
          <w:fldChar w:fldCharType="separate"/>
        </w:r>
        <w:r>
          <w:rPr>
            <w:rStyle w:val="a6"/>
            <w:noProof/>
            <w:webHidden/>
          </w:rPr>
          <w:t>43</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49" w:anchor="_Toc523857685" w:history="1">
        <w:r>
          <w:rPr>
            <w:rStyle w:val="a6"/>
            <w:noProof/>
          </w:rPr>
          <w:t>Статья 30. Ограничения использования земельных участков и объектов капитального строительства по воздействию природных факторов</w:t>
        </w:r>
        <w:r>
          <w:rPr>
            <w:rStyle w:val="a6"/>
            <w:noProof/>
            <w:webHidden/>
          </w:rPr>
          <w:tab/>
        </w:r>
        <w:r>
          <w:rPr>
            <w:rStyle w:val="a6"/>
            <w:noProof/>
            <w:webHidden/>
          </w:rPr>
          <w:fldChar w:fldCharType="begin"/>
        </w:r>
        <w:r>
          <w:rPr>
            <w:rStyle w:val="a6"/>
            <w:noProof/>
            <w:webHidden/>
          </w:rPr>
          <w:instrText xml:space="preserve"> PAGEREF _Toc523857685 \h </w:instrText>
        </w:r>
        <w:r>
          <w:rPr>
            <w:rStyle w:val="a6"/>
            <w:noProof/>
            <w:webHidden/>
          </w:rPr>
        </w:r>
        <w:r>
          <w:rPr>
            <w:rStyle w:val="a6"/>
            <w:noProof/>
            <w:webHidden/>
          </w:rPr>
          <w:fldChar w:fldCharType="separate"/>
        </w:r>
        <w:r>
          <w:rPr>
            <w:rStyle w:val="a6"/>
            <w:noProof/>
            <w:webHidden/>
          </w:rPr>
          <w:t>44</w:t>
        </w:r>
        <w:r>
          <w:rPr>
            <w:rStyle w:val="a6"/>
            <w:noProof/>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50" w:anchor="_Toc523857686" w:history="1">
        <w:r>
          <w:rPr>
            <w:rStyle w:val="a6"/>
            <w:noProof/>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Pr>
            <w:rStyle w:val="a6"/>
            <w:noProof/>
            <w:webHidden/>
          </w:rPr>
          <w:tab/>
        </w:r>
        <w:r>
          <w:rPr>
            <w:rStyle w:val="a6"/>
            <w:noProof/>
            <w:webHidden/>
          </w:rPr>
          <w:fldChar w:fldCharType="begin"/>
        </w:r>
        <w:r>
          <w:rPr>
            <w:rStyle w:val="a6"/>
            <w:noProof/>
            <w:webHidden/>
          </w:rPr>
          <w:instrText xml:space="preserve"> PAGEREF _Toc523857686 \h </w:instrText>
        </w:r>
        <w:r>
          <w:rPr>
            <w:rStyle w:val="a6"/>
            <w:noProof/>
            <w:webHidden/>
          </w:rPr>
        </w:r>
        <w:r>
          <w:rPr>
            <w:rStyle w:val="a6"/>
            <w:noProof/>
            <w:webHidden/>
          </w:rPr>
          <w:fldChar w:fldCharType="separate"/>
        </w:r>
        <w:r>
          <w:rPr>
            <w:rStyle w:val="a6"/>
            <w:noProof/>
            <w:webHidden/>
          </w:rPr>
          <w:t>45</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1" w:anchor="_Toc523857687" w:history="1">
        <w:r>
          <w:rPr>
            <w:rStyle w:val="a6"/>
          </w:rPr>
          <w:t xml:space="preserve">ГЛАВА </w:t>
        </w:r>
        <w:r>
          <w:rPr>
            <w:rStyle w:val="a6"/>
            <w:lang w:val="en-US"/>
          </w:rPr>
          <w:t>XI</w:t>
        </w:r>
        <w:r>
          <w:rPr>
            <w:rStyle w:val="a6"/>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Pr>
            <w:rStyle w:val="a6"/>
            <w:webHidden/>
          </w:rPr>
          <w:tab/>
        </w:r>
        <w:r>
          <w:rPr>
            <w:rStyle w:val="a6"/>
            <w:webHidden/>
          </w:rPr>
          <w:fldChar w:fldCharType="begin"/>
        </w:r>
        <w:r>
          <w:rPr>
            <w:rStyle w:val="a6"/>
            <w:webHidden/>
          </w:rPr>
          <w:instrText xml:space="preserve"> PAGEREF _Toc523857687 \h </w:instrText>
        </w:r>
        <w:r>
          <w:rPr>
            <w:rStyle w:val="a6"/>
            <w:webHidden/>
          </w:rPr>
        </w:r>
        <w:r>
          <w:rPr>
            <w:rStyle w:val="a6"/>
            <w:webHidden/>
          </w:rPr>
          <w:fldChar w:fldCharType="separate"/>
        </w:r>
        <w:r>
          <w:rPr>
            <w:rStyle w:val="a6"/>
            <w:webHidden/>
          </w:rPr>
          <w:t>47</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52" w:anchor="_Toc523857688" w:history="1">
        <w:r>
          <w:rPr>
            <w:rStyle w:val="a6"/>
            <w:noProof/>
          </w:rPr>
          <w:t>Статья 32. Основные положения</w:t>
        </w:r>
        <w:r>
          <w:rPr>
            <w:rStyle w:val="a6"/>
            <w:noProof/>
            <w:webHidden/>
          </w:rPr>
          <w:tab/>
        </w:r>
        <w:r>
          <w:rPr>
            <w:rStyle w:val="a6"/>
            <w:noProof/>
            <w:webHidden/>
          </w:rPr>
          <w:fldChar w:fldCharType="begin"/>
        </w:r>
        <w:r>
          <w:rPr>
            <w:rStyle w:val="a6"/>
            <w:noProof/>
            <w:webHidden/>
          </w:rPr>
          <w:instrText xml:space="preserve"> PAGEREF _Toc523857688 \h </w:instrText>
        </w:r>
        <w:r>
          <w:rPr>
            <w:rStyle w:val="a6"/>
            <w:noProof/>
            <w:webHidden/>
          </w:rPr>
        </w:r>
        <w:r>
          <w:rPr>
            <w:rStyle w:val="a6"/>
            <w:noProof/>
            <w:webHidden/>
          </w:rPr>
          <w:fldChar w:fldCharType="separate"/>
        </w:r>
        <w:r>
          <w:rPr>
            <w:rStyle w:val="a6"/>
            <w:noProof/>
            <w:webHidden/>
          </w:rPr>
          <w:t>47</w:t>
        </w:r>
        <w:r>
          <w:rPr>
            <w:rStyle w:val="a6"/>
            <w:noProof/>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3" w:anchor="_Toc523857689" w:history="1">
        <w:r>
          <w:rPr>
            <w:rStyle w:val="a6"/>
          </w:rPr>
          <w:t xml:space="preserve">ГЛАВА </w:t>
        </w:r>
        <w:r>
          <w:rPr>
            <w:rStyle w:val="a6"/>
            <w:lang w:val="en-US"/>
          </w:rPr>
          <w:t>XII</w:t>
        </w:r>
        <w:r>
          <w:rPr>
            <w:rStyle w:val="a6"/>
          </w:rPr>
          <w:t>. Описание видов разрешенного использования земельных участков</w:t>
        </w:r>
        <w:r>
          <w:rPr>
            <w:rStyle w:val="a6"/>
            <w:webHidden/>
          </w:rPr>
          <w:tab/>
        </w:r>
        <w:r>
          <w:rPr>
            <w:rStyle w:val="a6"/>
            <w:webHidden/>
          </w:rPr>
          <w:fldChar w:fldCharType="begin"/>
        </w:r>
        <w:r>
          <w:rPr>
            <w:rStyle w:val="a6"/>
            <w:webHidden/>
          </w:rPr>
          <w:instrText xml:space="preserve"> PAGEREF _Toc523857689 \h </w:instrText>
        </w:r>
        <w:r>
          <w:rPr>
            <w:rStyle w:val="a6"/>
            <w:webHidden/>
          </w:rPr>
        </w:r>
        <w:r>
          <w:rPr>
            <w:rStyle w:val="a6"/>
            <w:webHidden/>
          </w:rPr>
          <w:fldChar w:fldCharType="separate"/>
        </w:r>
        <w:r>
          <w:rPr>
            <w:rStyle w:val="a6"/>
            <w:webHidden/>
          </w:rPr>
          <w:t>48</w:t>
        </w:r>
        <w:r>
          <w:rPr>
            <w:rStyle w:val="a6"/>
            <w:webHidden/>
          </w:rPr>
          <w:fldChar w:fldCharType="end"/>
        </w:r>
      </w:hyperlink>
    </w:p>
    <w:p w:rsidR="00A425AA" w:rsidRDefault="00A425AA" w:rsidP="00A425AA">
      <w:pPr>
        <w:pStyle w:val="32"/>
        <w:numPr>
          <w:ilvl w:val="0"/>
          <w:numId w:val="0"/>
        </w:numPr>
        <w:tabs>
          <w:tab w:val="num" w:pos="0"/>
        </w:tabs>
        <w:ind w:firstLine="561"/>
        <w:rPr>
          <w:rFonts w:asciiTheme="minorHAnsi" w:eastAsiaTheme="minorEastAsia" w:hAnsiTheme="minorHAnsi" w:cstheme="minorBidi"/>
          <w:noProof/>
          <w:kern w:val="0"/>
          <w:sz w:val="22"/>
          <w:szCs w:val="22"/>
          <w:lang w:eastAsia="ru-RU"/>
        </w:rPr>
      </w:pPr>
      <w:hyperlink r:id="rId54" w:anchor="_Toc523857690" w:history="1">
        <w:r>
          <w:rPr>
            <w:rStyle w:val="a6"/>
            <w:noProof/>
          </w:rPr>
          <w:t>Статья 33. Основные положения</w:t>
        </w:r>
        <w:r>
          <w:rPr>
            <w:rStyle w:val="a6"/>
            <w:noProof/>
            <w:webHidden/>
          </w:rPr>
          <w:tab/>
        </w:r>
        <w:r>
          <w:rPr>
            <w:rStyle w:val="a6"/>
            <w:noProof/>
            <w:webHidden/>
          </w:rPr>
          <w:fldChar w:fldCharType="begin"/>
        </w:r>
        <w:r>
          <w:rPr>
            <w:rStyle w:val="a6"/>
            <w:noProof/>
            <w:webHidden/>
          </w:rPr>
          <w:instrText xml:space="preserve"> PAGEREF _Toc523857690 \h </w:instrText>
        </w:r>
        <w:r>
          <w:rPr>
            <w:rStyle w:val="a6"/>
            <w:noProof/>
            <w:webHidden/>
          </w:rPr>
        </w:r>
        <w:r>
          <w:rPr>
            <w:rStyle w:val="a6"/>
            <w:noProof/>
            <w:webHidden/>
          </w:rPr>
          <w:fldChar w:fldCharType="separate"/>
        </w:r>
        <w:r>
          <w:rPr>
            <w:rStyle w:val="a6"/>
            <w:noProof/>
            <w:webHidden/>
          </w:rPr>
          <w:t>48</w:t>
        </w:r>
        <w:r>
          <w:rPr>
            <w:rStyle w:val="a6"/>
            <w:noProof/>
            <w:webHidden/>
          </w:rPr>
          <w:fldChar w:fldCharType="end"/>
        </w:r>
      </w:hyperlink>
    </w:p>
    <w:p w:rsidR="00A425AA" w:rsidRDefault="00A425AA" w:rsidP="00A425AA">
      <w:pPr>
        <w:pStyle w:val="12"/>
        <w:rPr>
          <w:rFonts w:asciiTheme="minorHAnsi" w:eastAsiaTheme="minorEastAsia" w:hAnsiTheme="minorHAnsi" w:cstheme="minorBidi"/>
          <w:b w:val="0"/>
          <w:kern w:val="0"/>
          <w:sz w:val="22"/>
          <w:szCs w:val="22"/>
          <w:lang w:eastAsia="ru-RU"/>
        </w:rPr>
      </w:pPr>
      <w:hyperlink r:id="rId55" w:anchor="_Toc523857691" w:history="1">
        <w:r>
          <w:rPr>
            <w:rStyle w:val="a6"/>
          </w:rPr>
          <w:t>ПРИЛОЖЕНИЯ</w:t>
        </w:r>
        <w:r>
          <w:rPr>
            <w:rStyle w:val="a6"/>
            <w:webHidden/>
          </w:rPr>
          <w:tab/>
        </w:r>
        <w:r>
          <w:rPr>
            <w:rStyle w:val="a6"/>
            <w:webHidden/>
          </w:rPr>
          <w:fldChar w:fldCharType="begin"/>
        </w:r>
        <w:r>
          <w:rPr>
            <w:rStyle w:val="a6"/>
            <w:webHidden/>
          </w:rPr>
          <w:instrText xml:space="preserve"> PAGEREF _Toc523857691 \h </w:instrText>
        </w:r>
        <w:r>
          <w:rPr>
            <w:rStyle w:val="a6"/>
            <w:webHidden/>
          </w:rPr>
        </w:r>
        <w:r>
          <w:rPr>
            <w:rStyle w:val="a6"/>
            <w:webHidden/>
          </w:rPr>
          <w:fldChar w:fldCharType="separate"/>
        </w:r>
        <w:r>
          <w:rPr>
            <w:rStyle w:val="a6"/>
            <w:webHidden/>
          </w:rPr>
          <w:t>61</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6" w:anchor="_Toc523857692" w:history="1">
        <w:r>
          <w:rPr>
            <w:rStyle w:val="a6"/>
          </w:rPr>
          <w:t>Приложение 1. Карта градостроительного зонирования. Территориальные зоны</w:t>
        </w:r>
        <w:r>
          <w:rPr>
            <w:rStyle w:val="a6"/>
            <w:webHidden/>
          </w:rPr>
          <w:tab/>
        </w:r>
        <w:r>
          <w:rPr>
            <w:rStyle w:val="a6"/>
            <w:webHidden/>
          </w:rPr>
          <w:fldChar w:fldCharType="begin"/>
        </w:r>
        <w:r>
          <w:rPr>
            <w:rStyle w:val="a6"/>
            <w:webHidden/>
          </w:rPr>
          <w:instrText xml:space="preserve"> PAGEREF _Toc523857692 \h </w:instrText>
        </w:r>
        <w:r>
          <w:rPr>
            <w:rStyle w:val="a6"/>
            <w:webHidden/>
          </w:rPr>
        </w:r>
        <w:r>
          <w:rPr>
            <w:rStyle w:val="a6"/>
            <w:webHidden/>
          </w:rPr>
          <w:fldChar w:fldCharType="separate"/>
        </w:r>
        <w:r>
          <w:rPr>
            <w:rStyle w:val="a6"/>
            <w:webHidden/>
          </w:rPr>
          <w:t>61</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7" w:anchor="_Toc523857693" w:history="1">
        <w:r>
          <w:rPr>
            <w:rStyle w:val="a6"/>
          </w:rPr>
          <w:t>Приложение 2. Карта градостроительного зонирования. Границы зон с особыми условиями использования территории</w:t>
        </w:r>
        <w:r>
          <w:rPr>
            <w:rStyle w:val="a6"/>
            <w:webHidden/>
          </w:rPr>
          <w:tab/>
        </w:r>
        <w:r>
          <w:rPr>
            <w:rStyle w:val="a6"/>
            <w:webHidden/>
          </w:rPr>
          <w:fldChar w:fldCharType="begin"/>
        </w:r>
        <w:r>
          <w:rPr>
            <w:rStyle w:val="a6"/>
            <w:webHidden/>
          </w:rPr>
          <w:instrText xml:space="preserve"> PAGEREF _Toc523857693 \h </w:instrText>
        </w:r>
        <w:r>
          <w:rPr>
            <w:rStyle w:val="a6"/>
            <w:webHidden/>
          </w:rPr>
        </w:r>
        <w:r>
          <w:rPr>
            <w:rStyle w:val="a6"/>
            <w:webHidden/>
          </w:rPr>
          <w:fldChar w:fldCharType="separate"/>
        </w:r>
        <w:r>
          <w:rPr>
            <w:rStyle w:val="a6"/>
            <w:webHidden/>
          </w:rPr>
          <w:t>61</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8" w:anchor="_Toc523857694" w:history="1">
        <w:r>
          <w:rPr>
            <w:rStyle w:val="a6"/>
          </w:rPr>
          <w:t xml:space="preserve">Приложение 3. Приложение к главе </w:t>
        </w:r>
        <w:r>
          <w:rPr>
            <w:rStyle w:val="a6"/>
            <w:lang w:val="en-US"/>
          </w:rPr>
          <w:t>VII</w:t>
        </w:r>
        <w:r>
          <w:rPr>
            <w:rStyle w:val="a6"/>
            <w:webHidden/>
          </w:rPr>
          <w:tab/>
        </w:r>
        <w:r>
          <w:rPr>
            <w:rStyle w:val="a6"/>
            <w:webHidden/>
          </w:rPr>
          <w:fldChar w:fldCharType="begin"/>
        </w:r>
        <w:r>
          <w:rPr>
            <w:rStyle w:val="a6"/>
            <w:webHidden/>
          </w:rPr>
          <w:instrText xml:space="preserve"> PAGEREF _Toc523857694 \h </w:instrText>
        </w:r>
        <w:r>
          <w:rPr>
            <w:rStyle w:val="a6"/>
            <w:webHidden/>
          </w:rPr>
        </w:r>
        <w:r>
          <w:rPr>
            <w:rStyle w:val="a6"/>
            <w:webHidden/>
          </w:rPr>
          <w:fldChar w:fldCharType="separate"/>
        </w:r>
        <w:r>
          <w:rPr>
            <w:rStyle w:val="a6"/>
            <w:webHidden/>
          </w:rPr>
          <w:t>61</w:t>
        </w:r>
        <w:r>
          <w:rPr>
            <w:rStyle w:val="a6"/>
            <w:webHidden/>
          </w:rPr>
          <w:fldChar w:fldCharType="end"/>
        </w:r>
      </w:hyperlink>
    </w:p>
    <w:p w:rsidR="00A425AA" w:rsidRDefault="00A425AA" w:rsidP="00A425AA">
      <w:pPr>
        <w:pStyle w:val="22"/>
        <w:rPr>
          <w:rFonts w:asciiTheme="minorHAnsi" w:eastAsiaTheme="minorEastAsia" w:hAnsiTheme="minorHAnsi" w:cstheme="minorBidi"/>
          <w:b w:val="0"/>
          <w:iCs w:val="0"/>
          <w:kern w:val="0"/>
          <w:sz w:val="22"/>
          <w:szCs w:val="22"/>
          <w:lang w:eastAsia="ru-RU"/>
        </w:rPr>
      </w:pPr>
      <w:hyperlink r:id="rId59" w:anchor="_Toc523857695" w:history="1">
        <w:r>
          <w:rPr>
            <w:rStyle w:val="a6"/>
          </w:rPr>
          <w:t>Приложение 4. Сведения о границах территориальных зон</w:t>
        </w:r>
        <w:r>
          <w:rPr>
            <w:rStyle w:val="a6"/>
            <w:webHidden/>
          </w:rPr>
          <w:tab/>
        </w:r>
        <w:r>
          <w:rPr>
            <w:rStyle w:val="a6"/>
            <w:webHidden/>
          </w:rPr>
          <w:fldChar w:fldCharType="begin"/>
        </w:r>
        <w:r>
          <w:rPr>
            <w:rStyle w:val="a6"/>
            <w:webHidden/>
          </w:rPr>
          <w:instrText xml:space="preserve"> PAGEREF _Toc523857695 \h </w:instrText>
        </w:r>
        <w:r>
          <w:rPr>
            <w:rStyle w:val="a6"/>
            <w:webHidden/>
          </w:rPr>
        </w:r>
        <w:r>
          <w:rPr>
            <w:rStyle w:val="a6"/>
            <w:webHidden/>
          </w:rPr>
          <w:fldChar w:fldCharType="separate"/>
        </w:r>
        <w:r>
          <w:rPr>
            <w:rStyle w:val="a6"/>
            <w:webHidden/>
          </w:rPr>
          <w:t>61</w:t>
        </w:r>
        <w:r>
          <w:rPr>
            <w:rStyle w:val="a6"/>
            <w:webHidden/>
          </w:rPr>
          <w:fldChar w:fldCharType="end"/>
        </w:r>
      </w:hyperlink>
    </w:p>
    <w:p w:rsidR="00A425AA" w:rsidRDefault="00A425AA" w:rsidP="00A425AA">
      <w:pPr>
        <w:pStyle w:val="12"/>
        <w:outlineLvl w:val="2"/>
      </w:pPr>
      <w:r>
        <w:fldChar w:fldCharType="end"/>
      </w:r>
    </w:p>
    <w:p w:rsidR="00A425AA" w:rsidRDefault="00A425AA" w:rsidP="00A425AA">
      <w:pPr>
        <w:pStyle w:val="19"/>
      </w:pPr>
      <w:bookmarkStart w:id="0" w:name="_Toc523857642"/>
      <w:r>
        <w:lastRenderedPageBreak/>
        <w:t>ВВЕДЕНИЕ</w:t>
      </w:r>
      <w:bookmarkEnd w:id="0"/>
    </w:p>
    <w:p w:rsidR="00A425AA" w:rsidRDefault="00A425AA" w:rsidP="00A425AA">
      <w:pPr>
        <w:pStyle w:val="53"/>
      </w:pPr>
      <w:r>
        <w:t>Правила землепользования и застройки муниципального образования «</w:t>
      </w:r>
      <w:proofErr w:type="spellStart"/>
      <w:r>
        <w:rPr>
          <w:color w:val="000000"/>
        </w:rPr>
        <w:t>Новокырлайское</w:t>
      </w:r>
      <w:proofErr w:type="spellEnd"/>
      <w:r>
        <w:rPr>
          <w:color w:val="000000"/>
        </w:rPr>
        <w:t xml:space="preserve"> сельское поселение</w:t>
      </w:r>
      <w:r>
        <w:t xml:space="preserve">» </w:t>
      </w:r>
      <w:r>
        <w:rPr>
          <w:color w:val="000000"/>
        </w:rPr>
        <w:t>Арск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A425AA" w:rsidRDefault="00A425AA" w:rsidP="00A425AA">
      <w:pPr>
        <w:pStyle w:val="53"/>
      </w:pPr>
      <w:r>
        <w:t>Правила подготовлены с учетом требований следующих нормативных правовых актов Российской Федерации и Республики Татарстан:</w:t>
      </w:r>
    </w:p>
    <w:p w:rsidR="00A425AA" w:rsidRDefault="00A425AA" w:rsidP="00A425AA">
      <w:pPr>
        <w:pStyle w:val="53"/>
      </w:pPr>
      <w:r>
        <w:t>‒ Градостроительный кодекс Российской Федерации от 29.12.2004 г. №190-ФЗ;</w:t>
      </w:r>
    </w:p>
    <w:p w:rsidR="00A425AA" w:rsidRDefault="00A425AA" w:rsidP="00A425AA">
      <w:pPr>
        <w:pStyle w:val="53"/>
      </w:pPr>
      <w:r>
        <w:t>‒ Земельный кодекс Российской Федерации от 25.10.2001 г. № 136-ФЗ;</w:t>
      </w:r>
    </w:p>
    <w:p w:rsidR="00A425AA" w:rsidRDefault="00A425AA" w:rsidP="00A425AA">
      <w:pPr>
        <w:pStyle w:val="53"/>
      </w:pPr>
      <w:r>
        <w:t>‒ Лесной кодекс Российской Федерации от 04.12.2006 г. № 200-ФЗ;</w:t>
      </w:r>
    </w:p>
    <w:p w:rsidR="00A425AA" w:rsidRDefault="00A425AA" w:rsidP="00A425AA">
      <w:pPr>
        <w:pStyle w:val="53"/>
      </w:pPr>
      <w:r>
        <w:t>‒ Водный кодекс Российской Федерации от 03.06.2006 г. № 74-ФЗ;</w:t>
      </w:r>
    </w:p>
    <w:p w:rsidR="00A425AA" w:rsidRDefault="00A425AA" w:rsidP="00A425AA">
      <w:pPr>
        <w:pStyle w:val="53"/>
      </w:pPr>
      <w:r>
        <w:t>‒ Федеральный закон от 06.10.2003 г. № 131-ФЗ «Об общих принципах организации местного самоуправления в Российской Федерации»;</w:t>
      </w:r>
    </w:p>
    <w:p w:rsidR="00A425AA" w:rsidRDefault="00A425AA" w:rsidP="00A425AA">
      <w:pPr>
        <w:pStyle w:val="53"/>
      </w:pPr>
      <w:r>
        <w:t>‒ Постановление Правительства РФ от 09.06.2006 г. № 363 «Об информационном обеспечении градостроительной деятельности»;</w:t>
      </w:r>
    </w:p>
    <w:p w:rsidR="00A425AA" w:rsidRDefault="00A425AA" w:rsidP="00A425AA">
      <w:pPr>
        <w:pStyle w:val="53"/>
      </w:pPr>
      <w:r>
        <w:t>‒ Закон Республики Татарстан от 25.12.2010 г. № 98-ЗРТ «О градостроительной деятельности в Республике Татарстан».</w:t>
      </w:r>
    </w:p>
    <w:p w:rsidR="00A425AA" w:rsidRDefault="00A425AA" w:rsidP="00A425AA">
      <w:pPr>
        <w:pStyle w:val="53"/>
        <w:tabs>
          <w:tab w:val="num" w:pos="0"/>
        </w:tabs>
        <w:suppressAutoHyphens w:val="0"/>
        <w:ind w:firstLine="709"/>
      </w:pPr>
      <w:r>
        <w:t xml:space="preserve">При подготовке Правил также учитываются положения нормативных правовых актов </w:t>
      </w:r>
      <w:r>
        <w:rPr>
          <w:color w:val="000000"/>
        </w:rPr>
        <w:t>Арск</w:t>
      </w:r>
      <w:r>
        <w:t>ого муниципального района и муниципального образования «</w:t>
      </w:r>
      <w:proofErr w:type="spellStart"/>
      <w:r>
        <w:rPr>
          <w:color w:val="000000"/>
        </w:rPr>
        <w:t>Новокырлайское</w:t>
      </w:r>
      <w:proofErr w:type="spellEnd"/>
      <w:r>
        <w:rPr>
          <w:color w:val="000000"/>
        </w:rPr>
        <w:t xml:space="preserve"> сельское поселение</w:t>
      </w:r>
      <w:r>
        <w:t>», иных документов, определяющих основные направления социально-экономического и градостроительного развития муниципального образования.</w:t>
      </w:r>
    </w:p>
    <w:p w:rsidR="00A425AA" w:rsidRDefault="00A425AA" w:rsidP="00A425AA">
      <w:pPr>
        <w:pStyle w:val="53"/>
        <w:ind w:firstLine="0"/>
      </w:pPr>
    </w:p>
    <w:p w:rsidR="00A425AA" w:rsidRDefault="00A425AA" w:rsidP="00A425AA">
      <w:pPr>
        <w:pStyle w:val="19"/>
      </w:pPr>
      <w:bookmarkStart w:id="1" w:name="_Toc523857643"/>
      <w:r>
        <w:rPr>
          <w:caps w:val="0"/>
        </w:rPr>
        <w:lastRenderedPageBreak/>
        <w:t xml:space="preserve">ЧАСТЬ </w:t>
      </w:r>
      <w:r>
        <w:rPr>
          <w:caps w:val="0"/>
          <w:lang w:val="en-US"/>
        </w:rPr>
        <w:t>I</w:t>
      </w:r>
      <w:r>
        <w:rPr>
          <w:caps w:val="0"/>
        </w:rPr>
        <w:t>. ПОРЯДОК ПРИМЕНЕНИЯ ПРАВИЛ ЗЕМЛЕПОЛЬЗОВАНИЯ И ЗАСТРОЙКИ, ПОРЯДОК ВНЕСЕНИЯ ИЗМЕНЕНИЙ В ПРАВИЛА ЗЕМЛЕПОЛЬЗОВАНИЯ И ЗАСТРОЙКИ</w:t>
      </w:r>
      <w:bookmarkEnd w:id="1"/>
    </w:p>
    <w:p w:rsidR="00A425AA" w:rsidRDefault="00A425AA" w:rsidP="00A425AA">
      <w:pPr>
        <w:pStyle w:val="20"/>
        <w:rPr>
          <w:rFonts w:eastAsia="Calibri"/>
        </w:rPr>
      </w:pPr>
      <w:bookmarkStart w:id="2" w:name="_Toc523857644"/>
      <w:r>
        <w:rPr>
          <w:rFonts w:eastAsia="Calibri"/>
        </w:rPr>
        <w:t xml:space="preserve">ГЛАВА </w:t>
      </w:r>
      <w:r>
        <w:rPr>
          <w:rFonts w:eastAsia="Calibri"/>
          <w:lang w:val="en-US"/>
        </w:rPr>
        <w:t>I</w:t>
      </w:r>
      <w:r>
        <w:rPr>
          <w:rFonts w:eastAsia="Calibri"/>
        </w:rPr>
        <w:t>. Общие положения</w:t>
      </w:r>
      <w:bookmarkEnd w:id="2"/>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rPr>
      </w:pPr>
      <w:bookmarkStart w:id="3" w:name="_Toc523857645"/>
      <w:r>
        <w:rPr>
          <w:i w:val="0"/>
        </w:rPr>
        <w:t>Статья 1. Основные понятия, используемые в настоящей части</w:t>
      </w:r>
      <w:bookmarkEnd w:id="3"/>
    </w:p>
    <w:p w:rsidR="00A425AA" w:rsidRDefault="00A425AA" w:rsidP="00A425AA">
      <w:pPr>
        <w:pStyle w:val="53"/>
        <w:rPr>
          <w:b/>
        </w:rPr>
      </w:pPr>
    </w:p>
    <w:p w:rsidR="00A425AA" w:rsidRDefault="00A425AA" w:rsidP="00A425AA">
      <w:pPr>
        <w:pStyle w:val="53"/>
        <w:rPr>
          <w:color w:val="FF0000"/>
        </w:rPr>
      </w:pPr>
      <w:r>
        <w:rPr>
          <w:b/>
        </w:rPr>
        <w:t xml:space="preserve">Вид разрешенного использования земельного участка или объекта капитального строительства </w:t>
      </w:r>
      <w:proofErr w:type="gramStart"/>
      <w:r>
        <w:t>–в</w:t>
      </w:r>
      <w:proofErr w:type="gramEnd"/>
      <w:r>
        <w:t>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25AA" w:rsidRDefault="00A425AA" w:rsidP="00A425AA">
      <w:pPr>
        <w:pStyle w:val="53"/>
      </w:pPr>
      <w:r>
        <w:rPr>
          <w:b/>
        </w:rPr>
        <w:t xml:space="preserve">Вспомогательные виды разрешенного использования земельных участков и объектов капитального строительства </w:t>
      </w:r>
      <w:r>
        <w:t xml:space="preserve">– виды разрешенного использования земельных участков и объектов капитального </w:t>
      </w:r>
      <w:proofErr w:type="spellStart"/>
      <w:r>
        <w:t>строительства</w:t>
      </w:r>
      <w:proofErr w:type="gramStart"/>
      <w:r>
        <w:t>,д</w:t>
      </w:r>
      <w:proofErr w:type="gramEnd"/>
      <w:r>
        <w:t>опустимые</w:t>
      </w:r>
      <w:proofErr w:type="spellEnd"/>
      <w:r>
        <w:t xml:space="preserve"> только в качестве дополнительных по отношению к основным и условно разрешенным видам разрешенного использования, осуществляемые совместно с ними.</w:t>
      </w:r>
    </w:p>
    <w:p w:rsidR="00A425AA" w:rsidRDefault="00A425AA" w:rsidP="00A425AA">
      <w:pPr>
        <w:pStyle w:val="53"/>
        <w:rPr>
          <w:lang w:eastAsia="ru-RU"/>
        </w:rPr>
      </w:pPr>
      <w:r>
        <w:rPr>
          <w:b/>
          <w:lang w:eastAsia="ru-RU"/>
        </w:rPr>
        <w:t>Градостроительное зонирование</w:t>
      </w:r>
      <w:r>
        <w:t>–</w:t>
      </w:r>
      <w:r>
        <w:rPr>
          <w:lang w:eastAsia="ru-RU"/>
        </w:rPr>
        <w:t xml:space="preserve"> </w:t>
      </w:r>
      <w:proofErr w:type="gramStart"/>
      <w:r>
        <w:rPr>
          <w:lang w:eastAsia="ru-RU"/>
        </w:rPr>
        <w:t>зо</w:t>
      </w:r>
      <w:proofErr w:type="gramEnd"/>
      <w:r>
        <w:rPr>
          <w:lang w:eastAsia="ru-RU"/>
        </w:rPr>
        <w:t>нирование территорий муниципальных образований в целях определения территориальных зон и установления градостроительных регламентов.</w:t>
      </w:r>
    </w:p>
    <w:p w:rsidR="00A425AA" w:rsidRDefault="00A425AA" w:rsidP="00A425AA">
      <w:pPr>
        <w:pStyle w:val="53"/>
        <w:rPr>
          <w:lang w:eastAsia="ru-RU"/>
        </w:rPr>
      </w:pPr>
      <w:r>
        <w:rPr>
          <w:b/>
          <w:lang w:eastAsia="ru-RU"/>
        </w:rPr>
        <w:t>Градостроительный регламент</w:t>
      </w:r>
      <w:r>
        <w:t>–</w:t>
      </w:r>
      <w:r>
        <w:rPr>
          <w:lang w:eastAsia="ru-RU"/>
        </w:rPr>
        <w:t xml:space="preserve"> </w:t>
      </w:r>
      <w:proofErr w:type="gramStart"/>
      <w:r>
        <w:rPr>
          <w:lang w:eastAsia="ru-RU"/>
        </w:rPr>
        <w:t>ус</w:t>
      </w:r>
      <w:proofErr w:type="gramEnd"/>
      <w:r>
        <w:rPr>
          <w:lang w:eastAsia="ru-RU"/>
        </w:rPr>
        <w:t>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425AA" w:rsidRDefault="00A425AA" w:rsidP="00A425AA">
      <w:pPr>
        <w:pStyle w:val="53"/>
      </w:pPr>
      <w:r>
        <w:rPr>
          <w:b/>
        </w:rPr>
        <w:t xml:space="preserve">Комиссия по подготовке проекта Правил землепользования и застройки </w:t>
      </w:r>
      <w:r>
        <w:t>–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A425AA" w:rsidRDefault="00A425AA" w:rsidP="00A425AA">
      <w:pPr>
        <w:pStyle w:val="53"/>
        <w:rPr>
          <w:lang w:eastAsia="ru-RU"/>
        </w:rPr>
      </w:pPr>
      <w:r>
        <w:rPr>
          <w:b/>
          <w:lang w:eastAsia="ru-RU"/>
        </w:rPr>
        <w:t>Красные линии</w:t>
      </w:r>
      <w:r>
        <w:t>–</w:t>
      </w:r>
      <w:r>
        <w:rPr>
          <w:lang w:eastAsia="ru-RU"/>
        </w:rPr>
        <w:t xml:space="preserve"> </w:t>
      </w:r>
      <w:proofErr w:type="gramStart"/>
      <w:r>
        <w:rPr>
          <w:lang w:eastAsia="ru-RU"/>
        </w:rPr>
        <w:t>ли</w:t>
      </w:r>
      <w:proofErr w:type="gramEnd"/>
      <w:r>
        <w:rPr>
          <w:lang w:eastAsia="ru-RU"/>
        </w:rPr>
        <w:t>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425AA" w:rsidRDefault="00A425AA" w:rsidP="00A425AA">
      <w:pPr>
        <w:pStyle w:val="53"/>
        <w:rPr>
          <w:lang w:eastAsia="ru-RU"/>
        </w:rPr>
      </w:pPr>
      <w:r>
        <w:rPr>
          <w:b/>
          <w:lang w:eastAsia="ru-RU"/>
        </w:rPr>
        <w:lastRenderedPageBreak/>
        <w:t>Линейные объекты</w:t>
      </w:r>
      <w:r>
        <w:t>–</w:t>
      </w:r>
      <w:r>
        <w:rPr>
          <w:lang w:eastAsia="ru-RU"/>
        </w:rPr>
        <w:t xml:space="preserve"> </w:t>
      </w:r>
      <w:proofErr w:type="gramStart"/>
      <w:r>
        <w:rPr>
          <w:lang w:eastAsia="ru-RU"/>
        </w:rPr>
        <w:t>ли</w:t>
      </w:r>
      <w:proofErr w:type="gramEnd"/>
      <w:r>
        <w:rPr>
          <w:lang w:eastAsia="ru-RU"/>
        </w:rPr>
        <w:t>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425AA" w:rsidRDefault="00A425AA" w:rsidP="00A425AA">
      <w:pPr>
        <w:pStyle w:val="53"/>
      </w:pPr>
      <w:r>
        <w:rPr>
          <w:b/>
        </w:rPr>
        <w:t xml:space="preserve">Максимальный процент застройки </w:t>
      </w:r>
      <w:r>
        <w:rPr>
          <w:lang w:eastAsia="ru-RU"/>
        </w:rPr>
        <w:t>–</w:t>
      </w:r>
      <w:r>
        <w:t xml:space="preserve"> отношение суммарной площади земельного участка, которая может быть застроена, ко всей площади земельного участка</w:t>
      </w:r>
      <w:proofErr w:type="gramStart"/>
      <w:r>
        <w:t xml:space="preserve"> (%).</w:t>
      </w:r>
      <w:proofErr w:type="gramEnd"/>
    </w:p>
    <w:p w:rsidR="00A425AA" w:rsidRDefault="00A425AA" w:rsidP="00A425AA">
      <w:pPr>
        <w:pStyle w:val="53"/>
      </w:pPr>
      <w:r>
        <w:rPr>
          <w:b/>
        </w:rPr>
        <w:t>Минимальный отступ здания, строения, сооружения от границы земельного участка</w:t>
      </w:r>
      <w:r>
        <w:t xml:space="preserve">– </w:t>
      </w:r>
      <w:proofErr w:type="gramStart"/>
      <w:r>
        <w:t>ра</w:t>
      </w:r>
      <w:proofErr w:type="gramEnd"/>
      <w:r>
        <w:t>сстояние между границей земельного участка и зданием, строением или сооружением.</w:t>
      </w:r>
    </w:p>
    <w:p w:rsidR="00A425AA" w:rsidRDefault="00A425AA" w:rsidP="00A425AA">
      <w:pPr>
        <w:pStyle w:val="53"/>
        <w:rPr>
          <w:lang w:eastAsia="ru-RU"/>
        </w:rPr>
      </w:pPr>
      <w:r>
        <w:rPr>
          <w:b/>
          <w:lang w:eastAsia="ru-RU"/>
        </w:rPr>
        <w:t>Объекты капитального строительства</w:t>
      </w:r>
      <w:r>
        <w:rPr>
          <w:lang w:eastAsia="ru-RU"/>
        </w:rPr>
        <w:t xml:space="preserve">– </w:t>
      </w:r>
      <w:proofErr w:type="gramStart"/>
      <w:r>
        <w:rPr>
          <w:lang w:eastAsia="ru-RU"/>
        </w:rPr>
        <w:t>зд</w:t>
      </w:r>
      <w:proofErr w:type="gramEnd"/>
      <w:r>
        <w:rPr>
          <w:lang w:eastAsia="ru-RU"/>
        </w:rPr>
        <w:t>ания, строения, сооружения, объекты, строительство которых не завершено, за исключением временных построек, киосков, навесов и других подобных построек.</w:t>
      </w:r>
    </w:p>
    <w:p w:rsidR="00A425AA" w:rsidRDefault="00A425AA" w:rsidP="00A425AA">
      <w:pPr>
        <w:pStyle w:val="53"/>
      </w:pPr>
      <w:r>
        <w:rPr>
          <w:b/>
        </w:rPr>
        <w:t xml:space="preserve">Основные виды разрешенного использования земельных участков и объектов капитального строительства </w:t>
      </w:r>
      <w:proofErr w:type="gramStart"/>
      <w:r>
        <w:rPr>
          <w:lang w:eastAsia="ru-RU"/>
        </w:rPr>
        <w:t>–</w:t>
      </w:r>
      <w:r>
        <w:t>в</w:t>
      </w:r>
      <w:proofErr w:type="gramEnd"/>
      <w:r>
        <w:t>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A425AA" w:rsidRDefault="00A425AA" w:rsidP="00A425AA">
      <w:pPr>
        <w:pStyle w:val="53"/>
        <w:rPr>
          <w:lang w:eastAsia="ru-RU"/>
        </w:rPr>
      </w:pPr>
      <w:r>
        <w:rPr>
          <w:b/>
          <w:lang w:eastAsia="ru-RU"/>
        </w:rPr>
        <w:t>Правообладатели земельных участков, объектов капитального строительства</w:t>
      </w:r>
      <w:r>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A425AA" w:rsidRDefault="00A425AA" w:rsidP="00A425AA">
      <w:pPr>
        <w:pStyle w:val="53"/>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w:t>
      </w:r>
      <w:proofErr w:type="gramStart"/>
      <w:r>
        <w:t>пр</w:t>
      </w:r>
      <w:proofErr w:type="gramEnd"/>
      <w:r>
        <w:t xml:space="preserve">едельные </w:t>
      </w:r>
      <w:r>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t>, устанавливаемые в соответствии с градостроительными регламентами применительно к соответствующим территориальным зонам.</w:t>
      </w:r>
    </w:p>
    <w:p w:rsidR="00A425AA" w:rsidRDefault="00A425AA" w:rsidP="00A425AA">
      <w:pPr>
        <w:pStyle w:val="53"/>
      </w:pPr>
      <w:r>
        <w:rPr>
          <w:b/>
        </w:rPr>
        <w:t xml:space="preserve">Публичный сервитут </w:t>
      </w:r>
      <w:r>
        <w:rPr>
          <w:lang w:eastAsia="ru-RU"/>
        </w:rPr>
        <w:t>–</w:t>
      </w:r>
      <w: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A425AA" w:rsidRDefault="00A425AA" w:rsidP="00A425AA">
      <w:pPr>
        <w:pStyle w:val="53"/>
        <w:rPr>
          <w:b/>
        </w:rPr>
      </w:pPr>
      <w:r>
        <w:rPr>
          <w:b/>
        </w:rPr>
        <w:t xml:space="preserve">Публичные слушания, общественные </w:t>
      </w:r>
      <w:proofErr w:type="gramStart"/>
      <w:r>
        <w:rPr>
          <w:b/>
        </w:rPr>
        <w:t>обсуждения</w:t>
      </w:r>
      <w:r>
        <w:rPr>
          <w:lang w:eastAsia="ru-RU"/>
        </w:rPr>
        <w:t>–</w:t>
      </w:r>
      <w:r>
        <w:rPr>
          <w:rStyle w:val="apple-style-span"/>
        </w:rPr>
        <w:t>форма</w:t>
      </w:r>
      <w:proofErr w:type="gramEnd"/>
      <w:r>
        <w:rPr>
          <w:rStyle w:val="apple-style-span"/>
        </w:rPr>
        <w:t xml:space="preserve">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A425AA" w:rsidRDefault="00A425AA" w:rsidP="00A425AA">
      <w:pPr>
        <w:pStyle w:val="53"/>
      </w:pPr>
      <w:r>
        <w:rPr>
          <w:b/>
        </w:rPr>
        <w:t>Разрешение на отклонение от предельных параметров разрешенного строительства, реконструкции объектов капитального строительства</w:t>
      </w:r>
      <w:r>
        <w:rPr>
          <w:lang w:eastAsia="ru-RU"/>
        </w:rPr>
        <w:t>–</w:t>
      </w:r>
      <w:r>
        <w:t xml:space="preserve"> </w:t>
      </w:r>
      <w:proofErr w:type="gramStart"/>
      <w:r>
        <w:t>до</w:t>
      </w:r>
      <w:proofErr w:type="gramEnd"/>
      <w:r>
        <w:t>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425AA" w:rsidRDefault="00A425AA" w:rsidP="00A425AA">
      <w:pPr>
        <w:pStyle w:val="53"/>
      </w:pPr>
      <w:r>
        <w:rPr>
          <w:b/>
        </w:rPr>
        <w:t xml:space="preserve">Разрешение на условно разрешенный вид использования земельного участка или объекта капитального строительства </w:t>
      </w:r>
      <w:r>
        <w:rPr>
          <w:lang w:eastAsia="ru-RU"/>
        </w:rPr>
        <w:t>–</w:t>
      </w:r>
      <w:r>
        <w:t xml:space="preserve"> документ, выдаваемый в соответствии с требованиями статьи 39 Градостроительного кодекса Российской Федерации, дающий </w:t>
      </w:r>
      <w:r>
        <w:lastRenderedPageBreak/>
        <w:t>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425AA" w:rsidRDefault="00A425AA" w:rsidP="00A425AA">
      <w:pPr>
        <w:pStyle w:val="53"/>
      </w:pPr>
      <w:r>
        <w:rPr>
          <w:b/>
        </w:rPr>
        <w:t>Т</w:t>
      </w:r>
      <w:r>
        <w:rPr>
          <w:b/>
          <w:szCs w:val="21"/>
        </w:rPr>
        <w:t>ерриториальные зоны</w:t>
      </w:r>
      <w:r>
        <w:t>–</w:t>
      </w:r>
      <w:r>
        <w:rPr>
          <w:szCs w:val="21"/>
        </w:rPr>
        <w:t xml:space="preserve"> </w:t>
      </w:r>
      <w:proofErr w:type="gramStart"/>
      <w:r>
        <w:rPr>
          <w:szCs w:val="21"/>
        </w:rPr>
        <w:t>зо</w:t>
      </w:r>
      <w:proofErr w:type="gramEnd"/>
      <w:r>
        <w:rPr>
          <w:szCs w:val="21"/>
        </w:rPr>
        <w:t>ны, для которых в правилах землепользования и застройки определены границы и установлены градостроительные регламенты</w:t>
      </w:r>
      <w:r>
        <w:t>.</w:t>
      </w:r>
    </w:p>
    <w:p w:rsidR="00A425AA" w:rsidRDefault="00A425AA" w:rsidP="00A425AA">
      <w:pPr>
        <w:pStyle w:val="53"/>
      </w:pPr>
      <w:r>
        <w:rPr>
          <w:b/>
          <w:szCs w:val="21"/>
        </w:rPr>
        <w:t>Территории общего пользования</w:t>
      </w:r>
      <w:r>
        <w:t>–</w:t>
      </w:r>
      <w:r>
        <w:rPr>
          <w:szCs w:val="21"/>
        </w:rPr>
        <w:t xml:space="preserve"> </w:t>
      </w:r>
      <w:proofErr w:type="gramStart"/>
      <w:r>
        <w:rPr>
          <w:szCs w:val="21"/>
        </w:rPr>
        <w:t>те</w:t>
      </w:r>
      <w:proofErr w:type="gramEnd"/>
      <w:r>
        <w:rPr>
          <w:szCs w:val="21"/>
        </w:rPr>
        <w:t>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5AA" w:rsidRDefault="00A425AA" w:rsidP="00A425AA">
      <w:pPr>
        <w:pStyle w:val="53"/>
      </w:pPr>
      <w:r>
        <w:rPr>
          <w:b/>
        </w:rPr>
        <w:t xml:space="preserve">Условно разрешенные виды </w:t>
      </w:r>
      <w:proofErr w:type="spellStart"/>
      <w:r>
        <w:rPr>
          <w:b/>
        </w:rPr>
        <w:t>использованияземельных</w:t>
      </w:r>
      <w:proofErr w:type="spellEnd"/>
      <w:r>
        <w:rPr>
          <w:b/>
        </w:rPr>
        <w:t xml:space="preserve"> участков и объектов капитального строительства</w:t>
      </w:r>
      <w:r>
        <w:t>–виды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rsidR="00A425AA" w:rsidRDefault="00A425AA" w:rsidP="00A425AA">
      <w:pPr>
        <w:pStyle w:val="53"/>
        <w:rPr>
          <w:b/>
          <w:i/>
        </w:rPr>
      </w:pPr>
    </w:p>
    <w:p w:rsidR="00A425AA" w:rsidRDefault="00A425AA" w:rsidP="00A425AA">
      <w:pPr>
        <w:pStyle w:val="53"/>
        <w:rPr>
          <w:b/>
          <w:i/>
        </w:rPr>
      </w:pPr>
    </w:p>
    <w:p w:rsidR="00A425AA" w:rsidRDefault="00A425AA" w:rsidP="00A425AA">
      <w:pPr>
        <w:pStyle w:val="53"/>
        <w:rPr>
          <w:b/>
          <w:i/>
        </w:rPr>
      </w:pPr>
    </w:p>
    <w:p w:rsidR="00A425AA" w:rsidRDefault="00A425AA" w:rsidP="00A425AA">
      <w:pPr>
        <w:pStyle w:val="34"/>
        <w:numPr>
          <w:ilvl w:val="0"/>
          <w:numId w:val="0"/>
        </w:numPr>
        <w:tabs>
          <w:tab w:val="num" w:pos="0"/>
        </w:tabs>
        <w:ind w:firstLine="709"/>
        <w:rPr>
          <w:i w:val="0"/>
        </w:rPr>
      </w:pPr>
      <w:bookmarkStart w:id="4" w:name="_Toc523857646"/>
      <w:r>
        <w:rPr>
          <w:i w:val="0"/>
        </w:rPr>
        <w:t>Статья 2. Правовой статус и состав Правил землепользования и застройки</w:t>
      </w:r>
      <w:bookmarkEnd w:id="4"/>
    </w:p>
    <w:p w:rsidR="00A425AA" w:rsidRDefault="00A425AA" w:rsidP="00A425AA">
      <w:pPr>
        <w:pStyle w:val="53"/>
      </w:pPr>
    </w:p>
    <w:p w:rsidR="00A425AA" w:rsidRDefault="00A425AA" w:rsidP="00A425AA">
      <w:pPr>
        <w:pStyle w:val="53"/>
        <w:rPr>
          <w:szCs w:val="22"/>
        </w:rPr>
      </w:pPr>
      <w:r>
        <w:rPr>
          <w:szCs w:val="22"/>
        </w:rPr>
        <w:t>1. Правила землепользования и застройки муниципального образования «</w:t>
      </w:r>
      <w:proofErr w:type="spellStart"/>
      <w:r>
        <w:rPr>
          <w:color w:val="000000"/>
        </w:rPr>
        <w:t>Новокырлайское</w:t>
      </w:r>
      <w:proofErr w:type="spellEnd"/>
      <w:r>
        <w:rPr>
          <w:color w:val="000000"/>
        </w:rPr>
        <w:t xml:space="preserve"> сельское поселение</w:t>
      </w:r>
      <w:r>
        <w:rPr>
          <w:szCs w:val="22"/>
        </w:rPr>
        <w:t xml:space="preserve">» </w:t>
      </w:r>
      <w:r>
        <w:rPr>
          <w:color w:val="000000"/>
        </w:rPr>
        <w:t>Арск</w:t>
      </w:r>
      <w:r>
        <w:rPr>
          <w:szCs w:val="22"/>
        </w:rPr>
        <w:t xml:space="preserve">ого муниципального района Республики Татарстан </w:t>
      </w:r>
      <w:r>
        <w:t>имеют статус нормативного правового акта органа местного самоуправления.</w:t>
      </w:r>
    </w:p>
    <w:p w:rsidR="00A425AA" w:rsidRDefault="00A425AA" w:rsidP="00A425AA">
      <w:pPr>
        <w:pStyle w:val="53"/>
      </w:pPr>
      <w:r>
        <w:t xml:space="preserve">2. Настоящие Правила применяются наряду </w:t>
      </w:r>
      <w:proofErr w:type="gramStart"/>
      <w:r>
        <w:t>с</w:t>
      </w:r>
      <w:proofErr w:type="gramEnd"/>
      <w:r>
        <w:t xml:space="preserve">: </w:t>
      </w:r>
    </w:p>
    <w:p w:rsidR="00A425AA" w:rsidRDefault="00A425AA" w:rsidP="00A425AA">
      <w:pPr>
        <w:pStyle w:val="53"/>
      </w:pPr>
      <w: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A425AA" w:rsidRDefault="00A425AA" w:rsidP="00A425AA">
      <w:pPr>
        <w:pStyle w:val="53"/>
      </w:pPr>
      <w:r>
        <w:t>законодательством Российской Федерации и законодательством Республики Татарстан;</w:t>
      </w:r>
    </w:p>
    <w:p w:rsidR="00A425AA" w:rsidRDefault="00A425AA" w:rsidP="00A425AA">
      <w:pPr>
        <w:pStyle w:val="53"/>
      </w:pPr>
      <w:r>
        <w:t>нормативами градостроительного проектирования;</w:t>
      </w:r>
    </w:p>
    <w:p w:rsidR="00A425AA" w:rsidRDefault="00A425AA" w:rsidP="00A425AA">
      <w:pPr>
        <w:pStyle w:val="53"/>
      </w:pPr>
      <w:r>
        <w:t xml:space="preserve">нормативными правовыми актами </w:t>
      </w:r>
      <w:r>
        <w:rPr>
          <w:szCs w:val="22"/>
        </w:rPr>
        <w:t>муниципального образования «</w:t>
      </w:r>
      <w:proofErr w:type="spellStart"/>
      <w:r>
        <w:rPr>
          <w:color w:val="000000"/>
        </w:rPr>
        <w:t>Новокырлайское</w:t>
      </w:r>
      <w:proofErr w:type="spellEnd"/>
      <w:r>
        <w:rPr>
          <w:color w:val="000000"/>
        </w:rPr>
        <w:t xml:space="preserve"> сельское поселение</w:t>
      </w:r>
      <w:proofErr w:type="gramStart"/>
      <w:r>
        <w:rPr>
          <w:szCs w:val="22"/>
        </w:rPr>
        <w:t>»</w:t>
      </w:r>
      <w:r>
        <w:t>и</w:t>
      </w:r>
      <w:proofErr w:type="gramEnd"/>
      <w:r>
        <w:t xml:space="preserve"> </w:t>
      </w:r>
      <w:r>
        <w:rPr>
          <w:color w:val="000000"/>
        </w:rPr>
        <w:t>Арск</w:t>
      </w:r>
      <w:r>
        <w:t>ого муниципального района по вопросам регулирования землепользования и застройки.</w:t>
      </w:r>
    </w:p>
    <w:p w:rsidR="00A425AA" w:rsidRDefault="00A425AA" w:rsidP="00A425AA">
      <w:pPr>
        <w:pStyle w:val="53"/>
      </w:pPr>
      <w:r>
        <w:t>3. Настоящие правила включают в себя:</w:t>
      </w:r>
    </w:p>
    <w:p w:rsidR="00A425AA" w:rsidRDefault="00A425AA" w:rsidP="00A425AA">
      <w:pPr>
        <w:pStyle w:val="53"/>
      </w:pPr>
      <w:r>
        <w:t>Введение;</w:t>
      </w:r>
    </w:p>
    <w:p w:rsidR="00A425AA" w:rsidRDefault="00A425AA" w:rsidP="00A425AA">
      <w:pPr>
        <w:pStyle w:val="53"/>
      </w:pPr>
      <w:r>
        <w:t xml:space="preserve">Часть </w:t>
      </w:r>
      <w:r>
        <w:rPr>
          <w:lang w:val="en-US"/>
        </w:rPr>
        <w:t>I</w:t>
      </w:r>
      <w:r>
        <w:t>. Порядок применения Правил землепользования и застройки, порядок внесения изменений в Правила землепользования и застройки;</w:t>
      </w:r>
    </w:p>
    <w:p w:rsidR="00A425AA" w:rsidRDefault="00A425AA" w:rsidP="00A425AA">
      <w:pPr>
        <w:pStyle w:val="53"/>
      </w:pPr>
      <w:r>
        <w:t xml:space="preserve">Часть </w:t>
      </w:r>
      <w:r>
        <w:rPr>
          <w:lang w:val="en-US"/>
        </w:rPr>
        <w:t>II</w:t>
      </w:r>
      <w:r>
        <w:t>. Карты градостроительного зонирования;</w:t>
      </w:r>
    </w:p>
    <w:p w:rsidR="00A425AA" w:rsidRDefault="00A425AA" w:rsidP="00A425AA">
      <w:pPr>
        <w:pStyle w:val="53"/>
      </w:pPr>
      <w:r>
        <w:t xml:space="preserve">Часть </w:t>
      </w:r>
      <w:r>
        <w:rPr>
          <w:lang w:val="en-US"/>
        </w:rPr>
        <w:t>III</w:t>
      </w:r>
      <w:r>
        <w:t>. Градостроительные регламенты;</w:t>
      </w:r>
    </w:p>
    <w:p w:rsidR="00A425AA" w:rsidRDefault="00A425AA" w:rsidP="00A425AA">
      <w:pPr>
        <w:pStyle w:val="53"/>
      </w:pPr>
      <w:r>
        <w:t>Приложения.</w:t>
      </w:r>
    </w:p>
    <w:p w:rsidR="00A425AA" w:rsidRDefault="00A425AA" w:rsidP="00A425AA">
      <w:pPr>
        <w:pStyle w:val="53"/>
      </w:pPr>
      <w: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Pr>
          <w:szCs w:val="22"/>
        </w:rPr>
        <w:t>муниципального образования «</w:t>
      </w:r>
      <w:proofErr w:type="spellStart"/>
      <w:r>
        <w:rPr>
          <w:color w:val="000000"/>
        </w:rPr>
        <w:t>Новокырлайское</w:t>
      </w:r>
      <w:proofErr w:type="spellEnd"/>
      <w:r>
        <w:rPr>
          <w:color w:val="000000"/>
        </w:rPr>
        <w:t xml:space="preserve"> сельское поселение</w:t>
      </w:r>
      <w:r>
        <w:rPr>
          <w:szCs w:val="22"/>
        </w:rPr>
        <w:t>»</w:t>
      </w:r>
      <w:r>
        <w:t>.</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5" w:name="_Toc523857647"/>
      <w:r>
        <w:rPr>
          <w:i w:val="0"/>
        </w:rPr>
        <w:t>Статья 3. Открытость и доступность информации о землепользовании и застройке</w:t>
      </w:r>
      <w:bookmarkEnd w:id="5"/>
    </w:p>
    <w:p w:rsidR="00A425AA" w:rsidRDefault="00A425AA" w:rsidP="00A425AA">
      <w:pPr>
        <w:pStyle w:val="53"/>
      </w:pPr>
    </w:p>
    <w:p w:rsidR="00A425AA" w:rsidRDefault="00A425AA" w:rsidP="00A425AA">
      <w:pPr>
        <w:pStyle w:val="53"/>
      </w:pPr>
      <w:r>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A425AA" w:rsidRDefault="00A425AA" w:rsidP="00A425AA">
      <w:pPr>
        <w:pStyle w:val="53"/>
      </w:pPr>
      <w:r>
        <w:t xml:space="preserve">2. Органы местного самоуправления </w:t>
      </w:r>
      <w:r>
        <w:rPr>
          <w:szCs w:val="22"/>
        </w:rPr>
        <w:t>муниципального образования «</w:t>
      </w:r>
      <w:proofErr w:type="spellStart"/>
      <w:r>
        <w:t>Новокырлайское</w:t>
      </w:r>
      <w:proofErr w:type="spellEnd"/>
      <w:r>
        <w:t xml:space="preserve"> сельское поселение</w:t>
      </w:r>
      <w:r>
        <w:rPr>
          <w:szCs w:val="22"/>
        </w:rPr>
        <w:t xml:space="preserve">» </w:t>
      </w:r>
      <w:r>
        <w:t>обеспечивают возможность ознакомления с настоящими Правилами путем:</w:t>
      </w:r>
    </w:p>
    <w:p w:rsidR="00A425AA" w:rsidRDefault="00A425AA" w:rsidP="00A425AA">
      <w:pPr>
        <w:pStyle w:val="53"/>
      </w:pPr>
      <w:proofErr w:type="gramStart"/>
      <w:r>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roofErr w:type="gramEnd"/>
    </w:p>
    <w:p w:rsidR="00A425AA" w:rsidRDefault="00A425AA" w:rsidP="00A425AA">
      <w:pPr>
        <w:pStyle w:val="53"/>
      </w:pPr>
      <w:r>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Pr>
          <w:szCs w:val="22"/>
        </w:rPr>
        <w:t>муниципального образования «</w:t>
      </w:r>
      <w:proofErr w:type="spellStart"/>
      <w:r>
        <w:t>Новокырлайское</w:t>
      </w:r>
      <w:proofErr w:type="spellEnd"/>
      <w:r>
        <w:t xml:space="preserve"> сельское поселение</w:t>
      </w:r>
      <w:r>
        <w:rPr>
          <w:szCs w:val="22"/>
        </w:rPr>
        <w:t>»</w:t>
      </w:r>
      <w:r>
        <w:t>;</w:t>
      </w:r>
    </w:p>
    <w:p w:rsidR="00A425AA" w:rsidRDefault="00A425AA" w:rsidP="00A425AA">
      <w:pPr>
        <w:pStyle w:val="53"/>
      </w:pPr>
      <w:r>
        <w:t>размещения Правил в Федеральной государственной информационной системе территориального планирования;</w:t>
      </w:r>
    </w:p>
    <w:p w:rsidR="00A425AA" w:rsidRDefault="00A425AA" w:rsidP="00A425AA">
      <w:pPr>
        <w:pStyle w:val="53"/>
      </w:pPr>
      <w: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A425AA" w:rsidRDefault="00A425AA" w:rsidP="00A425AA">
      <w:pPr>
        <w:pStyle w:val="53"/>
        <w:rPr>
          <w:szCs w:val="22"/>
          <w:highlight w:val="yellow"/>
        </w:rPr>
      </w:pPr>
    </w:p>
    <w:p w:rsidR="00A425AA" w:rsidRDefault="00A425AA" w:rsidP="00A425AA">
      <w:pPr>
        <w:pStyle w:val="53"/>
        <w:rPr>
          <w:szCs w:val="22"/>
          <w:highlight w:val="yellow"/>
        </w:rPr>
      </w:pPr>
    </w:p>
    <w:p w:rsidR="00A425AA" w:rsidRDefault="00A425AA" w:rsidP="00A425AA">
      <w:pPr>
        <w:pStyle w:val="53"/>
        <w:rPr>
          <w:szCs w:val="22"/>
          <w:highlight w:val="yellow"/>
        </w:rPr>
      </w:pPr>
    </w:p>
    <w:p w:rsidR="00A425AA" w:rsidRDefault="00A425AA" w:rsidP="00A425AA">
      <w:pPr>
        <w:pStyle w:val="53"/>
        <w:rPr>
          <w:szCs w:val="22"/>
          <w:highlight w:val="yellow"/>
        </w:rPr>
      </w:pPr>
    </w:p>
    <w:p w:rsidR="00A425AA" w:rsidRDefault="00A425AA" w:rsidP="00A425AA">
      <w:pPr>
        <w:pStyle w:val="53"/>
        <w:rPr>
          <w:szCs w:val="22"/>
          <w:highlight w:val="yellow"/>
        </w:rPr>
      </w:pPr>
    </w:p>
    <w:p w:rsidR="00A425AA" w:rsidRDefault="00A425AA" w:rsidP="00A425AA">
      <w:pPr>
        <w:pStyle w:val="34"/>
        <w:numPr>
          <w:ilvl w:val="0"/>
          <w:numId w:val="0"/>
        </w:numPr>
        <w:tabs>
          <w:tab w:val="num" w:pos="0"/>
        </w:tabs>
        <w:ind w:firstLine="709"/>
        <w:rPr>
          <w:i w:val="0"/>
        </w:rPr>
      </w:pPr>
      <w:bookmarkStart w:id="6" w:name="_Toc523857648"/>
      <w:r>
        <w:rPr>
          <w:i w:val="0"/>
        </w:rPr>
        <w:t>Статья 4. Вступление в силу Правил землепользования и застройки</w:t>
      </w:r>
      <w:bookmarkEnd w:id="6"/>
    </w:p>
    <w:p w:rsidR="00A425AA" w:rsidRDefault="00A425AA" w:rsidP="00A425AA">
      <w:pPr>
        <w:pStyle w:val="53"/>
      </w:pPr>
    </w:p>
    <w:p w:rsidR="00A425AA" w:rsidRDefault="00A425AA" w:rsidP="00A425AA">
      <w:pPr>
        <w:pStyle w:val="53"/>
      </w:pPr>
      <w:r>
        <w:t xml:space="preserve">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w:t>
      </w:r>
      <w:proofErr w:type="spellStart"/>
      <w:r>
        <w:t>актоворганов</w:t>
      </w:r>
      <w:proofErr w:type="spellEnd"/>
      <w:r>
        <w:t xml:space="preserve"> местного самоуправления.</w:t>
      </w:r>
    </w:p>
    <w:p w:rsidR="00A425AA" w:rsidRDefault="00A425AA" w:rsidP="00A425AA">
      <w:pPr>
        <w:pStyle w:val="53"/>
      </w:pPr>
      <w:r>
        <w:t>2. Правила действуют в части, не противоречащей правовым актам, имеющим большую юридическую силу.</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7" w:name="_Toc523857649"/>
      <w:r>
        <w:rPr>
          <w:i w:val="0"/>
        </w:rPr>
        <w:t>Статья 5. Ответственность за нарушение Правил землепользования и застройки</w:t>
      </w:r>
      <w:bookmarkEnd w:id="7"/>
    </w:p>
    <w:p w:rsidR="00A425AA" w:rsidRDefault="00A425AA" w:rsidP="00A425AA">
      <w:pPr>
        <w:pStyle w:val="53"/>
      </w:pPr>
    </w:p>
    <w:p w:rsidR="00A425AA" w:rsidRDefault="00A425AA" w:rsidP="00A425AA">
      <w:pPr>
        <w:pStyle w:val="53"/>
      </w:pPr>
      <w: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A425AA" w:rsidRDefault="00A425AA" w:rsidP="00A425AA">
      <w:pPr>
        <w:pStyle w:val="53"/>
        <w:rPr>
          <w:i/>
        </w:rPr>
      </w:pPr>
    </w:p>
    <w:p w:rsidR="00A425AA" w:rsidRDefault="00A425AA" w:rsidP="00A425AA">
      <w:pPr>
        <w:pStyle w:val="20"/>
        <w:rPr>
          <w:rFonts w:eastAsia="Calibri"/>
        </w:rPr>
      </w:pPr>
      <w:bookmarkStart w:id="8" w:name="_Toc523857650"/>
      <w:r>
        <w:rPr>
          <w:rFonts w:eastAsia="Calibri"/>
        </w:rPr>
        <w:t xml:space="preserve">ГЛАВА </w:t>
      </w:r>
      <w:r>
        <w:rPr>
          <w:rFonts w:eastAsia="Calibri"/>
          <w:lang w:val="en-US"/>
        </w:rPr>
        <w:t>II</w:t>
      </w:r>
      <w:r>
        <w:rPr>
          <w:rFonts w:eastAsia="Calibri"/>
        </w:rPr>
        <w:t>. Положения о регулировании землепользования и застройки органами местного самоуправления</w:t>
      </w:r>
      <w:bookmarkEnd w:id="8"/>
    </w:p>
    <w:p w:rsidR="00A425AA" w:rsidRDefault="00A425AA" w:rsidP="00A425AA">
      <w:pPr>
        <w:pStyle w:val="20"/>
        <w:rPr>
          <w:rFonts w:eastAsia="Calibri"/>
          <w:color w:val="FF0000"/>
        </w:rPr>
      </w:pPr>
    </w:p>
    <w:p w:rsidR="00A425AA" w:rsidRDefault="00A425AA" w:rsidP="00A425AA">
      <w:pPr>
        <w:pStyle w:val="34"/>
        <w:numPr>
          <w:ilvl w:val="0"/>
          <w:numId w:val="0"/>
        </w:numPr>
        <w:tabs>
          <w:tab w:val="num" w:pos="0"/>
        </w:tabs>
        <w:ind w:firstLine="709"/>
        <w:rPr>
          <w:rFonts w:eastAsia="Calibri"/>
          <w:i w:val="0"/>
        </w:rPr>
      </w:pPr>
      <w:bookmarkStart w:id="9" w:name="_Toc523857651"/>
      <w:r>
        <w:rPr>
          <w:i w:val="0"/>
        </w:rPr>
        <w:t>Статья 6. Полномочия органов местного самоуправления в области землепользования и застройки</w:t>
      </w:r>
      <w:bookmarkEnd w:id="9"/>
    </w:p>
    <w:p w:rsidR="00A425AA" w:rsidRDefault="00A425AA" w:rsidP="00A425AA">
      <w:pPr>
        <w:pStyle w:val="53"/>
      </w:pPr>
    </w:p>
    <w:p w:rsidR="00A425AA" w:rsidRDefault="00A425AA" w:rsidP="00A425AA">
      <w:pPr>
        <w:pStyle w:val="53"/>
        <w:rPr>
          <w:szCs w:val="22"/>
        </w:rPr>
      </w:pPr>
      <w:r>
        <w:rPr>
          <w:szCs w:val="22"/>
        </w:rPr>
        <w:lastRenderedPageBreak/>
        <w:t>1. Полномочия органов местного самоуправления в области землепользования и застройки определяются в</w:t>
      </w:r>
      <w:r>
        <w:t xml:space="preserve">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Уставом </w:t>
      </w:r>
      <w:r>
        <w:rPr>
          <w:color w:val="000000"/>
        </w:rPr>
        <w:t>Арск</w:t>
      </w:r>
      <w:r>
        <w:t>ого муниципального района</w:t>
      </w:r>
      <w:r>
        <w:rPr>
          <w:szCs w:val="22"/>
        </w:rPr>
        <w:t>.</w:t>
      </w:r>
    </w:p>
    <w:p w:rsidR="00A425AA" w:rsidRDefault="00A425AA" w:rsidP="00A425AA">
      <w:pPr>
        <w:pStyle w:val="53"/>
        <w:rPr>
          <w:szCs w:val="22"/>
        </w:rPr>
      </w:pPr>
      <w:r>
        <w:rPr>
          <w:szCs w:val="22"/>
        </w:rPr>
        <w:t xml:space="preserve">2. К полномочиям представительного органа местного самоуправления </w:t>
      </w:r>
      <w:r>
        <w:t xml:space="preserve">муниципального образования </w:t>
      </w:r>
      <w:r>
        <w:rPr>
          <w:szCs w:val="22"/>
        </w:rPr>
        <w:t>«</w:t>
      </w:r>
      <w:proofErr w:type="spellStart"/>
      <w:r>
        <w:t>Новокырлайское</w:t>
      </w:r>
      <w:proofErr w:type="spellEnd"/>
      <w:r>
        <w:t xml:space="preserve"> сельское поселение</w:t>
      </w:r>
      <w:r>
        <w:rPr>
          <w:szCs w:val="22"/>
        </w:rPr>
        <w:t>» (далее – Совета поселения) в области землепользования и застройки относятся:</w:t>
      </w:r>
    </w:p>
    <w:p w:rsidR="00A425AA" w:rsidRDefault="00A425AA" w:rsidP="00A425AA">
      <w:pPr>
        <w:pStyle w:val="53"/>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A425AA" w:rsidRDefault="00A425AA" w:rsidP="00A425AA">
      <w:pPr>
        <w:pStyle w:val="53"/>
        <w:rPr>
          <w:color w:val="FF0000"/>
          <w:szCs w:val="22"/>
        </w:rPr>
      </w:pPr>
      <w:r>
        <w:rPr>
          <w:szCs w:val="22"/>
        </w:rPr>
        <w:t>утверждение местных нормативов градостроительного проектирования поселения.</w:t>
      </w:r>
    </w:p>
    <w:p w:rsidR="00A425AA" w:rsidRDefault="00A425AA" w:rsidP="00A425AA">
      <w:pPr>
        <w:pStyle w:val="53"/>
        <w:rPr>
          <w:szCs w:val="22"/>
        </w:rPr>
      </w:pPr>
      <w:r>
        <w:rPr>
          <w:szCs w:val="22"/>
        </w:rPr>
        <w:t xml:space="preserve">3. К полномочиям исполнительного органа местного самоуправления </w:t>
      </w:r>
      <w:r>
        <w:t xml:space="preserve">муниципального образования </w:t>
      </w:r>
      <w:r>
        <w:rPr>
          <w:szCs w:val="22"/>
        </w:rPr>
        <w:t>«</w:t>
      </w:r>
      <w:proofErr w:type="spellStart"/>
      <w:r>
        <w:t>Новокырлайское</w:t>
      </w:r>
      <w:proofErr w:type="spellEnd"/>
      <w:r>
        <w:t xml:space="preserve"> сельское поселение</w:t>
      </w:r>
      <w:r>
        <w:rPr>
          <w:szCs w:val="22"/>
        </w:rPr>
        <w:t>» (далее – Исполнительного комитета поселения) в области землепользования и застройки относятся:</w:t>
      </w:r>
    </w:p>
    <w:p w:rsidR="00A425AA" w:rsidRDefault="00A425AA" w:rsidP="00A425AA">
      <w:pPr>
        <w:pStyle w:val="53"/>
        <w:rPr>
          <w:szCs w:val="22"/>
        </w:rPr>
      </w:pPr>
      <w:r>
        <w:rPr>
          <w:szCs w:val="22"/>
        </w:rPr>
        <w:t xml:space="preserve">обеспечение подготовки и утверждение документации по планировке территории </w:t>
      </w:r>
      <w:r>
        <w:t>(за исключением случаев, предусмотренных Градостроительным кодексом Российской Федерации, иными федеральными законами)</w:t>
      </w:r>
      <w:r>
        <w:rPr>
          <w:szCs w:val="22"/>
        </w:rPr>
        <w:t>;</w:t>
      </w:r>
    </w:p>
    <w:p w:rsidR="00A425AA" w:rsidRDefault="00A425AA" w:rsidP="00A425AA">
      <w:pPr>
        <w:pStyle w:val="53"/>
        <w:rPr>
          <w:szCs w:val="22"/>
        </w:rPr>
      </w:pPr>
      <w:r>
        <w:rPr>
          <w:szCs w:val="22"/>
        </w:rPr>
        <w:t>обеспечение подготовки местных нормативов градостроительного проектирования поселения;</w:t>
      </w:r>
    </w:p>
    <w:p w:rsidR="00A425AA" w:rsidRDefault="00A425AA" w:rsidP="00A425AA">
      <w:pPr>
        <w:pStyle w:val="53"/>
        <w:rPr>
          <w:szCs w:val="22"/>
        </w:rPr>
      </w:pPr>
      <w:r>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A425AA" w:rsidRDefault="00A425AA" w:rsidP="00A425AA">
      <w:pPr>
        <w:pStyle w:val="53"/>
        <w:rPr>
          <w:szCs w:val="22"/>
        </w:rPr>
      </w:pPr>
      <w:r>
        <w:rPr>
          <w:szCs w:val="22"/>
        </w:rPr>
        <w:t>резервирование земель и изъятие земельных участков в границах поселения для муниципальных нужд;</w:t>
      </w:r>
    </w:p>
    <w:p w:rsidR="00A425AA" w:rsidRDefault="00A425AA" w:rsidP="00A425AA">
      <w:pPr>
        <w:pStyle w:val="53"/>
        <w:rPr>
          <w:color w:val="FF0000"/>
        </w:rPr>
      </w:pPr>
      <w:r>
        <w:rPr>
          <w:szCs w:val="22"/>
        </w:rPr>
        <w:t>осуществление муниципального земельного контроля в границах поселения.</w:t>
      </w:r>
    </w:p>
    <w:p w:rsidR="00A425AA" w:rsidRDefault="00A425AA" w:rsidP="00A425AA">
      <w:pPr>
        <w:pStyle w:val="53"/>
      </w:pPr>
      <w:r>
        <w:t xml:space="preserve">В соответствии с настоящими Правилами к полномочиям Исполнительного комитета поселения также относятся: </w:t>
      </w:r>
    </w:p>
    <w:p w:rsidR="00A425AA" w:rsidRDefault="00A425AA" w:rsidP="00A425AA">
      <w:pPr>
        <w:pStyle w:val="53"/>
      </w:pPr>
      <w:r>
        <w:t>выдача разрешений на условно разрешенный вид использования земельного участка или объекта капитального строительства;</w:t>
      </w:r>
    </w:p>
    <w:p w:rsidR="00A425AA" w:rsidRDefault="00A425AA" w:rsidP="00A425AA">
      <w:pPr>
        <w:pStyle w:val="53"/>
        <w:rPr>
          <w:szCs w:val="22"/>
        </w:rPr>
      </w:pPr>
      <w:r>
        <w:t>выдача разрешений на отклонение от предельных параметров разрешенного строительства, реконструкции объектов капитального строительства.</w:t>
      </w:r>
    </w:p>
    <w:p w:rsidR="00A425AA" w:rsidRDefault="00A425AA" w:rsidP="00A425AA">
      <w:pPr>
        <w:pStyle w:val="53"/>
        <w:rPr>
          <w:szCs w:val="22"/>
        </w:rPr>
      </w:pPr>
      <w:r>
        <w:rPr>
          <w:szCs w:val="22"/>
        </w:rPr>
        <w:t xml:space="preserve">4. К полномочиям представительного органа местного самоуправления </w:t>
      </w:r>
      <w:r>
        <w:rPr>
          <w:color w:val="000000"/>
        </w:rPr>
        <w:t>Арск</w:t>
      </w:r>
      <w:r>
        <w:t>ого муниципального района</w:t>
      </w:r>
      <w:r>
        <w:rPr>
          <w:szCs w:val="22"/>
        </w:rPr>
        <w:t xml:space="preserve"> (далее – Совета муниципального района) в области землепользования и застройки относятся:</w:t>
      </w:r>
    </w:p>
    <w:p w:rsidR="00A425AA" w:rsidRDefault="00A425AA" w:rsidP="00A425AA">
      <w:pPr>
        <w:pStyle w:val="53"/>
        <w:rPr>
          <w:szCs w:val="22"/>
        </w:rPr>
      </w:pPr>
      <w:r>
        <w:rPr>
          <w:szCs w:val="22"/>
        </w:rPr>
        <w:t>утверждение местных нормативов градостроительного проектирования муниципального района.</w:t>
      </w:r>
    </w:p>
    <w:p w:rsidR="00A425AA" w:rsidRDefault="00A425AA" w:rsidP="00A425AA">
      <w:pPr>
        <w:pStyle w:val="53"/>
        <w:rPr>
          <w:szCs w:val="22"/>
        </w:rPr>
      </w:pPr>
      <w:r>
        <w:rPr>
          <w:szCs w:val="22"/>
        </w:rPr>
        <w:t xml:space="preserve">5. К полномочиям исполнительного органа местного самоуправления </w:t>
      </w:r>
      <w:r>
        <w:rPr>
          <w:color w:val="000000"/>
        </w:rPr>
        <w:t>Арск</w:t>
      </w:r>
      <w:r>
        <w:t>ого муниципального района</w:t>
      </w:r>
      <w:r>
        <w:rPr>
          <w:szCs w:val="22"/>
        </w:rPr>
        <w:t xml:space="preserve"> (далее – Исполнительного комитета муниципального района) в области землепользования и застройки относятся:</w:t>
      </w:r>
    </w:p>
    <w:p w:rsidR="00A425AA" w:rsidRDefault="00A425AA" w:rsidP="00A425AA">
      <w:pPr>
        <w:pStyle w:val="53"/>
        <w:rPr>
          <w:szCs w:val="22"/>
        </w:rPr>
      </w:pPr>
      <w:r>
        <w:rPr>
          <w:szCs w:val="22"/>
        </w:rPr>
        <w:t>утверждение документации по планировке территори</w:t>
      </w:r>
      <w:proofErr w:type="gramStart"/>
      <w:r>
        <w:rPr>
          <w:szCs w:val="22"/>
        </w:rPr>
        <w:t>и(</w:t>
      </w:r>
      <w:proofErr w:type="gramEnd"/>
      <w:r>
        <w:rPr>
          <w:szCs w:val="22"/>
        </w:rPr>
        <w:t>в случаях, предусмотренных Градостроительным кодексом Российской Федерации и иными федеральными законами);</w:t>
      </w:r>
    </w:p>
    <w:p w:rsidR="00A425AA" w:rsidRDefault="00A425AA" w:rsidP="00A425AA">
      <w:pPr>
        <w:pStyle w:val="53"/>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rsidR="00A425AA" w:rsidRDefault="00A425AA" w:rsidP="00A425AA">
      <w:pPr>
        <w:pStyle w:val="53"/>
        <w:rPr>
          <w:szCs w:val="22"/>
        </w:rPr>
      </w:pPr>
      <w:r>
        <w:rPr>
          <w:szCs w:val="22"/>
        </w:rPr>
        <w:t xml:space="preserve">резервирование и изъятие земельных участков в границах </w:t>
      </w:r>
      <w:proofErr w:type="gramStart"/>
      <w:r>
        <w:rPr>
          <w:szCs w:val="22"/>
        </w:rPr>
        <w:t>муниципального</w:t>
      </w:r>
      <w:proofErr w:type="gramEnd"/>
      <w:r>
        <w:rPr>
          <w:szCs w:val="22"/>
        </w:rPr>
        <w:t xml:space="preserve"> района для муниципальных нужд.</w:t>
      </w:r>
    </w:p>
    <w:p w:rsidR="00A425AA" w:rsidRDefault="00A425AA" w:rsidP="00A425AA">
      <w:pPr>
        <w:pStyle w:val="34"/>
        <w:numPr>
          <w:ilvl w:val="0"/>
          <w:numId w:val="0"/>
        </w:numPr>
        <w:tabs>
          <w:tab w:val="num" w:pos="0"/>
        </w:tabs>
        <w:ind w:firstLine="709"/>
        <w:rPr>
          <w:i w:val="0"/>
        </w:rPr>
      </w:pPr>
    </w:p>
    <w:p w:rsidR="00A425AA" w:rsidRDefault="00A425AA" w:rsidP="00A425AA">
      <w:pPr>
        <w:pStyle w:val="34"/>
        <w:numPr>
          <w:ilvl w:val="0"/>
          <w:numId w:val="0"/>
        </w:numPr>
        <w:tabs>
          <w:tab w:val="num" w:pos="0"/>
        </w:tabs>
        <w:ind w:firstLine="709"/>
        <w:rPr>
          <w:i w:val="0"/>
        </w:rPr>
      </w:pPr>
      <w:bookmarkStart w:id="10" w:name="_Toc523857652"/>
      <w:r>
        <w:rPr>
          <w:i w:val="0"/>
        </w:rPr>
        <w:lastRenderedPageBreak/>
        <w:t>Статья 7. Комиссия по подготовке проекта Правил землепользования и застройки</w:t>
      </w:r>
      <w:bookmarkEnd w:id="10"/>
    </w:p>
    <w:p w:rsidR="00A425AA" w:rsidRDefault="00A425AA" w:rsidP="00A425AA">
      <w:pPr>
        <w:pStyle w:val="53"/>
      </w:pPr>
    </w:p>
    <w:p w:rsidR="00A425AA" w:rsidRDefault="00A425AA" w:rsidP="00A425AA">
      <w:pPr>
        <w:pStyle w:val="53"/>
      </w:pPr>
      <w: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муниципального образования.</w:t>
      </w:r>
    </w:p>
    <w:p w:rsidR="00A425AA" w:rsidRDefault="00A425AA" w:rsidP="00A425AA">
      <w:pPr>
        <w:pStyle w:val="53"/>
      </w:pPr>
      <w: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rsidR="00A425AA" w:rsidRDefault="00A425AA" w:rsidP="00A425AA">
      <w:pPr>
        <w:pStyle w:val="53"/>
      </w:pPr>
      <w:r>
        <w:t>3. К полномочиям Комиссии относятся:</w:t>
      </w:r>
    </w:p>
    <w:p w:rsidR="00A425AA" w:rsidRDefault="00A425AA" w:rsidP="00A425AA">
      <w:pPr>
        <w:pStyle w:val="53"/>
      </w:pPr>
      <w:r>
        <w:t>организация подготовки внесения изменений в настоящие Правила;</w:t>
      </w:r>
    </w:p>
    <w:p w:rsidR="00A425AA" w:rsidRDefault="00A425AA" w:rsidP="00A425AA">
      <w:pPr>
        <w:pStyle w:val="53"/>
      </w:pPr>
      <w:r>
        <w:t>рассмотрение предложений граждан и юридических лиц по вопросам внесения изменений в Правила;</w:t>
      </w:r>
    </w:p>
    <w:p w:rsidR="00A425AA" w:rsidRDefault="00A425AA" w:rsidP="00A425AA">
      <w:pPr>
        <w:pStyle w:val="53"/>
      </w:pPr>
      <w: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25AA" w:rsidRDefault="00A425AA" w:rsidP="00A425AA">
      <w:pPr>
        <w:pStyle w:val="53"/>
      </w:pPr>
      <w:r>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A425AA" w:rsidRDefault="00A425AA" w:rsidP="00A425AA">
      <w:pPr>
        <w:pStyle w:val="53"/>
      </w:pPr>
      <w:r>
        <w:t>иные полномочия, возложенные на нее Положением о Комиссии.</w:t>
      </w:r>
    </w:p>
    <w:p w:rsidR="00A425AA" w:rsidRDefault="00A425AA" w:rsidP="00A425AA">
      <w:pPr>
        <w:pStyle w:val="53"/>
      </w:pPr>
      <w:r>
        <w:t xml:space="preserve">4. Решения Комиссии </w:t>
      </w:r>
      <w:proofErr w:type="gramStart"/>
      <w:r>
        <w:t>вступают в силу с момента подписания протокола и являются</w:t>
      </w:r>
      <w:proofErr w:type="gramEnd"/>
      <w:r>
        <w:t xml:space="preserve"> рекомендацией для осуществления соответствующих действий органами местного самоуправления.</w:t>
      </w:r>
    </w:p>
    <w:p w:rsidR="00A425AA" w:rsidRDefault="00A425AA" w:rsidP="00A425AA">
      <w:pPr>
        <w:pStyle w:val="53"/>
      </w:pPr>
      <w:r>
        <w:t>5. Информация о работе Комиссии является открытой для всех заинтересованных лиц.</w:t>
      </w:r>
    </w:p>
    <w:p w:rsidR="00A425AA" w:rsidRDefault="00A425AA" w:rsidP="00A425AA">
      <w:pPr>
        <w:pStyle w:val="53"/>
        <w:rPr>
          <w:sz w:val="22"/>
          <w:szCs w:val="22"/>
          <w:highlight w:val="yellow"/>
        </w:rPr>
      </w:pPr>
    </w:p>
    <w:p w:rsidR="00A425AA" w:rsidRDefault="00A425AA" w:rsidP="00A425AA">
      <w:pPr>
        <w:pStyle w:val="34"/>
        <w:numPr>
          <w:ilvl w:val="0"/>
          <w:numId w:val="0"/>
        </w:numPr>
        <w:tabs>
          <w:tab w:val="num" w:pos="0"/>
        </w:tabs>
        <w:ind w:firstLine="709"/>
        <w:rPr>
          <w:i w:val="0"/>
        </w:rPr>
      </w:pPr>
      <w:bookmarkStart w:id="11" w:name="_Toc523857653"/>
      <w:r>
        <w:rPr>
          <w:i w:val="0"/>
        </w:rPr>
        <w:t>Статья 8. Действие Правил землепользования и застройки по отношению к ранее возникшим правоотношениям</w:t>
      </w:r>
      <w:bookmarkEnd w:id="11"/>
    </w:p>
    <w:p w:rsidR="00A425AA" w:rsidRDefault="00A425AA" w:rsidP="00A425AA">
      <w:pPr>
        <w:pStyle w:val="53"/>
      </w:pPr>
    </w:p>
    <w:p w:rsidR="00A425AA" w:rsidRDefault="00A425AA" w:rsidP="00A425AA">
      <w:pPr>
        <w:pStyle w:val="53"/>
      </w:pPr>
      <w:r>
        <w:t xml:space="preserve">1. Принятые до утверждения настоящих </w:t>
      </w:r>
      <w:proofErr w:type="gramStart"/>
      <w:r>
        <w:t>Правил</w:t>
      </w:r>
      <w:proofErr w:type="gramEnd"/>
      <w: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A425AA" w:rsidRDefault="00A425AA" w:rsidP="00A425AA">
      <w:pPr>
        <w:pStyle w:val="53"/>
      </w:pPr>
      <w:r>
        <w:t>2. Земельный участок или объект капитального строительства не соответствуют настоящим Правилам, если:</w:t>
      </w:r>
    </w:p>
    <w:p w:rsidR="00A425AA" w:rsidRDefault="00A425AA" w:rsidP="00A425AA">
      <w:pPr>
        <w:pStyle w:val="53"/>
      </w:pPr>
      <w: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A425AA" w:rsidRDefault="00A425AA" w:rsidP="00A425AA">
      <w:pPr>
        <w:pStyle w:val="53"/>
      </w:pPr>
      <w: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A425AA" w:rsidRDefault="00A425AA" w:rsidP="00A425AA">
      <w:pPr>
        <w:pStyle w:val="53"/>
      </w:pPr>
      <w:r>
        <w:rPr>
          <w:szCs w:val="21"/>
        </w:rPr>
        <w:t xml:space="preserve">3. </w:t>
      </w:r>
      <w:proofErr w:type="gramStart"/>
      <w:r>
        <w:rPr>
          <w:szCs w:val="21"/>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Pr>
          <w:szCs w:val="21"/>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425AA" w:rsidRDefault="00A425AA" w:rsidP="00A425AA">
      <w:pPr>
        <w:pStyle w:val="53"/>
      </w:pPr>
      <w:r>
        <w:t>4. В случае</w:t>
      </w:r>
      <w:proofErr w:type="gramStart"/>
      <w:r>
        <w:t>,</w:t>
      </w:r>
      <w:proofErr w:type="gramEnd"/>
      <w:r>
        <w:t xml:space="preserve"> если использование земельных участков или объектов </w:t>
      </w:r>
      <w:r>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425AA" w:rsidRDefault="00A425AA" w:rsidP="00A425AA">
      <w:pPr>
        <w:pStyle w:val="53"/>
        <w:rPr>
          <w:color w:val="FF0000"/>
        </w:rPr>
      </w:pPr>
      <w:r>
        <w:t xml:space="preserve">5. Реконструкция объектов </w:t>
      </w:r>
      <w:r>
        <w:rPr>
          <w:szCs w:val="21"/>
        </w:rPr>
        <w:t xml:space="preserve">капитального строительства, виды разрешенного использования или предельные параметры которых не </w:t>
      </w:r>
      <w:proofErr w:type="gramStart"/>
      <w:r>
        <w:rPr>
          <w:szCs w:val="21"/>
        </w:rPr>
        <w:t>соответствуют градостроительному регламенту может</w:t>
      </w:r>
      <w:proofErr w:type="gramEnd"/>
      <w:r>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A425AA" w:rsidRDefault="00A425AA" w:rsidP="00A425AA">
      <w:pPr>
        <w:pStyle w:val="53"/>
        <w:rPr>
          <w:sz w:val="22"/>
          <w:szCs w:val="22"/>
          <w:highlight w:val="yellow"/>
        </w:rPr>
      </w:pPr>
    </w:p>
    <w:p w:rsidR="00A425AA" w:rsidRDefault="00A425AA" w:rsidP="00A425AA">
      <w:pPr>
        <w:pStyle w:val="34"/>
        <w:numPr>
          <w:ilvl w:val="0"/>
          <w:numId w:val="0"/>
        </w:numPr>
        <w:tabs>
          <w:tab w:val="num" w:pos="0"/>
        </w:tabs>
        <w:ind w:firstLine="709"/>
        <w:rPr>
          <w:i w:val="0"/>
          <w:highlight w:val="yellow"/>
        </w:rPr>
      </w:pPr>
      <w:bookmarkStart w:id="12" w:name="_Toc523857654"/>
      <w:r>
        <w:rPr>
          <w:i w:val="0"/>
        </w:rPr>
        <w:t>Статья 9. Территориальные зоны</w:t>
      </w:r>
      <w:bookmarkEnd w:id="12"/>
    </w:p>
    <w:p w:rsidR="00A425AA" w:rsidRDefault="00A425AA" w:rsidP="00A425AA">
      <w:pPr>
        <w:pStyle w:val="53"/>
      </w:pPr>
    </w:p>
    <w:p w:rsidR="00A425AA" w:rsidRDefault="00A425AA" w:rsidP="00A425AA">
      <w:pPr>
        <w:pStyle w:val="53"/>
      </w:pPr>
      <w:r>
        <w:t>1. Территориальные зоны устанавливаются с учетом:</w:t>
      </w:r>
    </w:p>
    <w:p w:rsidR="00A425AA" w:rsidRDefault="00A425AA" w:rsidP="00A425AA">
      <w:pPr>
        <w:pStyle w:val="53"/>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25AA" w:rsidRDefault="00A425AA" w:rsidP="00A425AA">
      <w:pPr>
        <w:pStyle w:val="53"/>
      </w:pPr>
      <w:proofErr w:type="gramStart"/>
      <w:r>
        <w:t xml:space="preserve">функциональных зон и параметров их планируемого развития, определенных генеральным планом муниципального образования </w:t>
      </w:r>
      <w:r>
        <w:rPr>
          <w:szCs w:val="22"/>
        </w:rPr>
        <w:t>«</w:t>
      </w:r>
      <w:proofErr w:type="spellStart"/>
      <w:r>
        <w:t>Новокырлайское</w:t>
      </w:r>
      <w:proofErr w:type="spellEnd"/>
      <w:r>
        <w:t xml:space="preserve"> сельское поселение</w:t>
      </w:r>
      <w:r>
        <w:rPr>
          <w:szCs w:val="22"/>
        </w:rPr>
        <w:t>»</w:t>
      </w:r>
      <w:r>
        <w:t>;</w:t>
      </w:r>
      <w:proofErr w:type="gramEnd"/>
    </w:p>
    <w:p w:rsidR="00A425AA" w:rsidRDefault="00A425AA" w:rsidP="00A425AA">
      <w:pPr>
        <w:pStyle w:val="53"/>
      </w:pPr>
      <w:r>
        <w:t>сложившейся планировки территории и существующего землепользования;</w:t>
      </w:r>
    </w:p>
    <w:p w:rsidR="00A425AA" w:rsidRDefault="00A425AA" w:rsidP="00A425AA">
      <w:pPr>
        <w:pStyle w:val="53"/>
      </w:pPr>
      <w:r>
        <w:t>планируемых изменений границ земель различных категорий;</w:t>
      </w:r>
    </w:p>
    <w:p w:rsidR="00A425AA" w:rsidRDefault="00A425AA" w:rsidP="00A425AA">
      <w:pPr>
        <w:pStyle w:val="53"/>
      </w:pPr>
      <w:r>
        <w:t>предотвращения возможности причинения вреда объектам капитального строительства, расположенным на смежных земельных участках;</w:t>
      </w:r>
    </w:p>
    <w:p w:rsidR="00A425AA" w:rsidRDefault="00A425AA" w:rsidP="00A425AA">
      <w:pPr>
        <w:pStyle w:val="53"/>
        <w:rPr>
          <w:szCs w:val="21"/>
        </w:rPr>
      </w:pPr>
      <w:r>
        <w:rPr>
          <w:szCs w:val="21"/>
        </w:rPr>
        <w:t>проектов зон охраны объектов культурного наследия.</w:t>
      </w:r>
    </w:p>
    <w:p w:rsidR="00A425AA" w:rsidRDefault="00A425AA" w:rsidP="00A425AA">
      <w:pPr>
        <w:pStyle w:val="53"/>
      </w:pPr>
      <w:r>
        <w:rPr>
          <w:szCs w:val="21"/>
        </w:rPr>
        <w:t xml:space="preserve">2. Границы территориальных зон </w:t>
      </w:r>
      <w:r>
        <w:t>устанавливаются по:</w:t>
      </w:r>
    </w:p>
    <w:p w:rsidR="00A425AA" w:rsidRDefault="00A425AA" w:rsidP="00A425AA">
      <w:pPr>
        <w:pStyle w:val="53"/>
      </w:pPr>
      <w:r>
        <w:t xml:space="preserve">осям автомобильных дорог, улиц, проездов; </w:t>
      </w:r>
    </w:p>
    <w:p w:rsidR="00A425AA" w:rsidRDefault="00A425AA" w:rsidP="00A425AA">
      <w:pPr>
        <w:pStyle w:val="53"/>
      </w:pPr>
      <w:r>
        <w:t>красным линиям;</w:t>
      </w:r>
    </w:p>
    <w:p w:rsidR="00A425AA" w:rsidRDefault="00A425AA" w:rsidP="00A425AA">
      <w:pPr>
        <w:pStyle w:val="53"/>
      </w:pPr>
      <w:r>
        <w:t>границам земельных участков;</w:t>
      </w:r>
    </w:p>
    <w:p w:rsidR="00A425AA" w:rsidRDefault="00A425AA" w:rsidP="00A425AA">
      <w:pPr>
        <w:pStyle w:val="53"/>
      </w:pPr>
      <w:r>
        <w:t>естественным границам природных объектов;</w:t>
      </w:r>
    </w:p>
    <w:p w:rsidR="00A425AA" w:rsidRDefault="00A425AA" w:rsidP="00A425AA">
      <w:pPr>
        <w:pStyle w:val="53"/>
      </w:pPr>
      <w:r>
        <w:t>границам населенных пунктов;</w:t>
      </w:r>
    </w:p>
    <w:p w:rsidR="00A425AA" w:rsidRDefault="00A425AA" w:rsidP="00A425AA">
      <w:pPr>
        <w:pStyle w:val="53"/>
      </w:pPr>
      <w:r>
        <w:t xml:space="preserve">границам </w:t>
      </w:r>
      <w:proofErr w:type="gramStart"/>
      <w:r>
        <w:t>муниципального</w:t>
      </w:r>
      <w:proofErr w:type="gramEnd"/>
      <w:r>
        <w:t xml:space="preserve"> образования;</w:t>
      </w:r>
    </w:p>
    <w:p w:rsidR="00A425AA" w:rsidRDefault="00A425AA" w:rsidP="00A425AA">
      <w:pPr>
        <w:pStyle w:val="53"/>
      </w:pPr>
      <w:r>
        <w:t>иным границам.</w:t>
      </w:r>
    </w:p>
    <w:p w:rsidR="00A425AA" w:rsidRDefault="00A425AA" w:rsidP="00A425AA">
      <w:pPr>
        <w:pStyle w:val="53"/>
      </w:pPr>
      <w:r>
        <w:t>3. Границы территориальных зон устанавливаются с соблюдением требования принадлежности каждого земельного участка одной территориальной зоне (границы территориальных зон не должны пересекать границы земельных участков).</w:t>
      </w:r>
    </w:p>
    <w:p w:rsidR="00A425AA" w:rsidRDefault="00A425AA" w:rsidP="00A425AA">
      <w:pPr>
        <w:pStyle w:val="53"/>
      </w:pPr>
      <w:r>
        <w:t>4. Формирование одного земельного участка из нескольких земельных участков, расположенных в различных территориальных зонах, не допускается (один земельный участок не может располагаться в пределах нескольких территориальных зон).</w:t>
      </w:r>
    </w:p>
    <w:p w:rsidR="00A425AA" w:rsidRDefault="00A425AA" w:rsidP="00A425AA">
      <w:pPr>
        <w:pStyle w:val="53"/>
      </w:pPr>
      <w:r>
        <w:t>5. Для каждой территориальной зоны Правилами устанавливается градостроительный регламент.</w:t>
      </w:r>
    </w:p>
    <w:p w:rsidR="00A425AA" w:rsidRDefault="00A425AA" w:rsidP="00A425AA">
      <w:pPr>
        <w:pStyle w:val="53"/>
      </w:pPr>
    </w:p>
    <w:p w:rsidR="00A425AA" w:rsidRDefault="00A425AA" w:rsidP="00A425AA">
      <w:pPr>
        <w:pStyle w:val="34"/>
        <w:numPr>
          <w:ilvl w:val="0"/>
          <w:numId w:val="0"/>
        </w:numPr>
        <w:tabs>
          <w:tab w:val="num" w:pos="0"/>
        </w:tabs>
        <w:ind w:firstLine="709"/>
        <w:rPr>
          <w:i w:val="0"/>
          <w:highlight w:val="yellow"/>
        </w:rPr>
      </w:pPr>
      <w:bookmarkStart w:id="13" w:name="_Toc523857655"/>
      <w:r>
        <w:rPr>
          <w:i w:val="0"/>
        </w:rPr>
        <w:t>Статья 10. Градостроительные регламенты</w:t>
      </w:r>
      <w:bookmarkEnd w:id="13"/>
    </w:p>
    <w:p w:rsidR="00A425AA" w:rsidRDefault="00A425AA" w:rsidP="00A425AA">
      <w:pPr>
        <w:pStyle w:val="34"/>
        <w:numPr>
          <w:ilvl w:val="0"/>
          <w:numId w:val="0"/>
        </w:numPr>
        <w:tabs>
          <w:tab w:val="num" w:pos="0"/>
        </w:tabs>
        <w:ind w:firstLine="709"/>
        <w:rPr>
          <w:szCs w:val="22"/>
          <w:highlight w:val="yellow"/>
        </w:rPr>
      </w:pPr>
    </w:p>
    <w:p w:rsidR="00A425AA" w:rsidRDefault="00A425AA" w:rsidP="00A425AA">
      <w:pPr>
        <w:pStyle w:val="53"/>
      </w:pPr>
      <w:r>
        <w:rPr>
          <w:szCs w:val="21"/>
        </w:rPr>
        <w:t xml:space="preserve">1. Градостроительным регламентом определяется правовой режим земельных участков, равно как всего, что </w:t>
      </w:r>
      <w:proofErr w:type="gramStart"/>
      <w:r>
        <w:rPr>
          <w:szCs w:val="21"/>
        </w:rPr>
        <w:t xml:space="preserve">находится над и под поверхностью земельных участков и </w:t>
      </w:r>
      <w:r>
        <w:rPr>
          <w:szCs w:val="21"/>
        </w:rPr>
        <w:lastRenderedPageBreak/>
        <w:t>используется</w:t>
      </w:r>
      <w:proofErr w:type="gramEnd"/>
      <w:r>
        <w:rPr>
          <w:szCs w:val="21"/>
        </w:rPr>
        <w:t xml:space="preserve"> в процессе их застройки и последующей эксплуатации объектов капитального строительства.</w:t>
      </w:r>
    </w:p>
    <w:p w:rsidR="00A425AA" w:rsidRDefault="00A425AA" w:rsidP="00A425AA">
      <w:pPr>
        <w:pStyle w:val="53"/>
      </w:pPr>
      <w:r>
        <w:rPr>
          <w:szCs w:val="21"/>
        </w:rPr>
        <w:t>2. Градостроительные регламенты устанавливаются с учетом:</w:t>
      </w:r>
    </w:p>
    <w:p w:rsidR="00A425AA" w:rsidRDefault="00A425AA" w:rsidP="00A425AA">
      <w:pPr>
        <w:pStyle w:val="53"/>
        <w:rPr>
          <w:szCs w:val="21"/>
        </w:rPr>
      </w:pPr>
      <w:r>
        <w:rPr>
          <w:szCs w:val="21"/>
        </w:rPr>
        <w:t>фактического использования земельных участков и объектов капитального строительства в границах территориальной зоны;</w:t>
      </w:r>
    </w:p>
    <w:p w:rsidR="00A425AA" w:rsidRDefault="00A425AA" w:rsidP="00A425AA">
      <w:pPr>
        <w:pStyle w:val="53"/>
        <w:rPr>
          <w:szCs w:val="21"/>
        </w:rPr>
      </w:pPr>
      <w:r>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425AA" w:rsidRDefault="00A425AA" w:rsidP="00A425AA">
      <w:pPr>
        <w:pStyle w:val="53"/>
        <w:rPr>
          <w:szCs w:val="21"/>
        </w:rPr>
      </w:pPr>
      <w:r>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425AA" w:rsidRDefault="00A425AA" w:rsidP="00A425AA">
      <w:pPr>
        <w:pStyle w:val="53"/>
        <w:rPr>
          <w:szCs w:val="21"/>
        </w:rPr>
      </w:pPr>
      <w:r>
        <w:rPr>
          <w:szCs w:val="21"/>
        </w:rPr>
        <w:t>требований охраны объектов культурного наследия, а также особо охраняемых природных территорий, иных природных объектов.</w:t>
      </w:r>
    </w:p>
    <w:p w:rsidR="00A425AA" w:rsidRDefault="00A425AA" w:rsidP="00A425AA">
      <w:pPr>
        <w:pStyle w:val="53"/>
      </w:pPr>
      <w:r>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A425AA" w:rsidRDefault="00A425AA" w:rsidP="00A425AA">
      <w:pPr>
        <w:pStyle w:val="53"/>
      </w:pPr>
      <w:r>
        <w:rPr>
          <w:szCs w:val="21"/>
        </w:rPr>
        <w:t>4. Действие градостроительного регламента не распространяется на земельные участки:</w:t>
      </w:r>
    </w:p>
    <w:p w:rsidR="00A425AA" w:rsidRDefault="00A425AA" w:rsidP="00A425AA">
      <w:pPr>
        <w:pStyle w:val="53"/>
        <w:rPr>
          <w:szCs w:val="21"/>
        </w:rPr>
      </w:pPr>
      <w:proofErr w:type="gramStart"/>
      <w:r>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Pr>
          <w:szCs w:val="21"/>
        </w:rPr>
        <w:t>;</w:t>
      </w:r>
    </w:p>
    <w:p w:rsidR="00A425AA" w:rsidRDefault="00A425AA" w:rsidP="00A425AA">
      <w:pPr>
        <w:pStyle w:val="53"/>
        <w:rPr>
          <w:szCs w:val="21"/>
        </w:rPr>
      </w:pPr>
      <w:r>
        <w:rPr>
          <w:szCs w:val="21"/>
        </w:rPr>
        <w:t>в границах территорий общего пользования;</w:t>
      </w:r>
    </w:p>
    <w:p w:rsidR="00A425AA" w:rsidRDefault="00A425AA" w:rsidP="00A425AA">
      <w:pPr>
        <w:pStyle w:val="53"/>
        <w:rPr>
          <w:szCs w:val="21"/>
        </w:rPr>
      </w:pPr>
      <w:proofErr w:type="gramStart"/>
      <w:r>
        <w:rPr>
          <w:szCs w:val="21"/>
        </w:rPr>
        <w:t>предназначенные для размещения линейных объектов и (или) занятые линейными объектами;</w:t>
      </w:r>
      <w:proofErr w:type="gramEnd"/>
    </w:p>
    <w:p w:rsidR="00A425AA" w:rsidRDefault="00A425AA" w:rsidP="00A425AA">
      <w:pPr>
        <w:pStyle w:val="53"/>
        <w:rPr>
          <w:szCs w:val="21"/>
        </w:rPr>
      </w:pPr>
      <w:proofErr w:type="gramStart"/>
      <w:r>
        <w:rPr>
          <w:szCs w:val="21"/>
        </w:rPr>
        <w:t>предоставленные для добычи полезных ископаемых.</w:t>
      </w:r>
      <w:proofErr w:type="gramEnd"/>
    </w:p>
    <w:p w:rsidR="00A425AA" w:rsidRDefault="00A425AA" w:rsidP="00A425AA">
      <w:pPr>
        <w:pStyle w:val="53"/>
      </w:pPr>
      <w:r>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425AA" w:rsidRDefault="00A425AA" w:rsidP="00A425AA">
      <w:pPr>
        <w:pStyle w:val="53"/>
        <w:rPr>
          <w:szCs w:val="21"/>
        </w:rPr>
      </w:pPr>
      <w:r>
        <w:rPr>
          <w:szCs w:val="22"/>
        </w:rPr>
        <w:t xml:space="preserve">6. </w:t>
      </w:r>
      <w:r>
        <w:rPr>
          <w:szCs w:val="21"/>
        </w:rPr>
        <w:t xml:space="preserve">Градостроительные регламенты не </w:t>
      </w:r>
      <w:proofErr w:type="spellStart"/>
      <w:r>
        <w:rPr>
          <w:szCs w:val="21"/>
        </w:rPr>
        <w:t>устанавливаютсядля</w:t>
      </w:r>
      <w:proofErr w:type="spellEnd"/>
      <w:r>
        <w:rPr>
          <w:szCs w:val="21"/>
        </w:rPr>
        <w:t>:</w:t>
      </w:r>
    </w:p>
    <w:p w:rsidR="00A425AA" w:rsidRDefault="00A425AA" w:rsidP="00A425AA">
      <w:pPr>
        <w:pStyle w:val="53"/>
        <w:rPr>
          <w:szCs w:val="21"/>
        </w:rPr>
      </w:pPr>
      <w:r>
        <w:rPr>
          <w:szCs w:val="21"/>
        </w:rPr>
        <w:t xml:space="preserve"> земель лесного фонда;</w:t>
      </w:r>
    </w:p>
    <w:p w:rsidR="00A425AA" w:rsidRDefault="00A425AA" w:rsidP="00A425AA">
      <w:pPr>
        <w:pStyle w:val="53"/>
        <w:rPr>
          <w:szCs w:val="21"/>
        </w:rPr>
      </w:pPr>
      <w:r>
        <w:rPr>
          <w:szCs w:val="21"/>
        </w:rPr>
        <w:t xml:space="preserve"> земель, покрытых поверхностными водами;</w:t>
      </w:r>
    </w:p>
    <w:p w:rsidR="00A425AA" w:rsidRDefault="00A425AA" w:rsidP="00A425AA">
      <w:pPr>
        <w:pStyle w:val="53"/>
        <w:rPr>
          <w:szCs w:val="21"/>
        </w:rPr>
      </w:pPr>
      <w:r>
        <w:rPr>
          <w:szCs w:val="21"/>
        </w:rPr>
        <w:t xml:space="preserve"> земель запаса;</w:t>
      </w:r>
    </w:p>
    <w:p w:rsidR="00A425AA" w:rsidRDefault="00A425AA" w:rsidP="00A425AA">
      <w:pPr>
        <w:pStyle w:val="53"/>
        <w:rPr>
          <w:szCs w:val="21"/>
        </w:rPr>
      </w:pPr>
      <w:r>
        <w:rPr>
          <w:szCs w:val="21"/>
        </w:rPr>
        <w:t xml:space="preserve"> земель особо охраняемых природных территорий (за исключением земель лечебно-оздоровительных местностей и курортов);</w:t>
      </w:r>
    </w:p>
    <w:p w:rsidR="00A425AA" w:rsidRDefault="00A425AA" w:rsidP="00A425AA">
      <w:pPr>
        <w:pStyle w:val="53"/>
        <w:rPr>
          <w:szCs w:val="21"/>
        </w:rPr>
      </w:pPr>
      <w:r>
        <w:rPr>
          <w:szCs w:val="21"/>
        </w:rPr>
        <w:t>сельскохозяйственных угодий в составе земель сельскохозяйственного назначения;</w:t>
      </w:r>
    </w:p>
    <w:p w:rsidR="00A425AA" w:rsidRDefault="00A425AA" w:rsidP="00A425AA">
      <w:pPr>
        <w:pStyle w:val="53"/>
        <w:rPr>
          <w:szCs w:val="21"/>
        </w:rPr>
      </w:pPr>
      <w:r>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A425AA" w:rsidRDefault="00A425AA" w:rsidP="00A425AA">
      <w:pPr>
        <w:pStyle w:val="53"/>
      </w:pPr>
      <w:r>
        <w:rPr>
          <w:szCs w:val="21"/>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425AA" w:rsidRDefault="00A425AA" w:rsidP="00A425AA">
      <w:pPr>
        <w:pStyle w:val="53"/>
      </w:pPr>
      <w:r>
        <w:rPr>
          <w:szCs w:val="21"/>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425AA" w:rsidRDefault="00A425AA" w:rsidP="00A425AA">
      <w:pPr>
        <w:pStyle w:val="53"/>
        <w:rPr>
          <w:szCs w:val="21"/>
        </w:rPr>
      </w:pPr>
      <w:r>
        <w:rPr>
          <w:szCs w:val="21"/>
        </w:rPr>
        <w:t>виды разрешенного использования земельных участков и объектов капитального строительства;</w:t>
      </w:r>
    </w:p>
    <w:p w:rsidR="00A425AA" w:rsidRDefault="00A425AA" w:rsidP="00A425AA">
      <w:pPr>
        <w:pStyle w:val="53"/>
        <w:rPr>
          <w:szCs w:val="21"/>
        </w:rPr>
      </w:pPr>
      <w:r>
        <w:rPr>
          <w:szCs w:val="2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5AA" w:rsidRDefault="00A425AA" w:rsidP="00A425AA">
      <w:pPr>
        <w:pStyle w:val="53"/>
        <w:rPr>
          <w:szCs w:val="21"/>
        </w:rPr>
      </w:pPr>
      <w:r>
        <w:rPr>
          <w:szCs w:val="21"/>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425AA" w:rsidRDefault="00A425AA" w:rsidP="00A425AA">
      <w:pPr>
        <w:pStyle w:val="53"/>
        <w:rPr>
          <w:szCs w:val="21"/>
        </w:rPr>
      </w:pPr>
      <w:r>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425AA" w:rsidRDefault="00A425AA" w:rsidP="00A425AA">
      <w:pPr>
        <w:pStyle w:val="53"/>
        <w:rPr>
          <w:sz w:val="22"/>
          <w:szCs w:val="22"/>
          <w:highlight w:val="yellow"/>
        </w:rPr>
      </w:pPr>
    </w:p>
    <w:p w:rsidR="00A425AA" w:rsidRDefault="00A425AA" w:rsidP="00A425AA">
      <w:pPr>
        <w:pStyle w:val="34"/>
        <w:numPr>
          <w:ilvl w:val="0"/>
          <w:numId w:val="0"/>
        </w:numPr>
        <w:tabs>
          <w:tab w:val="num" w:pos="0"/>
        </w:tabs>
        <w:ind w:firstLine="709"/>
        <w:rPr>
          <w:i w:val="0"/>
        </w:rPr>
      </w:pPr>
      <w:bookmarkStart w:id="14" w:name="_Toc523857656"/>
      <w:r>
        <w:rPr>
          <w:i w:val="0"/>
        </w:rPr>
        <w:t>Статья 11. Действие Правил землепользования и застройки по отношению к иным вопросам градостроительной деятельности</w:t>
      </w:r>
      <w:bookmarkEnd w:id="14"/>
    </w:p>
    <w:p w:rsidR="00A425AA" w:rsidRDefault="00A425AA" w:rsidP="00A425AA">
      <w:pPr>
        <w:pStyle w:val="53"/>
      </w:pPr>
    </w:p>
    <w:p w:rsidR="00A425AA" w:rsidRDefault="00A425AA" w:rsidP="00A425AA">
      <w:pPr>
        <w:pStyle w:val="53"/>
        <w:rPr>
          <w:szCs w:val="22"/>
        </w:rPr>
      </w:pPr>
      <w:r>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A425AA" w:rsidRDefault="00A425AA" w:rsidP="00A425AA">
      <w:pPr>
        <w:pStyle w:val="53"/>
        <w:rPr>
          <w:szCs w:val="21"/>
        </w:rPr>
      </w:pPr>
      <w:r>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Pr>
          <w:szCs w:val="21"/>
        </w:rPr>
        <w:t xml:space="preserve">схемы в отношении каждого из земельных участков, подлежащих образованию в соответствии с данной схемой, </w:t>
      </w:r>
      <w:proofErr w:type="gramStart"/>
      <w:r>
        <w:rPr>
          <w:szCs w:val="21"/>
        </w:rPr>
        <w:t>указывается</w:t>
      </w:r>
      <w:proofErr w:type="gramEnd"/>
      <w:r>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425AA" w:rsidRDefault="00A425AA" w:rsidP="00A425AA">
      <w:pPr>
        <w:pStyle w:val="53"/>
      </w:pPr>
      <w:r>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A425AA" w:rsidRDefault="00A425AA" w:rsidP="00A425AA">
      <w:pPr>
        <w:pStyle w:val="53"/>
        <w:rPr>
          <w:szCs w:val="21"/>
        </w:rPr>
      </w:pPr>
      <w:r>
        <w:t xml:space="preserve">при подготовке градостроительных планов земельных участков (в составе градостроительного плана земельного участка </w:t>
      </w:r>
      <w:proofErr w:type="gramStart"/>
      <w:r>
        <w:t>указывается</w:t>
      </w:r>
      <w:proofErr w:type="gramEnd"/>
      <w:r>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A425AA" w:rsidRDefault="00A425AA" w:rsidP="00A425AA">
      <w:pPr>
        <w:pStyle w:val="53"/>
      </w:pPr>
      <w:r>
        <w:t xml:space="preserve">2. </w:t>
      </w:r>
      <w:proofErr w:type="gramStart"/>
      <w:r>
        <w:t xml:space="preserve">При отсутствии Правил землепользования и застройки не допускается выдача разрешений на строительство, за исключением </w:t>
      </w:r>
      <w:r>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A425AA" w:rsidRDefault="00A425AA" w:rsidP="00A425AA">
      <w:pPr>
        <w:pStyle w:val="53"/>
        <w:rPr>
          <w:color w:val="FF0000"/>
          <w:szCs w:val="22"/>
        </w:rPr>
      </w:pPr>
      <w:r>
        <w:rPr>
          <w:szCs w:val="22"/>
        </w:rPr>
        <w:t xml:space="preserve">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w:t>
      </w:r>
      <w:r>
        <w:rPr>
          <w:szCs w:val="22"/>
        </w:rPr>
        <w:lastRenderedPageBreak/>
        <w:t xml:space="preserve">устанавливаются допустимые виды разрешенного использования с целью установления характеристик земельных </w:t>
      </w:r>
      <w:proofErr w:type="spellStart"/>
      <w:r>
        <w:rPr>
          <w:szCs w:val="22"/>
        </w:rPr>
        <w:t>участковпри</w:t>
      </w:r>
      <w:proofErr w:type="spellEnd"/>
      <w:r>
        <w:rPr>
          <w:szCs w:val="22"/>
        </w:rPr>
        <w:t xml:space="preserve"> проведении землеустроительных работ.</w:t>
      </w:r>
    </w:p>
    <w:p w:rsidR="00A425AA" w:rsidRDefault="00A425AA" w:rsidP="00A425AA">
      <w:pPr>
        <w:pStyle w:val="53"/>
        <w:rPr>
          <w:szCs w:val="22"/>
        </w:rPr>
      </w:pPr>
      <w:r>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A425AA" w:rsidRDefault="00A425AA" w:rsidP="00A425AA">
      <w:pPr>
        <w:pStyle w:val="53"/>
        <w:rPr>
          <w:szCs w:val="22"/>
        </w:rPr>
      </w:pPr>
    </w:p>
    <w:p w:rsidR="00A425AA" w:rsidRDefault="00A425AA" w:rsidP="00A425AA">
      <w:pPr>
        <w:pStyle w:val="20"/>
        <w:rPr>
          <w:rFonts w:eastAsia="Calibri"/>
          <w:szCs w:val="24"/>
        </w:rPr>
      </w:pPr>
      <w:bookmarkStart w:id="15" w:name="_Toc523857657"/>
      <w:r>
        <w:rPr>
          <w:rFonts w:eastAsia="Calibri"/>
        </w:rPr>
        <w:t xml:space="preserve">ГЛАВА </w:t>
      </w:r>
      <w:r>
        <w:rPr>
          <w:rFonts w:eastAsia="Calibri"/>
          <w:lang w:val="en-US"/>
        </w:rPr>
        <w:t>III</w:t>
      </w:r>
      <w:r>
        <w:rPr>
          <w:rFonts w:eastAsia="Calibri"/>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A425AA" w:rsidRDefault="00A425AA" w:rsidP="00A425AA">
      <w:pPr>
        <w:pStyle w:val="34"/>
        <w:numPr>
          <w:ilvl w:val="0"/>
          <w:numId w:val="0"/>
        </w:numPr>
        <w:tabs>
          <w:tab w:val="num" w:pos="0"/>
        </w:tabs>
        <w:ind w:firstLine="709"/>
        <w:rPr>
          <w:rFonts w:eastAsia="Calibri"/>
          <w:i w:val="0"/>
          <w:szCs w:val="22"/>
        </w:rPr>
      </w:pPr>
    </w:p>
    <w:p w:rsidR="00A425AA" w:rsidRDefault="00A425AA" w:rsidP="00A425AA">
      <w:pPr>
        <w:pStyle w:val="34"/>
        <w:numPr>
          <w:ilvl w:val="0"/>
          <w:numId w:val="0"/>
        </w:numPr>
        <w:tabs>
          <w:tab w:val="num" w:pos="0"/>
        </w:tabs>
        <w:ind w:firstLine="709"/>
        <w:rPr>
          <w:i w:val="0"/>
          <w:szCs w:val="22"/>
        </w:rPr>
      </w:pPr>
      <w:bookmarkStart w:id="16" w:name="_Toc523857658"/>
      <w:r>
        <w:rPr>
          <w:i w:val="0"/>
        </w:rPr>
        <w:t>Статья 12. Основные положения</w:t>
      </w:r>
      <w:bookmarkEnd w:id="16"/>
    </w:p>
    <w:p w:rsidR="00A425AA" w:rsidRDefault="00A425AA" w:rsidP="00A425AA">
      <w:pPr>
        <w:tabs>
          <w:tab w:val="left" w:pos="708"/>
        </w:tabs>
        <w:rPr>
          <w:color w:val="FF0000"/>
        </w:rPr>
      </w:pPr>
    </w:p>
    <w:p w:rsidR="00A425AA" w:rsidRDefault="00A425AA" w:rsidP="00A425AA">
      <w:pPr>
        <w:pStyle w:val="53"/>
        <w:rPr>
          <w:szCs w:val="32"/>
          <w:shd w:val="clear" w:color="auto" w:fill="FFFFFF"/>
        </w:rPr>
      </w:pPr>
      <w:r>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A425AA" w:rsidRDefault="00A425AA" w:rsidP="00A425AA">
      <w:pPr>
        <w:pStyle w:val="53"/>
        <w:rPr>
          <w:szCs w:val="32"/>
          <w:shd w:val="clear" w:color="auto" w:fill="FFFFFF"/>
        </w:rPr>
      </w:pPr>
      <w:r>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A425AA" w:rsidRDefault="00A425AA" w:rsidP="00A425AA">
      <w:pPr>
        <w:pStyle w:val="53"/>
      </w:pPr>
      <w:r>
        <w:rPr>
          <w:szCs w:val="32"/>
          <w:shd w:val="clear" w:color="auto" w:fill="FFFFFF"/>
        </w:rPr>
        <w:t xml:space="preserve">правообладатель обращается в орган кадастрового учета с заявлением </w:t>
      </w:r>
      <w:r>
        <w:t xml:space="preserve">об изменении вида разрешенного использования, правоустанавливающими документами, а </w:t>
      </w:r>
      <w:proofErr w:type="spellStart"/>
      <w:r>
        <w:t>такжесправкой</w:t>
      </w:r>
      <w:proofErr w:type="spellEnd"/>
      <w:r>
        <w:t>,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A425AA" w:rsidRDefault="00A425AA" w:rsidP="00A425AA">
      <w:pPr>
        <w:pStyle w:val="53"/>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t>об изменении вида разрешенного использования 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A425AA" w:rsidRDefault="00A425AA" w:rsidP="00A425AA">
      <w:pPr>
        <w:pStyle w:val="53"/>
        <w:rPr>
          <w:szCs w:val="32"/>
          <w:shd w:val="clear" w:color="auto" w:fill="FFFFFF"/>
        </w:rPr>
      </w:pPr>
      <w:r>
        <w:t xml:space="preserve">3. </w:t>
      </w:r>
      <w:proofErr w:type="gramStart"/>
      <w:r>
        <w:rPr>
          <w:szCs w:val="32"/>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A425AA" w:rsidRDefault="00A425AA" w:rsidP="00A425AA">
      <w:pPr>
        <w:pStyle w:val="53"/>
      </w:pPr>
      <w:r>
        <w:rPr>
          <w:szCs w:val="32"/>
          <w:shd w:val="clear" w:color="auto" w:fill="FFFFFF"/>
        </w:rPr>
        <w:t xml:space="preserve">4. </w:t>
      </w:r>
      <w:r>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Pr>
          <w:szCs w:val="21"/>
        </w:rPr>
        <w:t>соответствии с федеральными законами.</w:t>
      </w:r>
    </w:p>
    <w:p w:rsidR="00A425AA" w:rsidRDefault="00A425AA" w:rsidP="00A425AA">
      <w:pPr>
        <w:pStyle w:val="53"/>
      </w:pPr>
      <w:r>
        <w:t xml:space="preserve">5. </w:t>
      </w:r>
      <w:proofErr w:type="gramStart"/>
      <w:r>
        <w:t xml:space="preserve">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w:t>
      </w:r>
      <w:r>
        <w:lastRenderedPageBreak/>
        <w:t>для данной территориальной зоны и могут быть разрешены только при внесении изменений в настоящие Правила.</w:t>
      </w:r>
      <w:proofErr w:type="gramEnd"/>
    </w:p>
    <w:p w:rsidR="00A425AA" w:rsidRDefault="00A425AA" w:rsidP="00A425AA">
      <w:pPr>
        <w:pStyle w:val="34"/>
        <w:numPr>
          <w:ilvl w:val="0"/>
          <w:numId w:val="0"/>
        </w:numPr>
        <w:ind w:firstLine="709"/>
        <w:rPr>
          <w:i w:val="0"/>
          <w:szCs w:val="22"/>
        </w:rPr>
      </w:pPr>
    </w:p>
    <w:p w:rsidR="00A425AA" w:rsidRDefault="00A425AA" w:rsidP="00A425AA">
      <w:pPr>
        <w:pStyle w:val="34"/>
        <w:numPr>
          <w:ilvl w:val="0"/>
          <w:numId w:val="0"/>
        </w:numPr>
        <w:tabs>
          <w:tab w:val="num" w:pos="0"/>
        </w:tabs>
        <w:ind w:firstLine="709"/>
        <w:rPr>
          <w:i w:val="0"/>
          <w:szCs w:val="22"/>
        </w:rPr>
      </w:pPr>
      <w:bookmarkStart w:id="17" w:name="_Toc523857659"/>
      <w:r>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A425AA" w:rsidRDefault="00A425AA" w:rsidP="00A425AA">
      <w:pPr>
        <w:pStyle w:val="53"/>
        <w:rPr>
          <w:szCs w:val="22"/>
        </w:rPr>
      </w:pPr>
    </w:p>
    <w:p w:rsidR="00A425AA" w:rsidRDefault="00A425AA" w:rsidP="00A425AA">
      <w:pPr>
        <w:pStyle w:val="53"/>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425AA" w:rsidRDefault="00A425AA" w:rsidP="00A425AA">
      <w:pPr>
        <w:pStyle w:val="53"/>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A425AA" w:rsidRDefault="00A425AA" w:rsidP="00A425AA">
      <w:pPr>
        <w:pStyle w:val="53"/>
      </w:pPr>
      <w:r>
        <w:t xml:space="preserve">3. </w:t>
      </w:r>
      <w:proofErr w:type="gramStart"/>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A425AA" w:rsidRDefault="00A425AA" w:rsidP="00A425AA">
      <w:pPr>
        <w:pStyle w:val="53"/>
      </w:pPr>
      <w: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425AA" w:rsidRDefault="00A425AA" w:rsidP="00A425AA">
      <w:pPr>
        <w:pStyle w:val="53"/>
      </w:pPr>
      <w: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425AA" w:rsidRDefault="00A425AA" w:rsidP="00A425AA">
      <w:pPr>
        <w:pStyle w:val="53"/>
      </w:pPr>
      <w: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25AA" w:rsidRDefault="00A425AA" w:rsidP="00A425AA">
      <w:pPr>
        <w:pStyle w:val="53"/>
        <w:rPr>
          <w:szCs w:val="22"/>
        </w:rPr>
      </w:pPr>
    </w:p>
    <w:p w:rsidR="00A425AA" w:rsidRDefault="00A425AA" w:rsidP="00A425AA">
      <w:pPr>
        <w:pStyle w:val="34"/>
        <w:numPr>
          <w:ilvl w:val="0"/>
          <w:numId w:val="0"/>
        </w:numPr>
        <w:ind w:firstLine="709"/>
        <w:rPr>
          <w:i w:val="0"/>
          <w:szCs w:val="22"/>
        </w:rPr>
      </w:pPr>
      <w:bookmarkStart w:id="18" w:name="_Toc523857660"/>
      <w:r>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A425AA" w:rsidRDefault="00A425AA" w:rsidP="00A425AA">
      <w:pPr>
        <w:pStyle w:val="53"/>
        <w:rPr>
          <w:szCs w:val="22"/>
        </w:rPr>
      </w:pPr>
    </w:p>
    <w:p w:rsidR="00A425AA" w:rsidRDefault="00A425AA" w:rsidP="00A425AA">
      <w:pPr>
        <w:pStyle w:val="53"/>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25AA" w:rsidRDefault="00A425AA" w:rsidP="00A425AA">
      <w:pPr>
        <w:pStyle w:val="53"/>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425AA" w:rsidRDefault="00A425AA" w:rsidP="00A425AA">
      <w:pPr>
        <w:pStyle w:val="53"/>
      </w:pPr>
      <w:r>
        <w:rPr>
          <w:szCs w:val="21"/>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w:t>
      </w:r>
      <w:r>
        <w:rPr>
          <w:szCs w:val="21"/>
        </w:rPr>
        <w:lastRenderedPageBreak/>
        <w:t xml:space="preserve">этажей, предельной высоты зданий, строений, сооружений и требований к </w:t>
      </w:r>
      <w:proofErr w:type="gramStart"/>
      <w:r>
        <w:rPr>
          <w:szCs w:val="21"/>
        </w:rPr>
        <w:t>архитектурным решениям</w:t>
      </w:r>
      <w:proofErr w:type="gramEnd"/>
      <w:r>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A425AA" w:rsidRDefault="00A425AA" w:rsidP="00A425AA">
      <w:pPr>
        <w:pStyle w:val="53"/>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425AA" w:rsidRDefault="00A425AA" w:rsidP="00A425AA">
      <w:pPr>
        <w:pStyle w:val="53"/>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p>
    <w:p w:rsidR="00A425AA" w:rsidRDefault="00A425AA" w:rsidP="00A425AA">
      <w:pPr>
        <w:pStyle w:val="53"/>
      </w:pPr>
      <w:r>
        <w:t xml:space="preserve">5. </w:t>
      </w:r>
      <w:proofErr w:type="gramStart"/>
      <w: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A425AA" w:rsidRDefault="00A425AA" w:rsidP="00A425AA">
      <w:pPr>
        <w:pStyle w:val="53"/>
      </w:pPr>
      <w:r>
        <w:t>6. На основании указанных в части5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425AA" w:rsidRDefault="00A425AA" w:rsidP="00A425AA">
      <w:pPr>
        <w:pStyle w:val="53"/>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425AA" w:rsidRDefault="00A425AA" w:rsidP="00A425AA">
      <w:pPr>
        <w:pStyle w:val="53"/>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A425AA" w:rsidRDefault="00A425AA" w:rsidP="00A425AA">
      <w:pPr>
        <w:pStyle w:val="34"/>
        <w:numPr>
          <w:ilvl w:val="0"/>
          <w:numId w:val="0"/>
        </w:numPr>
        <w:ind w:firstLine="709"/>
        <w:rPr>
          <w:i w:val="0"/>
          <w:szCs w:val="22"/>
          <w:highlight w:val="yellow"/>
        </w:rPr>
      </w:pPr>
    </w:p>
    <w:p w:rsidR="00A425AA" w:rsidRDefault="00A425AA" w:rsidP="00A425AA">
      <w:pPr>
        <w:pStyle w:val="34"/>
        <w:numPr>
          <w:ilvl w:val="0"/>
          <w:numId w:val="0"/>
        </w:numPr>
        <w:ind w:firstLine="709"/>
        <w:rPr>
          <w:i w:val="0"/>
          <w:szCs w:val="22"/>
          <w:highlight w:val="yellow"/>
        </w:rPr>
      </w:pPr>
    </w:p>
    <w:p w:rsidR="00A425AA" w:rsidRDefault="00A425AA" w:rsidP="00A425AA">
      <w:pPr>
        <w:pStyle w:val="34"/>
        <w:numPr>
          <w:ilvl w:val="0"/>
          <w:numId w:val="0"/>
        </w:numPr>
        <w:ind w:firstLine="709"/>
        <w:rPr>
          <w:i w:val="0"/>
          <w:szCs w:val="22"/>
          <w:highlight w:val="yellow"/>
        </w:rPr>
      </w:pPr>
    </w:p>
    <w:p w:rsidR="00A425AA" w:rsidRDefault="00A425AA" w:rsidP="00A425AA">
      <w:pPr>
        <w:pStyle w:val="20"/>
        <w:rPr>
          <w:rFonts w:eastAsia="Calibri"/>
          <w:szCs w:val="24"/>
        </w:rPr>
      </w:pPr>
      <w:bookmarkStart w:id="19" w:name="_Toc523857661"/>
      <w:r>
        <w:rPr>
          <w:rFonts w:eastAsia="Calibri"/>
        </w:rPr>
        <w:t xml:space="preserve">ГЛАВА </w:t>
      </w:r>
      <w:r>
        <w:rPr>
          <w:rFonts w:eastAsia="Calibri"/>
          <w:lang w:val="en-US"/>
        </w:rPr>
        <w:t>IV</w:t>
      </w:r>
      <w:r>
        <w:rPr>
          <w:rFonts w:eastAsia="Calibri"/>
        </w:rPr>
        <w:t>. Положения о подготовке документации по планировке территории</w:t>
      </w:r>
      <w:bookmarkEnd w:id="19"/>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szCs w:val="22"/>
        </w:rPr>
      </w:pPr>
      <w:bookmarkStart w:id="20" w:name="_Toc523857662"/>
      <w:r>
        <w:rPr>
          <w:i w:val="0"/>
        </w:rPr>
        <w:t>Статья 15. Основные положения</w:t>
      </w:r>
      <w:bookmarkEnd w:id="20"/>
    </w:p>
    <w:p w:rsidR="00A425AA" w:rsidRDefault="00A425AA" w:rsidP="00A425AA">
      <w:pPr>
        <w:pStyle w:val="53"/>
      </w:pPr>
    </w:p>
    <w:p w:rsidR="00A425AA" w:rsidRDefault="00A425AA" w:rsidP="00A425AA">
      <w:pPr>
        <w:pStyle w:val="53"/>
      </w:pPr>
      <w:r>
        <w:rPr>
          <w:szCs w:val="21"/>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w:t>
      </w:r>
      <w:proofErr w:type="spellStart"/>
      <w:r>
        <w:rPr>
          <w:szCs w:val="21"/>
        </w:rPr>
        <w:t>установленияграниц</w:t>
      </w:r>
      <w:proofErr w:type="spellEnd"/>
      <w:r>
        <w:rPr>
          <w:szCs w:val="21"/>
        </w:rPr>
        <w:t xml:space="preserve"> зон планируемого размещения объектов капитального строительства.</w:t>
      </w:r>
    </w:p>
    <w:p w:rsidR="00A425AA" w:rsidRDefault="00A425AA" w:rsidP="00A425AA">
      <w:pPr>
        <w:pStyle w:val="53"/>
        <w:rPr>
          <w:szCs w:val="21"/>
        </w:rPr>
      </w:pPr>
      <w:r>
        <w:rPr>
          <w:szCs w:val="21"/>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w:t>
      </w:r>
      <w:r>
        <w:rPr>
          <w:szCs w:val="21"/>
        </w:rPr>
        <w:lastRenderedPageBreak/>
        <w:t>территориального планирования муниципальных районов, генеральными планами поселений, городских округов функциональных зон.</w:t>
      </w:r>
    </w:p>
    <w:p w:rsidR="00A425AA" w:rsidRDefault="00A425AA" w:rsidP="00A425AA">
      <w:pPr>
        <w:pStyle w:val="53"/>
      </w:pPr>
      <w:r>
        <w:rPr>
          <w:szCs w:val="21"/>
        </w:rPr>
        <w:t xml:space="preserve">3. </w:t>
      </w:r>
      <w:proofErr w:type="gramStart"/>
      <w:r>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425AA" w:rsidRDefault="00A425AA" w:rsidP="00A425AA">
      <w:pPr>
        <w:pStyle w:val="53"/>
      </w:pPr>
      <w:r>
        <w:t>4. К видам документации по планировке территории относятся:</w:t>
      </w:r>
    </w:p>
    <w:p w:rsidR="00A425AA" w:rsidRDefault="00A425AA" w:rsidP="00A425AA">
      <w:pPr>
        <w:pStyle w:val="53"/>
      </w:pPr>
      <w:r>
        <w:t>проект планировки территории;</w:t>
      </w:r>
    </w:p>
    <w:p w:rsidR="00A425AA" w:rsidRDefault="00A425AA" w:rsidP="00A425AA">
      <w:pPr>
        <w:pStyle w:val="53"/>
      </w:pPr>
      <w:r>
        <w:t>проект межевания территории.</w:t>
      </w:r>
    </w:p>
    <w:p w:rsidR="00A425AA" w:rsidRDefault="00A425AA" w:rsidP="00A425AA">
      <w:pPr>
        <w:pStyle w:val="53"/>
        <w:rPr>
          <w:szCs w:val="21"/>
        </w:rPr>
      </w:pPr>
      <w:r>
        <w:rPr>
          <w:szCs w:val="21"/>
        </w:rPr>
        <w:t>5. Подготовка проекта планировки территории осуществляется с целью:</w:t>
      </w:r>
    </w:p>
    <w:p w:rsidR="00A425AA" w:rsidRDefault="00A425AA" w:rsidP="00A425AA">
      <w:pPr>
        <w:pStyle w:val="53"/>
        <w:rPr>
          <w:szCs w:val="21"/>
        </w:rPr>
      </w:pPr>
      <w:r>
        <w:rPr>
          <w:szCs w:val="21"/>
        </w:rPr>
        <w:t>выделения элементов планировочной структуры;</w:t>
      </w:r>
    </w:p>
    <w:p w:rsidR="00A425AA" w:rsidRDefault="00A425AA" w:rsidP="00A425AA">
      <w:pPr>
        <w:pStyle w:val="53"/>
        <w:rPr>
          <w:szCs w:val="21"/>
        </w:rPr>
      </w:pPr>
      <w:r>
        <w:rPr>
          <w:szCs w:val="21"/>
        </w:rPr>
        <w:t>установления границ территорий общего пользования (посредством установления красных линий);</w:t>
      </w:r>
    </w:p>
    <w:p w:rsidR="00A425AA" w:rsidRDefault="00A425AA" w:rsidP="00A425AA">
      <w:pPr>
        <w:pStyle w:val="53"/>
        <w:rPr>
          <w:szCs w:val="21"/>
        </w:rPr>
      </w:pPr>
      <w:r>
        <w:rPr>
          <w:szCs w:val="21"/>
        </w:rPr>
        <w:t xml:space="preserve">установления </w:t>
      </w:r>
      <w:proofErr w:type="gramStart"/>
      <w:r>
        <w:rPr>
          <w:szCs w:val="21"/>
        </w:rPr>
        <w:t>границ зон планируемого размещения объектов капитального строительства</w:t>
      </w:r>
      <w:proofErr w:type="gramEnd"/>
      <w:r>
        <w:rPr>
          <w:szCs w:val="21"/>
        </w:rPr>
        <w:t>;</w:t>
      </w:r>
    </w:p>
    <w:p w:rsidR="00A425AA" w:rsidRDefault="00A425AA" w:rsidP="00A425AA">
      <w:pPr>
        <w:pStyle w:val="53"/>
      </w:pPr>
      <w:r>
        <w:rPr>
          <w:szCs w:val="21"/>
        </w:rPr>
        <w:t>определения характеристик и очередности планируемого развития территории.</w:t>
      </w:r>
    </w:p>
    <w:p w:rsidR="00A425AA" w:rsidRDefault="00A425AA" w:rsidP="00A425AA">
      <w:pPr>
        <w:pStyle w:val="53"/>
      </w:pPr>
      <w:r>
        <w:t>6. Подготовка проекта межевания территории осуществляется с целью:</w:t>
      </w:r>
    </w:p>
    <w:p w:rsidR="00A425AA" w:rsidRDefault="00A425AA" w:rsidP="00A425AA">
      <w:pPr>
        <w:pStyle w:val="53"/>
      </w:pPr>
      <w:r>
        <w:rPr>
          <w:szCs w:val="21"/>
        </w:rPr>
        <w:t>определения местоположения границ образуемых и изменяемых земельных участков;</w:t>
      </w:r>
    </w:p>
    <w:p w:rsidR="00A425AA" w:rsidRDefault="00A425AA" w:rsidP="00A425AA">
      <w:pPr>
        <w:pStyle w:val="53"/>
      </w:pPr>
      <w:proofErr w:type="gramStart"/>
      <w:r>
        <w:rPr>
          <w:szCs w:val="21"/>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Pr>
          <w:szCs w:val="21"/>
        </w:rPr>
        <w:t xml:space="preserve"> за собой исключительно изменение границ территории общего пользования</w:t>
      </w:r>
    </w:p>
    <w:p w:rsidR="00A425AA" w:rsidRDefault="00A425AA" w:rsidP="00A425AA">
      <w:pPr>
        <w:pStyle w:val="53"/>
      </w:pPr>
      <w:r>
        <w:rPr>
          <w:szCs w:val="21"/>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425AA" w:rsidRDefault="00A425AA" w:rsidP="00A425AA">
      <w:pPr>
        <w:pStyle w:val="53"/>
      </w:pPr>
      <w:r>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A425AA" w:rsidRDefault="00A425AA" w:rsidP="00A425AA">
      <w:pPr>
        <w:pStyle w:val="53"/>
      </w:pPr>
      <w:r>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w:t>
      </w:r>
      <w:r>
        <w:lastRenderedPageBreak/>
        <w:t>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A425AA" w:rsidRDefault="00A425AA" w:rsidP="00A425AA">
      <w:pPr>
        <w:pStyle w:val="53"/>
      </w:pPr>
    </w:p>
    <w:p w:rsidR="00A425AA" w:rsidRDefault="00A425AA" w:rsidP="00A425AA">
      <w:pPr>
        <w:pStyle w:val="20"/>
        <w:rPr>
          <w:rFonts w:eastAsia="Calibri"/>
        </w:rPr>
      </w:pPr>
      <w:bookmarkStart w:id="21" w:name="_Toc523857663"/>
      <w:r>
        <w:rPr>
          <w:rFonts w:eastAsia="Calibri"/>
        </w:rPr>
        <w:t xml:space="preserve">ГЛАВА </w:t>
      </w:r>
      <w:r>
        <w:rPr>
          <w:rFonts w:eastAsia="Calibri"/>
          <w:lang w:val="en-US"/>
        </w:rPr>
        <w:t>V</w:t>
      </w:r>
      <w:r>
        <w:rPr>
          <w:rFonts w:eastAsia="Calibri"/>
        </w:rPr>
        <w:t>. Положения о проведении общественных обсуждений или публичных слушаний по вопросам землепользования и застройки</w:t>
      </w:r>
      <w:bookmarkEnd w:id="21"/>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rPr>
      </w:pPr>
      <w:bookmarkStart w:id="22" w:name="_Toc523857664"/>
      <w:r>
        <w:rPr>
          <w:i w:val="0"/>
        </w:rPr>
        <w:t>Статья 16. Общие положения по организации и проведению общественных обсуждений или публичных слушаний по вопросам землепользования и застройки</w:t>
      </w:r>
      <w:bookmarkEnd w:id="22"/>
    </w:p>
    <w:p w:rsidR="00A425AA" w:rsidRDefault="00A425AA" w:rsidP="00A425AA">
      <w:pPr>
        <w:pStyle w:val="53"/>
      </w:pPr>
    </w:p>
    <w:p w:rsidR="00A425AA" w:rsidRDefault="00A425AA" w:rsidP="00A425AA">
      <w:pPr>
        <w:pStyle w:val="53"/>
      </w:pPr>
      <w: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425AA" w:rsidRDefault="00A425AA" w:rsidP="00A425AA">
      <w:pPr>
        <w:pStyle w:val="53"/>
      </w:pPr>
      <w: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A425AA" w:rsidRDefault="00A425AA" w:rsidP="00A425AA">
      <w:pPr>
        <w:pStyle w:val="53"/>
      </w:pPr>
      <w:r>
        <w:t>3. На общественные обсуждения или публичные слушания по вопросам землепользования и застройки выносятся:</w:t>
      </w:r>
    </w:p>
    <w:p w:rsidR="00A425AA" w:rsidRDefault="00A425AA" w:rsidP="00A425AA">
      <w:pPr>
        <w:pStyle w:val="53"/>
      </w:pPr>
      <w:r>
        <w:t>проект Правил землепользования и застройки, проекты внесения изменений в Правила землепользования и застройки;</w:t>
      </w:r>
    </w:p>
    <w:p w:rsidR="00A425AA" w:rsidRDefault="00A425AA" w:rsidP="00A425AA">
      <w:pPr>
        <w:pStyle w:val="53"/>
      </w:pPr>
      <w: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A425AA" w:rsidRDefault="00A425AA" w:rsidP="00A425AA">
      <w:pPr>
        <w:pStyle w:val="53"/>
      </w:pPr>
      <w: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A425AA" w:rsidRDefault="00A425AA" w:rsidP="00A425AA">
      <w:pPr>
        <w:pStyle w:val="53"/>
      </w:pPr>
      <w: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A425AA" w:rsidRDefault="00A425AA" w:rsidP="00A425AA">
      <w:pPr>
        <w:pStyle w:val="53"/>
        <w:rPr>
          <w:szCs w:val="22"/>
        </w:rPr>
      </w:pPr>
      <w:r>
        <w:t xml:space="preserve">4. </w:t>
      </w:r>
      <w:proofErr w:type="gramStart"/>
      <w:r>
        <w:t>Порядок организации и проведения общественных обсуждений или публичных слушаний</w:t>
      </w:r>
      <w:r>
        <w:rPr>
          <w:szCs w:val="21"/>
        </w:rPr>
        <w:t xml:space="preserve"> должен предусматривать оповещение жителей муниципального образования </w:t>
      </w:r>
      <w:r>
        <w:rPr>
          <w:szCs w:val="22"/>
        </w:rPr>
        <w:t>«</w:t>
      </w:r>
      <w:proofErr w:type="spellStart"/>
      <w:r>
        <w:t>Новокырлайское</w:t>
      </w:r>
      <w:proofErr w:type="spellEnd"/>
      <w:r>
        <w:t xml:space="preserve"> сельское поселение</w:t>
      </w:r>
      <w:r>
        <w:rPr>
          <w:szCs w:val="22"/>
        </w:rPr>
        <w:t>»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A425AA" w:rsidRDefault="00A425AA" w:rsidP="00A425AA">
      <w:pPr>
        <w:pStyle w:val="53"/>
        <w:rPr>
          <w:szCs w:val="22"/>
        </w:rPr>
      </w:pPr>
      <w:r>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A425AA" w:rsidRDefault="00A425AA" w:rsidP="00A425AA">
      <w:pPr>
        <w:tabs>
          <w:tab w:val="left" w:pos="708"/>
        </w:tabs>
      </w:pPr>
    </w:p>
    <w:p w:rsidR="00A425AA" w:rsidRDefault="00A425AA" w:rsidP="00A425AA">
      <w:pPr>
        <w:pStyle w:val="34"/>
        <w:numPr>
          <w:ilvl w:val="0"/>
          <w:numId w:val="0"/>
        </w:numPr>
        <w:tabs>
          <w:tab w:val="num" w:pos="0"/>
        </w:tabs>
        <w:ind w:firstLine="709"/>
        <w:rPr>
          <w:i w:val="0"/>
        </w:rPr>
      </w:pPr>
      <w:bookmarkStart w:id="23" w:name="_Toc523857665"/>
      <w:r>
        <w:rPr>
          <w:i w:val="0"/>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A425AA" w:rsidRDefault="00A425AA" w:rsidP="00A425AA">
      <w:pPr>
        <w:pStyle w:val="53"/>
      </w:pPr>
    </w:p>
    <w:p w:rsidR="00A425AA" w:rsidRDefault="00A425AA" w:rsidP="00A425AA">
      <w:pPr>
        <w:pStyle w:val="53"/>
      </w:pPr>
      <w: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w:t>
      </w:r>
      <w:r>
        <w:lastRenderedPageBreak/>
        <w:t xml:space="preserve">Комиссией по подготовке проекта Правил на основании решения Главы муниципального образования. </w:t>
      </w:r>
    </w:p>
    <w:p w:rsidR="00A425AA" w:rsidRDefault="00A425AA" w:rsidP="00A425AA">
      <w:pPr>
        <w:pStyle w:val="53"/>
      </w:pPr>
      <w:r>
        <w:t xml:space="preserve">2. Продолжительность </w:t>
      </w:r>
      <w:r>
        <w:rPr>
          <w:szCs w:val="22"/>
        </w:rPr>
        <w:t>общественных обсуждений или</w:t>
      </w:r>
      <w:r>
        <w:t xml:space="preserve"> публичных слушаний по проекту Правил составляет не менее двух и не более четырех месяцев со дня опубликования такого проекта.</w:t>
      </w:r>
    </w:p>
    <w:p w:rsidR="00A425AA" w:rsidRDefault="00A425AA" w:rsidP="00A425AA">
      <w:pPr>
        <w:pStyle w:val="53"/>
      </w:pPr>
      <w: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425AA" w:rsidRDefault="00A425AA" w:rsidP="00A425AA">
      <w:pPr>
        <w:pStyle w:val="53"/>
        <w:rPr>
          <w:lang w:eastAsia="ru-RU"/>
        </w:rPr>
      </w:pPr>
      <w:r>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Pr>
          <w:lang w:eastAsia="ru-RU"/>
        </w:rPr>
        <w:t>приаэродромной</w:t>
      </w:r>
      <w:proofErr w:type="spellEnd"/>
      <w:r>
        <w:rPr>
          <w:lang w:eastAsia="ru-RU"/>
        </w:rPr>
        <w:t xml:space="preserve"> территории, </w:t>
      </w:r>
      <w:r>
        <w:t xml:space="preserve">общественные обсуждения или </w:t>
      </w:r>
      <w:r>
        <w:rPr>
          <w:lang w:eastAsia="ru-RU"/>
        </w:rPr>
        <w:t>публичные слушания не проводятся.</w:t>
      </w:r>
    </w:p>
    <w:p w:rsidR="00A425AA" w:rsidRDefault="00A425AA" w:rsidP="00A425AA">
      <w:pPr>
        <w:pStyle w:val="53"/>
      </w:pPr>
    </w:p>
    <w:p w:rsidR="00A425AA" w:rsidRDefault="00A425AA" w:rsidP="00A425AA">
      <w:pPr>
        <w:pStyle w:val="34"/>
        <w:numPr>
          <w:ilvl w:val="0"/>
          <w:numId w:val="0"/>
        </w:numPr>
        <w:tabs>
          <w:tab w:val="num" w:pos="0"/>
        </w:tabs>
        <w:ind w:firstLine="709"/>
      </w:pPr>
      <w:bookmarkStart w:id="24" w:name="_Toc523857666"/>
      <w:r>
        <w:rPr>
          <w:i w:val="0"/>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4"/>
    </w:p>
    <w:p w:rsidR="00A425AA" w:rsidRDefault="00A425AA" w:rsidP="00A425AA">
      <w:pPr>
        <w:pStyle w:val="53"/>
      </w:pPr>
    </w:p>
    <w:p w:rsidR="00A425AA" w:rsidRDefault="00A425AA" w:rsidP="00A425AA">
      <w:pPr>
        <w:pStyle w:val="53"/>
      </w:pPr>
      <w: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A425AA" w:rsidRDefault="00A425AA" w:rsidP="00A425AA">
      <w:pPr>
        <w:pStyle w:val="53"/>
      </w:pPr>
      <w: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A425AA" w:rsidRDefault="00A425AA" w:rsidP="00A425AA">
      <w:pPr>
        <w:pStyle w:val="53"/>
      </w:pPr>
      <w:r>
        <w:t>3.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425AA" w:rsidRDefault="00A425AA" w:rsidP="00A425AA">
      <w:pPr>
        <w:pStyle w:val="53"/>
      </w:pPr>
      <w: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A425AA" w:rsidRDefault="00A425AA" w:rsidP="00A425AA">
      <w:pPr>
        <w:pStyle w:val="53"/>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A425AA" w:rsidRDefault="00A425AA" w:rsidP="00A425AA">
      <w:pPr>
        <w:pStyle w:val="53"/>
      </w:pPr>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A425AA" w:rsidRDefault="00A425AA" w:rsidP="00A425AA">
      <w:pPr>
        <w:pStyle w:val="53"/>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425AA" w:rsidRDefault="00A425AA" w:rsidP="00A425AA">
      <w:pPr>
        <w:pStyle w:val="53"/>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425AA" w:rsidRDefault="00A425AA" w:rsidP="00A425AA">
      <w:pPr>
        <w:pStyle w:val="53"/>
      </w:pPr>
      <w: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w:t>
      </w:r>
      <w:r>
        <w:lastRenderedPageBreak/>
        <w:t>правовыми актами представительного органа муниципального образования и не может быть более одного месяца.</w:t>
      </w:r>
    </w:p>
    <w:p w:rsidR="00A425AA" w:rsidRDefault="00A425AA" w:rsidP="00A425AA">
      <w:pPr>
        <w:pStyle w:val="53"/>
      </w:pPr>
      <w:r>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Pr>
          <w:szCs w:val="21"/>
        </w:rPr>
        <w:t>юридическое лицо, заинтересованное в предоставлении такого разрешения.</w:t>
      </w:r>
    </w:p>
    <w:p w:rsidR="00A425AA" w:rsidRDefault="00A425AA" w:rsidP="00A425AA">
      <w:pPr>
        <w:pStyle w:val="53"/>
      </w:pPr>
      <w:r>
        <w:t>7.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25" w:name="_Toc523857667"/>
      <w:r>
        <w:rPr>
          <w:i w:val="0"/>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A425AA" w:rsidRDefault="00A425AA" w:rsidP="00A425AA">
      <w:pPr>
        <w:pStyle w:val="53"/>
      </w:pPr>
    </w:p>
    <w:p w:rsidR="00A425AA" w:rsidRDefault="00A425AA" w:rsidP="00A425AA">
      <w:pPr>
        <w:pStyle w:val="53"/>
      </w:pPr>
      <w: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A425AA" w:rsidRDefault="00A425AA" w:rsidP="00A425AA">
      <w:pPr>
        <w:pStyle w:val="53"/>
      </w:pPr>
      <w:r>
        <w:t xml:space="preserve">2. </w:t>
      </w:r>
      <w:r>
        <w:rPr>
          <w:szCs w:val="21"/>
        </w:rPr>
        <w:t xml:space="preserve">Проект решения о предоставлении разрешения на </w:t>
      </w:r>
      <w:r>
        <w:t xml:space="preserve">отклонение от предельных параметров разрешенного строительства, реконструкции объектов капитального строительства </w:t>
      </w:r>
      <w:r>
        <w:rPr>
          <w:szCs w:val="21"/>
        </w:rPr>
        <w:t xml:space="preserve">подлежит обсуждению на </w:t>
      </w:r>
      <w:r>
        <w:t xml:space="preserve">общественных обсуждениях или </w:t>
      </w:r>
      <w:r>
        <w:rPr>
          <w:szCs w:val="21"/>
        </w:rPr>
        <w:t xml:space="preserve">публичных слушаниях. Организация и проведение </w:t>
      </w:r>
      <w:r>
        <w:t xml:space="preserve">общественных обсуждений или </w:t>
      </w:r>
      <w:r>
        <w:rPr>
          <w:szCs w:val="21"/>
        </w:rPr>
        <w:t>публичных слушаний осуществляются Комиссией.</w:t>
      </w:r>
    </w:p>
    <w:p w:rsidR="00A425AA" w:rsidRDefault="00A425AA" w:rsidP="00A425AA">
      <w:pPr>
        <w:pStyle w:val="53"/>
      </w:pPr>
      <w:r>
        <w:rPr>
          <w:szCs w:val="21"/>
        </w:rPr>
        <w:t xml:space="preserve">3. Расходы, связанные с организацией и проведением </w:t>
      </w:r>
      <w:r>
        <w:t xml:space="preserve">общественных обсуждений или </w:t>
      </w:r>
      <w:r>
        <w:rPr>
          <w:szCs w:val="21"/>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425AA" w:rsidRDefault="00A425AA" w:rsidP="00A425AA">
      <w:pPr>
        <w:pStyle w:val="34"/>
        <w:numPr>
          <w:ilvl w:val="0"/>
          <w:numId w:val="0"/>
        </w:numPr>
        <w:tabs>
          <w:tab w:val="num" w:pos="0"/>
        </w:tabs>
        <w:ind w:firstLine="709"/>
      </w:pPr>
    </w:p>
    <w:p w:rsidR="00A425AA" w:rsidRDefault="00A425AA" w:rsidP="00A425AA">
      <w:pPr>
        <w:pStyle w:val="20"/>
        <w:rPr>
          <w:rFonts w:eastAsia="Calibri"/>
        </w:rPr>
      </w:pPr>
      <w:bookmarkStart w:id="26" w:name="_Toc523857668"/>
      <w:r>
        <w:rPr>
          <w:rFonts w:eastAsia="Calibri"/>
        </w:rPr>
        <w:t xml:space="preserve">ГЛАВА </w:t>
      </w:r>
      <w:r>
        <w:rPr>
          <w:rFonts w:eastAsia="Calibri"/>
          <w:lang w:val="en-US"/>
        </w:rPr>
        <w:t>VI</w:t>
      </w:r>
      <w:r>
        <w:rPr>
          <w:rFonts w:eastAsia="Calibri"/>
        </w:rPr>
        <w:t>. Положения о внесении изменений в Правила землепользования и застройки</w:t>
      </w:r>
      <w:bookmarkEnd w:id="26"/>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szCs w:val="22"/>
        </w:rPr>
      </w:pPr>
      <w:bookmarkStart w:id="27" w:name="_Toc523857669"/>
      <w:r>
        <w:rPr>
          <w:i w:val="0"/>
        </w:rPr>
        <w:t>Статья 20. Порядок внесения изменений в Правила землепользования и застройки</w:t>
      </w:r>
      <w:bookmarkEnd w:id="27"/>
    </w:p>
    <w:p w:rsidR="00A425AA" w:rsidRDefault="00A425AA" w:rsidP="00A425AA">
      <w:pPr>
        <w:pStyle w:val="53"/>
      </w:pPr>
    </w:p>
    <w:p w:rsidR="00A425AA" w:rsidRDefault="00A425AA" w:rsidP="00A425AA">
      <w:pPr>
        <w:pStyle w:val="53"/>
      </w:pPr>
      <w: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A425AA" w:rsidRDefault="00A425AA" w:rsidP="00A425AA">
      <w:pPr>
        <w:pStyle w:val="53"/>
      </w:pPr>
      <w:r>
        <w:t>2. Основаниями для рассмотрения вопроса внесения изменений в Правила являются:</w:t>
      </w:r>
    </w:p>
    <w:p w:rsidR="00A425AA" w:rsidRDefault="00A425AA" w:rsidP="00A425AA">
      <w:pPr>
        <w:pStyle w:val="53"/>
        <w:rPr>
          <w:szCs w:val="21"/>
        </w:rPr>
      </w:pPr>
      <w:proofErr w:type="gramStart"/>
      <w:r>
        <w:rPr>
          <w:szCs w:val="21"/>
        </w:rPr>
        <w:t>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A425AA" w:rsidRDefault="00A425AA" w:rsidP="00A425AA">
      <w:pPr>
        <w:pStyle w:val="53"/>
        <w:rPr>
          <w:szCs w:val="21"/>
        </w:rPr>
      </w:pPr>
      <w:r>
        <w:rPr>
          <w:szCs w:val="21"/>
        </w:rPr>
        <w:lastRenderedPageBreak/>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Cs w:val="21"/>
        </w:rPr>
        <w:t>приаэродромной</w:t>
      </w:r>
      <w:proofErr w:type="spellEnd"/>
      <w:r>
        <w:rPr>
          <w:szCs w:val="21"/>
        </w:rPr>
        <w:t xml:space="preserve"> территории, которые допущены в Правилах;</w:t>
      </w:r>
    </w:p>
    <w:p w:rsidR="00A425AA" w:rsidRDefault="00A425AA" w:rsidP="00A425AA">
      <w:pPr>
        <w:pStyle w:val="53"/>
      </w:pPr>
      <w:r>
        <w:rPr>
          <w:szCs w:val="21"/>
        </w:rPr>
        <w:t>поступление предложений об изменении границ территориальных зон, изменении градостроительных регламентов.</w:t>
      </w:r>
    </w:p>
    <w:p w:rsidR="00A425AA" w:rsidRDefault="00A425AA" w:rsidP="00A425AA">
      <w:pPr>
        <w:pStyle w:val="53"/>
      </w:pPr>
      <w:r>
        <w:rPr>
          <w:szCs w:val="21"/>
        </w:rPr>
        <w:t xml:space="preserve">3. </w:t>
      </w:r>
      <w:r>
        <w:t>Предложения о внесении изменений в Правила направляются в Комиссию:</w:t>
      </w:r>
    </w:p>
    <w:p w:rsidR="00A425AA" w:rsidRDefault="00A425AA" w:rsidP="00A425AA">
      <w:pPr>
        <w:pStyle w:val="53"/>
      </w:pPr>
      <w: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A425AA" w:rsidRDefault="00A425AA" w:rsidP="00A425AA">
      <w:pPr>
        <w:pStyle w:val="53"/>
      </w:pPr>
      <w: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A425AA" w:rsidRDefault="00A425AA" w:rsidP="00A425AA">
      <w:pPr>
        <w:pStyle w:val="53"/>
      </w:pPr>
      <w: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A425AA" w:rsidRDefault="00A425AA" w:rsidP="00A425AA">
      <w:pPr>
        <w:pStyle w:val="53"/>
        <w:rPr>
          <w:noProof/>
        </w:rPr>
      </w:pPr>
      <w:r>
        <w:rPr>
          <w:noProof/>
        </w:rPr>
        <w:t xml:space="preserve">органами местного самоуправления в случаях, если </w:t>
      </w:r>
      <w:r>
        <w:t>н</w:t>
      </w:r>
      <w:r>
        <w:rPr>
          <w:noProof/>
        </w:rPr>
        <w:t xml:space="preserve">еобходимо </w:t>
      </w:r>
      <w:r>
        <w:t>с</w:t>
      </w:r>
      <w:r>
        <w:rPr>
          <w:noProof/>
        </w:rPr>
        <w:t xml:space="preserve">овершенствовать </w:t>
      </w:r>
      <w:r>
        <w:t>п</w:t>
      </w:r>
      <w:r>
        <w:rPr>
          <w:noProof/>
        </w:rPr>
        <w:t xml:space="preserve">орядок </w:t>
      </w:r>
      <w:r>
        <w:t>р</w:t>
      </w:r>
      <w:r>
        <w:rPr>
          <w:noProof/>
        </w:rPr>
        <w:t xml:space="preserve">егулирования </w:t>
      </w:r>
      <w:r>
        <w:t>з</w:t>
      </w:r>
      <w:r>
        <w:rPr>
          <w:noProof/>
        </w:rPr>
        <w:t xml:space="preserve">емлепользования </w:t>
      </w:r>
      <w:r>
        <w:t>и з</w:t>
      </w:r>
      <w:r>
        <w:rPr>
          <w:noProof/>
        </w:rPr>
        <w:t xml:space="preserve">астройки </w:t>
      </w:r>
      <w:r>
        <w:t>н</w:t>
      </w:r>
      <w:r>
        <w:rPr>
          <w:noProof/>
        </w:rPr>
        <w:t xml:space="preserve">а </w:t>
      </w:r>
      <w:r>
        <w:t>с</w:t>
      </w:r>
      <w:r>
        <w:rPr>
          <w:noProof/>
        </w:rPr>
        <w:t xml:space="preserve">оответствующей </w:t>
      </w:r>
      <w:r>
        <w:t>т</w:t>
      </w:r>
      <w:r>
        <w:rPr>
          <w:noProof/>
        </w:rPr>
        <w:t xml:space="preserve">ерритории </w:t>
      </w:r>
      <w:r>
        <w:t>п</w:t>
      </w:r>
      <w:r>
        <w:rPr>
          <w:noProof/>
        </w:rPr>
        <w:t>оселения;</w:t>
      </w:r>
    </w:p>
    <w:p w:rsidR="00A425AA" w:rsidRDefault="00A425AA" w:rsidP="00A425AA">
      <w:pPr>
        <w:pStyle w:val="53"/>
      </w:pPr>
      <w:r>
        <w:t xml:space="preserve">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425AA" w:rsidRDefault="00A425AA" w:rsidP="00A425AA">
      <w:pPr>
        <w:pStyle w:val="53"/>
        <w:rPr>
          <w:lang w:eastAsia="ru-RU"/>
        </w:rPr>
      </w:pPr>
      <w:r>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Pr>
          <w:lang w:eastAsia="ru-RU"/>
        </w:rPr>
        <w:t>приаэродромной</w:t>
      </w:r>
      <w:proofErr w:type="spellEnd"/>
      <w:r>
        <w:rPr>
          <w:lang w:eastAsia="ru-RU"/>
        </w:rPr>
        <w:t xml:space="preserve"> территории, рассмотрению Комиссией не подлежит.</w:t>
      </w:r>
    </w:p>
    <w:p w:rsidR="00A425AA" w:rsidRDefault="00A425AA" w:rsidP="00A425AA">
      <w:pPr>
        <w:pStyle w:val="53"/>
      </w:pPr>
      <w:r>
        <w:t>4. В случае</w:t>
      </w:r>
      <w:proofErr w:type="gramStart"/>
      <w:r>
        <w:t>,</w:t>
      </w:r>
      <w:proofErr w:type="gramEnd"/>
      <w:r>
        <w:t xml:space="preserve"> если Правилами не обеспечена в соответствии с </w:t>
      </w:r>
      <w:r>
        <w:rPr>
          <w:szCs w:val="21"/>
        </w:rPr>
        <w:t>частью 3.1 статьи 31</w:t>
      </w:r>
      <w: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w:t>
      </w:r>
      <w:r>
        <w:t>требование о внесении изменений в Правила в целях обеспечения размещения указанных объектов.</w:t>
      </w:r>
    </w:p>
    <w:p w:rsidR="00A425AA" w:rsidRDefault="00A425AA" w:rsidP="00A425AA">
      <w:pPr>
        <w:pStyle w:val="53"/>
        <w:rPr>
          <w:szCs w:val="21"/>
        </w:rPr>
      </w:pPr>
      <w:r>
        <w:t xml:space="preserve">В данном случае Глава </w:t>
      </w:r>
      <w:r>
        <w:rPr>
          <w:szCs w:val="21"/>
        </w:rPr>
        <w:t xml:space="preserve">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обеспечивает </w:t>
      </w:r>
      <w:r>
        <w:rPr>
          <w:szCs w:val="21"/>
        </w:rPr>
        <w:t>внесение изменений в Правила в течение тридцати дней со дня получения такого требования.</w:t>
      </w:r>
    </w:p>
    <w:p w:rsidR="00A425AA" w:rsidRDefault="00A425AA" w:rsidP="00A425AA">
      <w:pPr>
        <w:pStyle w:val="53"/>
        <w:rPr>
          <w:lang w:eastAsia="ru-RU"/>
        </w:rPr>
      </w:pPr>
      <w:r>
        <w:rPr>
          <w:szCs w:val="21"/>
        </w:rPr>
        <w:t xml:space="preserve">5. </w:t>
      </w:r>
      <w:r>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Pr>
          <w:lang w:eastAsia="ru-RU"/>
        </w:rPr>
        <w:t>приаэродромной</w:t>
      </w:r>
      <w:proofErr w:type="spellEnd"/>
      <w:r>
        <w:rPr>
          <w:lang w:eastAsia="ru-RU"/>
        </w:rPr>
        <w:t xml:space="preserve"> территории, в границах которых полностью или частично расположена </w:t>
      </w:r>
      <w:proofErr w:type="spellStart"/>
      <w:r>
        <w:rPr>
          <w:lang w:eastAsia="ru-RU"/>
        </w:rPr>
        <w:t>приаэродромная</w:t>
      </w:r>
      <w:proofErr w:type="spellEnd"/>
      <w:r>
        <w:rPr>
          <w:lang w:eastAsia="ru-RU"/>
        </w:rPr>
        <w:t xml:space="preserve"> территория.</w:t>
      </w:r>
    </w:p>
    <w:p w:rsidR="00A425AA" w:rsidRDefault="00A425AA" w:rsidP="00A425AA">
      <w:pPr>
        <w:pStyle w:val="53"/>
        <w:rPr>
          <w:lang w:eastAsia="ru-RU"/>
        </w:rPr>
      </w:pPr>
      <w:r>
        <w:t xml:space="preserve">Глава </w:t>
      </w:r>
      <w:r>
        <w:rPr>
          <w:szCs w:val="21"/>
        </w:rPr>
        <w:t xml:space="preserve">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w:t>
      </w:r>
      <w:r>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Pr>
          <w:lang w:eastAsia="ru-RU"/>
        </w:rPr>
        <w:t>обязан</w:t>
      </w:r>
      <w:proofErr w:type="gramEnd"/>
      <w:r>
        <w:rPr>
          <w:lang w:eastAsia="ru-RU"/>
        </w:rPr>
        <w:t xml:space="preserve"> принять решение о внесении </w:t>
      </w:r>
      <w:r>
        <w:rPr>
          <w:lang w:eastAsia="ru-RU"/>
        </w:rPr>
        <w:lastRenderedPageBreak/>
        <w:t xml:space="preserve">изменений в Правила. Указанное предписание может быть обжаловано главой </w:t>
      </w:r>
      <w:proofErr w:type="gramStart"/>
      <w:r>
        <w:rPr>
          <w:lang w:eastAsia="ru-RU"/>
        </w:rPr>
        <w:t>муниципального</w:t>
      </w:r>
      <w:proofErr w:type="gramEnd"/>
      <w:r>
        <w:rPr>
          <w:lang w:eastAsia="ru-RU"/>
        </w:rPr>
        <w:t xml:space="preserve"> образования в судебном порядке.</w:t>
      </w:r>
    </w:p>
    <w:p w:rsidR="00A425AA" w:rsidRDefault="00A425AA" w:rsidP="00A425AA">
      <w:pPr>
        <w:pStyle w:val="53"/>
        <w:rPr>
          <w:lang w:eastAsia="ru-RU"/>
        </w:rPr>
      </w:pPr>
      <w:r>
        <w:t xml:space="preserve">Глава </w:t>
      </w:r>
      <w:r>
        <w:rPr>
          <w:szCs w:val="21"/>
        </w:rPr>
        <w:t xml:space="preserve">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обеспечивает </w:t>
      </w:r>
      <w:r>
        <w:rPr>
          <w:szCs w:val="21"/>
        </w:rPr>
        <w:t xml:space="preserve">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 в срок, не превышающий шести месяцев.</w:t>
      </w:r>
    </w:p>
    <w:p w:rsidR="00A425AA" w:rsidRDefault="00A425AA" w:rsidP="00A425AA">
      <w:pPr>
        <w:pStyle w:val="53"/>
      </w:pPr>
      <w:r>
        <w:t>6. Для внесения изменений в Правила в случаях, предусмотренных в частях 4 и 5 настоящей статьи, проведение общественных обсуждений или публичных слушаний не требуется.</w:t>
      </w:r>
    </w:p>
    <w:p w:rsidR="00A425AA" w:rsidRDefault="00A425AA" w:rsidP="00A425AA">
      <w:pPr>
        <w:pStyle w:val="53"/>
        <w:rPr>
          <w:szCs w:val="21"/>
        </w:rPr>
      </w:pPr>
      <w:r>
        <w:t xml:space="preserve">7. </w:t>
      </w:r>
      <w:proofErr w:type="gramStart"/>
      <w:r>
        <w:t xml:space="preserve">Комиссия, за исключением случая внесения изменений в Правила </w:t>
      </w:r>
      <w:r>
        <w:rPr>
          <w:szCs w:val="21"/>
        </w:rPr>
        <w:t xml:space="preserve">в части их приведения 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w:t>
      </w:r>
      <w:r>
        <w:t xml:space="preserve">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w:t>
      </w:r>
      <w:proofErr w:type="gramEnd"/>
      <w:r>
        <w:t xml:space="preserve"> отклонения, и направляет это заключение руководителю </w:t>
      </w:r>
      <w:r>
        <w:rPr>
          <w:szCs w:val="21"/>
        </w:rPr>
        <w:t>Исполнительного комитета муниципального образования.</w:t>
      </w:r>
    </w:p>
    <w:p w:rsidR="00A425AA" w:rsidRDefault="00A425AA" w:rsidP="00A425AA">
      <w:pPr>
        <w:pStyle w:val="53"/>
      </w:pPr>
      <w:r>
        <w:rPr>
          <w:szCs w:val="21"/>
        </w:rPr>
        <w:t>8. Руководитель Исполнительного комитета муниципального образования с учетом рекомендаций, содержащихся в заключени</w:t>
      </w:r>
      <w:proofErr w:type="gramStart"/>
      <w:r>
        <w:rPr>
          <w:szCs w:val="21"/>
        </w:rPr>
        <w:t>и</w:t>
      </w:r>
      <w:proofErr w:type="gramEnd"/>
      <w:r>
        <w:rPr>
          <w:szCs w:val="21"/>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425AA" w:rsidRDefault="00A425AA" w:rsidP="00A425AA">
      <w:pPr>
        <w:pStyle w:val="53"/>
      </w:pPr>
      <w:r>
        <w:t>9.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A425AA" w:rsidRDefault="00A425AA" w:rsidP="00A425AA">
      <w:pPr>
        <w:pStyle w:val="53"/>
      </w:pPr>
      <w:r>
        <w:t xml:space="preserve">10. Исполнительный комитет муниципального образования в течение десяти дней </w:t>
      </w:r>
      <w:proofErr w:type="gramStart"/>
      <w:r>
        <w:t>с даты принятия</w:t>
      </w:r>
      <w:proofErr w:type="gramEnd"/>
      <w:r>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A425AA" w:rsidRDefault="00A425AA" w:rsidP="00A425AA">
      <w:pPr>
        <w:pStyle w:val="53"/>
      </w:pPr>
      <w:r>
        <w:t>порядок и сроки проведения работ по подготовке проекта внесения изменений в Правила;</w:t>
      </w:r>
    </w:p>
    <w:p w:rsidR="00A425AA" w:rsidRDefault="00A425AA" w:rsidP="00A425AA">
      <w:pPr>
        <w:pStyle w:val="53"/>
      </w:pPr>
      <w:r>
        <w:t>порядок направления в Комиссию предложений заинтересованных лиц;</w:t>
      </w:r>
    </w:p>
    <w:p w:rsidR="00A425AA" w:rsidRDefault="00A425AA" w:rsidP="00A425AA">
      <w:pPr>
        <w:pStyle w:val="53"/>
      </w:pPr>
      <w:r>
        <w:t>иные вопросы организации работ.</w:t>
      </w:r>
    </w:p>
    <w:p w:rsidR="00A425AA" w:rsidRDefault="00A425AA" w:rsidP="00A425AA">
      <w:pPr>
        <w:pStyle w:val="53"/>
      </w:pPr>
      <w:r>
        <w:t xml:space="preserve">В случае приведения Правил </w:t>
      </w:r>
      <w:r>
        <w:rPr>
          <w:szCs w:val="21"/>
        </w:rPr>
        <w:t xml:space="preserve">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 опубликование (обнародование)</w:t>
      </w:r>
      <w:r>
        <w:t xml:space="preserve"> сообщения о принятии решения о подготовке проекта внесения изменений в Правила не требуется.</w:t>
      </w:r>
    </w:p>
    <w:p w:rsidR="00A425AA" w:rsidRDefault="00A425AA" w:rsidP="00A425AA">
      <w:pPr>
        <w:pStyle w:val="53"/>
      </w:pPr>
      <w:r>
        <w:t>11.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A425AA" w:rsidRDefault="00A425AA" w:rsidP="00A425AA">
      <w:pPr>
        <w:pStyle w:val="53"/>
      </w:pPr>
      <w:r>
        <w:t>12.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A425AA" w:rsidRDefault="00A425AA" w:rsidP="00A425AA">
      <w:pPr>
        <w:pStyle w:val="53"/>
      </w:pPr>
      <w:r>
        <w:t xml:space="preserve">13.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A425AA" w:rsidRDefault="00A425AA" w:rsidP="00A425AA">
      <w:pPr>
        <w:pStyle w:val="53"/>
      </w:pPr>
      <w:r>
        <w:lastRenderedPageBreak/>
        <w:t>14.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A425AA" w:rsidRDefault="00A425AA" w:rsidP="00A425AA">
      <w:pPr>
        <w:pStyle w:val="53"/>
        <w:rPr>
          <w:lang w:eastAsia="ru-RU"/>
        </w:rPr>
      </w:pPr>
      <w:r>
        <w:rPr>
          <w:lang w:eastAsia="ru-RU"/>
        </w:rPr>
        <w:t xml:space="preserve">15.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Pr>
          <w:lang w:eastAsia="ru-RU"/>
        </w:rPr>
        <w:t>приаэродромная</w:t>
      </w:r>
      <w:proofErr w:type="spellEnd"/>
      <w:r>
        <w:rPr>
          <w:lang w:eastAsia="ru-RU"/>
        </w:rPr>
        <w:t xml:space="preserve"> территория, не </w:t>
      </w:r>
      <w:proofErr w:type="gramStart"/>
      <w:r>
        <w:rPr>
          <w:lang w:eastAsia="ru-RU"/>
        </w:rPr>
        <w:t>позднее</w:t>
      </w:r>
      <w:proofErr w:type="gramEnd"/>
      <w:r>
        <w:rPr>
          <w:lang w:eastAsia="ru-RU"/>
        </w:rPr>
        <w:t xml:space="preserve">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A425AA" w:rsidRDefault="00A425AA" w:rsidP="00A425AA">
      <w:pPr>
        <w:pStyle w:val="53"/>
        <w:rPr>
          <w:lang w:eastAsia="ru-RU"/>
        </w:rPr>
      </w:pPr>
      <w:r>
        <w:rPr>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Pr>
          <w:lang w:eastAsia="ru-RU"/>
        </w:rPr>
        <w:t>приаэродромной</w:t>
      </w:r>
      <w:proofErr w:type="spellEnd"/>
      <w:r>
        <w:rPr>
          <w:lang w:eastAsia="ru-RU"/>
        </w:rPr>
        <w:t xml:space="preserve"> территории, не </w:t>
      </w:r>
      <w:proofErr w:type="gramStart"/>
      <w:r>
        <w:rPr>
          <w:lang w:eastAsia="ru-RU"/>
        </w:rPr>
        <w:t>позднее</w:t>
      </w:r>
      <w:proofErr w:type="gramEnd"/>
      <w:r>
        <w:rPr>
          <w:lang w:eastAsia="ru-RU"/>
        </w:rPr>
        <w:t xml:space="preserve">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Pr>
          <w:lang w:eastAsia="ru-RU"/>
        </w:rPr>
        <w:t>приаэродромной</w:t>
      </w:r>
      <w:proofErr w:type="spellEnd"/>
      <w:r>
        <w:rPr>
          <w:lang w:eastAsia="ru-RU"/>
        </w:rPr>
        <w:t xml:space="preserve"> территории, </w:t>
      </w:r>
      <w:proofErr w:type="gramStart"/>
      <w:r>
        <w:rPr>
          <w:lang w:eastAsia="ru-RU"/>
        </w:rPr>
        <w:t>которое</w:t>
      </w:r>
      <w:proofErr w:type="gramEnd"/>
      <w:r>
        <w:rPr>
          <w:lang w:eastAsia="ru-RU"/>
        </w:rPr>
        <w:t xml:space="preserve">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A425AA" w:rsidRDefault="00A425AA" w:rsidP="00A425AA">
      <w:pPr>
        <w:pStyle w:val="53"/>
      </w:pPr>
      <w:r>
        <w:t>16.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A425AA" w:rsidRDefault="00A425AA" w:rsidP="00A425AA">
      <w:pPr>
        <w:pStyle w:val="53"/>
        <w:rPr>
          <w:lang w:eastAsia="ru-RU"/>
        </w:rPr>
      </w:pPr>
      <w:r>
        <w:rPr>
          <w:lang w:eastAsia="ru-RU"/>
        </w:rPr>
        <w:t xml:space="preserve">17. </w:t>
      </w:r>
      <w:r>
        <w:t xml:space="preserve">Изменения в Правила </w:t>
      </w:r>
      <w:r>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Pr>
          <w:lang w:eastAsia="ru-RU"/>
        </w:rPr>
        <w:t>позднее</w:t>
      </w:r>
      <w:proofErr w:type="gramEnd"/>
      <w:r>
        <w:rPr>
          <w:lang w:eastAsia="ru-RU"/>
        </w:rPr>
        <w:t xml:space="preserve"> чем по истечении десяти дней с даты утверждения проекта внесения изменений в Правила. </w:t>
      </w:r>
    </w:p>
    <w:p w:rsidR="00A425AA" w:rsidRDefault="00A425AA" w:rsidP="00A425AA">
      <w:pPr>
        <w:pStyle w:val="53"/>
        <w:rPr>
          <w:lang w:eastAsia="ru-RU"/>
        </w:rPr>
      </w:pPr>
      <w:r>
        <w:rPr>
          <w:lang w:eastAsia="ru-RU"/>
        </w:rPr>
        <w:t>18. В случае</w:t>
      </w:r>
      <w:proofErr w:type="gramStart"/>
      <w:r>
        <w:rPr>
          <w:lang w:eastAsia="ru-RU"/>
        </w:rPr>
        <w:t>,</w:t>
      </w:r>
      <w:proofErr w:type="gramEnd"/>
      <w:r>
        <w:rPr>
          <w:lang w:eastAsia="ru-RU"/>
        </w:rPr>
        <w:t xml:space="preserve"> если установленная в соответствии с Воздушным кодексом Российской Федерации </w:t>
      </w:r>
      <w:proofErr w:type="spellStart"/>
      <w:r>
        <w:rPr>
          <w:lang w:eastAsia="ru-RU"/>
        </w:rPr>
        <w:t>приаэродромная</w:t>
      </w:r>
      <w:proofErr w:type="spellEnd"/>
      <w:r>
        <w:rPr>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A425AA" w:rsidRDefault="00A425AA" w:rsidP="00A425AA">
      <w:pPr>
        <w:pStyle w:val="53"/>
      </w:pPr>
      <w:r>
        <w:t>19. Физические и юридические лица вправе оспорить решение об утверждении изменений в Правила в судебном порядке.</w:t>
      </w:r>
    </w:p>
    <w:p w:rsidR="00A425AA" w:rsidRDefault="00A425AA" w:rsidP="00A425AA">
      <w:pPr>
        <w:pStyle w:val="20"/>
        <w:rPr>
          <w:rFonts w:eastAsia="Calibri"/>
        </w:rPr>
      </w:pPr>
      <w:bookmarkStart w:id="28" w:name="_Toc523857670"/>
      <w:bookmarkStart w:id="29" w:name="_Toc497075120"/>
      <w:bookmarkStart w:id="30" w:name="_Toc495668758"/>
      <w:r>
        <w:rPr>
          <w:rFonts w:eastAsia="Calibri"/>
        </w:rPr>
        <w:t xml:space="preserve">ГЛАВА </w:t>
      </w:r>
      <w:r>
        <w:rPr>
          <w:rFonts w:eastAsia="Calibri"/>
          <w:lang w:val="en-US"/>
        </w:rPr>
        <w:t>VII</w:t>
      </w:r>
      <w:r>
        <w:rPr>
          <w:rFonts w:eastAsia="Calibri"/>
        </w:rPr>
        <w:t>. Положения о регулировании иных вопросов землепользования и застройки</w:t>
      </w:r>
      <w:bookmarkEnd w:id="28"/>
      <w:bookmarkEnd w:id="29"/>
      <w:bookmarkEnd w:id="30"/>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szCs w:val="22"/>
        </w:rPr>
      </w:pPr>
      <w:bookmarkStart w:id="31" w:name="_Toc523857671"/>
      <w:bookmarkStart w:id="32" w:name="_Toc497075121"/>
      <w:bookmarkStart w:id="33" w:name="_Toc495668759"/>
      <w:r>
        <w:rPr>
          <w:i w:val="0"/>
        </w:rPr>
        <w:t>Статья 21. Внесение сведений о границах территориальных зон в Единый государственный реестр недвижимости</w:t>
      </w:r>
      <w:bookmarkEnd w:id="31"/>
      <w:bookmarkEnd w:id="32"/>
      <w:bookmarkEnd w:id="33"/>
    </w:p>
    <w:p w:rsidR="00A425AA" w:rsidRDefault="00A425AA" w:rsidP="00A425AA">
      <w:pPr>
        <w:pStyle w:val="53"/>
      </w:pPr>
    </w:p>
    <w:p w:rsidR="00A425AA" w:rsidRDefault="00A425AA" w:rsidP="00A425AA">
      <w:pPr>
        <w:pStyle w:val="53"/>
      </w:pPr>
      <w:r>
        <w:t xml:space="preserve">1. Правила внесения сведений  о границах территориальных зон в Единый государственный реестр недвижимости устанавливаются положениями статьи 34 </w:t>
      </w:r>
      <w:r>
        <w:lastRenderedPageBreak/>
        <w:t>Федерального закона от 13.07.2015 г. № 218-ФЗ «О государственной регистрации недвижимости» (в редакции от 29.07.2017 г.).</w:t>
      </w:r>
    </w:p>
    <w:p w:rsidR="00A425AA" w:rsidRDefault="00A425AA" w:rsidP="00A425AA">
      <w:pPr>
        <w:pStyle w:val="53"/>
      </w:pPr>
      <w: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A425AA" w:rsidRDefault="00A425AA" w:rsidP="00A425AA">
      <w:pPr>
        <w:pStyle w:val="53"/>
      </w:pPr>
      <w:r>
        <w:t>В отношении границ населенных пунктов, сведения о которых отсутствуют в Едином государственном реестре недвижимости, учитываются ошибки в определении границ, указанных в генеральных планах поселений.</w:t>
      </w:r>
    </w:p>
    <w:p w:rsidR="00A425AA" w:rsidRDefault="00A425AA" w:rsidP="00A425AA">
      <w:pPr>
        <w:pStyle w:val="53"/>
      </w:pPr>
      <w:r>
        <w:t>Внесение сведений о границах указанных территориальных зон в Единый государственный реестр недвижимости возможно только после проведения землеустроительных работ по устранению данных ошибок.</w:t>
      </w:r>
    </w:p>
    <w:p w:rsidR="00A425AA" w:rsidRDefault="00A425AA" w:rsidP="00A425AA">
      <w:pPr>
        <w:pStyle w:val="53"/>
      </w:pPr>
      <w: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A425AA" w:rsidRDefault="00A425AA" w:rsidP="00A425AA">
      <w:pPr>
        <w:pStyle w:val="53"/>
      </w:pPr>
      <w: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19"/>
      </w:pPr>
      <w:bookmarkStart w:id="34" w:name="_Toc523857672"/>
      <w:r>
        <w:rPr>
          <w:caps w:val="0"/>
        </w:rPr>
        <w:lastRenderedPageBreak/>
        <w:t xml:space="preserve">ЧАСТЬ </w:t>
      </w:r>
      <w:r>
        <w:rPr>
          <w:caps w:val="0"/>
          <w:lang w:val="en-US"/>
        </w:rPr>
        <w:t>II</w:t>
      </w:r>
      <w:r>
        <w:rPr>
          <w:caps w:val="0"/>
        </w:rPr>
        <w:t>. КАРТЫ ГРАДОСТРОИТЕЛЬНОГО ЗОНИРОВАНИЯ</w:t>
      </w:r>
      <w:bookmarkEnd w:id="34"/>
    </w:p>
    <w:p w:rsidR="00A425AA" w:rsidRDefault="00A425AA" w:rsidP="00A425AA">
      <w:pPr>
        <w:pStyle w:val="29"/>
        <w:rPr>
          <w:b w:val="0"/>
        </w:rPr>
      </w:pPr>
      <w:bookmarkStart w:id="35" w:name="_Toc523857673"/>
      <w:r>
        <w:rPr>
          <w:color w:val="auto"/>
        </w:rPr>
        <w:t xml:space="preserve">ГЛАВА </w:t>
      </w:r>
      <w:r>
        <w:rPr>
          <w:color w:val="auto"/>
          <w:lang w:val="en-US"/>
        </w:rPr>
        <w:t>VIII</w:t>
      </w:r>
      <w:r>
        <w:rPr>
          <w:color w:val="auto"/>
        </w:rPr>
        <w:t xml:space="preserve">. </w:t>
      </w:r>
      <w:r>
        <w:t>Карты градостроительного зонирования территории муниципального образования «</w:t>
      </w:r>
      <w:proofErr w:type="spellStart"/>
      <w:r>
        <w:rPr>
          <w:rStyle w:val="28"/>
          <w:b w:val="0"/>
          <w:bCs w:val="0"/>
          <w:iCs w:val="0"/>
        </w:rPr>
        <w:t>Новокырлайское</w:t>
      </w:r>
      <w:proofErr w:type="spellEnd"/>
      <w:r>
        <w:rPr>
          <w:rStyle w:val="28"/>
          <w:b w:val="0"/>
          <w:bCs w:val="0"/>
          <w:iCs w:val="0"/>
        </w:rPr>
        <w:t xml:space="preserve"> сельское поселение</w:t>
      </w:r>
      <w:r>
        <w:t>»</w:t>
      </w:r>
      <w:bookmarkEnd w:id="35"/>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rPr>
      </w:pPr>
      <w:bookmarkStart w:id="36" w:name="_Toc523857674"/>
      <w:r>
        <w:rPr>
          <w:i w:val="0"/>
        </w:rPr>
        <w:t>Статья 22.Карта градостроительного зонирования. Территориальные зоны</w:t>
      </w:r>
      <w:bookmarkEnd w:id="36"/>
    </w:p>
    <w:p w:rsidR="00A425AA" w:rsidRDefault="00A425AA" w:rsidP="00A425AA">
      <w:pPr>
        <w:pStyle w:val="53"/>
      </w:pPr>
    </w:p>
    <w:p w:rsidR="00A425AA" w:rsidRDefault="00A425AA" w:rsidP="00A425AA">
      <w:pPr>
        <w:pStyle w:val="53"/>
        <w:rPr>
          <w:szCs w:val="21"/>
        </w:rPr>
      </w:pPr>
      <w:r>
        <w:rPr>
          <w:szCs w:val="21"/>
        </w:rPr>
        <w:t>1. Указанная Карта градостроительного зонирования является неотъемлемой частью настоящих Правил (Приложение 1).</w:t>
      </w:r>
    </w:p>
    <w:p w:rsidR="00A425AA" w:rsidRDefault="00A425AA" w:rsidP="00A425AA">
      <w:pPr>
        <w:pStyle w:val="53"/>
        <w:rPr>
          <w:szCs w:val="21"/>
        </w:rPr>
      </w:pPr>
      <w:r>
        <w:rPr>
          <w:szCs w:val="21"/>
        </w:rPr>
        <w:t xml:space="preserve">2. На указанной карте отображены границы территориальных зон и их кодовые </w:t>
      </w:r>
      <w:proofErr w:type="spellStart"/>
      <w:r>
        <w:rPr>
          <w:szCs w:val="21"/>
        </w:rPr>
        <w:t>обозначения</w:t>
      </w:r>
      <w:proofErr w:type="gramStart"/>
      <w:r>
        <w:rPr>
          <w:szCs w:val="21"/>
        </w:rPr>
        <w:t>.Г</w:t>
      </w:r>
      <w:proofErr w:type="gramEnd"/>
      <w:r>
        <w:rPr>
          <w:szCs w:val="21"/>
        </w:rPr>
        <w:t>раницы</w:t>
      </w:r>
      <w:proofErr w:type="spellEnd"/>
      <w:r>
        <w:rPr>
          <w:szCs w:val="21"/>
        </w:rPr>
        <w:t xml:space="preserve"> территориальных зон установлены на основании положений статьи 9 настоящих Правил.</w:t>
      </w:r>
    </w:p>
    <w:p w:rsidR="00A425AA" w:rsidRDefault="00A425AA" w:rsidP="00A425AA">
      <w:pPr>
        <w:pStyle w:val="53"/>
        <w:rPr>
          <w:szCs w:val="22"/>
        </w:rPr>
      </w:pPr>
      <w:r>
        <w:rPr>
          <w:szCs w:val="21"/>
        </w:rPr>
        <w:t xml:space="preserve">3. </w:t>
      </w:r>
      <w:proofErr w:type="gramStart"/>
      <w:r>
        <w:rPr>
          <w:szCs w:val="21"/>
        </w:rPr>
        <w:t xml:space="preserve">В состав территориальных зон, представленных на территории муниципального образования </w:t>
      </w:r>
      <w:r>
        <w:rPr>
          <w:szCs w:val="22"/>
        </w:rPr>
        <w:t>«</w:t>
      </w:r>
      <w:proofErr w:type="spellStart"/>
      <w:r>
        <w:t>Новокырлайское</w:t>
      </w:r>
      <w:proofErr w:type="spellEnd"/>
      <w:r>
        <w:t xml:space="preserve"> сельское поселение</w:t>
      </w:r>
      <w:r>
        <w:rPr>
          <w:szCs w:val="22"/>
        </w:rPr>
        <w:t>» и указанных на Карте градостроительного зонирования, входят:</w:t>
      </w:r>
      <w:proofErr w:type="gramEnd"/>
    </w:p>
    <w:p w:rsidR="00A425AA" w:rsidRDefault="00A425AA" w:rsidP="00A425AA">
      <w:pPr>
        <w:pStyle w:val="53"/>
        <w:rPr>
          <w:szCs w:val="22"/>
        </w:rPr>
      </w:pPr>
      <w:r>
        <w:rPr>
          <w:szCs w:val="22"/>
        </w:rPr>
        <w:t>территориальные зоны, для которых устанавливается градостроительный регламент;</w:t>
      </w:r>
    </w:p>
    <w:p w:rsidR="00A425AA" w:rsidRDefault="00A425AA" w:rsidP="00A425AA">
      <w:pPr>
        <w:pStyle w:val="53"/>
        <w:rPr>
          <w:szCs w:val="22"/>
        </w:rPr>
      </w:pPr>
      <w:r>
        <w:rPr>
          <w:szCs w:val="22"/>
        </w:rPr>
        <w:t>территориальные зоны, содержащие земельные участки, в отношении которых действие градостроительных регламентов не распространяется;</w:t>
      </w:r>
    </w:p>
    <w:p w:rsidR="00A425AA" w:rsidRDefault="00A425AA" w:rsidP="00A425AA">
      <w:pPr>
        <w:pStyle w:val="53"/>
        <w:rPr>
          <w:szCs w:val="22"/>
        </w:rPr>
      </w:pPr>
      <w:r>
        <w:rPr>
          <w:szCs w:val="22"/>
        </w:rPr>
        <w:t>территориальные зоны, содержащие земли, в отношении которых градостроительные регламенты не устанавливаются.</w:t>
      </w:r>
    </w:p>
    <w:p w:rsidR="00A425AA" w:rsidRDefault="00A425AA" w:rsidP="00A425AA">
      <w:pPr>
        <w:pStyle w:val="53"/>
        <w:rPr>
          <w:szCs w:val="22"/>
          <w:u w:val="single"/>
        </w:rPr>
      </w:pPr>
      <w:r>
        <w:rPr>
          <w:szCs w:val="22"/>
          <w:u w:val="single"/>
        </w:rPr>
        <w:t>Территориальные зоны, для которых устанавливается градостроительный регламент:</w:t>
      </w:r>
    </w:p>
    <w:p w:rsidR="00A425AA" w:rsidRDefault="00A425AA" w:rsidP="00A425AA">
      <w:pPr>
        <w:pStyle w:val="53"/>
        <w:rPr>
          <w:szCs w:val="22"/>
        </w:rPr>
      </w:pPr>
      <w:r>
        <w:rPr>
          <w:rStyle w:val="a6"/>
        </w:rPr>
        <w:t>Ж</w:t>
      </w:r>
      <w:proofErr w:type="gramStart"/>
      <w:r>
        <w:rPr>
          <w:rStyle w:val="a6"/>
        </w:rPr>
        <w:t>1</w:t>
      </w:r>
      <w:proofErr w:type="gramEnd"/>
      <w:r>
        <w:t>–</w:t>
      </w:r>
      <w:r>
        <w:rPr>
          <w:rStyle w:val="a6"/>
        </w:rPr>
        <w:t xml:space="preserve"> зона индивидуальной жилой застройки;</w:t>
      </w:r>
    </w:p>
    <w:p w:rsidR="00A425AA" w:rsidRDefault="00A425AA" w:rsidP="00A425AA">
      <w:pPr>
        <w:pStyle w:val="53"/>
        <w:rPr>
          <w:szCs w:val="22"/>
        </w:rPr>
      </w:pPr>
      <w:r>
        <w:rPr>
          <w:szCs w:val="22"/>
        </w:rPr>
        <w:t>ОД</w:t>
      </w:r>
      <w:proofErr w:type="gramStart"/>
      <w:r>
        <w:rPr>
          <w:szCs w:val="22"/>
        </w:rPr>
        <w:t>1</w:t>
      </w:r>
      <w:proofErr w:type="gramEnd"/>
      <w:r>
        <w:rPr>
          <w:szCs w:val="22"/>
        </w:rPr>
        <w:t xml:space="preserve"> – зона многофункциональной общественно-деловой застройки;</w:t>
      </w:r>
    </w:p>
    <w:p w:rsidR="00A425AA" w:rsidRDefault="00A425AA" w:rsidP="00A425AA">
      <w:pPr>
        <w:pStyle w:val="53"/>
        <w:rPr>
          <w:szCs w:val="22"/>
        </w:rPr>
      </w:pPr>
      <w:proofErr w:type="gramStart"/>
      <w:r>
        <w:rPr>
          <w:szCs w:val="22"/>
        </w:rPr>
        <w:t>КО</w:t>
      </w:r>
      <w:proofErr w:type="gramEnd"/>
      <w:r>
        <w:rPr>
          <w:szCs w:val="22"/>
        </w:rPr>
        <w:t xml:space="preserve"> – зона объектов коммунального обслуживания;</w:t>
      </w:r>
    </w:p>
    <w:p w:rsidR="00A425AA" w:rsidRDefault="00A425AA" w:rsidP="00A425AA">
      <w:pPr>
        <w:pStyle w:val="53"/>
        <w:rPr>
          <w:szCs w:val="22"/>
        </w:rPr>
      </w:pPr>
      <w:r>
        <w:rPr>
          <w:szCs w:val="22"/>
        </w:rPr>
        <w:t>И</w:t>
      </w:r>
      <w:proofErr w:type="gramStart"/>
      <w:r>
        <w:rPr>
          <w:szCs w:val="22"/>
        </w:rPr>
        <w:t>1</w:t>
      </w:r>
      <w:proofErr w:type="gramEnd"/>
      <w:r>
        <w:rPr>
          <w:szCs w:val="22"/>
        </w:rPr>
        <w:t xml:space="preserve"> – зона транспортной инфраструктуры;</w:t>
      </w:r>
    </w:p>
    <w:p w:rsidR="00A425AA" w:rsidRDefault="00A425AA" w:rsidP="00A425AA">
      <w:pPr>
        <w:pStyle w:val="53"/>
        <w:rPr>
          <w:szCs w:val="22"/>
        </w:rPr>
      </w:pPr>
      <w:r>
        <w:rPr>
          <w:szCs w:val="22"/>
        </w:rPr>
        <w:t>И</w:t>
      </w:r>
      <w:proofErr w:type="gramStart"/>
      <w:r>
        <w:rPr>
          <w:szCs w:val="22"/>
        </w:rPr>
        <w:t>2</w:t>
      </w:r>
      <w:proofErr w:type="gramEnd"/>
      <w:r>
        <w:rPr>
          <w:szCs w:val="22"/>
        </w:rPr>
        <w:t xml:space="preserve"> – зона инженерной инфраструктуры;</w:t>
      </w:r>
    </w:p>
    <w:p w:rsidR="00A425AA" w:rsidRDefault="00A425AA" w:rsidP="00A425AA">
      <w:pPr>
        <w:pStyle w:val="53"/>
        <w:rPr>
          <w:szCs w:val="22"/>
        </w:rPr>
      </w:pPr>
      <w:proofErr w:type="gramStart"/>
      <w:r>
        <w:rPr>
          <w:szCs w:val="22"/>
        </w:rPr>
        <w:t>П</w:t>
      </w:r>
      <w:proofErr w:type="gramEnd"/>
      <w:r>
        <w:rPr>
          <w:szCs w:val="22"/>
        </w:rPr>
        <w:t xml:space="preserve"> – зона объектов промышленного производства;</w:t>
      </w:r>
    </w:p>
    <w:p w:rsidR="00A425AA" w:rsidRDefault="00A425AA" w:rsidP="00A425AA">
      <w:pPr>
        <w:pStyle w:val="53"/>
        <w:rPr>
          <w:szCs w:val="22"/>
        </w:rPr>
      </w:pPr>
      <w:r>
        <w:rPr>
          <w:szCs w:val="22"/>
        </w:rPr>
        <w:t>С</w:t>
      </w:r>
      <w:proofErr w:type="gramStart"/>
      <w:r>
        <w:rPr>
          <w:szCs w:val="22"/>
        </w:rPr>
        <w:t>2</w:t>
      </w:r>
      <w:proofErr w:type="gramEnd"/>
      <w:r>
        <w:rPr>
          <w:szCs w:val="22"/>
        </w:rPr>
        <w:t xml:space="preserve"> – зона объектов обеспечения сельского хозяйства;</w:t>
      </w:r>
    </w:p>
    <w:p w:rsidR="00A425AA" w:rsidRDefault="00A425AA" w:rsidP="00A425AA">
      <w:pPr>
        <w:pStyle w:val="53"/>
        <w:rPr>
          <w:szCs w:val="22"/>
        </w:rPr>
      </w:pPr>
      <w:r>
        <w:rPr>
          <w:szCs w:val="22"/>
        </w:rPr>
        <w:t>СХ</w:t>
      </w:r>
      <w:proofErr w:type="gramStart"/>
      <w:r>
        <w:rPr>
          <w:szCs w:val="22"/>
        </w:rPr>
        <w:t>2</w:t>
      </w:r>
      <w:proofErr w:type="gramEnd"/>
      <w:r>
        <w:rPr>
          <w:szCs w:val="22"/>
        </w:rPr>
        <w:t xml:space="preserve"> – зона объектов сельскохозяйственного производства;</w:t>
      </w:r>
    </w:p>
    <w:p w:rsidR="00A425AA" w:rsidRDefault="00A425AA" w:rsidP="00A425AA">
      <w:pPr>
        <w:pStyle w:val="53"/>
        <w:rPr>
          <w:szCs w:val="22"/>
        </w:rPr>
      </w:pPr>
      <w:r>
        <w:rPr>
          <w:szCs w:val="22"/>
        </w:rPr>
        <w:t>СХ3 – зона огородничества;</w:t>
      </w:r>
    </w:p>
    <w:p w:rsidR="00A425AA" w:rsidRDefault="00A425AA" w:rsidP="00A425AA">
      <w:pPr>
        <w:pStyle w:val="53"/>
        <w:rPr>
          <w:szCs w:val="22"/>
        </w:rPr>
      </w:pPr>
      <w:r>
        <w:rPr>
          <w:szCs w:val="22"/>
        </w:rPr>
        <w:t>Р</w:t>
      </w:r>
      <w:proofErr w:type="gramStart"/>
      <w:r>
        <w:rPr>
          <w:szCs w:val="22"/>
        </w:rPr>
        <w:t>1</w:t>
      </w:r>
      <w:proofErr w:type="gramEnd"/>
      <w:r>
        <w:rPr>
          <w:szCs w:val="22"/>
        </w:rPr>
        <w:t xml:space="preserve"> – зона природных ландшафтов;</w:t>
      </w:r>
    </w:p>
    <w:p w:rsidR="00A425AA" w:rsidRDefault="00A425AA" w:rsidP="00A425AA">
      <w:pPr>
        <w:pStyle w:val="53"/>
        <w:rPr>
          <w:szCs w:val="22"/>
        </w:rPr>
      </w:pPr>
      <w:r>
        <w:rPr>
          <w:szCs w:val="22"/>
        </w:rPr>
        <w:t>Р3 – зона объектов рекреации и туризма;</w:t>
      </w:r>
    </w:p>
    <w:p w:rsidR="00A425AA" w:rsidRDefault="00A425AA" w:rsidP="00A425AA">
      <w:pPr>
        <w:pStyle w:val="53"/>
        <w:rPr>
          <w:color w:val="FF0000"/>
        </w:rPr>
      </w:pPr>
      <w:r>
        <w:rPr>
          <w:szCs w:val="22"/>
        </w:rPr>
        <w:t>СН</w:t>
      </w:r>
      <w:proofErr w:type="gramStart"/>
      <w:r>
        <w:rPr>
          <w:szCs w:val="22"/>
        </w:rPr>
        <w:t>1</w:t>
      </w:r>
      <w:proofErr w:type="gramEnd"/>
      <w:r>
        <w:rPr>
          <w:szCs w:val="22"/>
        </w:rPr>
        <w:t xml:space="preserve"> – зона специального назначения.</w:t>
      </w:r>
    </w:p>
    <w:p w:rsidR="00A425AA" w:rsidRDefault="00A425AA" w:rsidP="00A425AA">
      <w:pPr>
        <w:pStyle w:val="53"/>
        <w:rPr>
          <w:u w:val="single"/>
        </w:rPr>
      </w:pPr>
      <w:r>
        <w:rPr>
          <w:szCs w:val="22"/>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A425AA" w:rsidRDefault="00A425AA" w:rsidP="00A425AA">
      <w:pPr>
        <w:pStyle w:val="53"/>
      </w:pPr>
      <w:r>
        <w:t>отсутствуют.</w:t>
      </w:r>
    </w:p>
    <w:p w:rsidR="00A425AA" w:rsidRDefault="00A425AA" w:rsidP="00A425AA">
      <w:pPr>
        <w:pStyle w:val="53"/>
        <w:rPr>
          <w:u w:val="single"/>
        </w:rPr>
      </w:pPr>
      <w:r>
        <w:rPr>
          <w:szCs w:val="22"/>
          <w:u w:val="single"/>
        </w:rPr>
        <w:t>Территориальные зоны, содержащие земли, в отношении которых градостроительные регламенты не устанавливаются:</w:t>
      </w:r>
    </w:p>
    <w:p w:rsidR="00A425AA" w:rsidRDefault="00A425AA" w:rsidP="00A425AA">
      <w:pPr>
        <w:pStyle w:val="53"/>
      </w:pPr>
      <w:r>
        <w:t>СХ</w:t>
      </w:r>
      <w:proofErr w:type="gramStart"/>
      <w:r>
        <w:t>1</w:t>
      </w:r>
      <w:proofErr w:type="gramEnd"/>
      <w:r>
        <w:t xml:space="preserve"> – зона сельскохозяйственных угодий;</w:t>
      </w:r>
    </w:p>
    <w:p w:rsidR="00A425AA" w:rsidRDefault="00A425AA" w:rsidP="00A425AA">
      <w:pPr>
        <w:pStyle w:val="53"/>
      </w:pPr>
      <w:r>
        <w:t>ЛФ – зона лесного фонда;</w:t>
      </w:r>
    </w:p>
    <w:p w:rsidR="00A425AA" w:rsidRDefault="00A425AA" w:rsidP="00A425AA">
      <w:pPr>
        <w:pStyle w:val="53"/>
      </w:pPr>
      <w:proofErr w:type="gramStart"/>
      <w:r>
        <w:t>ВО</w:t>
      </w:r>
      <w:proofErr w:type="gramEnd"/>
      <w:r>
        <w:t xml:space="preserve"> – зона водных объектов.</w:t>
      </w:r>
    </w:p>
    <w:p w:rsidR="00A425AA" w:rsidRDefault="00A425AA" w:rsidP="00A425AA">
      <w:pPr>
        <w:pStyle w:val="53"/>
      </w:pPr>
      <w:r>
        <w:rPr>
          <w:szCs w:val="21"/>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A425AA" w:rsidRDefault="00A425AA" w:rsidP="00A425AA">
      <w:pPr>
        <w:pStyle w:val="53"/>
        <w:rPr>
          <w:szCs w:val="21"/>
        </w:rPr>
      </w:pPr>
      <w:proofErr w:type="gramStart"/>
      <w:r>
        <w:lastRenderedPageBreak/>
        <w:t xml:space="preserve">Границы территорий, в пределах которых предусматривается </w:t>
      </w:r>
      <w:r>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w:t>
      </w:r>
      <w:proofErr w:type="gramEnd"/>
      <w:r>
        <w:rPr>
          <w:szCs w:val="21"/>
        </w:rPr>
        <w:t xml:space="preserve"> лицами, имеющими в соответствии с Градостроительным кодексом Российской Федерации право на заключение такого договора.</w:t>
      </w:r>
    </w:p>
    <w:p w:rsidR="00A425AA" w:rsidRDefault="00A425AA" w:rsidP="00A425AA">
      <w:pPr>
        <w:pStyle w:val="53"/>
      </w:pPr>
      <w:r>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не установлены, в </w:t>
      </w:r>
      <w:proofErr w:type="gramStart"/>
      <w:r>
        <w:rPr>
          <w:szCs w:val="22"/>
        </w:rPr>
        <w:t>связи</w:t>
      </w:r>
      <w:proofErr w:type="gramEnd"/>
      <w:r>
        <w:rPr>
          <w:szCs w:val="22"/>
        </w:rPr>
        <w:t xml:space="preserve"> с чем в материалах настоящих Правил не отображены.</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37" w:name="_Toc523857675"/>
      <w:r>
        <w:rPr>
          <w:i w:val="0"/>
        </w:rPr>
        <w:t>Статья 23.Карта градостроительного зонирования. Границы зон с особыми условиями использования территории</w:t>
      </w:r>
      <w:bookmarkEnd w:id="37"/>
    </w:p>
    <w:p w:rsidR="00A425AA" w:rsidRDefault="00A425AA" w:rsidP="00A425AA">
      <w:pPr>
        <w:pStyle w:val="53"/>
      </w:pPr>
    </w:p>
    <w:p w:rsidR="00A425AA" w:rsidRDefault="00A425AA" w:rsidP="00A425AA">
      <w:pPr>
        <w:pStyle w:val="53"/>
        <w:rPr>
          <w:szCs w:val="21"/>
        </w:rPr>
      </w:pPr>
      <w:r>
        <w:rPr>
          <w:szCs w:val="21"/>
        </w:rPr>
        <w:t>1. Указанная Карта градостроительного зонирования является неотъемлемой частью настоящих Правил (Приложение 2).</w:t>
      </w:r>
    </w:p>
    <w:p w:rsidR="00A425AA" w:rsidRDefault="00A425AA" w:rsidP="00A425AA">
      <w:pPr>
        <w:pStyle w:val="53"/>
        <w:rPr>
          <w:szCs w:val="21"/>
        </w:rPr>
      </w:pPr>
      <w:r>
        <w:rPr>
          <w:szCs w:val="21"/>
        </w:rPr>
        <w:t>2. На указанной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A425AA" w:rsidRDefault="00A425AA" w:rsidP="00A425AA">
      <w:pPr>
        <w:pStyle w:val="53"/>
      </w:pPr>
      <w:r>
        <w:rPr>
          <w:szCs w:val="21"/>
        </w:rPr>
        <w:t xml:space="preserve">3. </w:t>
      </w:r>
      <w:r>
        <w:t>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rsidR="00A425AA" w:rsidRDefault="00A425AA" w:rsidP="00A425AA">
      <w:pPr>
        <w:pStyle w:val="53"/>
        <w:rPr>
          <w:szCs w:val="22"/>
        </w:rPr>
      </w:pPr>
      <w:r>
        <w:t xml:space="preserve">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38" w:name="_Toc523857676"/>
      <w:r>
        <w:rPr>
          <w:i w:val="0"/>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bookmarkEnd w:id="38"/>
    </w:p>
    <w:p w:rsidR="00A425AA" w:rsidRDefault="00A425AA" w:rsidP="00A425AA">
      <w:pPr>
        <w:pStyle w:val="53"/>
      </w:pPr>
    </w:p>
    <w:p w:rsidR="00A425AA" w:rsidRDefault="00A425AA" w:rsidP="00A425AA">
      <w:pPr>
        <w:pStyle w:val="53"/>
      </w:pPr>
      <w:r>
        <w:t>1. На указанной Карте градостроительного зонирования отображаются границы зон охраны объектов культурного наследия.</w:t>
      </w:r>
    </w:p>
    <w:p w:rsidR="00A425AA" w:rsidRDefault="00A425AA" w:rsidP="00A425AA">
      <w:pPr>
        <w:pStyle w:val="53"/>
      </w:pPr>
      <w:r>
        <w:t xml:space="preserve">Ввиду отсутствия на территории 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установленных границ </w:t>
      </w:r>
      <w:r>
        <w:t>зон охраны объектов культурного наследия данная Карта не подготавливается.</w:t>
      </w:r>
    </w:p>
    <w:p w:rsidR="00A425AA" w:rsidRDefault="00A425AA" w:rsidP="00A425AA">
      <w:pPr>
        <w:pStyle w:val="53"/>
      </w:pPr>
    </w:p>
    <w:p w:rsidR="00A425AA" w:rsidRDefault="00A425AA" w:rsidP="00A425AA">
      <w:pPr>
        <w:pStyle w:val="19"/>
      </w:pPr>
      <w:bookmarkStart w:id="39" w:name="_Toc523857677"/>
      <w:r>
        <w:rPr>
          <w:caps w:val="0"/>
        </w:rPr>
        <w:lastRenderedPageBreak/>
        <w:t xml:space="preserve">ЧАСТЬ </w:t>
      </w:r>
      <w:r>
        <w:rPr>
          <w:caps w:val="0"/>
          <w:lang w:val="en-US"/>
        </w:rPr>
        <w:t>III</w:t>
      </w:r>
      <w:r>
        <w:rPr>
          <w:caps w:val="0"/>
        </w:rPr>
        <w:t>. ГРАДОСТРОИТЕЛЬНЫЕ РЕГЛАМЕНТЫ</w:t>
      </w:r>
      <w:bookmarkEnd w:id="39"/>
    </w:p>
    <w:p w:rsidR="00A425AA" w:rsidRDefault="00A425AA" w:rsidP="00A425AA">
      <w:pPr>
        <w:pStyle w:val="29"/>
        <w:rPr>
          <w:b w:val="0"/>
        </w:rPr>
      </w:pPr>
      <w:bookmarkStart w:id="40" w:name="_Toc523857678"/>
      <w:r>
        <w:rPr>
          <w:color w:val="auto"/>
        </w:rPr>
        <w:t xml:space="preserve">ГЛАВА </w:t>
      </w:r>
      <w:r>
        <w:rPr>
          <w:color w:val="auto"/>
          <w:lang w:val="en-US"/>
        </w:rPr>
        <w:t>IX</w:t>
      </w:r>
      <w:r>
        <w:rPr>
          <w:color w:val="auto"/>
        </w:rPr>
        <w:t xml:space="preserve">. </w:t>
      </w:r>
      <w: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0"/>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rPr>
      </w:pPr>
      <w:bookmarkStart w:id="41" w:name="_Toc523857679"/>
      <w:r>
        <w:rPr>
          <w:i w:val="0"/>
        </w:rPr>
        <w:t>Статья 25. Территориальные зоны, для которых устанавливается градостроительный регламент</w:t>
      </w:r>
      <w:bookmarkEnd w:id="41"/>
    </w:p>
    <w:p w:rsidR="00A425AA" w:rsidRDefault="00A425AA" w:rsidP="00A425AA">
      <w:pPr>
        <w:pStyle w:val="53"/>
      </w:pPr>
    </w:p>
    <w:p w:rsidR="00A425AA" w:rsidRDefault="00A425AA" w:rsidP="00A425AA">
      <w:pPr>
        <w:pStyle w:val="53"/>
        <w:numPr>
          <w:ilvl w:val="0"/>
          <w:numId w:val="6"/>
        </w:numPr>
        <w:rPr>
          <w:b/>
        </w:rPr>
      </w:pPr>
      <w:r>
        <w:rPr>
          <w:b/>
        </w:rPr>
        <w:t>Ж</w:t>
      </w:r>
      <w:proofErr w:type="gramStart"/>
      <w:r>
        <w:rPr>
          <w:b/>
        </w:rPr>
        <w:t>1</w:t>
      </w:r>
      <w:proofErr w:type="gramEnd"/>
      <w:r>
        <w:rPr>
          <w:b/>
        </w:rPr>
        <w:t xml:space="preserve"> – Зона индивидуальной жилой застройки</w:t>
      </w:r>
    </w:p>
    <w:p w:rsidR="00A425AA" w:rsidRDefault="00A425AA" w:rsidP="00A425AA">
      <w:pPr>
        <w:pStyle w:val="53"/>
        <w:ind w:left="1080" w:firstLine="0"/>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Cs/>
              </w:rPr>
              <w:t>Для индивидуального жилищного строительства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вспомогательных строений - 1;</w:t>
            </w:r>
          </w:p>
          <w:p w:rsidR="00A425AA" w:rsidRDefault="00A425AA" w:rsidP="00E735AD">
            <w:pPr>
              <w:tabs>
                <w:tab w:val="num" w:pos="0"/>
              </w:tabs>
              <w:spacing w:line="18" w:lineRule="atLeast"/>
            </w:pPr>
            <w:r>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t>для иных сторон земельного участка -  не устанавливаются.</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Для ведения личного подсобного хозяйства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вспомогательных строений - 1;</w:t>
            </w:r>
          </w:p>
          <w:p w:rsidR="00A425AA" w:rsidRDefault="00A425AA" w:rsidP="00E735AD">
            <w:pPr>
              <w:tabs>
                <w:tab w:val="num" w:pos="0"/>
              </w:tabs>
              <w:spacing w:line="18" w:lineRule="atLeast"/>
            </w:pPr>
            <w:r>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t>для иных сторон земельного участка -  не устанавливаются.</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t>Блокированная жилая застройка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300 кв. м;</w:t>
            </w:r>
          </w:p>
          <w:p w:rsidR="00A425AA" w:rsidRDefault="00A425AA" w:rsidP="00E735AD">
            <w:pPr>
              <w:tabs>
                <w:tab w:val="num" w:pos="0"/>
              </w:tabs>
              <w:spacing w:line="18" w:lineRule="atLeast"/>
              <w:rPr>
                <w:lang w:eastAsia="en-US"/>
              </w:rPr>
            </w:pPr>
            <w:r>
              <w:t>максимальный – 1000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xml:space="preserve">), </w:t>
            </w:r>
            <w:r>
              <w:lastRenderedPageBreak/>
              <w:t>вспомогательных строений - 1;</w:t>
            </w:r>
          </w:p>
          <w:p w:rsidR="00A425AA" w:rsidRDefault="00A425AA" w:rsidP="00E735AD">
            <w:pPr>
              <w:tabs>
                <w:tab w:val="num" w:pos="0"/>
              </w:tabs>
              <w:spacing w:line="18" w:lineRule="atLeast"/>
            </w:pPr>
            <w:r>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30 %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lastRenderedPageBreak/>
              <w:t>для иных сторон земельного участка -  не устанавливаются.</w:t>
            </w:r>
          </w:p>
          <w:p w:rsidR="00A425AA" w:rsidRDefault="00A425AA" w:rsidP="00E735AD">
            <w:pPr>
              <w:tabs>
                <w:tab w:val="num" w:pos="0"/>
              </w:tabs>
              <w:spacing w:line="18" w:lineRule="atLeast"/>
              <w:rPr>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lastRenderedPageBreak/>
              <w:t>Вспомогательные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Cs/>
              </w:rPr>
              <w:t>Обслуживание жилой застройки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2.7.1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Объекты гаражного назначения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Условно разрешенные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Малоэтажная многоквартирная жилая застройка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t>минимальный – 400 кв. м.;</w:t>
            </w:r>
          </w:p>
          <w:p w:rsidR="00A425AA" w:rsidRDefault="00A425AA" w:rsidP="00E735AD">
            <w:pPr>
              <w:tabs>
                <w:tab w:val="num" w:pos="0"/>
              </w:tabs>
              <w:rPr>
                <w:lang w:eastAsia="en-US"/>
              </w:rPr>
            </w:pPr>
            <w:r>
              <w:t xml:space="preserve">максимальный – не </w:t>
            </w:r>
            <w:proofErr w:type="spellStart"/>
            <w:proofErr w:type="gramStart"/>
            <w:r>
              <w:t>устанав-ливается</w:t>
            </w:r>
            <w:proofErr w:type="spellEnd"/>
            <w:proofErr w:type="gramEnd"/>
            <w:r>
              <w:t>.</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t xml:space="preserve">Предельное количество этажей основного строения – 4 (включая </w:t>
            </w:r>
            <w:proofErr w:type="gramStart"/>
            <w:r>
              <w:t>мансардный</w:t>
            </w:r>
            <w:proofErr w:type="gramEnd"/>
            <w:r>
              <w:t>);</w:t>
            </w:r>
          </w:p>
          <w:p w:rsidR="00A425AA" w:rsidRDefault="00A425AA" w:rsidP="00E735AD">
            <w:pPr>
              <w:tabs>
                <w:tab w:val="num" w:pos="0"/>
              </w:tabs>
            </w:pPr>
            <w:r>
              <w:t>Предельная высота основного строения – 15 м;</w:t>
            </w:r>
          </w:p>
          <w:p w:rsidR="00A425AA" w:rsidRDefault="00A425AA" w:rsidP="00E735AD">
            <w:pPr>
              <w:tabs>
                <w:tab w:val="num" w:pos="0"/>
              </w:tabs>
              <w:rPr>
                <w:lang w:eastAsia="en-US"/>
              </w:rPr>
            </w:pPr>
            <w:r>
              <w:t>Максимальная высота ограждения - 1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3.5.1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Дошкольное, начальное и среднее общее образование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Ведение огородничества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ind w:left="720" w:firstLine="0"/>
        <w:rPr>
          <w:rFonts w:ascii="Times New Roman" w:hAnsi="Times New Roman"/>
        </w:rPr>
      </w:pPr>
    </w:p>
    <w:p w:rsidR="00A425AA" w:rsidRDefault="00A425AA" w:rsidP="00A425AA">
      <w:pPr>
        <w:pStyle w:val="53"/>
        <w:numPr>
          <w:ilvl w:val="1"/>
          <w:numId w:val="6"/>
        </w:numPr>
        <w:ind w:left="0" w:firstLine="720"/>
      </w:pPr>
      <w:r>
        <w:t>Иные требования:</w:t>
      </w:r>
    </w:p>
    <w:p w:rsidR="00A425AA" w:rsidRDefault="00A425AA" w:rsidP="00A425AA">
      <w:pPr>
        <w:pStyle w:val="53"/>
      </w:pPr>
      <w:r>
        <w:t>Минимальные расстояния:</w:t>
      </w:r>
    </w:p>
    <w:p w:rsidR="00A425AA" w:rsidRDefault="00A425AA" w:rsidP="00A425AA">
      <w:pPr>
        <w:pStyle w:val="53"/>
      </w:pPr>
      <w:r>
        <w:t>между длинными сторонами жилых зданий высотой 2 – 3 этажа: не менее 15 м;</w:t>
      </w:r>
    </w:p>
    <w:p w:rsidR="00A425AA" w:rsidRDefault="00A425AA" w:rsidP="00A425AA">
      <w:pPr>
        <w:pStyle w:val="53"/>
      </w:pPr>
      <w:r>
        <w:t>между длинными сторонами жилых зданий высотой 4 этажа: не менее 20 м;</w:t>
      </w:r>
    </w:p>
    <w:p w:rsidR="00A425AA" w:rsidRDefault="00A425AA" w:rsidP="00A425AA">
      <w:pPr>
        <w:pStyle w:val="53"/>
      </w:pPr>
      <w:r>
        <w:t>от площадки для игр детей до жилых зданий – 12 м;</w:t>
      </w:r>
    </w:p>
    <w:p w:rsidR="00A425AA" w:rsidRDefault="00A425AA" w:rsidP="00A425AA">
      <w:pPr>
        <w:pStyle w:val="53"/>
      </w:pPr>
      <w:r>
        <w:t>от площадки для отдыха взрослого населения – 10 м;</w:t>
      </w:r>
    </w:p>
    <w:p w:rsidR="00A425AA" w:rsidRDefault="00A425AA" w:rsidP="00A425AA">
      <w:pPr>
        <w:pStyle w:val="53"/>
      </w:pPr>
      <w:r>
        <w:t>от площадок для стоянки автомобилей – 10 м;</w:t>
      </w:r>
    </w:p>
    <w:p w:rsidR="00A425AA" w:rsidRDefault="00A425AA" w:rsidP="00A425AA">
      <w:pPr>
        <w:pStyle w:val="53"/>
      </w:pPr>
      <w:r>
        <w:t>от площадки для занятий спортом от 10 до 40 м;</w:t>
      </w:r>
    </w:p>
    <w:p w:rsidR="00A425AA" w:rsidRDefault="00A425AA" w:rsidP="00A425AA">
      <w:pPr>
        <w:pStyle w:val="53"/>
      </w:pPr>
      <w:r>
        <w:t>от площадки для хозяйственных целей – 20 м;</w:t>
      </w:r>
    </w:p>
    <w:p w:rsidR="00A425AA" w:rsidRDefault="00A425AA" w:rsidP="00A425AA">
      <w:pPr>
        <w:pStyle w:val="53"/>
      </w:pPr>
      <w:r>
        <w:lastRenderedPageBreak/>
        <w:t>от площадок с контейнерами для отходов до границ участков жилых домов, детских учреждений, озелененных площадок - не менее 50 м, но не более 100 м.</w:t>
      </w:r>
    </w:p>
    <w:p w:rsidR="00A425AA" w:rsidRDefault="00A425AA" w:rsidP="00A425AA">
      <w:pPr>
        <w:pStyle w:val="53"/>
      </w:pPr>
      <w:r>
        <w:t>Вспомогательные строения, за исключением мест хранения автомобильного транспорта, располагать со стороны улиц не допускается.</w:t>
      </w:r>
    </w:p>
    <w:p w:rsidR="00A425AA" w:rsidRDefault="00A425AA" w:rsidP="00A425AA">
      <w:pPr>
        <w:pStyle w:val="53"/>
      </w:pPr>
      <w:r>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425AA" w:rsidRDefault="00A425AA" w:rsidP="00A425AA">
      <w:pPr>
        <w:pStyle w:val="53"/>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pPr>
    </w:p>
    <w:p w:rsidR="00A425AA" w:rsidRDefault="00A425AA" w:rsidP="00A425AA">
      <w:pPr>
        <w:pStyle w:val="53"/>
        <w:numPr>
          <w:ilvl w:val="0"/>
          <w:numId w:val="6"/>
        </w:numPr>
        <w:rPr>
          <w:b/>
        </w:rPr>
      </w:pPr>
      <w:r>
        <w:rPr>
          <w:b/>
        </w:rPr>
        <w:t>ОД</w:t>
      </w:r>
      <w:proofErr w:type="gramStart"/>
      <w:r>
        <w:rPr>
          <w:b/>
        </w:rPr>
        <w:t>1</w:t>
      </w:r>
      <w:proofErr w:type="gramEnd"/>
      <w:r>
        <w:rPr>
          <w:b/>
        </w:rPr>
        <w:t xml:space="preserve"> – Зона </w:t>
      </w:r>
      <w:r>
        <w:rPr>
          <w:b/>
          <w:szCs w:val="22"/>
        </w:rPr>
        <w:t>многофункциональной общественно-деловой застройки</w:t>
      </w:r>
    </w:p>
    <w:p w:rsidR="00A425AA" w:rsidRDefault="00A425AA" w:rsidP="00A425AA">
      <w:pPr>
        <w:pStyle w:val="53"/>
        <w:rPr>
          <w:sz w:val="20"/>
          <w:szCs w:val="20"/>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387"/>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45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Cs/>
              </w:rPr>
              <w:t>Социальное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Бытовое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3.4.1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Амбулаторно-поликлиническое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Образование и просвещение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Культурное развитие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Cs/>
              </w:rPr>
              <w:t>3.7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Религиозное использование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Общественное управление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3.10.1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 xml:space="preserve">Амбулаторное ветеринарное </w:t>
            </w:r>
            <w:r>
              <w:rPr>
                <w:bCs/>
              </w:rPr>
              <w:lastRenderedPageBreak/>
              <w:t>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4.1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Деловое управление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Магазины</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Банковская и страховая деятельность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Общественное питание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Гостиничное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205"/>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5.1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noProof/>
                <w:lang w:eastAsia="en-US"/>
              </w:rPr>
            </w:pPr>
            <w:r>
              <w:rPr>
                <w:noProof/>
              </w:rPr>
              <w:t>8.3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Обеспечение внутреннего правопорядка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2.7.1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Объекты гаражного назначения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Обслуживание автотранспорта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Cs/>
              </w:rPr>
              <w:t>Для индивидуального жилищного строительства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вспомогательных строений - 1;</w:t>
            </w:r>
          </w:p>
          <w:p w:rsidR="00A425AA" w:rsidRDefault="00A425AA" w:rsidP="00E735AD">
            <w:pPr>
              <w:tabs>
                <w:tab w:val="num" w:pos="0"/>
              </w:tabs>
              <w:spacing w:line="18" w:lineRule="atLeast"/>
            </w:pPr>
            <w:r>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t>для иных сторон земельного участка -  не устанавливаются.</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Малоэтажная многоквартирная жилая застройка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t>минимальный – 400 кв. м.;</w:t>
            </w:r>
          </w:p>
          <w:p w:rsidR="00A425AA" w:rsidRDefault="00A425AA" w:rsidP="00E735AD">
            <w:pPr>
              <w:tabs>
                <w:tab w:val="num" w:pos="0"/>
              </w:tabs>
              <w:rPr>
                <w:lang w:eastAsia="en-US"/>
              </w:rPr>
            </w:pPr>
            <w:r>
              <w:t xml:space="preserve">максимальный – не </w:t>
            </w:r>
            <w:proofErr w:type="spellStart"/>
            <w:proofErr w:type="gramStart"/>
            <w:r>
              <w:t>устанав-ливается</w:t>
            </w:r>
            <w:proofErr w:type="spellEnd"/>
            <w:proofErr w:type="gramEnd"/>
            <w:r>
              <w:t>.</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t xml:space="preserve">Предельное количество этажей основного строения – 4 (включая </w:t>
            </w:r>
            <w:proofErr w:type="gramStart"/>
            <w:r>
              <w:t>мансардный</w:t>
            </w:r>
            <w:proofErr w:type="gramEnd"/>
            <w:r>
              <w:t>);</w:t>
            </w:r>
          </w:p>
          <w:p w:rsidR="00A425AA" w:rsidRDefault="00A425AA" w:rsidP="00E735AD">
            <w:pPr>
              <w:tabs>
                <w:tab w:val="num" w:pos="0"/>
              </w:tabs>
            </w:pPr>
            <w:r>
              <w:t>Предельная высота основного строения – 15 м;</w:t>
            </w:r>
          </w:p>
          <w:p w:rsidR="00A425AA" w:rsidRDefault="00A425AA" w:rsidP="00E735AD">
            <w:pPr>
              <w:tabs>
                <w:tab w:val="num" w:pos="0"/>
              </w:tabs>
              <w:rPr>
                <w:lang w:eastAsia="en-US"/>
              </w:rPr>
            </w:pPr>
            <w:r>
              <w:t>Максимальная высота ограждения - 1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Для ведения личного подсобного хозяйства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вспомогательных строений - 1;</w:t>
            </w:r>
          </w:p>
          <w:p w:rsidR="00A425AA" w:rsidRDefault="00A425AA" w:rsidP="00E735AD">
            <w:pPr>
              <w:tabs>
                <w:tab w:val="num" w:pos="0"/>
              </w:tabs>
              <w:spacing w:line="18" w:lineRule="atLeast"/>
            </w:pPr>
            <w:r>
              <w:lastRenderedPageBreak/>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20 %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t xml:space="preserve">для иных сторон земельного участка -  </w:t>
            </w:r>
            <w:r>
              <w:lastRenderedPageBreak/>
              <w:t>не устанавливаются.</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2.3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t>Блокированная жилая застройка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300 кв. м;</w:t>
            </w:r>
          </w:p>
          <w:p w:rsidR="00A425AA" w:rsidRDefault="00A425AA" w:rsidP="00E735AD">
            <w:pPr>
              <w:tabs>
                <w:tab w:val="num" w:pos="0"/>
              </w:tabs>
              <w:spacing w:line="18" w:lineRule="atLeast"/>
              <w:rPr>
                <w:lang w:eastAsia="en-US"/>
              </w:rPr>
            </w:pPr>
            <w:r>
              <w:t>максимальный – 1000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Предельное количество этажей основного строения – 3 (включая </w:t>
            </w:r>
            <w:proofErr w:type="gramStart"/>
            <w:r>
              <w:t>мансардный</w:t>
            </w:r>
            <w:proofErr w:type="gramEnd"/>
            <w:r>
              <w:t>), вспомогательных строений - 1;</w:t>
            </w:r>
          </w:p>
          <w:p w:rsidR="00A425AA" w:rsidRDefault="00A425AA" w:rsidP="00E735AD">
            <w:pPr>
              <w:tabs>
                <w:tab w:val="num" w:pos="0"/>
              </w:tabs>
              <w:spacing w:line="18" w:lineRule="atLeast"/>
            </w:pPr>
            <w:r>
              <w:t>Предельная высота основного строения – 10 м; вспомогательных строений – 3,5 м (с плоской кровлей), 4,5 м (со скатной кровлей, высота в коньке).</w:t>
            </w:r>
          </w:p>
          <w:p w:rsidR="00A425AA" w:rsidRDefault="00A425AA" w:rsidP="00E735AD">
            <w:pPr>
              <w:tabs>
                <w:tab w:val="num" w:pos="0"/>
              </w:tabs>
              <w:spacing w:line="18" w:lineRule="atLeast"/>
              <w:rPr>
                <w:lang w:eastAsia="en-US"/>
              </w:rPr>
            </w:pPr>
            <w:r>
              <w:t>Максимальная высота ограждений – 2,0 м.</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для сторон земельного участка, выходящих к улично-дорожной сети - 3 м;</w:t>
            </w:r>
          </w:p>
          <w:p w:rsidR="00A425AA" w:rsidRDefault="00A425AA" w:rsidP="00E735AD">
            <w:pPr>
              <w:tabs>
                <w:tab w:val="num" w:pos="0"/>
              </w:tabs>
              <w:spacing w:line="18" w:lineRule="atLeast"/>
            </w:pPr>
            <w:r>
              <w:t>для иных сторон земельного участка -  не устанавливаются.</w:t>
            </w:r>
          </w:p>
          <w:p w:rsidR="00A425AA" w:rsidRDefault="00A425AA" w:rsidP="00E735AD">
            <w:pPr>
              <w:tabs>
                <w:tab w:val="num" w:pos="0"/>
              </w:tabs>
              <w:spacing w:line="18" w:lineRule="atLeast"/>
              <w:rPr>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proofErr w:type="gramStart"/>
            <w:r>
              <w:rPr>
                <w:bCs/>
              </w:rPr>
              <w:t xml:space="preserve">Объекты торговли (торговые центры, </w:t>
            </w:r>
            <w:proofErr w:type="spellStart"/>
            <w:r>
              <w:rPr>
                <w:bCs/>
              </w:rPr>
              <w:t>торгово-развле-кательные</w:t>
            </w:r>
            <w:proofErr w:type="spellEnd"/>
            <w:r>
              <w:rPr>
                <w:bCs/>
              </w:rPr>
              <w:t xml:space="preserve"> центры (комплексы)</w:t>
            </w:r>
            <w:proofErr w:type="gramEnd"/>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4.3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Рынки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Развлечения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4.9.1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Объекты придорожного сервиса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242"/>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Пищевая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Склады</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ind w:left="720" w:firstLine="0"/>
        <w:rPr>
          <w:rFonts w:ascii="Times New Roman" w:hAnsi="Times New Roman"/>
        </w:rPr>
      </w:pPr>
    </w:p>
    <w:p w:rsidR="00A425AA" w:rsidRDefault="00A425AA" w:rsidP="00A425AA">
      <w:pPr>
        <w:pStyle w:val="53"/>
        <w:numPr>
          <w:ilvl w:val="1"/>
          <w:numId w:val="6"/>
        </w:numPr>
        <w:ind w:left="0" w:firstLine="720"/>
      </w:pPr>
      <w:r>
        <w:t xml:space="preserve">Иные требования: </w:t>
      </w:r>
    </w:p>
    <w:p w:rsidR="00A425AA" w:rsidRDefault="00A425AA" w:rsidP="00A425AA">
      <w:pPr>
        <w:pStyle w:val="53"/>
      </w:pPr>
      <w:r>
        <w:t>Минимальные расстояния:</w:t>
      </w:r>
    </w:p>
    <w:p w:rsidR="00A425AA" w:rsidRDefault="00A425AA" w:rsidP="00A425AA">
      <w:pPr>
        <w:pStyle w:val="53"/>
      </w:pPr>
      <w:r>
        <w:t>для дошкольных и общеобразовательных учреждений от красной линии до основного строения – 10 м;</w:t>
      </w:r>
    </w:p>
    <w:p w:rsidR="00A425AA" w:rsidRDefault="00A425AA" w:rsidP="00A425AA">
      <w:pPr>
        <w:pStyle w:val="53"/>
      </w:pPr>
      <w:r>
        <w:t xml:space="preserve">для лечебных учреждений со стационаром от красной линии до основного строения – 30 м; </w:t>
      </w:r>
    </w:p>
    <w:p w:rsidR="00A425AA" w:rsidRDefault="00A425AA" w:rsidP="00A425AA">
      <w:pPr>
        <w:pStyle w:val="53"/>
      </w:pPr>
      <w:r>
        <w:t>между длинными сторонами жилых зданий высотой 2 – 3 этажа: не менее 15 м;</w:t>
      </w:r>
    </w:p>
    <w:p w:rsidR="00A425AA" w:rsidRDefault="00A425AA" w:rsidP="00A425AA">
      <w:pPr>
        <w:pStyle w:val="53"/>
      </w:pPr>
      <w:r>
        <w:t>между длинными сторонами жилых зданий высотой 4 этажа: не менее 20 м;</w:t>
      </w:r>
    </w:p>
    <w:p w:rsidR="00A425AA" w:rsidRDefault="00A425AA" w:rsidP="00A425AA">
      <w:pPr>
        <w:pStyle w:val="53"/>
      </w:pPr>
      <w:r>
        <w:t>расстояние между зданием лечебного учреждения со стационаром и другими общественными и жилыми зданиями – не менее 50 м.</w:t>
      </w:r>
    </w:p>
    <w:p w:rsidR="00A425AA" w:rsidRDefault="00A425AA" w:rsidP="00A425AA">
      <w:pPr>
        <w:pStyle w:val="53"/>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pPr>
    </w:p>
    <w:p w:rsidR="00A425AA" w:rsidRDefault="00A425AA" w:rsidP="00A425AA">
      <w:pPr>
        <w:pStyle w:val="53"/>
        <w:numPr>
          <w:ilvl w:val="0"/>
          <w:numId w:val="6"/>
        </w:numPr>
        <w:rPr>
          <w:b/>
        </w:rPr>
      </w:pPr>
      <w:proofErr w:type="gramStart"/>
      <w:r>
        <w:rPr>
          <w:b/>
        </w:rPr>
        <w:t>КО</w:t>
      </w:r>
      <w:proofErr w:type="gramEnd"/>
      <w:r>
        <w:rPr>
          <w:b/>
        </w:rPr>
        <w:t xml:space="preserve"> – Зона </w:t>
      </w:r>
      <w:r>
        <w:rPr>
          <w:b/>
          <w:szCs w:val="22"/>
        </w:rPr>
        <w:t>объектов коммунального обслуживания</w:t>
      </w:r>
    </w:p>
    <w:p w:rsidR="00A425AA" w:rsidRDefault="00A425AA" w:rsidP="00A425AA">
      <w:pPr>
        <w:pStyle w:val="53"/>
        <w:rPr>
          <w:b/>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rPr>
      </w:pPr>
    </w:p>
    <w:p w:rsidR="00A425AA" w:rsidRDefault="00A425AA" w:rsidP="00A425AA">
      <w:pPr>
        <w:pStyle w:val="53"/>
        <w:numPr>
          <w:ilvl w:val="0"/>
          <w:numId w:val="6"/>
        </w:numPr>
        <w:rPr>
          <w:b/>
        </w:rPr>
      </w:pPr>
      <w:r>
        <w:rPr>
          <w:b/>
        </w:rPr>
        <w:t>И</w:t>
      </w:r>
      <w:proofErr w:type="gramStart"/>
      <w:r>
        <w:rPr>
          <w:b/>
        </w:rPr>
        <w:t>1</w:t>
      </w:r>
      <w:proofErr w:type="gramEnd"/>
      <w:r>
        <w:rPr>
          <w:b/>
        </w:rPr>
        <w:t xml:space="preserve"> – Зона </w:t>
      </w:r>
      <w:r>
        <w:rPr>
          <w:b/>
          <w:szCs w:val="22"/>
        </w:rPr>
        <w:t>транспортной инфраструктуры</w:t>
      </w:r>
    </w:p>
    <w:p w:rsidR="00A425AA" w:rsidRDefault="00A425AA" w:rsidP="00A425AA">
      <w:pPr>
        <w:pStyle w:val="53"/>
        <w:ind w:left="1080" w:firstLine="0"/>
        <w:rPr>
          <w:b/>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810"/>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569"/>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lastRenderedPageBreak/>
              <w:t>7.2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shd w:val="clear" w:color="auto" w:fill="FFFFFF"/>
              </w:rPr>
              <w:t>Автомобильный транспорт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549"/>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shd w:val="clear" w:color="auto" w:fill="FFFFFF"/>
                <w:lang w:val="en-US"/>
              </w:rPr>
              <w:t>7</w:t>
            </w:r>
            <w:r>
              <w:rPr>
                <w:shd w:val="clear" w:color="auto" w:fill="FFFFFF"/>
              </w:rPr>
              <w:t>.3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shd w:val="clear" w:color="auto" w:fill="FFFFFF"/>
              </w:rPr>
              <w:t>Водный транспорт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55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t>4.9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Обслуживание автотранспорта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84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lang w:eastAsia="en-US"/>
              </w:rPr>
            </w:pPr>
            <w:r>
              <w:rPr>
                <w:bCs/>
              </w:rPr>
              <w:t>4.9.1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Объекты придорожного сервиса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noProof/>
                <w:lang w:eastAsia="en-US"/>
              </w:rPr>
            </w:pPr>
            <w:r>
              <w:rPr>
                <w:noProof/>
              </w:rPr>
              <w:t>8.3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Обеспечение внутреннего правопорядка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numPr>
          <w:ilvl w:val="0"/>
          <w:numId w:val="6"/>
        </w:numPr>
        <w:rPr>
          <w:b/>
        </w:rPr>
      </w:pPr>
      <w:r>
        <w:rPr>
          <w:b/>
        </w:rPr>
        <w:t>И</w:t>
      </w:r>
      <w:proofErr w:type="gramStart"/>
      <w:r>
        <w:rPr>
          <w:b/>
        </w:rPr>
        <w:t>2</w:t>
      </w:r>
      <w:proofErr w:type="gramEnd"/>
      <w:r>
        <w:rPr>
          <w:b/>
        </w:rPr>
        <w:t xml:space="preserve"> – Зона </w:t>
      </w:r>
      <w:r>
        <w:rPr>
          <w:b/>
          <w:szCs w:val="22"/>
        </w:rPr>
        <w:t>инженерной инфраструктуры</w:t>
      </w:r>
    </w:p>
    <w:p w:rsidR="00A425AA" w:rsidRDefault="00A425AA" w:rsidP="00A425AA">
      <w:pPr>
        <w:pStyle w:val="53"/>
        <w:rPr>
          <w:b/>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6.7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Энергетика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6.8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Связь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7.5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Трубопроводный транспорт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Общее пользование водными объектами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11.2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Специальное пользование водными объектами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11.3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Гидротехнические сооружения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lastRenderedPageBreak/>
              <w:t>Вспомогательные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7.2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shd w:val="clear" w:color="auto" w:fill="FFFFFF"/>
              </w:rPr>
              <w:t>Автомобильный транспорт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numPr>
          <w:ilvl w:val="0"/>
          <w:numId w:val="6"/>
        </w:numPr>
        <w:rPr>
          <w:b/>
        </w:rPr>
      </w:pPr>
      <w:proofErr w:type="gramStart"/>
      <w:r>
        <w:rPr>
          <w:b/>
        </w:rPr>
        <w:t>П</w:t>
      </w:r>
      <w:proofErr w:type="gramEnd"/>
      <w:r>
        <w:rPr>
          <w:b/>
        </w:rPr>
        <w:t xml:space="preserve"> – Зона </w:t>
      </w:r>
      <w:r>
        <w:rPr>
          <w:b/>
          <w:szCs w:val="22"/>
        </w:rPr>
        <w:t>объектов промышленного производства</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Тяжелая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6.2.1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Автомобилестроительная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Легкая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proofErr w:type="spellStart"/>
            <w:proofErr w:type="gramStart"/>
            <w:r>
              <w:rPr>
                <w:bCs/>
              </w:rPr>
              <w:t>Фармацевтичес-кая</w:t>
            </w:r>
            <w:proofErr w:type="spellEnd"/>
            <w:proofErr w:type="gramEnd"/>
            <w:r>
              <w:rPr>
                <w:bCs/>
              </w:rPr>
              <w:t xml:space="preserve">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Пищевая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Нефтехимическая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Строительная промышленность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6.9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Склады</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Гостиничное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3.5.2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 xml:space="preserve">Среднее и высшее </w:t>
            </w:r>
            <w:proofErr w:type="spellStart"/>
            <w:proofErr w:type="gramStart"/>
            <w:r>
              <w:rPr>
                <w:bCs/>
              </w:rPr>
              <w:t>профессиональ-ное</w:t>
            </w:r>
            <w:proofErr w:type="spellEnd"/>
            <w:proofErr w:type="gramEnd"/>
            <w:r>
              <w:rPr>
                <w:bCs/>
              </w:rPr>
              <w:t xml:space="preserve"> образование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5 м. </w:t>
            </w:r>
          </w:p>
          <w:p w:rsidR="00A425AA" w:rsidRDefault="00A425AA" w:rsidP="00E735AD">
            <w:pPr>
              <w:tabs>
                <w:tab w:val="num" w:pos="0"/>
              </w:tabs>
              <w:spacing w:line="18" w:lineRule="atLeast"/>
              <w:rPr>
                <w:b/>
                <w:lang w:eastAsia="en-US"/>
              </w:rPr>
            </w:pPr>
            <w:r>
              <w:t>В условиях сложившейся застройки допускается уменьшение отступа либо расположение зданий, строений и сооружений по красной линии.</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numPr>
          <w:ilvl w:val="0"/>
          <w:numId w:val="6"/>
        </w:numPr>
        <w:rPr>
          <w:b/>
        </w:rPr>
      </w:pPr>
      <w:r>
        <w:rPr>
          <w:b/>
        </w:rPr>
        <w:t>С</w:t>
      </w:r>
      <w:proofErr w:type="gramStart"/>
      <w:r>
        <w:rPr>
          <w:b/>
        </w:rPr>
        <w:t>2</w:t>
      </w:r>
      <w:proofErr w:type="gramEnd"/>
      <w:r>
        <w:rPr>
          <w:b/>
        </w:rPr>
        <w:t xml:space="preserve"> – Зона </w:t>
      </w:r>
      <w:r>
        <w:rPr>
          <w:b/>
          <w:szCs w:val="22"/>
        </w:rPr>
        <w:t>объектов обеспечения сельского хозяйства</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66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Научное обеспечение сельского хозяйства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 xml:space="preserve">Хранение и переработка </w:t>
            </w:r>
            <w:proofErr w:type="spellStart"/>
            <w:proofErr w:type="gramStart"/>
            <w:r>
              <w:rPr>
                <w:bCs/>
              </w:rPr>
              <w:t>сельскохозяйст-венной</w:t>
            </w:r>
            <w:proofErr w:type="spellEnd"/>
            <w:proofErr w:type="gramEnd"/>
            <w:r>
              <w:rPr>
                <w:bCs/>
              </w:rPr>
              <w:t xml:space="preserve"> продукции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1.18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pPr>
              <w:pStyle w:val="s1"/>
              <w:spacing w:before="0" w:beforeAutospacing="0" w:after="0" w:afterAutospacing="0" w:line="18" w:lineRule="atLeast"/>
              <w:rPr>
                <w:bCs/>
                <w:sz w:val="20"/>
                <w:szCs w:val="20"/>
              </w:rPr>
            </w:pPr>
            <w:proofErr w:type="spellStart"/>
            <w:r>
              <w:rPr>
                <w:bCs/>
                <w:sz w:val="20"/>
                <w:szCs w:val="20"/>
              </w:rPr>
              <w:t>Обеспечениесельскохозяйст-венного</w:t>
            </w:r>
            <w:proofErr w:type="spellEnd"/>
            <w:r>
              <w:rPr>
                <w:bCs/>
                <w:sz w:val="20"/>
                <w:szCs w:val="20"/>
              </w:rPr>
              <w:t xml:space="preserve"> производства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3.10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pPr>
              <w:pStyle w:val="s1"/>
              <w:spacing w:before="0" w:beforeAutospacing="0" w:after="0" w:afterAutospacing="0" w:line="18" w:lineRule="atLeast"/>
              <w:rPr>
                <w:bCs/>
                <w:sz w:val="20"/>
                <w:szCs w:val="20"/>
              </w:rPr>
            </w:pPr>
            <w:r>
              <w:rPr>
                <w:bCs/>
                <w:sz w:val="20"/>
                <w:szCs w:val="20"/>
              </w:rPr>
              <w:t>Ветеринарное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ind w:left="720" w:firstLine="0"/>
        <w:rPr>
          <w:rFonts w:ascii="Times New Roman" w:hAnsi="Times New Roman"/>
        </w:rPr>
      </w:pPr>
    </w:p>
    <w:p w:rsidR="00A425AA" w:rsidRDefault="00A425AA" w:rsidP="00A425AA">
      <w:pPr>
        <w:pStyle w:val="53"/>
        <w:numPr>
          <w:ilvl w:val="1"/>
          <w:numId w:val="6"/>
        </w:numPr>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numPr>
          <w:ilvl w:val="0"/>
          <w:numId w:val="6"/>
        </w:numPr>
        <w:rPr>
          <w:b/>
          <w:szCs w:val="22"/>
        </w:rPr>
      </w:pPr>
      <w:r>
        <w:rPr>
          <w:b/>
        </w:rPr>
        <w:t>СХ</w:t>
      </w:r>
      <w:proofErr w:type="gramStart"/>
      <w:r>
        <w:rPr>
          <w:b/>
        </w:rPr>
        <w:t>2</w:t>
      </w:r>
      <w:proofErr w:type="gramEnd"/>
      <w:r>
        <w:rPr>
          <w:b/>
        </w:rPr>
        <w:t xml:space="preserve"> – Зона </w:t>
      </w:r>
      <w:r>
        <w:rPr>
          <w:b/>
          <w:szCs w:val="22"/>
        </w:rPr>
        <w:t>объектов сельскохозяйственного производства</w:t>
      </w:r>
    </w:p>
    <w:p w:rsidR="00A425AA" w:rsidRDefault="00A425AA" w:rsidP="00A425AA">
      <w:pPr>
        <w:pStyle w:val="53"/>
        <w:rPr>
          <w:b/>
          <w:sz w:val="20"/>
          <w:szCs w:val="20"/>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5"/>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Животноводство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Пчеловодство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Рыбоводство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val="en-US" w:eastAsia="en-US"/>
              </w:rPr>
            </w:pPr>
            <w:r>
              <w:rPr>
                <w:lang w:val="en-US"/>
              </w:rPr>
              <w:t>1.1</w:t>
            </w:r>
            <w:r>
              <w:t>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Питомники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
                <w:bCs/>
                <w:color w:val="5B5E5F"/>
              </w:rPr>
              <w:t>1.3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Овощеводство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Научное обеспечение сельского хозяйства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 xml:space="preserve">Хранение и переработка </w:t>
            </w:r>
            <w:proofErr w:type="spellStart"/>
            <w:proofErr w:type="gramStart"/>
            <w:r>
              <w:rPr>
                <w:bCs/>
              </w:rPr>
              <w:lastRenderedPageBreak/>
              <w:t>сельскохозяйст-венной</w:t>
            </w:r>
            <w:proofErr w:type="spellEnd"/>
            <w:proofErr w:type="gramEnd"/>
            <w:r>
              <w:rPr>
                <w:bCs/>
              </w:rPr>
              <w:t xml:space="preserve"> продукции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lastRenderedPageBreak/>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lastRenderedPageBreak/>
              <w:t>1.18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pPr>
              <w:pStyle w:val="s1"/>
              <w:spacing w:before="0" w:beforeAutospacing="0" w:after="0" w:afterAutospacing="0" w:line="18" w:lineRule="atLeast"/>
              <w:rPr>
                <w:bCs/>
                <w:sz w:val="20"/>
                <w:szCs w:val="20"/>
              </w:rPr>
            </w:pPr>
            <w:proofErr w:type="spellStart"/>
            <w:r>
              <w:rPr>
                <w:bCs/>
                <w:sz w:val="20"/>
                <w:szCs w:val="20"/>
              </w:rPr>
              <w:t>Обеспечениесельскохозяйст-венного</w:t>
            </w:r>
            <w:proofErr w:type="spellEnd"/>
            <w:r>
              <w:rPr>
                <w:bCs/>
                <w:sz w:val="20"/>
                <w:szCs w:val="20"/>
              </w:rPr>
              <w:t xml:space="preserve"> производства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60 %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3.10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pPr>
              <w:pStyle w:val="s1"/>
              <w:spacing w:before="0" w:beforeAutospacing="0" w:after="0" w:afterAutospacing="0" w:line="18" w:lineRule="atLeast"/>
              <w:rPr>
                <w:bCs/>
                <w:sz w:val="20"/>
                <w:szCs w:val="20"/>
              </w:rPr>
            </w:pPr>
            <w:r>
              <w:rPr>
                <w:bCs/>
                <w:sz w:val="20"/>
                <w:szCs w:val="20"/>
              </w:rPr>
              <w:t>Ветеринарное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rPr>
          <w:b/>
          <w:szCs w:val="22"/>
        </w:rPr>
      </w:pPr>
    </w:p>
    <w:p w:rsidR="00A425AA" w:rsidRDefault="00A425AA" w:rsidP="00A425AA">
      <w:pPr>
        <w:pStyle w:val="53"/>
        <w:numPr>
          <w:ilvl w:val="0"/>
          <w:numId w:val="6"/>
        </w:numPr>
        <w:rPr>
          <w:b/>
        </w:rPr>
      </w:pPr>
      <w:r>
        <w:rPr>
          <w:b/>
        </w:rPr>
        <w:t xml:space="preserve">СХ3 – Зона </w:t>
      </w:r>
      <w:r>
        <w:rPr>
          <w:b/>
          <w:szCs w:val="22"/>
        </w:rPr>
        <w:t>огородничества</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66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pPr>
              <w:pStyle w:val="s1"/>
              <w:spacing w:before="0" w:beforeAutospacing="0" w:after="0" w:afterAutospacing="0" w:line="18" w:lineRule="atLeast"/>
              <w:rPr>
                <w:bCs/>
                <w:sz w:val="20"/>
                <w:szCs w:val="20"/>
              </w:rPr>
            </w:pPr>
            <w:r>
              <w:rPr>
                <w:bCs/>
                <w:sz w:val="20"/>
                <w:szCs w:val="20"/>
              </w:rPr>
              <w:t>Ведение огородничества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минимальный – 600 кв. м.;</w:t>
            </w:r>
          </w:p>
          <w:p w:rsidR="00A425AA" w:rsidRDefault="00A425AA" w:rsidP="00E735AD">
            <w:pPr>
              <w:tabs>
                <w:tab w:val="num" w:pos="0"/>
              </w:tabs>
              <w:spacing w:line="18" w:lineRule="atLeast"/>
              <w:rPr>
                <w:lang w:eastAsia="en-US"/>
              </w:rPr>
            </w:pPr>
            <w:r>
              <w:t>максимальный – 5000 кв. м.</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val="en-US" w:eastAsia="en-US"/>
              </w:rPr>
            </w:pPr>
            <w:r>
              <w:rPr>
                <w:lang w:val="en-US"/>
              </w:rPr>
              <w:t>1.16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Ведение личного подсобного хозяйства на полевых участках</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lastRenderedPageBreak/>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numPr>
          <w:ilvl w:val="0"/>
          <w:numId w:val="6"/>
        </w:numPr>
        <w:rPr>
          <w:b/>
        </w:rPr>
      </w:pPr>
      <w:r>
        <w:rPr>
          <w:b/>
        </w:rPr>
        <w:t>Р</w:t>
      </w:r>
      <w:proofErr w:type="gramStart"/>
      <w:r>
        <w:rPr>
          <w:b/>
        </w:rPr>
        <w:t>1</w:t>
      </w:r>
      <w:proofErr w:type="gramEnd"/>
      <w:r>
        <w:rPr>
          <w:b/>
        </w:rPr>
        <w:t xml:space="preserve"> – Зона </w:t>
      </w:r>
      <w:r>
        <w:rPr>
          <w:b/>
          <w:szCs w:val="22"/>
        </w:rPr>
        <w:t>природных ландшафтов</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2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9.1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Охрана природных территорий</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Водные объекты</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Общее пользование водными объектами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5.2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Природно-познавательный туризм</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11.3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Гидротехнические сооружения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ind w:left="0" w:firstLine="720"/>
      </w:pPr>
      <w:r>
        <w:t>Иные требования:</w:t>
      </w:r>
    </w:p>
    <w:p w:rsidR="00A425AA" w:rsidRDefault="00A425AA" w:rsidP="00A425AA">
      <w:pPr>
        <w:pStyle w:val="53"/>
      </w:pPr>
      <w:r>
        <w:t>При размещении некапитальных строений, временных павильонов снос зеленых насаждений не допускается.</w:t>
      </w:r>
    </w:p>
    <w:p w:rsidR="00A425AA" w:rsidRDefault="00A425AA" w:rsidP="00A425AA">
      <w:pPr>
        <w:pStyle w:val="53"/>
        <w:rPr>
          <w:szCs w:val="22"/>
        </w:rPr>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numPr>
          <w:ilvl w:val="0"/>
          <w:numId w:val="6"/>
        </w:numPr>
        <w:rPr>
          <w:b/>
        </w:rPr>
      </w:pPr>
      <w:r>
        <w:rPr>
          <w:b/>
        </w:rPr>
        <w:t xml:space="preserve">Р3 – Зона </w:t>
      </w:r>
      <w:r>
        <w:rPr>
          <w:b/>
          <w:szCs w:val="22"/>
        </w:rPr>
        <w:t>объектов рекреации и туризма</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74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54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5.0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Отдых (рекреация)</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58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9.2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Курортная деятельность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9.3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Историко-культурная деятельность</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968"/>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Земельные участки (территории) общего пользования</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2.0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Жилая застройка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Общественное питание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Обслуживание автотранспорта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8.3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Обеспечение внутреннего правопорядка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53"/>
        <w:numPr>
          <w:ilvl w:val="0"/>
          <w:numId w:val="6"/>
        </w:numPr>
        <w:rPr>
          <w:b/>
        </w:rPr>
      </w:pPr>
      <w:r>
        <w:rPr>
          <w:b/>
        </w:rPr>
        <w:t>СН</w:t>
      </w:r>
      <w:proofErr w:type="gramStart"/>
      <w:r>
        <w:rPr>
          <w:b/>
        </w:rPr>
        <w:t>1</w:t>
      </w:r>
      <w:proofErr w:type="gramEnd"/>
      <w:r>
        <w:rPr>
          <w:b/>
        </w:rPr>
        <w:t xml:space="preserve"> – Зона </w:t>
      </w:r>
      <w:r>
        <w:rPr>
          <w:b/>
          <w:szCs w:val="22"/>
        </w:rPr>
        <w:t>специального назначения</w:t>
      </w:r>
    </w:p>
    <w:p w:rsidR="00A425AA" w:rsidRDefault="00A425AA" w:rsidP="00A425AA">
      <w:pPr>
        <w:pStyle w:val="53"/>
        <w:rPr>
          <w:b/>
          <w:szCs w:val="22"/>
        </w:rPr>
      </w:pPr>
    </w:p>
    <w:p w:rsidR="00A425AA" w:rsidRDefault="00A425AA" w:rsidP="00A425AA">
      <w:pPr>
        <w:pStyle w:val="53"/>
        <w:numPr>
          <w:ilvl w:val="1"/>
          <w:numId w:val="6"/>
        </w:numPr>
        <w:spacing w:after="120"/>
        <w:ind w:left="0" w:firstLine="720"/>
      </w:pPr>
      <w:r>
        <w:t xml:space="preserve">Виды разрешенного </w:t>
      </w:r>
      <w:proofErr w:type="spellStart"/>
      <w:r>
        <w:t>использованияземельных</w:t>
      </w:r>
      <w:proofErr w:type="spellEnd"/>
      <w:r>
        <w:t xml:space="preserve">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lastRenderedPageBreak/>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74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12.1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Ритуальная деятельность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12.2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Специальная деятельность</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3.1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Коммунальное обслуживание</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4.9</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Обслуживание автотранспорта</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100 %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spacing w:after="120"/>
        <w:ind w:left="720" w:firstLine="0"/>
        <w:rPr>
          <w:rFonts w:ascii="Times New Roman" w:hAnsi="Times New Roman"/>
        </w:rPr>
      </w:pPr>
    </w:p>
    <w:p w:rsidR="00A425AA" w:rsidRDefault="00A425AA" w:rsidP="00A425AA">
      <w:pPr>
        <w:pStyle w:val="53"/>
        <w:numPr>
          <w:ilvl w:val="1"/>
          <w:numId w:val="6"/>
        </w:numPr>
        <w:spacing w:after="120"/>
        <w:ind w:left="0" w:firstLine="720"/>
      </w:pPr>
      <w: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425AA" w:rsidRDefault="00A425AA" w:rsidP="00A425AA">
      <w:pPr>
        <w:pStyle w:val="53"/>
        <w:rPr>
          <w:b/>
          <w:szCs w:val="22"/>
        </w:rPr>
      </w:pPr>
    </w:p>
    <w:p w:rsidR="00A425AA" w:rsidRDefault="00A425AA" w:rsidP="00A425AA">
      <w:pPr>
        <w:pStyle w:val="34"/>
        <w:numPr>
          <w:ilvl w:val="0"/>
          <w:numId w:val="0"/>
        </w:numPr>
        <w:tabs>
          <w:tab w:val="num" w:pos="0"/>
        </w:tabs>
        <w:ind w:firstLine="709"/>
        <w:rPr>
          <w:i w:val="0"/>
        </w:rPr>
      </w:pPr>
      <w:bookmarkStart w:id="42" w:name="_Toc523857680"/>
      <w:r>
        <w:rPr>
          <w:i w:val="0"/>
        </w:rPr>
        <w:t>Статья 26. Территориальные зоны, содержащие земельные участки, в отношении которых действие градостроительных регламентов не распространяется</w:t>
      </w:r>
      <w:bookmarkEnd w:id="42"/>
    </w:p>
    <w:p w:rsidR="00A425AA" w:rsidRDefault="00A425AA" w:rsidP="00A425AA">
      <w:pPr>
        <w:pStyle w:val="53"/>
      </w:pPr>
    </w:p>
    <w:p w:rsidR="00A425AA" w:rsidRDefault="00A425AA" w:rsidP="00A425AA">
      <w:pPr>
        <w:pStyle w:val="53"/>
        <w:rPr>
          <w:szCs w:val="16"/>
        </w:rPr>
      </w:pPr>
      <w:r>
        <w:t xml:space="preserve">1. Территориальные зоны, содержащие земельные участки, в отношении которых действие градостроительных регламентов не распространяется, на территории </w:t>
      </w:r>
      <w:proofErr w:type="gramStart"/>
      <w:r>
        <w:t>муниципального</w:t>
      </w:r>
      <w:proofErr w:type="gramEnd"/>
      <w:r>
        <w:t xml:space="preserve"> образования отсутствуют.</w:t>
      </w:r>
    </w:p>
    <w:p w:rsidR="00A425AA" w:rsidRDefault="00A425AA" w:rsidP="00A425AA">
      <w:pPr>
        <w:pStyle w:val="34"/>
        <w:numPr>
          <w:ilvl w:val="0"/>
          <w:numId w:val="0"/>
        </w:numPr>
        <w:ind w:firstLine="709"/>
        <w:rPr>
          <w:i w:val="0"/>
        </w:rPr>
      </w:pPr>
    </w:p>
    <w:p w:rsidR="00A425AA" w:rsidRDefault="00A425AA" w:rsidP="00A425AA">
      <w:pPr>
        <w:pStyle w:val="34"/>
        <w:numPr>
          <w:ilvl w:val="0"/>
          <w:numId w:val="0"/>
        </w:numPr>
        <w:ind w:firstLine="709"/>
        <w:rPr>
          <w:i w:val="0"/>
        </w:rPr>
      </w:pPr>
    </w:p>
    <w:p w:rsidR="00A425AA" w:rsidRDefault="00A425AA" w:rsidP="00A425AA">
      <w:pPr>
        <w:pStyle w:val="34"/>
        <w:numPr>
          <w:ilvl w:val="0"/>
          <w:numId w:val="0"/>
        </w:numPr>
        <w:tabs>
          <w:tab w:val="num" w:pos="0"/>
        </w:tabs>
        <w:ind w:firstLine="709"/>
        <w:rPr>
          <w:i w:val="0"/>
        </w:rPr>
      </w:pPr>
      <w:bookmarkStart w:id="43" w:name="_Toc523857681"/>
      <w:r>
        <w:rPr>
          <w:i w:val="0"/>
        </w:rPr>
        <w:t>Статья 27. Территориальные зоны, содержащие земли, в отношении которых градостроительные регламенты не устанавливаются</w:t>
      </w:r>
      <w:bookmarkEnd w:id="43"/>
    </w:p>
    <w:p w:rsidR="00A425AA" w:rsidRDefault="00A425AA" w:rsidP="00A425AA">
      <w:pPr>
        <w:pStyle w:val="53"/>
      </w:pPr>
    </w:p>
    <w:p w:rsidR="00A425AA" w:rsidRDefault="00A425AA" w:rsidP="00A425AA">
      <w:pPr>
        <w:pStyle w:val="53"/>
        <w:numPr>
          <w:ilvl w:val="0"/>
          <w:numId w:val="7"/>
        </w:numPr>
        <w:rPr>
          <w:b/>
        </w:rPr>
      </w:pPr>
      <w:r>
        <w:rPr>
          <w:b/>
        </w:rPr>
        <w:t>СХ</w:t>
      </w:r>
      <w:proofErr w:type="gramStart"/>
      <w:r>
        <w:rPr>
          <w:b/>
        </w:rPr>
        <w:t>1</w:t>
      </w:r>
      <w:proofErr w:type="gramEnd"/>
      <w:r>
        <w:rPr>
          <w:b/>
        </w:rPr>
        <w:t>– Зона сельскохозяйственных угодий</w:t>
      </w:r>
    </w:p>
    <w:p w:rsidR="00A425AA" w:rsidRDefault="00A425AA" w:rsidP="00A425AA">
      <w:pPr>
        <w:pStyle w:val="53"/>
      </w:pPr>
    </w:p>
    <w:p w:rsidR="00A425AA" w:rsidRDefault="00A425AA" w:rsidP="00A425AA">
      <w:pPr>
        <w:pStyle w:val="53"/>
        <w:numPr>
          <w:ilvl w:val="1"/>
          <w:numId w:val="7"/>
        </w:numPr>
        <w:spacing w:after="120"/>
        <w:ind w:left="0" w:firstLine="709"/>
      </w:pPr>
      <w: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74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1.2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rPr>
                <w:bCs/>
              </w:rPr>
            </w:pPr>
            <w:r>
              <w:rPr>
                <w:bCs/>
              </w:rPr>
              <w:t>Выращивание зерновых и иных сельскохозяйстве</w:t>
            </w:r>
            <w:r>
              <w:rPr>
                <w:bCs/>
              </w:rPr>
              <w:lastRenderedPageBreak/>
              <w:t>нных культур</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lastRenderedPageBreak/>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
                <w:bCs/>
                <w:color w:val="5B5E5F"/>
              </w:rPr>
              <w:lastRenderedPageBreak/>
              <w:t>1.3</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Овощеводство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1.5</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Садоводство</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val="en-US" w:eastAsia="en-US"/>
              </w:rPr>
            </w:pPr>
            <w:r>
              <w:rPr>
                <w:lang w:val="en-US"/>
              </w:rPr>
              <w:t>1.16</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before="100" w:beforeAutospacing="1" w:after="100" w:afterAutospacing="1" w:line="18" w:lineRule="atLeast"/>
              <w:rPr>
                <w:bCs/>
              </w:rPr>
            </w:pPr>
            <w:r>
              <w:rPr>
                <w:bCs/>
              </w:rPr>
              <w:t>Ведение личного подсобного хозяйства на полевых участках</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val="en-US" w:eastAsia="en-US"/>
              </w:rPr>
            </w:pPr>
            <w:r>
              <w:rPr>
                <w:lang w:val="en-US"/>
              </w:rPr>
              <w:t>1.1</w:t>
            </w:r>
            <w:r>
              <w:t>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Питомники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rPr>
                <w:b/>
                <w:bCs/>
                <w:color w:val="5B5E5F"/>
              </w:rPr>
              <w:t>1.8</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Скотоводство</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80 %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569"/>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7.2</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shd w:val="clear" w:color="auto" w:fill="FFFFFF"/>
              </w:rPr>
              <w:t>Автомобильный транспорт</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rPr>
          <w:rFonts w:ascii="Times New Roman" w:hAnsi="Times New Roman"/>
        </w:rPr>
      </w:pPr>
    </w:p>
    <w:p w:rsidR="00A425AA" w:rsidRDefault="00A425AA" w:rsidP="00A425AA">
      <w:pPr>
        <w:pStyle w:val="53"/>
        <w:numPr>
          <w:ilvl w:val="0"/>
          <w:numId w:val="7"/>
        </w:numPr>
        <w:rPr>
          <w:b/>
        </w:rPr>
      </w:pPr>
      <w:r>
        <w:rPr>
          <w:b/>
        </w:rPr>
        <w:t>ЛФ – Зона лесного фонда</w:t>
      </w:r>
    </w:p>
    <w:p w:rsidR="00A425AA" w:rsidRDefault="00A425AA" w:rsidP="00A425AA">
      <w:pPr>
        <w:pStyle w:val="53"/>
      </w:pPr>
    </w:p>
    <w:p w:rsidR="00A425AA" w:rsidRDefault="00A425AA" w:rsidP="00A425AA">
      <w:pPr>
        <w:pStyle w:val="53"/>
        <w:numPr>
          <w:ilvl w:val="1"/>
          <w:numId w:val="7"/>
        </w:numPr>
        <w:spacing w:after="120"/>
        <w:ind w:left="0" w:firstLine="709"/>
      </w:pPr>
      <w: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83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9.1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Охрана природных территорий</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t>не устанавливаются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10.0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Использование лесов</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rPr>
          <w:rFonts w:ascii="Times New Roman" w:hAnsi="Times New Roman"/>
        </w:rPr>
      </w:pPr>
    </w:p>
    <w:p w:rsidR="00A425AA" w:rsidRDefault="00A425AA" w:rsidP="00A425AA">
      <w:pPr>
        <w:pStyle w:val="53"/>
        <w:numPr>
          <w:ilvl w:val="0"/>
          <w:numId w:val="7"/>
        </w:numPr>
        <w:rPr>
          <w:b/>
        </w:rPr>
      </w:pPr>
      <w:r>
        <w:rPr>
          <w:b/>
        </w:rPr>
        <w:t xml:space="preserve">ВО– </w:t>
      </w:r>
      <w:proofErr w:type="gramStart"/>
      <w:r>
        <w:rPr>
          <w:b/>
        </w:rPr>
        <w:t>Зо</w:t>
      </w:r>
      <w:proofErr w:type="gramEnd"/>
      <w:r>
        <w:rPr>
          <w:b/>
        </w:rPr>
        <w:t>на водных объектов</w:t>
      </w:r>
    </w:p>
    <w:p w:rsidR="00A425AA" w:rsidRDefault="00A425AA" w:rsidP="00A425AA">
      <w:pPr>
        <w:pStyle w:val="53"/>
      </w:pPr>
    </w:p>
    <w:p w:rsidR="00A425AA" w:rsidRDefault="00A425AA" w:rsidP="00A425AA">
      <w:pPr>
        <w:pStyle w:val="53"/>
        <w:numPr>
          <w:ilvl w:val="1"/>
          <w:numId w:val="7"/>
        </w:numPr>
        <w:spacing w:after="120"/>
        <w:ind w:left="0" w:firstLine="709"/>
      </w:pPr>
      <w: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b"/>
        <w:tblW w:w="10200" w:type="dxa"/>
        <w:tblInd w:w="57" w:type="dxa"/>
        <w:tblLayout w:type="fixed"/>
        <w:tblLook w:val="04A0"/>
      </w:tblPr>
      <w:tblGrid>
        <w:gridCol w:w="1082"/>
        <w:gridCol w:w="1700"/>
        <w:gridCol w:w="1468"/>
        <w:gridCol w:w="2267"/>
        <w:gridCol w:w="1558"/>
        <w:gridCol w:w="2125"/>
      </w:tblGrid>
      <w:tr w:rsidR="00A425AA" w:rsidTr="00A425AA">
        <w:trPr>
          <w:trHeight w:val="678"/>
        </w:trPr>
        <w:tc>
          <w:tcPr>
            <w:tcW w:w="10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lastRenderedPageBreak/>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425AA" w:rsidTr="00A425AA">
        <w:trPr>
          <w:trHeight w:val="74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5AA" w:rsidRDefault="00A425AA">
            <w:pPr>
              <w:rPr>
                <w:b/>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размер земельного участка</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предельное количество этажей и предельная высота строения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максимальный процент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минимальные отступы от границ земельных участков</w:t>
            </w:r>
          </w:p>
        </w:tc>
      </w:tr>
      <w:tr w:rsidR="00A425AA" w:rsidTr="00A425AA">
        <w:trPr>
          <w:trHeight w:val="271"/>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216" w:lineRule="auto"/>
              <w:rPr>
                <w:b/>
                <w:lang w:eastAsia="en-US"/>
              </w:rPr>
            </w:pPr>
            <w:r>
              <w:rPr>
                <w:b/>
              </w:rPr>
              <w:t>Основные виды разрешенного использования</w:t>
            </w:r>
          </w:p>
        </w:tc>
      </w:tr>
      <w:tr w:rsidR="00A425AA" w:rsidTr="00A425AA">
        <w:trPr>
          <w:trHeight w:val="407"/>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11.0</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rPr>
                <w:bCs/>
              </w:rPr>
            </w:pPr>
            <w:r>
              <w:rPr>
                <w:bCs/>
              </w:rPr>
              <w:t>Водные объекты</w:t>
            </w:r>
          </w:p>
        </w:tc>
        <w:tc>
          <w:tcPr>
            <w:tcW w:w="742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84"/>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11.1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Cs/>
              </w:rPr>
            </w:pPr>
            <w:r>
              <w:rPr>
                <w:bCs/>
              </w:rPr>
              <w:t>Общее пользование водными объектами</w:t>
            </w:r>
          </w:p>
        </w:tc>
        <w:tc>
          <w:tcPr>
            <w:tcW w:w="14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 xml:space="preserve">не </w:t>
            </w:r>
            <w:proofErr w:type="spellStart"/>
            <w:proofErr w:type="gramStart"/>
            <w:r>
              <w:t>устанавли-вается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устанавливается</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Вспомогательные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hideMark/>
          </w:tcPr>
          <w:p w:rsidR="00A425AA" w:rsidRDefault="00A425AA" w:rsidP="00E735AD">
            <w:pPr>
              <w:tabs>
                <w:tab w:val="num" w:pos="0"/>
              </w:tabs>
              <w:spacing w:line="18" w:lineRule="atLeast"/>
              <w:rPr>
                <w:lang w:eastAsia="en-US"/>
              </w:rPr>
            </w:pPr>
            <w:r>
              <w:t>не устанавливаются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b/>
                <w:lang w:eastAsia="en-US"/>
              </w:rPr>
            </w:pPr>
            <w:r>
              <w:rPr>
                <w:b/>
              </w:rPr>
              <w:t>Условно разрешенные виды разрешенного использования</w:t>
            </w:r>
          </w:p>
        </w:tc>
      </w:tr>
      <w:tr w:rsidR="00A425AA" w:rsidTr="00A425AA">
        <w:trPr>
          <w:trHeight w:val="303"/>
        </w:trPr>
        <w:tc>
          <w:tcPr>
            <w:tcW w:w="1020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425AA" w:rsidRDefault="00A425AA" w:rsidP="00E735AD">
            <w:pPr>
              <w:tabs>
                <w:tab w:val="num" w:pos="0"/>
              </w:tabs>
              <w:spacing w:line="18" w:lineRule="atLeast"/>
              <w:rPr>
                <w:lang w:eastAsia="en-US"/>
              </w:rPr>
            </w:pPr>
            <w:r>
              <w:t>не устанавливаются</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425AA" w:rsidRDefault="00A425AA" w:rsidP="00A425AA">
      <w:pPr>
        <w:pStyle w:val="53"/>
        <w:rPr>
          <w:rFonts w:ascii="Times New Roman" w:hAnsi="Times New Roman"/>
        </w:rPr>
      </w:pPr>
    </w:p>
    <w:p w:rsidR="00A425AA" w:rsidRDefault="00A425AA" w:rsidP="00A425AA">
      <w:pPr>
        <w:pStyle w:val="53"/>
      </w:pPr>
    </w:p>
    <w:p w:rsidR="00A425AA" w:rsidRDefault="00A425AA" w:rsidP="00A425AA">
      <w:pPr>
        <w:pStyle w:val="29"/>
        <w:rPr>
          <w:b w:val="0"/>
        </w:rPr>
      </w:pPr>
      <w:bookmarkStart w:id="44" w:name="_Toc523857682"/>
      <w:r>
        <w:rPr>
          <w:color w:val="auto"/>
        </w:rPr>
        <w:t xml:space="preserve">ГЛАВА </w:t>
      </w:r>
      <w:r>
        <w:rPr>
          <w:color w:val="auto"/>
          <w:lang w:val="en-US"/>
        </w:rPr>
        <w:t>X</w:t>
      </w:r>
      <w:r>
        <w:rPr>
          <w:color w:val="auto"/>
        </w:rPr>
        <w:t xml:space="preserve">. </w:t>
      </w:r>
      <w:r>
        <w:t>Ограничения использования земельных участков и объектов капитального строительства</w:t>
      </w:r>
      <w:bookmarkEnd w:id="44"/>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rPr>
      </w:pPr>
      <w:bookmarkStart w:id="45" w:name="_Toc523857683"/>
      <w:r>
        <w:rPr>
          <w:i w:val="0"/>
        </w:rPr>
        <w:t>Статья 28. Зоны с особыми условиями использования территории</w:t>
      </w:r>
      <w:bookmarkEnd w:id="45"/>
    </w:p>
    <w:p w:rsidR="00A425AA" w:rsidRDefault="00A425AA" w:rsidP="00A425AA">
      <w:pPr>
        <w:pStyle w:val="53"/>
      </w:pPr>
    </w:p>
    <w:p w:rsidR="00A425AA" w:rsidRDefault="00A425AA" w:rsidP="00A425AA">
      <w:pPr>
        <w:pStyle w:val="53"/>
        <w:numPr>
          <w:ilvl w:val="0"/>
          <w:numId w:val="8"/>
        </w:numPr>
        <w:ind w:left="0" w:firstLine="720"/>
      </w:pPr>
      <w:r>
        <w:t>На территории муниципального образования «</w:t>
      </w:r>
      <w:proofErr w:type="spellStart"/>
      <w:r>
        <w:t>Новокырлайское</w:t>
      </w:r>
      <w:proofErr w:type="spellEnd"/>
      <w:r>
        <w:t xml:space="preserve"> сельское поселение» действуют следующие зоны с особыми условиями использования территории:</w:t>
      </w:r>
    </w:p>
    <w:p w:rsidR="00A425AA" w:rsidRDefault="00A425AA" w:rsidP="00A425AA">
      <w:pPr>
        <w:pStyle w:val="53"/>
      </w:pPr>
      <w:r>
        <w:t>санитарно-защитные зоны промышленных, сельскохозяйственных и иных предприятий и объектов;</w:t>
      </w:r>
    </w:p>
    <w:p w:rsidR="00A425AA" w:rsidRDefault="00A425AA" w:rsidP="00A425AA">
      <w:pPr>
        <w:pStyle w:val="53"/>
      </w:pPr>
      <w:proofErr w:type="spellStart"/>
      <w:r>
        <w:t>водоохранные</w:t>
      </w:r>
      <w:proofErr w:type="spellEnd"/>
      <w:r>
        <w:t xml:space="preserve"> зоны и прибрежные защитные полосы поверхностных водных объектов;</w:t>
      </w:r>
    </w:p>
    <w:p w:rsidR="00A425AA" w:rsidRDefault="00A425AA" w:rsidP="00A425AA">
      <w:pPr>
        <w:pStyle w:val="53"/>
      </w:pPr>
      <w:r>
        <w:t>зоны санитарной охраны источников питьевого водоснабжения;</w:t>
      </w:r>
    </w:p>
    <w:p w:rsidR="00A425AA" w:rsidRDefault="00A425AA" w:rsidP="00A425AA">
      <w:pPr>
        <w:pStyle w:val="53"/>
      </w:pPr>
      <w:r>
        <w:t>охранные зоны магистральных трубопроводов;</w:t>
      </w:r>
    </w:p>
    <w:p w:rsidR="00A425AA" w:rsidRDefault="00A425AA" w:rsidP="00A425AA">
      <w:pPr>
        <w:pStyle w:val="53"/>
      </w:pPr>
      <w:r>
        <w:t xml:space="preserve">охранные зоны объектов </w:t>
      </w:r>
      <w:proofErr w:type="spellStart"/>
      <w:r>
        <w:t>электросетевого</w:t>
      </w:r>
      <w:proofErr w:type="spellEnd"/>
      <w:r>
        <w:t xml:space="preserve"> хозяйства;</w:t>
      </w:r>
    </w:p>
    <w:p w:rsidR="00A425AA" w:rsidRDefault="00A425AA" w:rsidP="00A425AA">
      <w:pPr>
        <w:pStyle w:val="53"/>
      </w:pPr>
      <w:r>
        <w:t>охранные зоны газораспределительных сетей;</w:t>
      </w:r>
    </w:p>
    <w:p w:rsidR="00A425AA" w:rsidRDefault="00A425AA" w:rsidP="00A425AA">
      <w:pPr>
        <w:pStyle w:val="53"/>
      </w:pPr>
      <w:r>
        <w:t>охранные зоны линий связи;</w:t>
      </w:r>
    </w:p>
    <w:p w:rsidR="00A425AA" w:rsidRDefault="00A425AA" w:rsidP="00A425AA">
      <w:pPr>
        <w:pStyle w:val="53"/>
      </w:pPr>
      <w:r>
        <w:t>особо охраняемые природные территории;</w:t>
      </w:r>
    </w:p>
    <w:p w:rsidR="00A425AA" w:rsidRDefault="00A425AA" w:rsidP="00A425AA">
      <w:pPr>
        <w:pStyle w:val="53"/>
      </w:pPr>
      <w:proofErr w:type="spellStart"/>
      <w:r>
        <w:t>приаэродромные</w:t>
      </w:r>
      <w:proofErr w:type="spellEnd"/>
      <w:r>
        <w:t xml:space="preserve"> территории.</w:t>
      </w:r>
    </w:p>
    <w:p w:rsidR="00A425AA" w:rsidRDefault="00A425AA" w:rsidP="00A425AA">
      <w:pPr>
        <w:pStyle w:val="53"/>
        <w:ind w:left="720" w:firstLine="0"/>
      </w:pPr>
    </w:p>
    <w:p w:rsidR="00A425AA" w:rsidRDefault="00A425AA" w:rsidP="00A425AA">
      <w:pPr>
        <w:pStyle w:val="53"/>
        <w:numPr>
          <w:ilvl w:val="0"/>
          <w:numId w:val="8"/>
        </w:numPr>
        <w:ind w:left="0" w:firstLine="720"/>
        <w:rPr>
          <w:b/>
        </w:rPr>
      </w:pPr>
      <w:r>
        <w:rPr>
          <w:b/>
        </w:rPr>
        <w:t>Санитарно-защитные зоны промышленных, сельскохозяйственных и иных предприятий и объектов</w:t>
      </w:r>
    </w:p>
    <w:p w:rsidR="00A425AA" w:rsidRDefault="00A425AA" w:rsidP="00A425AA">
      <w:pPr>
        <w:pStyle w:val="53"/>
        <w:ind w:left="720" w:firstLine="0"/>
        <w:rPr>
          <w:b/>
        </w:rPr>
      </w:pPr>
    </w:p>
    <w:p w:rsidR="00A425AA" w:rsidRDefault="00A425AA" w:rsidP="00A425AA">
      <w:pPr>
        <w:pStyle w:val="53"/>
        <w:numPr>
          <w:ilvl w:val="1"/>
          <w:numId w:val="8"/>
        </w:numPr>
        <w:ind w:left="0" w:firstLine="720"/>
      </w:pPr>
      <w:proofErr w:type="gramStart"/>
      <w:r>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t xml:space="preserve"> – </w:t>
      </w:r>
      <w:r>
        <w:lastRenderedPageBreak/>
        <w:t>как до значений, установленных гигиеническими нормативами, так и до величин приемлемого риска для здоровья населения.</w:t>
      </w:r>
    </w:p>
    <w:p w:rsidR="00A425AA" w:rsidRDefault="00A425AA" w:rsidP="00A425AA">
      <w:pPr>
        <w:pStyle w:val="53"/>
        <w:numPr>
          <w:ilvl w:val="1"/>
          <w:numId w:val="8"/>
        </w:numPr>
        <w:ind w:left="0" w:firstLine="720"/>
      </w:pPr>
      <w:r>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A425AA" w:rsidRDefault="00A425AA" w:rsidP="00A425AA">
      <w:pPr>
        <w:pStyle w:val="53"/>
        <w:numPr>
          <w:ilvl w:val="1"/>
          <w:numId w:val="8"/>
        </w:numPr>
        <w:ind w:left="0" w:firstLine="720"/>
      </w:pPr>
      <w:r>
        <w:t xml:space="preserve">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proofErr w:type="spellStart"/>
      <w:r>
        <w:rPr>
          <w:b/>
        </w:rPr>
        <w:t>Водоохранные</w:t>
      </w:r>
      <w:proofErr w:type="spellEnd"/>
      <w:r>
        <w:rPr>
          <w:b/>
        </w:rPr>
        <w:t xml:space="preserve"> зоны и прибрежные защитные полосы поверхностных водных объектов</w:t>
      </w:r>
    </w:p>
    <w:p w:rsidR="00A425AA" w:rsidRDefault="00A425AA" w:rsidP="00A425AA">
      <w:pPr>
        <w:pStyle w:val="53"/>
        <w:ind w:left="720" w:firstLine="0"/>
        <w:rPr>
          <w:b/>
        </w:rPr>
      </w:pPr>
    </w:p>
    <w:p w:rsidR="00A425AA" w:rsidRDefault="00A425AA" w:rsidP="00A425AA">
      <w:pPr>
        <w:pStyle w:val="53"/>
        <w:numPr>
          <w:ilvl w:val="1"/>
          <w:numId w:val="8"/>
        </w:numPr>
        <w:ind w:left="0" w:firstLine="720"/>
      </w:pPr>
      <w:proofErr w:type="spellStart"/>
      <w:proofErr w:type="gramStart"/>
      <w:r>
        <w:t>Водоохранными</w:t>
      </w:r>
      <w:proofErr w:type="spellEnd"/>
      <w: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425AA" w:rsidRDefault="00A425AA" w:rsidP="00A425AA">
      <w:pPr>
        <w:pStyle w:val="53"/>
        <w:numPr>
          <w:ilvl w:val="1"/>
          <w:numId w:val="8"/>
        </w:numPr>
        <w:ind w:left="0" w:firstLine="720"/>
      </w:pPr>
      <w:r>
        <w:t xml:space="preserve">В границах </w:t>
      </w:r>
      <w:proofErr w:type="spellStart"/>
      <w:r>
        <w:t>водоохранных</w:t>
      </w:r>
      <w:proofErr w:type="spellEnd"/>
      <w: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425AA" w:rsidRDefault="00A425AA" w:rsidP="00A425AA">
      <w:pPr>
        <w:pStyle w:val="53"/>
        <w:numPr>
          <w:ilvl w:val="1"/>
          <w:numId w:val="8"/>
        </w:numPr>
        <w:ind w:left="0" w:firstLine="720"/>
      </w:pPr>
      <w:r>
        <w:t xml:space="preserve">Размеры </w:t>
      </w:r>
      <w:proofErr w:type="spellStart"/>
      <w:r>
        <w:t>водоохранных</w:t>
      </w:r>
      <w:proofErr w:type="spellEnd"/>
      <w:r>
        <w:t xml:space="preserve"> зон и прибрежных защитных полос устанавливаются в соответствии с Водным кодексом Российской Федерации.</w:t>
      </w:r>
    </w:p>
    <w:p w:rsidR="00A425AA" w:rsidRDefault="00A425AA" w:rsidP="00A425AA">
      <w:pPr>
        <w:pStyle w:val="53"/>
        <w:numPr>
          <w:ilvl w:val="1"/>
          <w:numId w:val="8"/>
        </w:numPr>
        <w:ind w:left="0" w:firstLine="720"/>
        <w:rPr>
          <w:rStyle w:val="apple-style-span"/>
        </w:rPr>
      </w:pPr>
      <w:r>
        <w:rPr>
          <w:rStyle w:val="apple-style-span"/>
        </w:rPr>
        <w:t xml:space="preserve">Ширина </w:t>
      </w:r>
      <w:proofErr w:type="spellStart"/>
      <w:r>
        <w:rPr>
          <w:rStyle w:val="apple-style-span"/>
        </w:rPr>
        <w:t>водоохранной</w:t>
      </w:r>
      <w:proofErr w:type="spellEnd"/>
      <w:r>
        <w:rPr>
          <w:rStyle w:val="apple-style-span"/>
        </w:rPr>
        <w:t xml:space="preserve"> зоны рек или ручьев устанавливается от их истока для рек или ручьев протяженностью:</w:t>
      </w:r>
    </w:p>
    <w:p w:rsidR="00A425AA" w:rsidRDefault="00A425AA" w:rsidP="00A425AA">
      <w:pPr>
        <w:pStyle w:val="53"/>
        <w:rPr>
          <w:rStyle w:val="apple-style-span"/>
        </w:rPr>
      </w:pPr>
      <w:r>
        <w:rPr>
          <w:rStyle w:val="apple-style-span"/>
        </w:rPr>
        <w:t xml:space="preserve">до десяти километров </w:t>
      </w:r>
      <w:r>
        <w:rPr>
          <w:rStyle w:val="apple-style-span"/>
        </w:rPr>
        <w:tab/>
      </w:r>
      <w:r>
        <w:rPr>
          <w:rStyle w:val="apple-style-span"/>
        </w:rPr>
        <w:tab/>
      </w:r>
      <w:r>
        <w:rPr>
          <w:rStyle w:val="apple-style-span"/>
        </w:rPr>
        <w:tab/>
        <w:t>- в размере 50 м от береговой линии;</w:t>
      </w:r>
    </w:p>
    <w:p w:rsidR="00A425AA" w:rsidRDefault="00A425AA" w:rsidP="00A425AA">
      <w:pPr>
        <w:pStyle w:val="53"/>
        <w:rPr>
          <w:rStyle w:val="apple-style-span"/>
        </w:rPr>
      </w:pPr>
      <w:r>
        <w:rPr>
          <w:rStyle w:val="apple-style-span"/>
        </w:rPr>
        <w:t xml:space="preserve">от десяти до пятидесяти километров </w:t>
      </w:r>
      <w:r>
        <w:rPr>
          <w:rStyle w:val="apple-style-span"/>
        </w:rPr>
        <w:tab/>
        <w:t>- в размере 100 м;</w:t>
      </w:r>
    </w:p>
    <w:p w:rsidR="00A425AA" w:rsidRDefault="00A425AA" w:rsidP="00A425AA">
      <w:pPr>
        <w:pStyle w:val="53"/>
        <w:ind w:left="720" w:firstLine="0"/>
        <w:rPr>
          <w:rStyle w:val="apple-style-span"/>
        </w:rPr>
      </w:pPr>
      <w:r>
        <w:rPr>
          <w:rStyle w:val="apple-style-span"/>
        </w:rPr>
        <w:t xml:space="preserve">от пятидесяти километров и более </w:t>
      </w:r>
      <w:r>
        <w:rPr>
          <w:rStyle w:val="apple-style-span"/>
        </w:rPr>
        <w:tab/>
        <w:t>- в размере 200 м.</w:t>
      </w:r>
    </w:p>
    <w:p w:rsidR="00A425AA" w:rsidRDefault="00A425AA" w:rsidP="00A425AA">
      <w:pPr>
        <w:pStyle w:val="53"/>
        <w:numPr>
          <w:ilvl w:val="1"/>
          <w:numId w:val="8"/>
        </w:numPr>
        <w:ind w:left="0" w:firstLine="720"/>
        <w:rPr>
          <w:rStyle w:val="apple-style-span"/>
        </w:rPr>
      </w:pPr>
      <w:r>
        <w:rPr>
          <w:rStyle w:val="apple-style-span"/>
        </w:rPr>
        <w:t xml:space="preserve">Ширина прибрежной защитной полосы </w:t>
      </w:r>
      <w:proofErr w:type="gramStart"/>
      <w:r>
        <w:rPr>
          <w:rStyle w:val="apple-style-span"/>
        </w:rPr>
        <w:t>устанавливается в зависимости от уклона берега водного объекта и составляет</w:t>
      </w:r>
      <w:proofErr w:type="gramEnd"/>
      <w:r>
        <w:rPr>
          <w:rStyle w:val="apple-style-span"/>
        </w:rPr>
        <w:t xml:space="preserve"> 30 м для обратного или нулевого уклона, 40 м для уклона до трех градусов и 50 м для уклона три и более градуса.</w:t>
      </w:r>
    </w:p>
    <w:p w:rsidR="00A425AA" w:rsidRDefault="00A425AA" w:rsidP="00A425AA">
      <w:pPr>
        <w:pStyle w:val="53"/>
        <w:numPr>
          <w:ilvl w:val="1"/>
          <w:numId w:val="8"/>
        </w:numPr>
        <w:ind w:left="0" w:firstLine="720"/>
        <w:rPr>
          <w:rStyle w:val="apple-style-span"/>
        </w:rPr>
      </w:pPr>
      <w:r>
        <w:t xml:space="preserve">Ограничения деятельности в </w:t>
      </w:r>
      <w:proofErr w:type="spellStart"/>
      <w:r>
        <w:t>водоохранных</w:t>
      </w:r>
      <w:proofErr w:type="spellEnd"/>
      <w:r>
        <w:t xml:space="preserve"> зонах и прибрежных защитных полосах устанавливаются  в соответствии с Водным кодексом Российской Федерации.</w:t>
      </w:r>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r>
        <w:rPr>
          <w:b/>
        </w:rPr>
        <w:t>Зоны санитарной охраны источников питьевого водоснабжения</w:t>
      </w:r>
    </w:p>
    <w:p w:rsidR="00A425AA" w:rsidRDefault="00A425AA" w:rsidP="00A425AA">
      <w:pPr>
        <w:pStyle w:val="53"/>
        <w:ind w:left="720" w:firstLine="0"/>
        <w:rPr>
          <w:b/>
        </w:rPr>
      </w:pPr>
    </w:p>
    <w:p w:rsidR="00A425AA" w:rsidRDefault="00A425AA" w:rsidP="00A425AA">
      <w:pPr>
        <w:pStyle w:val="53"/>
        <w:numPr>
          <w:ilvl w:val="1"/>
          <w:numId w:val="8"/>
        </w:numPr>
        <w:ind w:left="0" w:firstLine="720"/>
      </w:pPr>
      <w:r>
        <w:t xml:space="preserve">Виды и размеры зон санитарной охраны источников водоснабжения устанавливается в соответствии с </w:t>
      </w:r>
      <w:proofErr w:type="spellStart"/>
      <w:r>
        <w:t>СанПиН</w:t>
      </w:r>
      <w:proofErr w:type="spellEnd"/>
      <w:r>
        <w:t xml:space="preserve"> 2.1.4.1110-02 «Зоны санитарной охраны источников водоснабжения и водопроводов хозяйственно-питьевого назначения».</w:t>
      </w:r>
    </w:p>
    <w:p w:rsidR="00A425AA" w:rsidRDefault="00A425AA" w:rsidP="00A425AA">
      <w:pPr>
        <w:pStyle w:val="53"/>
        <w:numPr>
          <w:ilvl w:val="1"/>
          <w:numId w:val="8"/>
        </w:numPr>
        <w:ind w:left="0" w:firstLine="720"/>
      </w:pPr>
      <w:r>
        <w:t>Источники водоснабжения имеют зоны санитарной охраны (ЗСО). Зоны санитарной охраны организуются в составе трех поясов.</w:t>
      </w:r>
    </w:p>
    <w:p w:rsidR="00A425AA" w:rsidRDefault="00A425AA" w:rsidP="00A425AA">
      <w:pPr>
        <w:pStyle w:val="53"/>
      </w:pPr>
      <w: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A425AA" w:rsidRDefault="00A425AA" w:rsidP="00A425AA">
      <w:pPr>
        <w:pStyle w:val="53"/>
      </w:pPr>
      <w: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A425AA" w:rsidRDefault="00A425AA" w:rsidP="00A425AA">
      <w:pPr>
        <w:pStyle w:val="53"/>
        <w:numPr>
          <w:ilvl w:val="1"/>
          <w:numId w:val="8"/>
        </w:numPr>
        <w:ind w:left="0" w:firstLine="720"/>
      </w:pPr>
      <w:r>
        <w:lastRenderedPageBreak/>
        <w:t xml:space="preserve">Размер первого </w:t>
      </w:r>
      <w:proofErr w:type="gramStart"/>
      <w:r>
        <w:t>пояса зоны санитарной охраны подземных источников водоснабжения</w:t>
      </w:r>
      <w:proofErr w:type="gramEnd"/>
      <w:r>
        <w:t xml:space="preserve"> составляет 30 м при использовании защищенных подземных вод и </w:t>
      </w:r>
      <w:smartTag w:uri="urn:schemas-microsoft-com:office:smarttags" w:element="metricconverter">
        <w:smartTagPr>
          <w:attr w:name="ProductID" w:val="50 м"/>
        </w:smartTagPr>
        <w:r>
          <w:t>50 м при использовании недостаточно защищенных подземных вод</w:t>
        </w:r>
      </w:smartTag>
      <w:r>
        <w:t xml:space="preserve">. </w:t>
      </w:r>
    </w:p>
    <w:p w:rsidR="00A425AA" w:rsidRDefault="00A425AA" w:rsidP="00A425AA">
      <w:pPr>
        <w:pStyle w:val="53"/>
        <w:numPr>
          <w:ilvl w:val="1"/>
          <w:numId w:val="8"/>
        </w:numPr>
        <w:ind w:left="0" w:firstLine="720"/>
      </w:pPr>
      <w:r>
        <w:t>Границы второго и третьего поясов зон санитарной охраны подземных источников водоснабжения устанавливают расчетом.</w:t>
      </w:r>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r>
        <w:rPr>
          <w:b/>
        </w:rPr>
        <w:t>Охранные зоны магистральных трубопроводов</w:t>
      </w:r>
    </w:p>
    <w:p w:rsidR="00A425AA" w:rsidRDefault="00A425AA" w:rsidP="00A425AA">
      <w:pPr>
        <w:pStyle w:val="53"/>
        <w:ind w:left="720" w:firstLine="0"/>
        <w:rPr>
          <w:b/>
        </w:rPr>
      </w:pPr>
    </w:p>
    <w:p w:rsidR="00A425AA" w:rsidRDefault="00A425AA" w:rsidP="00A425AA">
      <w:pPr>
        <w:pStyle w:val="53"/>
        <w:numPr>
          <w:ilvl w:val="1"/>
          <w:numId w:val="8"/>
        </w:numPr>
        <w:ind w:left="0" w:firstLine="720"/>
      </w:pPr>
      <w:r>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rsidR="00A425AA" w:rsidRDefault="00A425AA" w:rsidP="00A425AA">
      <w:pPr>
        <w:pStyle w:val="53"/>
        <w:numPr>
          <w:ilvl w:val="1"/>
          <w:numId w:val="8"/>
        </w:numPr>
        <w:ind w:left="0" w:firstLine="720"/>
      </w:pPr>
      <w:r>
        <w:t>Охранная зона магистральных трубопроводов устанавливается:</w:t>
      </w:r>
    </w:p>
    <w:p w:rsidR="00A425AA" w:rsidRDefault="00A425AA" w:rsidP="00A425AA">
      <w:pPr>
        <w:pStyle w:val="53"/>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A425AA" w:rsidRDefault="00A425AA" w:rsidP="00A425AA">
      <w:pPr>
        <w:pStyle w:val="53"/>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425AA" w:rsidRDefault="00A425AA" w:rsidP="00A425AA">
      <w:pPr>
        <w:pStyle w:val="53"/>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425AA" w:rsidRDefault="00A425AA" w:rsidP="00A425AA">
      <w:pPr>
        <w:pStyle w:val="53"/>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425AA" w:rsidRDefault="00A425AA" w:rsidP="00A425AA">
      <w:pPr>
        <w:pStyle w:val="53"/>
      </w:pPr>
      <w:proofErr w:type="gramStart"/>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r>
        <w:rPr>
          <w:b/>
        </w:rPr>
        <w:t xml:space="preserve">Охранные зоны объектов </w:t>
      </w:r>
      <w:proofErr w:type="spellStart"/>
      <w:r>
        <w:rPr>
          <w:b/>
        </w:rPr>
        <w:t>электросетевого</w:t>
      </w:r>
      <w:proofErr w:type="spellEnd"/>
      <w:r>
        <w:rPr>
          <w:b/>
        </w:rPr>
        <w:t xml:space="preserve"> хозяйства</w:t>
      </w:r>
    </w:p>
    <w:p w:rsidR="00A425AA" w:rsidRDefault="00A425AA" w:rsidP="00A425AA">
      <w:pPr>
        <w:pStyle w:val="53"/>
        <w:ind w:left="720" w:firstLine="0"/>
        <w:rPr>
          <w:b/>
        </w:rPr>
      </w:pPr>
    </w:p>
    <w:p w:rsidR="00A425AA" w:rsidRDefault="00A425AA" w:rsidP="00A425AA">
      <w:pPr>
        <w:pStyle w:val="53"/>
        <w:numPr>
          <w:ilvl w:val="1"/>
          <w:numId w:val="8"/>
        </w:numPr>
        <w:ind w:left="0" w:firstLine="720"/>
      </w:pPr>
      <w:r>
        <w:t xml:space="preserve">Охранные зоны объектов </w:t>
      </w:r>
      <w:proofErr w:type="spellStart"/>
      <w:r>
        <w:t>электросетевого</w:t>
      </w:r>
      <w:proofErr w:type="spellEnd"/>
      <w:r>
        <w:t xml:space="preserve"> хозяйства устанавливаются для обеспечения сохранности действующих линий и сооружений </w:t>
      </w:r>
      <w:proofErr w:type="spellStart"/>
      <w:r>
        <w:t>электросетевого</w:t>
      </w:r>
      <w:proofErr w:type="spellEnd"/>
      <w:r>
        <w:t xml:space="preserve"> хозяйства в соответствии с Постановлением Правительства Российской Федерации от 24.02.2009 г.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A425AA" w:rsidRDefault="00A425AA" w:rsidP="00A425AA">
      <w:pPr>
        <w:pStyle w:val="53"/>
        <w:numPr>
          <w:ilvl w:val="1"/>
          <w:numId w:val="8"/>
        </w:numPr>
        <w:ind w:left="0" w:firstLine="720"/>
      </w:pPr>
      <w: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w:t>
      </w:r>
    </w:p>
    <w:p w:rsidR="00A425AA" w:rsidRDefault="00A425AA" w:rsidP="00A425AA">
      <w:pPr>
        <w:pStyle w:val="53"/>
      </w:pPr>
      <w:r>
        <w:t>до 1 кВ - 2 м;</w:t>
      </w:r>
    </w:p>
    <w:p w:rsidR="00A425AA" w:rsidRDefault="00A425AA" w:rsidP="00A425AA">
      <w:pPr>
        <w:pStyle w:val="53"/>
      </w:pPr>
      <w:r>
        <w:t>от 1 до 20 кВ - 10 м;</w:t>
      </w:r>
    </w:p>
    <w:p w:rsidR="00A425AA" w:rsidRDefault="00A425AA" w:rsidP="00A425AA">
      <w:pPr>
        <w:pStyle w:val="53"/>
      </w:pPr>
      <w:r>
        <w:t>35 кВ</w:t>
      </w:r>
      <w:r>
        <w:tab/>
        <w:t>- 15 м;</w:t>
      </w:r>
    </w:p>
    <w:p w:rsidR="00A425AA" w:rsidRDefault="00A425AA" w:rsidP="00A425AA">
      <w:pPr>
        <w:pStyle w:val="53"/>
      </w:pPr>
      <w:r>
        <w:t>110 кВ - 20 м;</w:t>
      </w:r>
    </w:p>
    <w:p w:rsidR="00A425AA" w:rsidRDefault="00A425AA" w:rsidP="00A425AA">
      <w:pPr>
        <w:pStyle w:val="53"/>
      </w:pPr>
      <w:r>
        <w:lastRenderedPageBreak/>
        <w:t>220 кВ - 25 м;</w:t>
      </w:r>
    </w:p>
    <w:p w:rsidR="00A425AA" w:rsidRDefault="00A425AA" w:rsidP="00A425AA">
      <w:pPr>
        <w:pStyle w:val="53"/>
      </w:pPr>
      <w:r>
        <w:t>500 кВ - 30 м.</w:t>
      </w:r>
    </w:p>
    <w:p w:rsidR="00A425AA" w:rsidRDefault="00A425AA" w:rsidP="00A425AA">
      <w:pPr>
        <w:pStyle w:val="53"/>
        <w:numPr>
          <w:ilvl w:val="1"/>
          <w:numId w:val="8"/>
        </w:numPr>
        <w:ind w:left="0" w:firstLine="720"/>
      </w:pPr>
      <w: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A425AA" w:rsidRDefault="00A425AA" w:rsidP="00A425AA">
      <w:pPr>
        <w:pStyle w:val="53"/>
        <w:numPr>
          <w:ilvl w:val="1"/>
          <w:numId w:val="8"/>
        </w:numPr>
        <w:ind w:left="0" w:firstLine="720"/>
      </w:pPr>
      <w:r>
        <w:t xml:space="preserve">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r>
        <w:rPr>
          <w:b/>
        </w:rPr>
        <w:t>Охранные зоны газораспределительных сетей</w:t>
      </w:r>
    </w:p>
    <w:p w:rsidR="00A425AA" w:rsidRDefault="00A425AA" w:rsidP="00A425AA">
      <w:pPr>
        <w:pStyle w:val="53"/>
        <w:ind w:left="720" w:firstLine="0"/>
        <w:rPr>
          <w:b/>
        </w:rPr>
      </w:pPr>
    </w:p>
    <w:p w:rsidR="00A425AA" w:rsidRDefault="00A425AA" w:rsidP="00A425AA">
      <w:pPr>
        <w:pStyle w:val="53"/>
        <w:numPr>
          <w:ilvl w:val="1"/>
          <w:numId w:val="8"/>
        </w:numPr>
        <w:ind w:left="0" w:firstLine="720"/>
      </w:pPr>
      <w:r>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A425AA" w:rsidRDefault="00A425AA" w:rsidP="00A425AA">
      <w:pPr>
        <w:pStyle w:val="53"/>
        <w:numPr>
          <w:ilvl w:val="1"/>
          <w:numId w:val="8"/>
        </w:numPr>
        <w:ind w:left="0" w:firstLine="720"/>
      </w:pPr>
      <w:r>
        <w:t>Охранная зона газораспределительных сетей устанавливается:</w:t>
      </w:r>
    </w:p>
    <w:p w:rsidR="00A425AA" w:rsidRDefault="00A425AA" w:rsidP="00A425AA">
      <w:pPr>
        <w:pStyle w:val="53"/>
      </w:pPr>
      <w: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A425AA" w:rsidRDefault="00A425AA" w:rsidP="00A425AA">
      <w:pPr>
        <w:pStyle w:val="53"/>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A425AA" w:rsidRDefault="00A425AA" w:rsidP="00A425AA">
      <w:pPr>
        <w:pStyle w:val="53"/>
      </w:pPr>
      <w: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A425AA" w:rsidRDefault="00A425AA" w:rsidP="00A425AA">
      <w:pPr>
        <w:pStyle w:val="53"/>
      </w:pPr>
      <w:r>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425AA" w:rsidRDefault="00A425AA" w:rsidP="00A425AA">
      <w:pPr>
        <w:pStyle w:val="53"/>
        <w:numPr>
          <w:ilvl w:val="1"/>
          <w:numId w:val="8"/>
        </w:numPr>
        <w:ind w:left="0" w:firstLine="720"/>
      </w:pPr>
      <w:proofErr w:type="gramStart"/>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r>
        <w:rPr>
          <w:b/>
        </w:rPr>
        <w:t>Охранные зоны линий связи</w:t>
      </w:r>
    </w:p>
    <w:p w:rsidR="00A425AA" w:rsidRDefault="00A425AA" w:rsidP="00A425AA">
      <w:pPr>
        <w:pStyle w:val="53"/>
      </w:pPr>
    </w:p>
    <w:p w:rsidR="00A425AA" w:rsidRDefault="00A425AA" w:rsidP="00A425AA">
      <w:pPr>
        <w:pStyle w:val="53"/>
        <w:numPr>
          <w:ilvl w:val="1"/>
          <w:numId w:val="8"/>
        </w:numPr>
        <w:ind w:left="0" w:firstLine="720"/>
      </w:pPr>
      <w:r>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rsidR="00A425AA" w:rsidRDefault="00A425AA" w:rsidP="00A425AA">
      <w:pPr>
        <w:pStyle w:val="53"/>
        <w:numPr>
          <w:ilvl w:val="1"/>
          <w:numId w:val="8"/>
        </w:numPr>
        <w:ind w:left="0" w:firstLine="720"/>
      </w:pPr>
      <w:r>
        <w:t>Охранная зона линий связи устанавливается:</w:t>
      </w:r>
    </w:p>
    <w:p w:rsidR="00A425AA" w:rsidRDefault="00A425AA" w:rsidP="00A425AA">
      <w:pPr>
        <w:pStyle w:val="53"/>
      </w:pPr>
      <w:proofErr w:type="gramStart"/>
      <w:r>
        <w:rPr>
          <w:szCs w:val="28"/>
          <w:shd w:val="clear" w:color="auto" w:fill="FFFFFF"/>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w:t>
      </w:r>
      <w:r>
        <w:rPr>
          <w:szCs w:val="28"/>
          <w:shd w:val="clear" w:color="auto" w:fill="FFFFFF"/>
        </w:rPr>
        <w:lastRenderedPageBreak/>
        <w:t>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425AA" w:rsidRDefault="00A425AA" w:rsidP="00A425AA">
      <w:pPr>
        <w:pStyle w:val="53"/>
      </w:pPr>
      <w:r>
        <w:rPr>
          <w:szCs w:val="28"/>
          <w:shd w:val="clear" w:color="auto" w:fill="FFFFFF"/>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rsidR="00A425AA" w:rsidRDefault="00A425AA" w:rsidP="00A425AA">
      <w:pPr>
        <w:pStyle w:val="53"/>
        <w:rPr>
          <w:szCs w:val="28"/>
          <w:shd w:val="clear" w:color="auto" w:fill="FFFFFF"/>
        </w:rPr>
      </w:pPr>
      <w:r>
        <w:rPr>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425AA" w:rsidRDefault="00A425AA" w:rsidP="00A425AA">
      <w:pPr>
        <w:pStyle w:val="53"/>
      </w:pPr>
    </w:p>
    <w:p w:rsidR="00A425AA" w:rsidRDefault="00A425AA" w:rsidP="00A425AA">
      <w:pPr>
        <w:pStyle w:val="53"/>
        <w:numPr>
          <w:ilvl w:val="0"/>
          <w:numId w:val="8"/>
        </w:numPr>
        <w:ind w:left="0" w:firstLine="720"/>
        <w:rPr>
          <w:b/>
        </w:rPr>
      </w:pPr>
      <w:r>
        <w:rPr>
          <w:b/>
        </w:rPr>
        <w:t>Особо охраняемые природные территории, охранные зоны особо охраняемых природных территорий</w:t>
      </w:r>
    </w:p>
    <w:p w:rsidR="00A425AA" w:rsidRDefault="00A425AA" w:rsidP="00A425AA">
      <w:pPr>
        <w:pStyle w:val="53"/>
        <w:ind w:left="720" w:firstLine="0"/>
        <w:rPr>
          <w:b/>
        </w:rPr>
      </w:pPr>
    </w:p>
    <w:p w:rsidR="00A425AA" w:rsidRDefault="00A425AA" w:rsidP="00A425AA">
      <w:pPr>
        <w:pStyle w:val="53"/>
        <w:numPr>
          <w:ilvl w:val="1"/>
          <w:numId w:val="8"/>
        </w:numPr>
        <w:ind w:left="0" w:firstLine="720"/>
      </w:pPr>
      <w:r>
        <w:t>Режим использования особо охраняемых природных территорий и территорий в пределах охранных зон особо охраняемых природных территорий установлен федеральным законом «Об особо охраняемых природных территориях» от 14.13.1995 г. № 33-ФЗ.</w:t>
      </w:r>
    </w:p>
    <w:p w:rsidR="00A425AA" w:rsidRDefault="00A425AA" w:rsidP="00A425AA">
      <w:pPr>
        <w:pStyle w:val="53"/>
        <w:numPr>
          <w:ilvl w:val="1"/>
          <w:numId w:val="8"/>
        </w:numPr>
        <w:ind w:left="0" w:firstLine="720"/>
      </w:pPr>
      <w:r>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rsidR="00A425AA" w:rsidRDefault="00A425AA" w:rsidP="00A425AA">
      <w:pPr>
        <w:pStyle w:val="53"/>
        <w:numPr>
          <w:ilvl w:val="1"/>
          <w:numId w:val="8"/>
        </w:numPr>
        <w:ind w:left="0" w:firstLine="720"/>
      </w:pPr>
      <w:r>
        <w:rPr>
          <w:shd w:val="clear" w:color="auto" w:fill="FFFFFF"/>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A425AA" w:rsidRDefault="00A425AA" w:rsidP="00A425AA">
      <w:pPr>
        <w:pStyle w:val="53"/>
        <w:ind w:left="720" w:firstLine="0"/>
        <w:rPr>
          <w:b/>
        </w:rPr>
      </w:pPr>
    </w:p>
    <w:p w:rsidR="00A425AA" w:rsidRDefault="00A425AA" w:rsidP="00A425AA">
      <w:pPr>
        <w:pStyle w:val="53"/>
        <w:numPr>
          <w:ilvl w:val="0"/>
          <w:numId w:val="8"/>
        </w:numPr>
        <w:ind w:left="0" w:firstLine="720"/>
        <w:rPr>
          <w:b/>
        </w:rPr>
      </w:pPr>
      <w:proofErr w:type="spellStart"/>
      <w:r>
        <w:rPr>
          <w:b/>
        </w:rPr>
        <w:t>Приаэродромные</w:t>
      </w:r>
      <w:proofErr w:type="spellEnd"/>
      <w:r>
        <w:rPr>
          <w:b/>
        </w:rPr>
        <w:t xml:space="preserve"> территории</w:t>
      </w:r>
    </w:p>
    <w:p w:rsidR="00A425AA" w:rsidRDefault="00A425AA" w:rsidP="00A425AA">
      <w:pPr>
        <w:pStyle w:val="53"/>
        <w:rPr>
          <w:b/>
        </w:rPr>
      </w:pPr>
    </w:p>
    <w:p w:rsidR="00A425AA" w:rsidRDefault="00A425AA" w:rsidP="00A425AA">
      <w:pPr>
        <w:pStyle w:val="53"/>
        <w:numPr>
          <w:ilvl w:val="1"/>
          <w:numId w:val="8"/>
        </w:numPr>
        <w:ind w:left="0" w:firstLine="720"/>
      </w:pPr>
      <w:proofErr w:type="spellStart"/>
      <w:r>
        <w:t>Приаэродромные</w:t>
      </w:r>
      <w:proofErr w:type="spellEnd"/>
      <w:r>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A425AA" w:rsidRDefault="00A425AA" w:rsidP="00A425AA">
      <w:pPr>
        <w:pStyle w:val="53"/>
        <w:numPr>
          <w:ilvl w:val="1"/>
          <w:numId w:val="8"/>
        </w:numPr>
        <w:ind w:left="0" w:firstLine="720"/>
      </w:pPr>
      <w:r>
        <w:t xml:space="preserve">Границы </w:t>
      </w:r>
      <w:proofErr w:type="spellStart"/>
      <w:r>
        <w:t>приаэродромной</w:t>
      </w:r>
      <w:proofErr w:type="spellEnd"/>
      <w: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A425AA" w:rsidRDefault="00A425AA" w:rsidP="00A425AA">
      <w:pPr>
        <w:pStyle w:val="53"/>
        <w:rPr>
          <w:b/>
        </w:rPr>
      </w:pPr>
    </w:p>
    <w:p w:rsidR="00A425AA" w:rsidRDefault="00A425AA" w:rsidP="00A425AA">
      <w:pPr>
        <w:pStyle w:val="34"/>
        <w:numPr>
          <w:ilvl w:val="0"/>
          <w:numId w:val="0"/>
        </w:numPr>
        <w:tabs>
          <w:tab w:val="num" w:pos="0"/>
        </w:tabs>
        <w:ind w:firstLine="709"/>
        <w:rPr>
          <w:i w:val="0"/>
        </w:rPr>
      </w:pPr>
      <w:bookmarkStart w:id="46" w:name="_Toc523857684"/>
      <w:r>
        <w:rPr>
          <w:i w:val="0"/>
        </w:rPr>
        <w:t>Статья 29. Санитарные разрывы линейных объектов инженерной и транспортной инфраструктур</w:t>
      </w:r>
      <w:bookmarkEnd w:id="46"/>
    </w:p>
    <w:p w:rsidR="00A425AA" w:rsidRDefault="00A425AA" w:rsidP="00A425AA">
      <w:pPr>
        <w:pStyle w:val="53"/>
      </w:pPr>
    </w:p>
    <w:p w:rsidR="00A425AA" w:rsidRDefault="00A425AA" w:rsidP="00A425AA">
      <w:pPr>
        <w:pStyle w:val="53"/>
        <w:ind w:firstLine="709"/>
      </w:pPr>
      <w:r>
        <w:t xml:space="preserve">1. На территории </w:t>
      </w:r>
      <w:proofErr w:type="gramStart"/>
      <w:r>
        <w:t>муниципального</w:t>
      </w:r>
      <w:proofErr w:type="gramEnd"/>
      <w:r>
        <w:t xml:space="preserve"> образования «</w:t>
      </w:r>
      <w:proofErr w:type="spellStart"/>
      <w:r>
        <w:t>Новокырлайское</w:t>
      </w:r>
      <w:proofErr w:type="spellEnd"/>
      <w:r>
        <w:t xml:space="preserve"> сельское поселение» представлены следующие линейные объекты инженерной инфраструктуры:</w:t>
      </w:r>
    </w:p>
    <w:p w:rsidR="00A425AA" w:rsidRDefault="00A425AA" w:rsidP="00A425AA">
      <w:pPr>
        <w:pStyle w:val="53"/>
        <w:ind w:firstLine="709"/>
      </w:pPr>
      <w:r>
        <w:t>магистральные трубопроводы;</w:t>
      </w:r>
    </w:p>
    <w:p w:rsidR="00A425AA" w:rsidRDefault="00A425AA" w:rsidP="00A425AA">
      <w:pPr>
        <w:pStyle w:val="53"/>
        <w:ind w:firstLine="709"/>
      </w:pPr>
      <w:r>
        <w:t>линии электропередачи;</w:t>
      </w:r>
    </w:p>
    <w:p w:rsidR="00A425AA" w:rsidRDefault="00A425AA" w:rsidP="00A425AA">
      <w:pPr>
        <w:pStyle w:val="53"/>
        <w:ind w:firstLine="709"/>
      </w:pPr>
      <w:r>
        <w:t>линии связи;</w:t>
      </w:r>
    </w:p>
    <w:p w:rsidR="00A425AA" w:rsidRDefault="00A425AA" w:rsidP="00A425AA">
      <w:pPr>
        <w:pStyle w:val="53"/>
        <w:ind w:firstLine="709"/>
      </w:pPr>
      <w:r>
        <w:t>газораспределительные сети.</w:t>
      </w:r>
    </w:p>
    <w:p w:rsidR="00A425AA" w:rsidRDefault="00A425AA" w:rsidP="00A425AA">
      <w:pPr>
        <w:pStyle w:val="53"/>
        <w:ind w:firstLine="709"/>
      </w:pPr>
      <w:r>
        <w:lastRenderedPageBreak/>
        <w:t xml:space="preserve">2. К линейным объектам транспортной инфраструктуры, представленным на территории </w:t>
      </w:r>
      <w:proofErr w:type="gramStart"/>
      <w:r>
        <w:t>муниципального</w:t>
      </w:r>
      <w:proofErr w:type="gramEnd"/>
      <w:r>
        <w:t xml:space="preserve"> образования «</w:t>
      </w:r>
      <w:proofErr w:type="spellStart"/>
      <w:r>
        <w:t>Новокырлайское</w:t>
      </w:r>
      <w:proofErr w:type="spellEnd"/>
      <w:r>
        <w:t xml:space="preserve"> сельское поселение» относятся:</w:t>
      </w:r>
    </w:p>
    <w:p w:rsidR="00A425AA" w:rsidRDefault="00A425AA" w:rsidP="00A425AA">
      <w:pPr>
        <w:pStyle w:val="53"/>
        <w:ind w:firstLine="709"/>
      </w:pPr>
      <w:r>
        <w:t>автомобильные дороги.</w:t>
      </w:r>
    </w:p>
    <w:p w:rsidR="00A425AA" w:rsidRDefault="00A425AA" w:rsidP="00A425AA">
      <w:pPr>
        <w:pStyle w:val="53"/>
        <w:ind w:left="720" w:firstLine="0"/>
        <w:rPr>
          <w:b/>
        </w:rPr>
      </w:pPr>
    </w:p>
    <w:p w:rsidR="00A425AA" w:rsidRDefault="00A425AA" w:rsidP="00A425AA">
      <w:pPr>
        <w:pStyle w:val="53"/>
        <w:ind w:left="720" w:firstLine="0"/>
        <w:rPr>
          <w:b/>
        </w:rPr>
      </w:pPr>
      <w:r>
        <w:rPr>
          <w:b/>
        </w:rPr>
        <w:t>3. Санитарные разрывы инженерных коммуникаций</w:t>
      </w:r>
    </w:p>
    <w:p w:rsidR="00A425AA" w:rsidRDefault="00A425AA" w:rsidP="00A425AA">
      <w:pPr>
        <w:pStyle w:val="53"/>
        <w:ind w:left="720" w:firstLine="0"/>
      </w:pPr>
    </w:p>
    <w:p w:rsidR="00A425AA" w:rsidRDefault="00A425AA" w:rsidP="00A425AA">
      <w:pPr>
        <w:pStyle w:val="53"/>
      </w:pPr>
      <w:r>
        <w:t xml:space="preserve">3.1. Для магистральных трубопроводов, систем газоснабжения и воздушных линий электропередачи высокого напряжения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A425AA" w:rsidRDefault="00A425AA" w:rsidP="00A425AA">
      <w:pPr>
        <w:pStyle w:val="53"/>
      </w:pPr>
      <w: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A425AA" w:rsidRDefault="00A425AA" w:rsidP="00A425AA">
      <w:pPr>
        <w:pStyle w:val="53"/>
      </w:pPr>
      <w:r>
        <w:t xml:space="preserve">3.3. Режим использования территории, расположенной в зоне санитарного разрыва </w:t>
      </w:r>
      <w:proofErr w:type="gramStart"/>
      <w:r>
        <w:t>соответствует режиму санитарно-защитной зоны и устанавливается</w:t>
      </w:r>
      <w:proofErr w:type="gramEnd"/>
      <w:r>
        <w:t xml:space="preserve">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A425AA" w:rsidRDefault="00A425AA" w:rsidP="00A425AA">
      <w:pPr>
        <w:pStyle w:val="53"/>
        <w:ind w:left="720" w:firstLine="0"/>
      </w:pPr>
    </w:p>
    <w:p w:rsidR="00A425AA" w:rsidRDefault="00A425AA" w:rsidP="00A425AA">
      <w:pPr>
        <w:pStyle w:val="53"/>
        <w:ind w:left="720" w:firstLine="0"/>
      </w:pPr>
    </w:p>
    <w:p w:rsidR="00A425AA" w:rsidRDefault="00A425AA" w:rsidP="00A425AA">
      <w:pPr>
        <w:pStyle w:val="53"/>
        <w:rPr>
          <w:b/>
        </w:rPr>
      </w:pPr>
      <w:r>
        <w:rPr>
          <w:b/>
        </w:rPr>
        <w:t>4. Санитарные разрывы объектов транспортной инфраструктуры</w:t>
      </w:r>
    </w:p>
    <w:p w:rsidR="00A425AA" w:rsidRDefault="00A425AA" w:rsidP="00A425AA">
      <w:pPr>
        <w:pStyle w:val="53"/>
      </w:pPr>
    </w:p>
    <w:p w:rsidR="00A425AA" w:rsidRDefault="00A425AA" w:rsidP="00A425AA">
      <w:pPr>
        <w:pStyle w:val="53"/>
      </w:pPr>
      <w: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425AA" w:rsidRDefault="00A425AA" w:rsidP="00A425AA">
      <w:pPr>
        <w:pStyle w:val="53"/>
        <w:ind w:left="720" w:firstLine="0"/>
      </w:pPr>
    </w:p>
    <w:p w:rsidR="00A425AA" w:rsidRDefault="00A425AA" w:rsidP="00A425AA">
      <w:pPr>
        <w:pStyle w:val="34"/>
        <w:numPr>
          <w:ilvl w:val="0"/>
          <w:numId w:val="0"/>
        </w:numPr>
        <w:tabs>
          <w:tab w:val="num" w:pos="0"/>
        </w:tabs>
        <w:ind w:firstLine="709"/>
        <w:rPr>
          <w:i w:val="0"/>
        </w:rPr>
      </w:pPr>
      <w:bookmarkStart w:id="47" w:name="_Toc523857685"/>
      <w:r>
        <w:rPr>
          <w:i w:val="0"/>
        </w:rPr>
        <w:t>Статья 30. Ограничения использования земельных участков и объектов капитального строительства по воздействию природных факторов</w:t>
      </w:r>
      <w:bookmarkEnd w:id="47"/>
    </w:p>
    <w:p w:rsidR="00A425AA" w:rsidRDefault="00A425AA" w:rsidP="00A425AA">
      <w:pPr>
        <w:pStyle w:val="53"/>
      </w:pPr>
    </w:p>
    <w:p w:rsidR="00A425AA" w:rsidRDefault="00A425AA" w:rsidP="00A425AA">
      <w:pPr>
        <w:pStyle w:val="53"/>
        <w:numPr>
          <w:ilvl w:val="0"/>
          <w:numId w:val="9"/>
        </w:numPr>
        <w:ind w:left="0" w:firstLine="709"/>
      </w:pPr>
      <w: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w:t>
      </w:r>
      <w:proofErr w:type="spellStart"/>
      <w:r>
        <w:t>Новокырлайское</w:t>
      </w:r>
      <w:proofErr w:type="spellEnd"/>
      <w:r>
        <w:t xml:space="preserve"> сельское поселение» могут устанавливаться зоны действия ограничений по воздействию природных факторов.</w:t>
      </w:r>
    </w:p>
    <w:p w:rsidR="00A425AA" w:rsidRDefault="00A425AA" w:rsidP="00A425AA">
      <w:pPr>
        <w:pStyle w:val="53"/>
        <w:numPr>
          <w:ilvl w:val="0"/>
          <w:numId w:val="9"/>
        </w:numPr>
        <w:ind w:left="0" w:firstLine="709"/>
      </w:pPr>
      <w:r>
        <w:t xml:space="preserve">Зоны действия ограничений по воздействию природных факторов - территории или акватории, на которых </w:t>
      </w:r>
      <w:proofErr w:type="gramStart"/>
      <w:r>
        <w:t>существует и не исключена</w:t>
      </w:r>
      <w:proofErr w:type="gramEnd"/>
      <w:r>
        <w:t xml:space="preserve"> опасность возникновения чрезвычайной ситуации природного характера.</w:t>
      </w:r>
    </w:p>
    <w:p w:rsidR="00A425AA" w:rsidRDefault="00A425AA" w:rsidP="00A425AA">
      <w:pPr>
        <w:pStyle w:val="53"/>
        <w:numPr>
          <w:ilvl w:val="0"/>
          <w:numId w:val="9"/>
        </w:numPr>
        <w:ind w:left="0" w:firstLine="709"/>
      </w:pPr>
      <w:r>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A425AA" w:rsidRDefault="00A425AA" w:rsidP="00A425AA">
      <w:pPr>
        <w:pStyle w:val="53"/>
        <w:ind w:left="709" w:firstLine="0"/>
      </w:pPr>
    </w:p>
    <w:p w:rsidR="00A425AA" w:rsidRDefault="00A425AA" w:rsidP="00A425AA">
      <w:pPr>
        <w:pStyle w:val="53"/>
        <w:numPr>
          <w:ilvl w:val="0"/>
          <w:numId w:val="9"/>
        </w:numPr>
        <w:ind w:left="0" w:firstLine="709"/>
        <w:rPr>
          <w:b/>
        </w:rPr>
      </w:pPr>
      <w:r>
        <w:rPr>
          <w:b/>
        </w:rPr>
        <w:t>Зоны подтопления и затопления</w:t>
      </w:r>
    </w:p>
    <w:p w:rsidR="00A425AA" w:rsidRDefault="00A425AA" w:rsidP="00A425AA">
      <w:pPr>
        <w:pStyle w:val="53"/>
      </w:pPr>
    </w:p>
    <w:p w:rsidR="00A425AA" w:rsidRDefault="00A425AA" w:rsidP="00A425AA">
      <w:pPr>
        <w:pStyle w:val="53"/>
        <w:numPr>
          <w:ilvl w:val="1"/>
          <w:numId w:val="9"/>
        </w:numPr>
        <w:ind w:left="0" w:firstLine="709"/>
      </w:pPr>
      <w:r>
        <w:t xml:space="preserve">Согласно </w:t>
      </w:r>
      <w:proofErr w:type="spellStart"/>
      <w:r>
        <w:t>СНиП</w:t>
      </w:r>
      <w:proofErr w:type="spellEnd"/>
      <w:r>
        <w:t xml:space="preserve"> </w:t>
      </w:r>
      <w:r>
        <w:rPr>
          <w:rStyle w:val="apple-style-span"/>
        </w:rPr>
        <w:t>2.06.15-85 «Инженерная защита территории от затопления и подтопления» з</w:t>
      </w:r>
      <w:r>
        <w:t>ащита от подтопления должна включать в себя:</w:t>
      </w:r>
    </w:p>
    <w:p w:rsidR="00A425AA" w:rsidRDefault="00A425AA" w:rsidP="00A425AA">
      <w:pPr>
        <w:pStyle w:val="53"/>
      </w:pPr>
      <w:r>
        <w:t>локальную защиту зданий, сооружений, грунтов оснований и защиту застроенной территории в целом;</w:t>
      </w:r>
    </w:p>
    <w:p w:rsidR="00A425AA" w:rsidRDefault="00A425AA" w:rsidP="00A425AA">
      <w:pPr>
        <w:pStyle w:val="53"/>
      </w:pPr>
      <w:r>
        <w:lastRenderedPageBreak/>
        <w:t>водоотведение;</w:t>
      </w:r>
    </w:p>
    <w:p w:rsidR="00A425AA" w:rsidRDefault="00A425AA" w:rsidP="00A425AA">
      <w:pPr>
        <w:pStyle w:val="53"/>
      </w:pPr>
      <w:r>
        <w:t>утилизацию (при необходимости очистки) дренажных вод;</w:t>
      </w:r>
    </w:p>
    <w:p w:rsidR="00A425AA" w:rsidRDefault="00A425AA" w:rsidP="00A425AA">
      <w:pPr>
        <w:pStyle w:val="53"/>
        <w:ind w:left="709" w:firstLine="0"/>
      </w:pPr>
      <w:r>
        <w:t xml:space="preserve">систему мониторинга за режимом подземных и поверхностных вод, за расходами (утечками) и напорами в </w:t>
      </w:r>
      <w:proofErr w:type="spellStart"/>
      <w:r>
        <w:t>водонесущих</w:t>
      </w:r>
      <w:proofErr w:type="spellEnd"/>
      <w:r>
        <w:t xml:space="preserve"> коммуникациях, за деформациями оснований, зданий и сооружений, а также за работой сооружений инженерной защиты.</w:t>
      </w:r>
    </w:p>
    <w:p w:rsidR="00A425AA" w:rsidRDefault="00A425AA" w:rsidP="00A425AA">
      <w:pPr>
        <w:pStyle w:val="53"/>
        <w:numPr>
          <w:ilvl w:val="1"/>
          <w:numId w:val="9"/>
        </w:numPr>
        <w:ind w:left="0" w:firstLine="709"/>
      </w:pPr>
      <w:r>
        <w:t xml:space="preserve">Указанные мероприятия должны обеспечивать в соответствии со </w:t>
      </w:r>
      <w:proofErr w:type="spellStart"/>
      <w:r>
        <w:t>СНиП</w:t>
      </w:r>
      <w:proofErr w:type="spellEnd"/>
      <w:r>
        <w:t xml:space="preserve"> 2.06.15-85 </w:t>
      </w:r>
      <w:r>
        <w:rPr>
          <w:rStyle w:val="apple-style-span"/>
        </w:rPr>
        <w:t>«Инженерная защита территории от затопления и подтопления»</w:t>
      </w:r>
      <w:r>
        <w:t xml:space="preserve"> понижение уровня грунтовых вод на территории: </w:t>
      </w:r>
    </w:p>
    <w:p w:rsidR="00A425AA" w:rsidRDefault="00A425AA" w:rsidP="00A425AA">
      <w:pPr>
        <w:pStyle w:val="53"/>
        <w:ind w:firstLine="709"/>
      </w:pPr>
      <w:r>
        <w:t xml:space="preserve">капитальной застройки - не менее 2 м от проектной отметки поверхности: </w:t>
      </w:r>
    </w:p>
    <w:p w:rsidR="00A425AA" w:rsidRDefault="00A425AA" w:rsidP="00A425AA">
      <w:pPr>
        <w:pStyle w:val="53"/>
        <w:ind w:firstLine="709"/>
      </w:pPr>
      <w:r>
        <w:t xml:space="preserve">стадионов, парков, скверов и других зеленых насаждений - не менее 1 м. </w:t>
      </w:r>
    </w:p>
    <w:p w:rsidR="00A425AA" w:rsidRDefault="00A425AA" w:rsidP="00A425AA">
      <w:pPr>
        <w:pStyle w:val="53"/>
        <w:ind w:firstLine="709"/>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425AA" w:rsidRDefault="00A425AA" w:rsidP="00A425AA">
      <w:pPr>
        <w:pStyle w:val="53"/>
        <w:numPr>
          <w:ilvl w:val="1"/>
          <w:numId w:val="9"/>
        </w:numPr>
        <w:ind w:left="0" w:firstLine="709"/>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A425AA" w:rsidRDefault="00A425AA" w:rsidP="00A425AA">
      <w:pPr>
        <w:pStyle w:val="53"/>
      </w:pPr>
    </w:p>
    <w:p w:rsidR="00A425AA" w:rsidRDefault="00A425AA" w:rsidP="00A425AA">
      <w:pPr>
        <w:pStyle w:val="53"/>
        <w:numPr>
          <w:ilvl w:val="0"/>
          <w:numId w:val="9"/>
        </w:numPr>
        <w:ind w:left="0" w:firstLine="709"/>
        <w:rPr>
          <w:b/>
        </w:rPr>
      </w:pPr>
      <w:r>
        <w:rPr>
          <w:b/>
        </w:rPr>
        <w:t>Территории, подверженные экзогенным геологическим процессам</w:t>
      </w:r>
    </w:p>
    <w:p w:rsidR="00A425AA" w:rsidRDefault="00A425AA" w:rsidP="00A425AA">
      <w:pPr>
        <w:pStyle w:val="53"/>
      </w:pPr>
    </w:p>
    <w:p w:rsidR="00A425AA" w:rsidRDefault="00A425AA" w:rsidP="00A425AA">
      <w:pPr>
        <w:pStyle w:val="53"/>
        <w:numPr>
          <w:ilvl w:val="1"/>
          <w:numId w:val="9"/>
        </w:numPr>
        <w:ind w:left="0" w:firstLine="709"/>
      </w:pPr>
      <w:r>
        <w:t xml:space="preserve">В соответствии со </w:t>
      </w:r>
      <w:proofErr w:type="spellStart"/>
      <w:r>
        <w:t>СНиП</w:t>
      </w:r>
      <w:proofErr w:type="spellEnd"/>
      <w:r>
        <w:t xml:space="preserve">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A425AA" w:rsidRDefault="00A425AA" w:rsidP="00A425AA">
      <w:pPr>
        <w:pStyle w:val="53"/>
      </w:pPr>
      <w:r>
        <w:t>изменение рельефа склона в целях повышения его устойчивости;</w:t>
      </w:r>
    </w:p>
    <w:p w:rsidR="00A425AA" w:rsidRDefault="00A425AA" w:rsidP="00A425AA">
      <w:pPr>
        <w:pStyle w:val="53"/>
      </w:pPr>
      <w:r>
        <w:t>регулирование стока поверхностных вод с помощью вертикальной планировки территории и устройства системы поверхностного водоотвода;</w:t>
      </w:r>
    </w:p>
    <w:p w:rsidR="00A425AA" w:rsidRDefault="00A425AA" w:rsidP="00A425AA">
      <w:pPr>
        <w:pStyle w:val="53"/>
      </w:pPr>
      <w:r>
        <w:t>предотвращение инфильтрации воды в грунт и эрозионных процессов;</w:t>
      </w:r>
    </w:p>
    <w:p w:rsidR="00A425AA" w:rsidRDefault="00A425AA" w:rsidP="00A425AA">
      <w:pPr>
        <w:pStyle w:val="53"/>
      </w:pPr>
      <w:r>
        <w:t>искусственное понижение уровня подземных вод;</w:t>
      </w:r>
    </w:p>
    <w:p w:rsidR="00A425AA" w:rsidRDefault="00A425AA" w:rsidP="00A425AA">
      <w:pPr>
        <w:pStyle w:val="53"/>
      </w:pPr>
      <w:proofErr w:type="spellStart"/>
      <w:r>
        <w:t>агролесомелиорация</w:t>
      </w:r>
      <w:proofErr w:type="spellEnd"/>
      <w:r>
        <w:t>;</w:t>
      </w:r>
    </w:p>
    <w:p w:rsidR="00A425AA" w:rsidRDefault="00A425AA" w:rsidP="00A425AA">
      <w:pPr>
        <w:pStyle w:val="53"/>
      </w:pPr>
      <w:r>
        <w:t>закрепление грунтов (в том числе армированием);</w:t>
      </w:r>
    </w:p>
    <w:p w:rsidR="00A425AA" w:rsidRDefault="00A425AA" w:rsidP="00A425AA">
      <w:pPr>
        <w:pStyle w:val="53"/>
      </w:pPr>
      <w:r>
        <w:t>удерживающих сооружений;</w:t>
      </w:r>
    </w:p>
    <w:p w:rsidR="00A425AA" w:rsidRDefault="00A425AA" w:rsidP="00A425AA">
      <w:pPr>
        <w:pStyle w:val="53"/>
      </w:pPr>
      <w:r>
        <w:t>террасирование склонов;</w:t>
      </w:r>
    </w:p>
    <w:p w:rsidR="00A425AA" w:rsidRDefault="00A425AA" w:rsidP="00A425AA">
      <w:pPr>
        <w:pStyle w:val="53"/>
      </w:pPr>
      <w: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425AA" w:rsidRDefault="00A425AA" w:rsidP="00A425AA">
      <w:pPr>
        <w:pStyle w:val="53"/>
      </w:pPr>
    </w:p>
    <w:p w:rsidR="00A425AA" w:rsidRDefault="00A425AA" w:rsidP="00A425AA">
      <w:pPr>
        <w:pStyle w:val="53"/>
        <w:numPr>
          <w:ilvl w:val="0"/>
          <w:numId w:val="9"/>
        </w:numPr>
        <w:ind w:left="0" w:firstLine="709"/>
        <w:rPr>
          <w:b/>
        </w:rPr>
      </w:pPr>
      <w:r>
        <w:rPr>
          <w:b/>
        </w:rPr>
        <w:t>Территории, подверженные карстовым процессам</w:t>
      </w:r>
    </w:p>
    <w:p w:rsidR="00A425AA" w:rsidRDefault="00A425AA" w:rsidP="00A425AA">
      <w:pPr>
        <w:pStyle w:val="53"/>
      </w:pPr>
    </w:p>
    <w:p w:rsidR="00A425AA" w:rsidRDefault="00A425AA" w:rsidP="00A425AA">
      <w:pPr>
        <w:pStyle w:val="53"/>
        <w:numPr>
          <w:ilvl w:val="1"/>
          <w:numId w:val="9"/>
        </w:numPr>
        <w:ind w:left="0" w:firstLine="709"/>
      </w:pPr>
      <w:r>
        <w:t xml:space="preserve">В соответствии со </w:t>
      </w:r>
      <w:proofErr w:type="spellStart"/>
      <w:r>
        <w:t>СНиП</w:t>
      </w:r>
      <w:proofErr w:type="spellEnd"/>
      <w:r>
        <w:t xml:space="preserve"> 2.01.15-90 «Инженерная защита территории, зданий и сооружений от опасных геологических процессов. </w:t>
      </w:r>
      <w:proofErr w:type="gramStart"/>
      <w:r>
        <w:t xml:space="preserve">Основные положения проектирования» </w:t>
      </w:r>
      <w:proofErr w:type="spellStart"/>
      <w:r>
        <w:t>противокарстовые</w:t>
      </w:r>
      <w:proofErr w:type="spellEnd"/>
      <w: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A425AA" w:rsidRDefault="00A425AA" w:rsidP="00A425AA">
      <w:pPr>
        <w:pStyle w:val="53"/>
        <w:numPr>
          <w:ilvl w:val="1"/>
          <w:numId w:val="9"/>
        </w:numPr>
        <w:ind w:left="0" w:firstLine="709"/>
      </w:pPr>
      <w:r>
        <w:t>В состав планировочных мероприятий входят:</w:t>
      </w:r>
    </w:p>
    <w:p w:rsidR="00A425AA" w:rsidRDefault="00A425AA" w:rsidP="00A425AA">
      <w:pPr>
        <w:pStyle w:val="53"/>
      </w:pPr>
      <w:r>
        <w:lastRenderedPageBreak/>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t>карстоопасных</w:t>
      </w:r>
      <w:proofErr w:type="spellEnd"/>
      <w:r>
        <w:t xml:space="preserve"> участков и размещением на них зеленых насаждений;</w:t>
      </w:r>
    </w:p>
    <w:p w:rsidR="00A425AA" w:rsidRDefault="00A425AA" w:rsidP="00A425AA">
      <w:pPr>
        <w:pStyle w:val="53"/>
      </w:pPr>
      <w:r>
        <w:t>разработка инженерной защиты территорий от техногенного влияния строительства на развитие карста;</w:t>
      </w:r>
    </w:p>
    <w:p w:rsidR="00A425AA" w:rsidRDefault="00A425AA" w:rsidP="00A425AA">
      <w:pPr>
        <w:pStyle w:val="53"/>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A425AA" w:rsidRDefault="00A425AA" w:rsidP="00A425AA">
      <w:pPr>
        <w:pStyle w:val="53"/>
      </w:pPr>
    </w:p>
    <w:p w:rsidR="00A425AA" w:rsidRDefault="00A425AA" w:rsidP="00A425AA">
      <w:pPr>
        <w:pStyle w:val="34"/>
        <w:numPr>
          <w:ilvl w:val="0"/>
          <w:numId w:val="0"/>
        </w:numPr>
        <w:tabs>
          <w:tab w:val="num" w:pos="0"/>
        </w:tabs>
        <w:ind w:firstLine="709"/>
        <w:rPr>
          <w:i w:val="0"/>
        </w:rPr>
      </w:pPr>
      <w:bookmarkStart w:id="48" w:name="_Toc523857686"/>
      <w:r>
        <w:rPr>
          <w:i w:val="0"/>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48"/>
    </w:p>
    <w:p w:rsidR="00A425AA" w:rsidRDefault="00A425AA" w:rsidP="00A425AA">
      <w:pPr>
        <w:pStyle w:val="53"/>
      </w:pPr>
    </w:p>
    <w:p w:rsidR="00A425AA" w:rsidRDefault="00A425AA" w:rsidP="00A425AA">
      <w:pPr>
        <w:pStyle w:val="53"/>
        <w:numPr>
          <w:ilvl w:val="0"/>
          <w:numId w:val="10"/>
        </w:numPr>
        <w:ind w:left="0" w:firstLine="709"/>
      </w:pPr>
      <w: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иными нормативными правовыми актами.</w:t>
      </w: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spacing w:after="120"/>
        <w:ind w:left="720" w:firstLine="0"/>
        <w:rPr>
          <w:highlight w:val="yellow"/>
        </w:rPr>
      </w:pPr>
    </w:p>
    <w:p w:rsidR="00A425AA" w:rsidRDefault="00A425AA" w:rsidP="00A425AA">
      <w:pPr>
        <w:pStyle w:val="53"/>
        <w:numPr>
          <w:ilvl w:val="0"/>
          <w:numId w:val="10"/>
        </w:numPr>
        <w:ind w:left="0" w:firstLine="720"/>
        <w:rPr>
          <w:b/>
        </w:rPr>
      </w:pPr>
      <w:r>
        <w:rPr>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A425AA" w:rsidRDefault="00A425AA" w:rsidP="00A425AA">
      <w:pPr>
        <w:pStyle w:val="53"/>
        <w:rPr>
          <w:highlight w:val="yellow"/>
        </w:rPr>
      </w:pPr>
    </w:p>
    <w:p w:rsidR="00A425AA" w:rsidRDefault="00A425AA" w:rsidP="00A425AA">
      <w:pPr>
        <w:pStyle w:val="53"/>
        <w:spacing w:after="120"/>
      </w:pPr>
      <w:r>
        <w:t>2.1. На территории муниципального образования «</w:t>
      </w:r>
      <w:proofErr w:type="spellStart"/>
      <w:r>
        <w:t>Новокырлайское</w:t>
      </w:r>
      <w:proofErr w:type="spellEnd"/>
      <w:r>
        <w:t xml:space="preserve"> сельское поселение»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tblPr>
      <w:tblGrid>
        <w:gridCol w:w="1552"/>
        <w:gridCol w:w="1969"/>
        <w:gridCol w:w="1914"/>
        <w:gridCol w:w="3077"/>
        <w:gridCol w:w="957"/>
      </w:tblGrid>
      <w:tr w:rsidR="00A425AA" w:rsidTr="00A425AA">
        <w:tc>
          <w:tcPr>
            <w:tcW w:w="1580"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b/>
                <w:bCs/>
                <w:sz w:val="22"/>
                <w:lang w:eastAsia="en-US"/>
              </w:rPr>
            </w:pPr>
            <w:r>
              <w:rPr>
                <w:b/>
                <w:bCs/>
                <w:sz w:val="22"/>
              </w:rPr>
              <w:t>Статус объекта</w:t>
            </w: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b/>
                <w:bCs/>
                <w:sz w:val="22"/>
                <w:lang w:eastAsia="en-US"/>
              </w:rPr>
            </w:pPr>
            <w:r>
              <w:rPr>
                <w:b/>
                <w:bCs/>
                <w:sz w:val="22"/>
              </w:rPr>
              <w:t>Наименование объекта</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b/>
                <w:bCs/>
                <w:sz w:val="22"/>
                <w:lang w:eastAsia="en-US"/>
              </w:rPr>
            </w:pPr>
            <w:r>
              <w:rPr>
                <w:b/>
                <w:bCs/>
                <w:sz w:val="22"/>
              </w:rPr>
              <w:t>Местоположение</w:t>
            </w:r>
          </w:p>
        </w:tc>
        <w:tc>
          <w:tcPr>
            <w:tcW w:w="3577"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b/>
                <w:bCs/>
                <w:sz w:val="22"/>
                <w:lang w:eastAsia="en-US"/>
              </w:rPr>
            </w:pPr>
            <w:r>
              <w:rPr>
                <w:b/>
                <w:bCs/>
                <w:sz w:val="22"/>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b/>
                <w:bCs/>
                <w:sz w:val="22"/>
                <w:lang w:eastAsia="en-US"/>
              </w:rPr>
            </w:pPr>
            <w:r>
              <w:rPr>
                <w:b/>
                <w:bCs/>
                <w:sz w:val="22"/>
              </w:rPr>
              <w:t>Номер на карте</w:t>
            </w:r>
          </w:p>
        </w:tc>
      </w:tr>
      <w:tr w:rsidR="00A425AA" w:rsidTr="00A425AA">
        <w:trPr>
          <w:trHeight w:val="878"/>
        </w:trPr>
        <w:tc>
          <w:tcPr>
            <w:tcW w:w="1580" w:type="dxa"/>
            <w:vMerge w:val="restar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объекты культурного наследия регионального значения</w:t>
            </w: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 xml:space="preserve">Здание мечети, </w:t>
            </w:r>
            <w:r>
              <w:rPr>
                <w:sz w:val="22"/>
                <w:lang w:val="en-US"/>
              </w:rPr>
              <w:t>II</w:t>
            </w:r>
            <w:r>
              <w:rPr>
                <w:sz w:val="22"/>
              </w:rPr>
              <w:t xml:space="preserve"> половина </w:t>
            </w:r>
            <w:r>
              <w:rPr>
                <w:sz w:val="22"/>
                <w:lang w:val="en-US"/>
              </w:rPr>
              <w:t>XIX</w:t>
            </w:r>
            <w:r>
              <w:rPr>
                <w:sz w:val="22"/>
              </w:rPr>
              <w:t xml:space="preserve"> </w:t>
            </w:r>
            <w:proofErr w:type="gramStart"/>
            <w:r>
              <w:rPr>
                <w:sz w:val="22"/>
              </w:rPr>
              <w:t>в</w:t>
            </w:r>
            <w:proofErr w:type="gramEnd"/>
            <w:r>
              <w:rPr>
                <w:sz w:val="22"/>
              </w:rPr>
              <w:t>.</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с. Учили</w:t>
            </w:r>
          </w:p>
        </w:tc>
        <w:tc>
          <w:tcPr>
            <w:tcW w:w="3577" w:type="dxa"/>
            <w:vMerge w:val="restar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Постановление Совета Министров ТАССР от 23.10.1981 г. № 601 «О ходе выполнения в Татарской АССР Закона РСФСР «Об охране и использовании памятников истории и культуры»</w:t>
            </w: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2.1</w:t>
            </w:r>
          </w:p>
        </w:tc>
      </w:tr>
      <w:tr w:rsidR="00A425AA" w:rsidTr="00A425AA">
        <w:trPr>
          <w:trHeight w:val="7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25AA" w:rsidRDefault="00A425AA">
            <w:pPr>
              <w:rPr>
                <w:sz w:val="22"/>
                <w:lang w:eastAsia="en-US"/>
              </w:rPr>
            </w:pP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Здание мечети, конец</w:t>
            </w:r>
            <w:r>
              <w:rPr>
                <w:sz w:val="22"/>
                <w:lang w:val="en-US"/>
              </w:rPr>
              <w:t>XIX</w:t>
            </w:r>
            <w:r>
              <w:rPr>
                <w:sz w:val="22"/>
              </w:rPr>
              <w:t xml:space="preserve"> </w:t>
            </w:r>
            <w:proofErr w:type="gramStart"/>
            <w:r>
              <w:rPr>
                <w:sz w:val="22"/>
              </w:rPr>
              <w:t>в</w:t>
            </w:r>
            <w:proofErr w:type="gramEnd"/>
            <w:r>
              <w:rPr>
                <w:sz w:val="22"/>
              </w:rPr>
              <w:t>.</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 xml:space="preserve">с. </w:t>
            </w:r>
            <w:proofErr w:type="spellStart"/>
            <w:r>
              <w:rPr>
                <w:sz w:val="22"/>
              </w:rPr>
              <w:t>Чиканас</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25AA" w:rsidRDefault="00A425AA">
            <w:pPr>
              <w:rPr>
                <w:sz w:val="22"/>
                <w:lang w:eastAsia="en-US"/>
              </w:rPr>
            </w:pP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2.2</w:t>
            </w:r>
          </w:p>
        </w:tc>
      </w:tr>
      <w:tr w:rsidR="00A425AA" w:rsidTr="00A425AA">
        <w:trPr>
          <w:trHeight w:val="486"/>
        </w:trPr>
        <w:tc>
          <w:tcPr>
            <w:tcW w:w="1580" w:type="dxa"/>
            <w:vMerge w:val="restar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выявленные объекты культурного наследия</w:t>
            </w: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Литературно-мемориальный музей Г. Тукая, 1978 – 1979 гг.</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 xml:space="preserve">с. Новый </w:t>
            </w:r>
            <w:proofErr w:type="spellStart"/>
            <w:r>
              <w:rPr>
                <w:sz w:val="22"/>
              </w:rPr>
              <w:t>Кырлай</w:t>
            </w:r>
            <w:proofErr w:type="spellEnd"/>
          </w:p>
        </w:tc>
        <w:tc>
          <w:tcPr>
            <w:tcW w:w="3577"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w:t>
            </w: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4.1</w:t>
            </w:r>
          </w:p>
        </w:tc>
      </w:tr>
      <w:tr w:rsidR="00A425AA" w:rsidTr="00A425AA">
        <w:trPr>
          <w:trHeight w:val="5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25AA" w:rsidRDefault="00A425AA">
            <w:pPr>
              <w:rPr>
                <w:sz w:val="22"/>
                <w:lang w:eastAsia="en-US"/>
              </w:rPr>
            </w:pP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 xml:space="preserve">Усадьба деда Г. Тукая З. </w:t>
            </w:r>
            <w:proofErr w:type="spellStart"/>
            <w:r>
              <w:rPr>
                <w:sz w:val="22"/>
              </w:rPr>
              <w:t>Амирова</w:t>
            </w:r>
            <w:proofErr w:type="spellEnd"/>
            <w:r>
              <w:rPr>
                <w:sz w:val="22"/>
              </w:rPr>
              <w:t>, где жил Г. Тукай (возобновлена)</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с. Учили *</w:t>
            </w:r>
          </w:p>
        </w:tc>
        <w:tc>
          <w:tcPr>
            <w:tcW w:w="3577"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w:t>
            </w: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w:t>
            </w:r>
          </w:p>
        </w:tc>
      </w:tr>
      <w:tr w:rsidR="00A425AA" w:rsidTr="00A425AA">
        <w:trPr>
          <w:trHeight w:val="5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25AA" w:rsidRDefault="00A425AA">
            <w:pPr>
              <w:rPr>
                <w:sz w:val="22"/>
                <w:lang w:eastAsia="en-US"/>
              </w:rPr>
            </w:pPr>
          </w:p>
        </w:tc>
        <w:tc>
          <w:tcPr>
            <w:tcW w:w="215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Мечеть, 1902 г.</w:t>
            </w:r>
          </w:p>
        </w:tc>
        <w:tc>
          <w:tcPr>
            <w:tcW w:w="1962"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rPr>
                <w:sz w:val="22"/>
                <w:lang w:eastAsia="en-US"/>
              </w:rPr>
            </w:pPr>
            <w:r>
              <w:rPr>
                <w:sz w:val="22"/>
              </w:rPr>
              <w:t xml:space="preserve">д. Верхние </w:t>
            </w:r>
            <w:proofErr w:type="spellStart"/>
            <w:r>
              <w:rPr>
                <w:sz w:val="22"/>
              </w:rPr>
              <w:t>Верези</w:t>
            </w:r>
            <w:proofErr w:type="spellEnd"/>
          </w:p>
        </w:tc>
        <w:tc>
          <w:tcPr>
            <w:tcW w:w="3577"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w:t>
            </w:r>
          </w:p>
        </w:tc>
        <w:tc>
          <w:tcPr>
            <w:tcW w:w="1049" w:type="dxa"/>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vAlign w:val="center"/>
            <w:hideMark/>
          </w:tcPr>
          <w:p w:rsidR="00A425AA" w:rsidRDefault="00A425AA" w:rsidP="00E735AD">
            <w:pPr>
              <w:tabs>
                <w:tab w:val="num" w:pos="0"/>
              </w:tabs>
              <w:jc w:val="center"/>
              <w:rPr>
                <w:sz w:val="22"/>
                <w:lang w:eastAsia="en-US"/>
              </w:rPr>
            </w:pPr>
            <w:r>
              <w:rPr>
                <w:sz w:val="22"/>
              </w:rPr>
              <w:t>4.2</w:t>
            </w:r>
          </w:p>
        </w:tc>
      </w:tr>
    </w:tbl>
    <w:p w:rsidR="00A425AA" w:rsidRDefault="00A425AA" w:rsidP="00A425AA">
      <w:pPr>
        <w:pStyle w:val="53"/>
        <w:spacing w:before="120" w:after="120"/>
        <w:rPr>
          <w:rFonts w:ascii="Times New Roman" w:hAnsi="Times New Roman"/>
          <w:sz w:val="20"/>
          <w:szCs w:val="20"/>
        </w:rPr>
      </w:pPr>
      <w:r>
        <w:rPr>
          <w:sz w:val="20"/>
          <w:szCs w:val="20"/>
        </w:rPr>
        <w:t xml:space="preserve">* местоположение объекта не установлено, в </w:t>
      </w:r>
      <w:proofErr w:type="gramStart"/>
      <w:r>
        <w:rPr>
          <w:sz w:val="20"/>
          <w:szCs w:val="20"/>
        </w:rPr>
        <w:t>связи</w:t>
      </w:r>
      <w:proofErr w:type="gramEnd"/>
      <w:r>
        <w:rPr>
          <w:sz w:val="20"/>
          <w:szCs w:val="20"/>
        </w:rPr>
        <w:t xml:space="preserve"> с чем в графических материалах объект не отображен</w:t>
      </w:r>
    </w:p>
    <w:p w:rsidR="00A425AA" w:rsidRDefault="00A425AA" w:rsidP="00A425AA">
      <w:pPr>
        <w:pStyle w:val="53"/>
      </w:pPr>
      <w:r>
        <w:t>2.2. 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A425AA" w:rsidRDefault="00A425AA" w:rsidP="00A425AA">
      <w:pPr>
        <w:pStyle w:val="53"/>
        <w:rPr>
          <w:highlight w:val="yellow"/>
        </w:rPr>
      </w:pPr>
    </w:p>
    <w:p w:rsidR="00A425AA" w:rsidRDefault="00A425AA" w:rsidP="00A425AA">
      <w:pPr>
        <w:pStyle w:val="53"/>
        <w:numPr>
          <w:ilvl w:val="0"/>
          <w:numId w:val="10"/>
        </w:numPr>
        <w:ind w:left="0" w:firstLine="720"/>
        <w:rPr>
          <w:b/>
        </w:rPr>
      </w:pPr>
      <w:r>
        <w:rPr>
          <w:b/>
        </w:rPr>
        <w:t>Территории объектов культурного наследия</w:t>
      </w:r>
    </w:p>
    <w:p w:rsidR="00A425AA" w:rsidRDefault="00A425AA" w:rsidP="00A425AA">
      <w:pPr>
        <w:pStyle w:val="53"/>
        <w:ind w:left="1080" w:firstLine="0"/>
      </w:pPr>
    </w:p>
    <w:p w:rsidR="00A425AA" w:rsidRDefault="00A425AA" w:rsidP="00A425AA">
      <w:pPr>
        <w:pStyle w:val="53"/>
      </w:pPr>
      <w:r>
        <w:t xml:space="preserve">3.1. </w:t>
      </w:r>
      <w:proofErr w:type="gramStart"/>
      <w:r>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proofErr w:type="gramEnd"/>
      <w:r>
        <w:t xml:space="preserve"> объектов культурного наследия.</w:t>
      </w:r>
    </w:p>
    <w:p w:rsidR="00A425AA" w:rsidRDefault="00A425AA" w:rsidP="00A425AA">
      <w:pPr>
        <w:pStyle w:val="53"/>
      </w:pPr>
      <w:r>
        <w:rPr>
          <w:szCs w:val="21"/>
        </w:rPr>
        <w:t>3.2. В границах территории объекта культурного наследия:</w:t>
      </w:r>
    </w:p>
    <w:p w:rsidR="00A425AA" w:rsidRDefault="00A425AA" w:rsidP="00A425AA">
      <w:pPr>
        <w:pStyle w:val="53"/>
        <w:rPr>
          <w:szCs w:val="21"/>
        </w:rPr>
      </w:pPr>
      <w:r>
        <w:rPr>
          <w:szCs w:val="21"/>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425AA" w:rsidRDefault="00A425AA" w:rsidP="00A425AA">
      <w:pPr>
        <w:pStyle w:val="53"/>
        <w:rPr>
          <w:szCs w:val="21"/>
        </w:rPr>
      </w:pPr>
      <w:proofErr w:type="gramStart"/>
      <w:r>
        <w:rPr>
          <w:szCs w:val="21"/>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szCs w:val="21"/>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425AA" w:rsidRDefault="00A425AA" w:rsidP="00A425AA">
      <w:pPr>
        <w:pStyle w:val="53"/>
        <w:rPr>
          <w:szCs w:val="21"/>
        </w:rPr>
      </w:pPr>
      <w:r>
        <w:rPr>
          <w:szCs w:val="21"/>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425AA" w:rsidRDefault="00A425AA" w:rsidP="00A425AA">
      <w:pPr>
        <w:pStyle w:val="53"/>
      </w:pPr>
      <w:r>
        <w:t xml:space="preserve">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w:t>
      </w:r>
      <w:r>
        <w:lastRenderedPageBreak/>
        <w:t>на территории муниципального образования «</w:t>
      </w:r>
      <w:proofErr w:type="spellStart"/>
      <w:r>
        <w:t>Новокырлайское</w:t>
      </w:r>
      <w:proofErr w:type="spellEnd"/>
      <w:r>
        <w:t xml:space="preserve"> сельское поселение», на картах зонирования территории границы указанных объектов не отображены.</w:t>
      </w:r>
    </w:p>
    <w:p w:rsidR="00A425AA" w:rsidRDefault="00A425AA" w:rsidP="00A425AA">
      <w:pPr>
        <w:pStyle w:val="53"/>
        <w:ind w:left="709" w:firstLine="0"/>
      </w:pPr>
    </w:p>
    <w:p w:rsidR="00A425AA" w:rsidRDefault="00A425AA" w:rsidP="00A425AA">
      <w:pPr>
        <w:pStyle w:val="53"/>
        <w:numPr>
          <w:ilvl w:val="0"/>
          <w:numId w:val="10"/>
        </w:numPr>
        <w:ind w:left="0" w:firstLine="720"/>
        <w:rPr>
          <w:b/>
        </w:rPr>
      </w:pPr>
      <w:r>
        <w:rPr>
          <w:b/>
        </w:rPr>
        <w:t>Зоны охраны объектов культурного наследия</w:t>
      </w:r>
    </w:p>
    <w:p w:rsidR="00A425AA" w:rsidRDefault="00A425AA" w:rsidP="00A425AA">
      <w:pPr>
        <w:pStyle w:val="53"/>
      </w:pPr>
    </w:p>
    <w:p w:rsidR="00A425AA" w:rsidRDefault="00A425AA" w:rsidP="00A425AA">
      <w:pPr>
        <w:pStyle w:val="53"/>
      </w:pPr>
      <w:r>
        <w:t>4.1. Зоны охраны объектов культурного наследия устанавливаются в целях обеспечения охраны объектов культурного наследия.</w:t>
      </w:r>
    </w:p>
    <w:p w:rsidR="00A425AA" w:rsidRDefault="00A425AA" w:rsidP="00A425AA">
      <w:pPr>
        <w:pStyle w:val="53"/>
      </w:pPr>
      <w:r>
        <w:t xml:space="preserve">4.2. </w:t>
      </w:r>
      <w:r>
        <w:rPr>
          <w:color w:val="000000"/>
          <w:kern w:val="24"/>
        </w:rPr>
        <w:t xml:space="preserve">Границы зон охраны устанавливаются проектом зон охраны объектов культурного наследия, </w:t>
      </w:r>
      <w:proofErr w:type="gramStart"/>
      <w:r>
        <w:rPr>
          <w:color w:val="000000"/>
          <w:kern w:val="24"/>
        </w:rPr>
        <w:t>который</w:t>
      </w:r>
      <w:proofErr w:type="gramEnd"/>
      <w:r>
        <w:rPr>
          <w:color w:val="000000"/>
          <w:kern w:val="24"/>
        </w:rPr>
        <w:t xml:space="preserve">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A425AA" w:rsidRDefault="00A425AA" w:rsidP="00A425AA">
      <w:pPr>
        <w:pStyle w:val="53"/>
      </w:pPr>
      <w:r>
        <w:t xml:space="preserve">4.3. </w:t>
      </w:r>
      <w:proofErr w:type="gramStart"/>
      <w:r>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roofErr w:type="gramEnd"/>
    </w:p>
    <w:p w:rsidR="00A425AA" w:rsidRDefault="00A425AA" w:rsidP="00A425AA">
      <w:pPr>
        <w:pStyle w:val="53"/>
      </w:pPr>
      <w:r>
        <w:t>4.4. В отношении территории муниципального образования «</w:t>
      </w:r>
      <w:proofErr w:type="spellStart"/>
      <w:r>
        <w:t>Новокырлайское</w:t>
      </w:r>
      <w:proofErr w:type="spellEnd"/>
      <w:r>
        <w:t xml:space="preserve"> сельское поселение» утвержденные проекты зон охраны объектов культурного наследия отсутствуют.</w:t>
      </w:r>
    </w:p>
    <w:p w:rsidR="00A425AA" w:rsidRDefault="00A425AA" w:rsidP="00A425AA">
      <w:pPr>
        <w:pStyle w:val="53"/>
      </w:pPr>
    </w:p>
    <w:p w:rsidR="00A425AA" w:rsidRDefault="00A425AA" w:rsidP="00A425AA">
      <w:pPr>
        <w:pStyle w:val="53"/>
      </w:pPr>
    </w:p>
    <w:p w:rsidR="00A425AA" w:rsidRDefault="00A425AA" w:rsidP="00A425AA">
      <w:pPr>
        <w:pStyle w:val="29"/>
        <w:rPr>
          <w:b w:val="0"/>
        </w:rPr>
      </w:pPr>
      <w:bookmarkStart w:id="49" w:name="_Toc523857687"/>
      <w:r>
        <w:rPr>
          <w:color w:val="auto"/>
        </w:rPr>
        <w:t xml:space="preserve">ГЛАВА </w:t>
      </w:r>
      <w:r>
        <w:rPr>
          <w:color w:val="auto"/>
          <w:lang w:val="en-US"/>
        </w:rPr>
        <w:t>XI</w:t>
      </w:r>
      <w:r>
        <w:rPr>
          <w:color w:val="auto"/>
        </w:rPr>
        <w:t xml:space="preserve">. </w:t>
      </w: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9"/>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highlight w:val="yellow"/>
        </w:rPr>
      </w:pPr>
      <w:bookmarkStart w:id="50" w:name="_Toc523857688"/>
      <w:r>
        <w:rPr>
          <w:i w:val="0"/>
        </w:rPr>
        <w:t>Статья 32.Основные положения</w:t>
      </w:r>
      <w:bookmarkEnd w:id="50"/>
    </w:p>
    <w:p w:rsidR="00A425AA" w:rsidRDefault="00A425AA" w:rsidP="00A425AA">
      <w:pPr>
        <w:pStyle w:val="53"/>
      </w:pPr>
    </w:p>
    <w:p w:rsidR="00A425AA" w:rsidRDefault="00A425AA" w:rsidP="00A425AA">
      <w:pPr>
        <w:pStyle w:val="53"/>
      </w:pPr>
      <w:r>
        <w:t xml:space="preserve">1. </w:t>
      </w:r>
      <w:proofErr w:type="gramStart"/>
      <w:r>
        <w:t xml:space="preserve">Расчетные показатели минимально допустимого уровня обеспеченности территории </w:t>
      </w:r>
      <w:r>
        <w:rPr>
          <w:szCs w:val="21"/>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A425AA" w:rsidRDefault="00A425AA" w:rsidP="00A425AA">
      <w:pPr>
        <w:pStyle w:val="53"/>
      </w:pPr>
      <w:r>
        <w:t xml:space="preserve">2. </w:t>
      </w:r>
      <w:r>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Pr>
          <w:szCs w:val="22"/>
        </w:rPr>
        <w:t>«</w:t>
      </w:r>
      <w:proofErr w:type="spellStart"/>
      <w:r>
        <w:t>Новокырлайское</w:t>
      </w:r>
      <w:proofErr w:type="spellEnd"/>
      <w:r>
        <w:t xml:space="preserve"> сельское поселение</w:t>
      </w:r>
      <w:r>
        <w:rPr>
          <w:szCs w:val="22"/>
        </w:rPr>
        <w:t xml:space="preserve">» не установлены, в </w:t>
      </w:r>
      <w:proofErr w:type="gramStart"/>
      <w:r>
        <w:rPr>
          <w:szCs w:val="22"/>
        </w:rPr>
        <w:t>связи</w:t>
      </w:r>
      <w:proofErr w:type="gramEnd"/>
      <w:r>
        <w:rPr>
          <w:szCs w:val="22"/>
        </w:rPr>
        <w:t xml:space="preserve"> с чем расчетные показатели в составе градостроительных регламентов в настоящих Правилах не указаны.</w:t>
      </w:r>
    </w:p>
    <w:p w:rsidR="00A425AA" w:rsidRDefault="00A425AA" w:rsidP="00A425AA">
      <w:pPr>
        <w:pStyle w:val="53"/>
      </w:pPr>
    </w:p>
    <w:p w:rsidR="00A425AA" w:rsidRDefault="00A425AA" w:rsidP="00A425AA">
      <w:pPr>
        <w:pStyle w:val="29"/>
        <w:rPr>
          <w:b w:val="0"/>
        </w:rPr>
      </w:pPr>
      <w:bookmarkStart w:id="51" w:name="_Toc523857689"/>
      <w:bookmarkStart w:id="52" w:name="_Toc477461003"/>
      <w:r>
        <w:rPr>
          <w:color w:val="auto"/>
        </w:rPr>
        <w:t xml:space="preserve">ГЛАВА </w:t>
      </w:r>
      <w:r>
        <w:rPr>
          <w:color w:val="auto"/>
          <w:lang w:val="en-US"/>
        </w:rPr>
        <w:t>XII</w:t>
      </w:r>
      <w:r>
        <w:rPr>
          <w:color w:val="auto"/>
        </w:rPr>
        <w:t xml:space="preserve">. </w:t>
      </w:r>
      <w:r>
        <w:t>Описание видов разрешенного использования земельных участков</w:t>
      </w:r>
      <w:bookmarkEnd w:id="51"/>
      <w:bookmarkEnd w:id="52"/>
    </w:p>
    <w:p w:rsidR="00A425AA" w:rsidRDefault="00A425AA" w:rsidP="00A425AA">
      <w:pPr>
        <w:pStyle w:val="20"/>
        <w:rPr>
          <w:rFonts w:eastAsia="Calibri"/>
        </w:rPr>
      </w:pPr>
    </w:p>
    <w:p w:rsidR="00A425AA" w:rsidRDefault="00A425AA" w:rsidP="00A425AA">
      <w:pPr>
        <w:pStyle w:val="34"/>
        <w:numPr>
          <w:ilvl w:val="0"/>
          <w:numId w:val="0"/>
        </w:numPr>
        <w:tabs>
          <w:tab w:val="num" w:pos="0"/>
        </w:tabs>
        <w:ind w:firstLine="709"/>
        <w:rPr>
          <w:rFonts w:eastAsia="Calibri"/>
          <w:i w:val="0"/>
          <w:highlight w:val="yellow"/>
        </w:rPr>
      </w:pPr>
      <w:bookmarkStart w:id="53" w:name="_Toc523857690"/>
      <w:bookmarkStart w:id="54" w:name="_Toc477461004"/>
      <w:r>
        <w:rPr>
          <w:i w:val="0"/>
        </w:rPr>
        <w:t>Статья 33.Основные положения</w:t>
      </w:r>
      <w:bookmarkEnd w:id="53"/>
      <w:bookmarkEnd w:id="54"/>
    </w:p>
    <w:p w:rsidR="00A425AA" w:rsidRDefault="00A425AA" w:rsidP="00A425AA">
      <w:pPr>
        <w:pStyle w:val="53"/>
      </w:pPr>
    </w:p>
    <w:p w:rsidR="00A425AA" w:rsidRDefault="00A425AA" w:rsidP="00A425AA">
      <w:pPr>
        <w:pStyle w:val="53"/>
      </w:pPr>
      <w: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06.10.2017 г.)</w:t>
      </w:r>
    </w:p>
    <w:p w:rsidR="00A425AA" w:rsidRDefault="00A425AA" w:rsidP="00A425AA">
      <w:pPr>
        <w:pStyle w:val="53"/>
      </w:pPr>
      <w: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A425AA" w:rsidRDefault="00A425AA" w:rsidP="00A425AA">
      <w:pPr>
        <w:pStyle w:val="53"/>
        <w:spacing w:after="120"/>
      </w:pPr>
      <w:r>
        <w:t xml:space="preserve">3. Описание видов </w:t>
      </w:r>
      <w:proofErr w:type="gramStart"/>
      <w:r>
        <w:t>разрешенного</w:t>
      </w:r>
      <w:proofErr w:type="gramEnd"/>
      <w:r>
        <w:t xml:space="preserve"> использование земельных участков:</w:t>
      </w:r>
    </w:p>
    <w:tbl>
      <w:tblPr>
        <w:tblW w:w="10215"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3"/>
        <w:gridCol w:w="1984"/>
        <w:gridCol w:w="7082"/>
        <w:gridCol w:w="16"/>
      </w:tblGrid>
      <w:tr w:rsidR="00A425AA" w:rsidTr="00A425AA">
        <w:trPr>
          <w:trHeight w:val="1202"/>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rPr>
              <w:t xml:space="preserve">Код </w:t>
            </w:r>
            <w:r>
              <w:rPr>
                <w:b/>
                <w:bCs/>
              </w:rPr>
              <w:t xml:space="preserve">вида </w:t>
            </w:r>
            <w:proofErr w:type="spellStart"/>
            <w:proofErr w:type="gramStart"/>
            <w:r>
              <w:rPr>
                <w:b/>
                <w:bCs/>
              </w:rPr>
              <w:t>разрешен-ного</w:t>
            </w:r>
            <w:proofErr w:type="spellEnd"/>
            <w:proofErr w:type="gramEnd"/>
            <w:r>
              <w:rPr>
                <w:b/>
                <w:bCs/>
              </w:rPr>
              <w:t xml:space="preserve"> </w:t>
            </w:r>
            <w:proofErr w:type="spellStart"/>
            <w:r>
              <w:rPr>
                <w:b/>
                <w:bCs/>
              </w:rPr>
              <w:t>использо-вания</w:t>
            </w:r>
            <w:proofErr w:type="spellEnd"/>
            <w:r>
              <w:rPr>
                <w:b/>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lang w:eastAsia="en-US"/>
              </w:rPr>
            </w:pPr>
            <w:r>
              <w:rPr>
                <w:b/>
                <w:bCs/>
              </w:rPr>
              <w:t>Наименование вида разрешенного использования *</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rsidP="00E735AD">
            <w:pPr>
              <w:tabs>
                <w:tab w:val="num" w:pos="0"/>
              </w:tabs>
              <w:spacing w:line="216" w:lineRule="auto"/>
              <w:jc w:val="center"/>
              <w:rPr>
                <w:b/>
                <w:bCs/>
              </w:rPr>
            </w:pPr>
            <w:r>
              <w:rPr>
                <w:b/>
              </w:rPr>
              <w:t>Описание вида разрешенного использования земельного участка *, комментарий к описанию вида разрешенного использования</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1.0</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proofErr w:type="spellStart"/>
            <w:proofErr w:type="gramStart"/>
            <w:r>
              <w:rPr>
                <w:sz w:val="20"/>
                <w:szCs w:val="20"/>
              </w:rPr>
              <w:t>Сельскохозяйст-венное</w:t>
            </w:r>
            <w:proofErr w:type="spellEnd"/>
            <w:proofErr w:type="gramEnd"/>
            <w:r>
              <w:rPr>
                <w:sz w:val="20"/>
                <w:szCs w:val="20"/>
              </w:rPr>
              <w:t xml:space="preserve"> использование</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Ведение сельского хозяйства.</w:t>
            </w:r>
            <w:r>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Растениеводство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выращиванием сельскохозяйственных культур.</w:t>
            </w:r>
            <w:r>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1.2</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 xml:space="preserve">Выращивание зерновых и иных </w:t>
            </w:r>
            <w:proofErr w:type="spellStart"/>
            <w:proofErr w:type="gramStart"/>
            <w:r>
              <w:rPr>
                <w:sz w:val="20"/>
                <w:szCs w:val="20"/>
              </w:rPr>
              <w:t>сельскохозяйствен-ных</w:t>
            </w:r>
            <w:proofErr w:type="spellEnd"/>
            <w:proofErr w:type="gramEnd"/>
            <w:r>
              <w:rPr>
                <w:sz w:val="20"/>
                <w:szCs w:val="20"/>
              </w:rPr>
              <w:t xml:space="preserve"> культур</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1.3</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Овощеводство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1.4</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Выращивание тонизирующих, лекарственных, цветочных культур</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1.5</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Садоводство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1.6</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Выращивание льна и конопли</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1.7</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Животноводство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25AA" w:rsidRDefault="00A425AA">
            <w:pPr>
              <w:pStyle w:val="formattext"/>
              <w:spacing w:before="0" w:beforeAutospacing="0" w:after="0" w:afterAutospacing="0"/>
              <w:textAlignment w:val="baseline"/>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A425AA" w:rsidTr="00A425AA">
        <w:trPr>
          <w:trHeight w:val="184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lastRenderedPageBreak/>
              <w:t>1.8</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Скотоводство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425AA" w:rsidRDefault="00A425AA">
            <w:pPr>
              <w:pStyle w:val="formattext"/>
              <w:spacing w:before="0" w:beforeAutospacing="0" w:after="0" w:afterAutospacing="0"/>
              <w:textAlignment w:val="baseline"/>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425AA" w:rsidRDefault="00A425AA">
            <w:pPr>
              <w:pStyle w:val="formattext"/>
              <w:spacing w:before="0" w:beforeAutospacing="0"/>
              <w:textAlignment w:val="baseline"/>
              <w:rPr>
                <w:sz w:val="20"/>
                <w:szCs w:val="20"/>
              </w:rPr>
            </w:pPr>
            <w:r>
              <w:rPr>
                <w:sz w:val="20"/>
                <w:szCs w:val="20"/>
              </w:rPr>
              <w:t>разведение племенных животных, производство и использование племенной продукции (материала)</w:t>
            </w:r>
          </w:p>
        </w:tc>
      </w:tr>
      <w:tr w:rsidR="00A425AA" w:rsidTr="00A425AA">
        <w:trPr>
          <w:trHeight w:val="138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1.9</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Звероводство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разведением в неволе ценных пушных зверей;</w:t>
            </w:r>
            <w:r>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20"/>
                <w:szCs w:val="20"/>
              </w:rPr>
              <w:br/>
              <w:t>разведение племенных животных, производство и использование племенной продукции (материала)</w:t>
            </w:r>
          </w:p>
        </w:tc>
      </w:tr>
      <w:tr w:rsidR="00A425AA" w:rsidTr="00A425AA">
        <w:trPr>
          <w:trHeight w:val="161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1.10</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Птицеводство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A425AA" w:rsidRDefault="00A425AA">
            <w:pPr>
              <w:pStyle w:val="formattext"/>
              <w:spacing w:before="0" w:beforeAutospacing="0" w:after="0" w:afterAutospacing="0"/>
              <w:textAlignment w:val="baseline"/>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425AA" w:rsidRDefault="00A425AA">
            <w:pPr>
              <w:pStyle w:val="formattext"/>
              <w:spacing w:before="0" w:beforeAutospacing="0"/>
              <w:textAlignment w:val="baseline"/>
              <w:rPr>
                <w:sz w:val="20"/>
                <w:szCs w:val="20"/>
              </w:rPr>
            </w:pPr>
            <w:r>
              <w:rPr>
                <w:sz w:val="20"/>
                <w:szCs w:val="20"/>
              </w:rPr>
              <w:t>разведение племенных животных, производство и использование племенной продукции (материала)</w:t>
            </w:r>
          </w:p>
        </w:tc>
      </w:tr>
      <w:tr w:rsidR="00A425AA" w:rsidTr="00A425AA">
        <w:trPr>
          <w:trHeight w:val="115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1.11</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Свиноводство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разведением свиней;</w:t>
            </w:r>
          </w:p>
          <w:p w:rsidR="00A425AA" w:rsidRDefault="00A425AA">
            <w:pPr>
              <w:pStyle w:val="formattext"/>
              <w:spacing w:before="0" w:beforeAutospacing="0" w:after="0" w:afterAutospacing="0"/>
              <w:textAlignment w:val="baseline"/>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25AA" w:rsidRDefault="00A425AA">
            <w:pPr>
              <w:pStyle w:val="formattext"/>
              <w:spacing w:before="0" w:beforeAutospacing="0"/>
              <w:textAlignment w:val="baseline"/>
              <w:rPr>
                <w:sz w:val="20"/>
                <w:szCs w:val="20"/>
              </w:rPr>
            </w:pPr>
            <w:r>
              <w:rPr>
                <w:sz w:val="20"/>
                <w:szCs w:val="20"/>
              </w:rPr>
              <w:t>разведение племенных животных, производство и использование племенной продукции (материала)</w:t>
            </w:r>
          </w:p>
        </w:tc>
      </w:tr>
      <w:tr w:rsidR="00A425AA" w:rsidTr="00A425AA">
        <w:trPr>
          <w:trHeight w:val="161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1.12</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Пчеловодство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25AA" w:rsidRDefault="00A425AA">
            <w:pPr>
              <w:pStyle w:val="formattext"/>
              <w:spacing w:before="0" w:beforeAutospacing="0" w:after="0" w:afterAutospacing="0"/>
              <w:textAlignment w:val="baseline"/>
              <w:rPr>
                <w:sz w:val="20"/>
                <w:szCs w:val="20"/>
              </w:rPr>
            </w:pPr>
            <w:r>
              <w:rPr>
                <w:sz w:val="20"/>
                <w:szCs w:val="20"/>
              </w:rPr>
              <w:t>размещение ульев, иных объектов и оборудования, необходимого для пчеловодства и разведениях иных полезных насекомых;</w:t>
            </w:r>
          </w:p>
          <w:p w:rsidR="00A425AA" w:rsidRDefault="00A425AA">
            <w:pPr>
              <w:pStyle w:val="formattext"/>
              <w:spacing w:before="0" w:beforeAutospacing="0"/>
              <w:textAlignment w:val="baseline"/>
              <w:rPr>
                <w:sz w:val="20"/>
                <w:szCs w:val="20"/>
              </w:rPr>
            </w:pPr>
            <w:r>
              <w:rPr>
                <w:sz w:val="20"/>
                <w:szCs w:val="20"/>
              </w:rPr>
              <w:t>размещение сооружений используемых для хранения и первичной переработки продукции пчеловодства</w:t>
            </w:r>
          </w:p>
        </w:tc>
      </w:tr>
      <w:tr w:rsidR="00A425AA" w:rsidTr="00A425AA">
        <w:trPr>
          <w:trHeight w:val="92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1.13</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Рыбоводство</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szCs w:val="20"/>
              </w:rPr>
              <w:t>аквакультуры</w:t>
            </w:r>
            <w:proofErr w:type="spellEnd"/>
            <w:r>
              <w:rPr>
                <w:sz w:val="20"/>
                <w:szCs w:val="20"/>
              </w:rPr>
              <w:t>);</w:t>
            </w:r>
          </w:p>
          <w:p w:rsidR="00A425AA" w:rsidRDefault="00A425AA">
            <w:pPr>
              <w:pStyle w:val="formattext"/>
              <w:spacing w:before="0" w:beforeAutospacing="0"/>
              <w:textAlignment w:val="baseline"/>
              <w:rPr>
                <w:sz w:val="20"/>
                <w:szCs w:val="20"/>
              </w:rPr>
            </w:pPr>
            <w:r>
              <w:rPr>
                <w:sz w:val="20"/>
                <w:szCs w:val="20"/>
              </w:rPr>
              <w:t>размещение зданий, сооружений, оборудования, необходимых для осуществления рыбоводства (</w:t>
            </w:r>
            <w:proofErr w:type="spellStart"/>
            <w:r>
              <w:rPr>
                <w:sz w:val="20"/>
                <w:szCs w:val="20"/>
              </w:rPr>
              <w:t>аквакультуры</w:t>
            </w:r>
            <w:proofErr w:type="spellEnd"/>
            <w:r>
              <w:rPr>
                <w:sz w:val="20"/>
                <w:szCs w:val="20"/>
              </w:rPr>
              <w:t>)</w:t>
            </w:r>
          </w:p>
        </w:tc>
      </w:tr>
      <w:tr w:rsidR="00A425AA" w:rsidTr="00A425AA">
        <w:trPr>
          <w:trHeight w:val="92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1.14</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Научное обеспечение сельского хозяйства</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25AA" w:rsidRDefault="00A425AA">
            <w:pPr>
              <w:pStyle w:val="formattext"/>
              <w:spacing w:before="0" w:beforeAutospacing="0"/>
              <w:textAlignment w:val="baseline"/>
              <w:rPr>
                <w:sz w:val="20"/>
                <w:szCs w:val="20"/>
              </w:rPr>
            </w:pPr>
            <w:r>
              <w:rPr>
                <w:sz w:val="20"/>
                <w:szCs w:val="20"/>
              </w:rPr>
              <w:t>размещение коллекций генетических ресурсов растений</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1.15</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 xml:space="preserve">Хранение и переработка </w:t>
            </w:r>
            <w:proofErr w:type="spellStart"/>
            <w:r>
              <w:rPr>
                <w:sz w:val="20"/>
                <w:szCs w:val="20"/>
              </w:rPr>
              <w:t>сельск</w:t>
            </w:r>
            <w:proofErr w:type="gramStart"/>
            <w:r>
              <w:rPr>
                <w:sz w:val="20"/>
                <w:szCs w:val="20"/>
              </w:rPr>
              <w:t>о</w:t>
            </w:r>
            <w:proofErr w:type="spellEnd"/>
            <w:r>
              <w:rPr>
                <w:sz w:val="20"/>
                <w:szCs w:val="20"/>
              </w:rPr>
              <w:t>-</w:t>
            </w:r>
            <w:proofErr w:type="gramEnd"/>
            <w:r>
              <w:rPr>
                <w:sz w:val="20"/>
                <w:szCs w:val="20"/>
              </w:rPr>
              <w:br/>
              <w:t>хозяйственной продукции</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1.16</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Ведение личного подсобного хозяйства на полевых участках</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r>
      <w:tr w:rsidR="00A425AA" w:rsidTr="00A425AA">
        <w:trPr>
          <w:trHeight w:val="115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1.17</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Питомники</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425AA" w:rsidRDefault="00A425AA">
            <w:pPr>
              <w:pStyle w:val="formattext"/>
              <w:spacing w:before="0" w:beforeAutospacing="0"/>
              <w:textAlignment w:val="baseline"/>
              <w:rPr>
                <w:sz w:val="20"/>
                <w:szCs w:val="20"/>
              </w:rPr>
            </w:pPr>
            <w:r>
              <w:rPr>
                <w:sz w:val="20"/>
                <w:szCs w:val="20"/>
              </w:rPr>
              <w:t>размещение сооружений, необходимых для указанных видов сельскохозяйственного производства</w:t>
            </w:r>
          </w:p>
        </w:tc>
      </w:tr>
      <w:tr w:rsidR="00A425AA" w:rsidTr="00A425AA">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1.18</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 xml:space="preserve">Обеспечение </w:t>
            </w:r>
            <w:proofErr w:type="spellStart"/>
            <w:proofErr w:type="gramStart"/>
            <w:r>
              <w:rPr>
                <w:sz w:val="20"/>
                <w:szCs w:val="20"/>
              </w:rPr>
              <w:t>сельскохозяйствен-ного</w:t>
            </w:r>
            <w:proofErr w:type="spellEnd"/>
            <w:proofErr w:type="gramEnd"/>
            <w:r>
              <w:rPr>
                <w:sz w:val="20"/>
                <w:szCs w:val="20"/>
              </w:rPr>
              <w:t xml:space="preserve"> производства</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25AA" w:rsidTr="00A425AA">
        <w:trPr>
          <w:trHeight w:val="3220"/>
        </w:trPr>
        <w:tc>
          <w:tcPr>
            <w:tcW w:w="11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lastRenderedPageBreak/>
              <w:t>2.0</w:t>
            </w:r>
          </w:p>
        </w:tc>
        <w:tc>
          <w:tcPr>
            <w:tcW w:w="19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Жилая застройка</w:t>
            </w:r>
          </w:p>
        </w:tc>
        <w:tc>
          <w:tcPr>
            <w:tcW w:w="7103"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425AA" w:rsidRDefault="00A425AA">
            <w:pPr>
              <w:pStyle w:val="formattext"/>
              <w:spacing w:before="0" w:beforeAutospacing="0" w:after="0" w:afterAutospacing="0"/>
              <w:textAlignment w:val="baseline"/>
              <w:rPr>
                <w:sz w:val="20"/>
                <w:szCs w:val="20"/>
              </w:rPr>
            </w:pPr>
            <w:r>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25AA" w:rsidRDefault="00A425AA">
            <w:pPr>
              <w:pStyle w:val="formattext"/>
              <w:spacing w:before="0" w:beforeAutospacing="0" w:after="0" w:afterAutospacing="0"/>
              <w:textAlignment w:val="baseline"/>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25AA" w:rsidRDefault="00A425AA">
            <w:pPr>
              <w:pStyle w:val="formattext"/>
              <w:spacing w:before="0" w:beforeAutospacing="0" w:after="0" w:afterAutospacing="0"/>
              <w:textAlignment w:val="baseline"/>
              <w:rPr>
                <w:sz w:val="20"/>
                <w:szCs w:val="20"/>
              </w:rPr>
            </w:pPr>
            <w:r>
              <w:rPr>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больницы);</w:t>
            </w:r>
          </w:p>
          <w:p w:rsidR="00A425AA" w:rsidRDefault="00A425AA">
            <w:pPr>
              <w:pStyle w:val="formattext"/>
              <w:spacing w:before="0" w:beforeAutospacing="0" w:after="0" w:afterAutospacing="0"/>
              <w:textAlignment w:val="baseline"/>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A425AA" w:rsidRDefault="00A425AA">
            <w:pPr>
              <w:pStyle w:val="formattext"/>
              <w:spacing w:before="0" w:beforeAutospacing="0" w:after="0" w:afterAutospacing="0"/>
              <w:textAlignment w:val="baseline"/>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A425AA" w:rsidRDefault="00A425AA">
            <w:pPr>
              <w:pStyle w:val="formattext"/>
              <w:spacing w:before="0" w:beforeAutospacing="0"/>
              <w:textAlignment w:val="baseline"/>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A425AA" w:rsidTr="00A425AA">
        <w:trPr>
          <w:gridAfter w:val="1"/>
          <w:wAfter w:w="16" w:type="dxa"/>
          <w:trHeight w:val="2237"/>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pPr>
              <w:tabs>
                <w:tab w:val="left" w:pos="708"/>
              </w:tabs>
            </w:pPr>
            <w:r>
              <w:t>Для индивидуального</w:t>
            </w:r>
          </w:p>
          <w:p w:rsidR="00A425AA" w:rsidRDefault="00A425AA" w:rsidP="00E735AD">
            <w:pPr>
              <w:tabs>
                <w:tab w:val="num" w:pos="0"/>
              </w:tabs>
              <w:rPr>
                <w:lang w:eastAsia="en-US"/>
              </w:rPr>
            </w:pPr>
            <w:r>
              <w:t>жилищного строительства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rPr>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A425AA" w:rsidTr="00A425AA">
        <w:trPr>
          <w:gridAfter w:val="1"/>
          <w:wAfter w:w="16" w:type="dxa"/>
          <w:trHeight w:val="3104"/>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2.1.1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Малоэтажная многоквартирная жилая застройка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Pr>
                <w:rStyle w:val="apple-converted-space"/>
              </w:rPr>
              <w:t> </w:t>
            </w:r>
            <w:bookmarkStart w:id="55" w:name="l141"/>
            <w:bookmarkEnd w:id="55"/>
            <w: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A425AA" w:rsidTr="00A425AA">
        <w:trPr>
          <w:gridAfter w:val="1"/>
          <w:wAfter w:w="16" w:type="dxa"/>
          <w:trHeight w:val="2467"/>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Для ведения личного подсобного хозяйства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Размещение жилого дома, не предназначенного для раздела на</w:t>
            </w:r>
            <w:r>
              <w:rPr>
                <w:rStyle w:val="apple-converted-space"/>
              </w:rPr>
              <w:t> </w:t>
            </w:r>
            <w:bookmarkStart w:id="56" w:name="l18"/>
            <w:bookmarkEnd w:id="56"/>
            <w:r>
              <w:t>квартиры (дома, пригодные для постоянного проживания и высотой не выше трех надземных этажей);</w:t>
            </w:r>
            <w:r>
              <w:rPr>
                <w:rStyle w:val="apple-converted-space"/>
              </w:rPr>
              <w:t> </w:t>
            </w:r>
            <w:r>
              <w:br/>
              <w:t>производство сельскохозяйственной продукции;</w:t>
            </w:r>
            <w:r>
              <w:rPr>
                <w:rStyle w:val="apple-converted-space"/>
              </w:rPr>
              <w:t> </w:t>
            </w:r>
            <w:r>
              <w:br/>
              <w:t>размещение гаража и иных вспомогательных сооружений; содержание сельскохозяйственных животных</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Блокированная жилая застройка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proofErr w:type="gramStart"/>
            <w:r>
              <w:t>Размещение жилого дома, не предназначенного для раздела на квартиры, имеющего одну или несколько общих стен с</w:t>
            </w:r>
            <w:r>
              <w:rPr>
                <w:rStyle w:val="apple-converted-space"/>
              </w:rPr>
              <w:t> </w:t>
            </w:r>
            <w:bookmarkStart w:id="57" w:name="l142"/>
            <w:bookmarkEnd w:id="57"/>
            <w: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r>
              <w:rPr>
                <w:rStyle w:val="apple-converted-space"/>
              </w:rPr>
              <w:t> </w:t>
            </w:r>
            <w:r>
              <w:br/>
              <w:t>разведение декоративных и плодовых деревьев, овощных и ягодных культур; размещение индивидуальных гаражей и иных</w:t>
            </w:r>
            <w:r>
              <w:rPr>
                <w:rStyle w:val="apple-converted-space"/>
              </w:rPr>
              <w:t> </w:t>
            </w:r>
            <w:bookmarkStart w:id="58" w:name="l180"/>
            <w:bookmarkEnd w:id="58"/>
            <w:r>
              <w:t>вспомогательных сооружений; обустройство спортивных и детских площадок, площадок отдыха</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 xml:space="preserve">Данный вид разрешенного использования предполагает возможность размещения, помимо жилого дома, ограждений, выгребных ям, туалетов, сараев </w:t>
            </w:r>
            <w:r>
              <w:lastRenderedPageBreak/>
              <w:t>и прочих дворовых построек.</w:t>
            </w:r>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lastRenderedPageBreak/>
              <w:t>2.4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Передвижное жилье</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proofErr w:type="spellStart"/>
            <w:r>
              <w:t>Среднеэтажная</w:t>
            </w:r>
            <w:proofErr w:type="spellEnd"/>
            <w:r>
              <w:t xml:space="preserve"> жилая застройка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bookmarkStart w:id="59" w:name="l88"/>
            <w:bookmarkEnd w:id="59"/>
            <w:r>
              <w:t>Размещение жилых домов,</w:t>
            </w:r>
            <w:r>
              <w:rPr>
                <w:rStyle w:val="apple-converted-space"/>
              </w:rPr>
              <w:t> </w:t>
            </w:r>
            <w:bookmarkStart w:id="60" w:name="l20"/>
            <w:bookmarkEnd w:id="60"/>
            <w: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Style w:val="apple-converted-space"/>
              </w:rPr>
              <w:t> </w:t>
            </w:r>
            <w:r>
              <w:br/>
              <w:t>благоустройство и озеленение;</w:t>
            </w:r>
            <w:r>
              <w:rPr>
                <w:rStyle w:val="apple-converted-space"/>
              </w:rPr>
              <w:t> </w:t>
            </w:r>
            <w:r>
              <w:br/>
              <w:t>размещение подземных гаражей и автостоянок;</w:t>
            </w:r>
            <w:r>
              <w:rPr>
                <w:rStyle w:val="apple-converted-space"/>
              </w:rPr>
              <w:t> </w:t>
            </w:r>
            <w:r>
              <w:br/>
              <w:t>обустройство спортивных и детских площадок, площадок отдыха;</w:t>
            </w:r>
            <w:r>
              <w:rPr>
                <w:rStyle w:val="apple-converted-space"/>
              </w:rPr>
              <w:t> </w:t>
            </w:r>
            <w:r>
              <w:br/>
              <w:t>размещение объектов обслуживания жилой застройки во встроенных, пристроенных и встроенно-пристроенных помещениях</w:t>
            </w:r>
            <w:r>
              <w:rPr>
                <w:rStyle w:val="apple-converted-space"/>
              </w:rPr>
              <w:t> </w:t>
            </w:r>
            <w:bookmarkStart w:id="61" w:name="l89"/>
            <w:bookmarkEnd w:id="61"/>
            <w:r>
              <w:t>многоквартирного дома, если общая площадь таких помещений в многоквартирном доме не</w:t>
            </w:r>
            <w:r>
              <w:rPr>
                <w:rStyle w:val="apple-converted-space"/>
              </w:rPr>
              <w:t> </w:t>
            </w:r>
            <w:bookmarkStart w:id="62" w:name="l21"/>
            <w:bookmarkEnd w:id="62"/>
            <w:r>
              <w:t>составляет более 20% общей площади помещений дома</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Многоэтажная жилая застройка (высотная застройка)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Pr>
                <w:rStyle w:val="apple-converted-space"/>
              </w:rPr>
              <w:t> </w:t>
            </w:r>
            <w:r>
              <w:br/>
              <w:t>обустройство спортивных и детских площадок, хозяйственных площадок; размещение подземных гаражей и наземных автостоянок,</w:t>
            </w:r>
            <w:r>
              <w:rPr>
                <w:rStyle w:val="apple-converted-space"/>
              </w:rPr>
              <w:t> </w:t>
            </w:r>
            <w:bookmarkStart w:id="63" w:name="l90"/>
            <w:bookmarkEnd w:id="63"/>
            <w:r>
              <w:t>размещение объектов</w:t>
            </w:r>
            <w:r>
              <w:rPr>
                <w:rStyle w:val="apple-converted-space"/>
              </w:rPr>
              <w:t> </w:t>
            </w:r>
            <w:bookmarkStart w:id="64" w:name="l22"/>
            <w:bookmarkEnd w:id="64"/>
            <w: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425AA" w:rsidRDefault="00A425AA" w:rsidP="00E735AD">
            <w:pPr>
              <w:tabs>
                <w:tab w:val="num" w:pos="0"/>
              </w:tabs>
              <w:rPr>
                <w:u w:val="single"/>
              </w:rPr>
            </w:pPr>
            <w:r>
              <w:rPr>
                <w:u w:val="single"/>
                <w:shd w:val="clear" w:color="auto" w:fill="FFFFFF"/>
              </w:rPr>
              <w:t>Комментарий:</w:t>
            </w:r>
          </w:p>
          <w:p w:rsidR="00A425AA" w:rsidRDefault="00A425AA" w:rsidP="00E735AD">
            <w:pPr>
              <w:tabs>
                <w:tab w:val="num" w:pos="0"/>
              </w:tabs>
              <w:rPr>
                <w:lang w:eastAsia="en-US"/>
              </w:rPr>
            </w:pPr>
            <w: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Обслуживание жилой застройки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proofErr w:type="gramStart"/>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w:t>
            </w:r>
            <w:bookmarkStart w:id="65" w:name="l144"/>
            <w:bookmarkEnd w:id="65"/>
            <w:r>
              <w:t>,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425AA" w:rsidTr="00A425AA">
        <w:trPr>
          <w:gridAfter w:val="1"/>
          <w:wAfter w:w="16"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2.7.1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Объекты гаражного назначения</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hideMark/>
          </w:tcPr>
          <w:p w:rsidR="00A425AA" w:rsidRDefault="00A425AA" w:rsidP="00E735AD">
            <w:pPr>
              <w:tabs>
                <w:tab w:val="num" w:pos="0"/>
              </w:tabs>
              <w:rPr>
                <w:lang w:eastAsia="en-U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в целях обеспечения удовлетворения бытовых, социальных и духовных </w:t>
            </w:r>
            <w:bookmarkStart w:id="66" w:name="l145"/>
            <w:bookmarkEnd w:id="66"/>
            <w:r>
              <w:t>потребностей </w:t>
            </w:r>
            <w:bookmarkStart w:id="67" w:name="l92"/>
            <w:bookmarkEnd w:id="67"/>
            <w:r>
              <w:t>человека. Содержание данного вида </w:t>
            </w:r>
            <w:bookmarkStart w:id="68" w:name="l24"/>
            <w:bookmarkEnd w:id="68"/>
            <w:r>
              <w:t>разрешенного использования включает в себя содержание видов разрешенного использования с кодами 3.1 - 3.10.2</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9" w:name="l146"/>
            <w:bookmarkEnd w:id="69"/>
            <w: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w:t>
            </w:r>
            <w:bookmarkStart w:id="70" w:name="l26"/>
            <w:bookmarkEnd w:id="70"/>
            <w:r>
              <w:t xml:space="preserve">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w:t>
            </w:r>
            <w: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w:t>
            </w:r>
            <w:r>
              <w:br/>
            </w:r>
            <w:bookmarkStart w:id="71" w:name="l94"/>
            <w:bookmarkEnd w:id="71"/>
            <w:r>
              <w:t>размещение объектов капитального строительства для размещения отделений почты и телеграфа; </w:t>
            </w:r>
            <w:r>
              <w:br/>
            </w:r>
            <w:bookmarkStart w:id="72" w:name="l27"/>
            <w:bookmarkEnd w:id="72"/>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73" w:name="l147"/>
            <w:bookmarkEnd w:id="73"/>
            <w:r>
              <w:t xml:space="preserve">Размещение объектов капитального строительства, предназначенных для оказания гражданам </w:t>
            </w:r>
            <w:proofErr w:type="gramStart"/>
            <w:r>
              <w:t>медицинской</w:t>
            </w:r>
            <w:proofErr w:type="gramEnd"/>
            <w:r>
              <w:t xml:space="preserve"> помощи. Содержание данного вида разрешенного использования включает в себя содержание видов разрешенного использования с кодами 3.4.1 - 3.4.2</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74" w:name="l148"/>
            <w:bookmarkEnd w:id="74"/>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предназначенных для воспитания, образования и просвещения (детские </w:t>
            </w:r>
            <w:bookmarkStart w:id="75" w:name="l181"/>
            <w:bookmarkEnd w:id="75"/>
            <w:r>
              <w:t>ясли, детские сады, школы, лицеи, гимназии, профессиональные технические училища, колледжи, художественные, </w:t>
            </w:r>
            <w:bookmarkStart w:id="76" w:name="l149"/>
            <w:bookmarkEnd w:id="76"/>
            <w: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A425AA" w:rsidTr="00A425AA">
        <w:trPr>
          <w:gridAfter w:val="1"/>
          <w:wAfter w:w="16" w:type="dxa"/>
          <w:trHeight w:val="1511"/>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77" w:name="l150"/>
            <w:bookmarkEnd w:id="77"/>
            <w: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78" w:name="l97" w:colFirst="2" w:colLast="2"/>
            <w: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79" w:name="l182"/>
            <w:bookmarkEnd w:id="79"/>
            <w: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80" w:name="l151"/>
            <w:bookmarkEnd w:id="80"/>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br/>
              <w:t>устройство площадок для празднеств и гуляний; </w:t>
            </w:r>
            <w:r>
              <w:br/>
              <w:t>размещение зданий и сооружений для размещения цирков, зверинцев, зоопарков, океанариумов</w:t>
            </w:r>
            <w:proofErr w:type="gramEnd"/>
          </w:p>
        </w:tc>
      </w:tr>
      <w:bookmarkEnd w:id="78"/>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Религиозное </w:t>
            </w:r>
            <w:bookmarkStart w:id="81" w:name="l30"/>
            <w:bookmarkEnd w:id="81"/>
            <w: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lastRenderedPageBreak/>
              <w:t>благотворительной и религиозной </w:t>
            </w:r>
            <w:bookmarkStart w:id="82" w:name="l98"/>
            <w:bookmarkEnd w:id="82"/>
            <w:r>
              <w:t>образовательной деятельности (монастыри, скиты, воскресные школы, семинарии, духовные училища)</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83" w:name="l31"/>
            <w:bookmarkEnd w:id="83"/>
            <w: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4" w:name="l152"/>
            <w:bookmarkEnd w:id="84"/>
            <w: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85" w:name="l99"/>
            <w:bookmarkEnd w:id="85"/>
            <w:r>
              <w:t>Обеспечение научно</w:t>
            </w:r>
            <w:bookmarkStart w:id="86" w:name="l32"/>
            <w:bookmarkEnd w:id="86"/>
            <w: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7" w:name="l100"/>
            <w:bookmarkEnd w:id="87"/>
            <w:r>
              <w:t>отраслевые), проведения научной и селекционной работы, ведения сельского и лесного хозяйства для получения ценных с научной точки зрения </w:t>
            </w:r>
            <w:bookmarkStart w:id="88" w:name="l33"/>
            <w:bookmarkEnd w:id="88"/>
            <w:r>
              <w:t>образцов растительного и животного мира</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9" w:name="l153"/>
            <w:bookmarkEnd w:id="89"/>
            <w: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0" w:name="l183"/>
            <w:bookmarkEnd w:id="90"/>
            <w:r>
              <w:t>Содержание данного вида разрешенного использования включает в себя содержание видов </w:t>
            </w:r>
            <w:bookmarkStart w:id="91" w:name="l154"/>
            <w:bookmarkEnd w:id="91"/>
            <w:r>
              <w:t>разрешенного использования с кодами 3.10.1 - 3.10.2</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оказания ветеринарных услуг без содержания животных</w:t>
            </w:r>
          </w:p>
        </w:tc>
      </w:tr>
      <w:tr w:rsidR="00A425AA" w:rsidTr="00A425AA">
        <w:trPr>
          <w:gridAfter w:val="1"/>
          <w:wAfter w:w="16" w:type="dxa"/>
          <w:trHeight w:val="2020"/>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оказания ветеринарных услуг в стационаре; </w:t>
            </w:r>
            <w:r>
              <w:br/>
            </w:r>
            <w:bookmarkStart w:id="92" w:name="l155"/>
            <w:bookmarkEnd w:id="92"/>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br/>
              <w:t>размещение объектов капитального строительства, предназначенных для организации гостиниц для животных</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proofErr w:type="spellStart"/>
            <w:proofErr w:type="gramStart"/>
            <w:r>
              <w:t>Предприниматель-ство</w:t>
            </w:r>
            <w:proofErr w:type="spellEnd"/>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в целях извлечения прибыли на основании торговой, </w:t>
            </w:r>
            <w:bookmarkStart w:id="93" w:name="l184"/>
            <w:bookmarkEnd w:id="93"/>
            <w:r>
              <w:t>банковской и иной предпринимательской деятельности. </w:t>
            </w:r>
            <w:r>
              <w:br/>
            </w:r>
            <w:bookmarkStart w:id="94" w:name="l101"/>
            <w:bookmarkEnd w:id="94"/>
            <w:r>
              <w:t>Содержание данного вида разрешенного использования включает в себя содержание видов </w:t>
            </w:r>
            <w:bookmarkStart w:id="95" w:name="l34"/>
            <w:bookmarkEnd w:id="95"/>
            <w:r>
              <w:t>разрешенного использования, предусмотренных кодами 4.1 - 4.10</w:t>
            </w:r>
          </w:p>
        </w:tc>
      </w:tr>
      <w:tr w:rsidR="00A425AA" w:rsidTr="00A425AA">
        <w:trPr>
          <w:gridAfter w:val="1"/>
          <w:wAfter w:w="16" w:type="dxa"/>
          <w:trHeight w:val="1529"/>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6" w:name="l156"/>
            <w:bookmarkEnd w:id="96"/>
            <w:r>
              <w:t>страховой деятельности)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proofErr w:type="gramStart"/>
            <w:r>
              <w:t>Объекты торговли (торговые центры, торгово-</w:t>
            </w:r>
            <w:r>
              <w:lastRenderedPageBreak/>
              <w:t>развлекательные центры (комплексы)</w:t>
            </w:r>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lastRenderedPageBreak/>
              <w:t>содержанием видов разрешенного использования с кодами 4.5 - 4.9; </w:t>
            </w:r>
            <w:r>
              <w:br/>
              <w:t>размещение гаражей и (или) стоянок для автомобилей сотрудников и посетителей торгового центра</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97" w:name="l103"/>
            <w:bookmarkEnd w:id="97"/>
            <w:r>
              <w:t>Размещение объектов капитального строительства, сооружений, предназначенных для </w:t>
            </w:r>
            <w:bookmarkStart w:id="98" w:name="l36"/>
            <w:bookmarkEnd w:id="98"/>
            <w: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br/>
              <w:t>размещение гаражей и (или) стоянок для автомобилей сотрудников и посетителей рынка</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99" w:name="l104"/>
            <w:bookmarkEnd w:id="99"/>
            <w:proofErr w:type="gramStart"/>
            <w:r>
              <w:t>Размещение объектов капитального строительства, предназначенных для размещения </w:t>
            </w:r>
            <w:bookmarkStart w:id="100" w:name="l37"/>
            <w:bookmarkEnd w:id="100"/>
            <w:r>
              <w:t>организаций, оказывающих банковские и страховые</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01" w:name="l105"/>
            <w:bookmarkEnd w:id="101"/>
            <w:proofErr w:type="gramStart"/>
            <w:r>
              <w:t>Размещение объектов капитального </w:t>
            </w:r>
            <w:bookmarkStart w:id="102" w:name="l38"/>
            <w:bookmarkEnd w:id="102"/>
            <w: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w:t>
            </w:r>
            <w: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103" w:name="l159"/>
            <w:bookmarkEnd w:id="103"/>
            <w: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4" w:name="l160"/>
            <w:bookmarkEnd w:id="104"/>
            <w:r>
              <w:t>объектов придорожного сервиса</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 xml:space="preserve">Размещение объектов капитального строительства, сооружений, предназначенных для осуществления выставочно-ярмарочной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05" w:name="l161"/>
            <w:bookmarkEnd w:id="105"/>
            <w: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t>пользования</w:t>
            </w:r>
            <w:proofErr w:type="gramEnd"/>
            <w:r>
              <w:t xml:space="preserve"> а также обустройство мест отдыха в них. </w:t>
            </w:r>
            <w:r>
              <w:br/>
              <w:t>Содержание данного вида разрешенного использования включает в себя содержание видов разрешенного использования с </w:t>
            </w:r>
            <w:bookmarkStart w:id="106" w:name="l185"/>
            <w:bookmarkEnd w:id="106"/>
            <w:r>
              <w:t>кодами 5.1 - 5.5</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w:t>
            </w:r>
            <w:r>
              <w:lastRenderedPageBreak/>
              <w:t>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7" w:name="l41"/>
            <w:bookmarkEnd w:id="107"/>
            <w:r>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br/>
            </w:r>
            <w:bookmarkStart w:id="108" w:name="l162"/>
            <w:bookmarkEnd w:id="108"/>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09" w:name="l108"/>
            <w:bookmarkEnd w:id="109"/>
            <w:r>
              <w:t>Обустройство мест охоты и рыбалки, в том числе размещение </w:t>
            </w:r>
            <w:bookmarkStart w:id="110" w:name="l42"/>
            <w:bookmarkEnd w:id="110"/>
            <w:r>
              <w:t>дома охотника или рыболова, сооружений, необходимых для восстановления и поддержания поголовья зверей или количества рыбы</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сооружений, предназначенных для причаливания, хранения и обслуживания яхт, катеров, лодок и других маломерных судов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Обустройство мест для игры в гольф или осуществления конных прогулок, в том числе осуществление необходимых земляных </w:t>
            </w:r>
            <w:bookmarkStart w:id="111" w:name="l163"/>
            <w:bookmarkEnd w:id="111"/>
            <w:r>
              <w:t>работ и вспомогательных сооружений, размещение конноспортивных манежей, не предусматривающих устройство трибун</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в целях добычи недр, их переработки, изготовления вещей промышленным способом.</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proofErr w:type="spellStart"/>
            <w:r>
              <w:t>Недропользование</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Осуществление геологических изысканий; </w:t>
            </w:r>
            <w:r>
              <w:br/>
              <w:t>добыча недр открытым (карьеры, отвалы) и закрытым (шахты, скважины) способами; </w:t>
            </w:r>
            <w:r>
              <w:br/>
              <w:t>размещение объектов капитального строительства, в том числе подземных, в целях добычи недр; </w:t>
            </w:r>
            <w:r>
              <w:br/>
              <w:t>размещение объектов капитального </w:t>
            </w:r>
            <w:bookmarkStart w:id="112" w:name="l44"/>
            <w:bookmarkEnd w:id="112"/>
            <w:r>
              <w:t>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горно-обогатительной и горно-перерабатывающей, металлургической, </w:t>
            </w:r>
            <w:bookmarkStart w:id="113" w:name="l110"/>
            <w:bookmarkEnd w:id="113"/>
            <w:r>
              <w:t>машиностроительной промышленности, а также </w:t>
            </w:r>
            <w:bookmarkStart w:id="114" w:name="l45"/>
            <w:bookmarkEnd w:id="114"/>
            <w: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proofErr w:type="spellStart"/>
            <w:proofErr w:type="gramStart"/>
            <w:r>
              <w:t>Автомобилестрои-тельная</w:t>
            </w:r>
            <w:proofErr w:type="spellEnd"/>
            <w:proofErr w:type="gramEnd"/>
            <w:r>
              <w:t xml:space="preserve">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15" w:name="l164"/>
            <w:bookmarkEnd w:id="115"/>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16" w:name="l186"/>
            <w:bookmarkEnd w:id="116"/>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 xml:space="preserve">Фармацевтическая </w:t>
            </w:r>
            <w:r>
              <w:lastRenderedPageBreak/>
              <w:t>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 xml:space="preserve">Размещение объектов капитального строительства, предназначенных для </w:t>
            </w:r>
            <w: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пищевой промышленности, по переработке сельскохозяйственной продукции способом, приводящим к </w:t>
            </w:r>
            <w:bookmarkStart w:id="117" w:name="l165"/>
            <w:bookmarkEnd w:id="117"/>
            <w: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переработки углеводородного сырья, изготовления удобрений, </w:t>
            </w:r>
            <w:bookmarkStart w:id="118" w:name="l112"/>
            <w:bookmarkEnd w:id="118"/>
            <w:r>
              <w:t>полимеров, химической продукции </w:t>
            </w:r>
            <w:bookmarkStart w:id="119" w:name="l47"/>
            <w:bookmarkEnd w:id="119"/>
            <w:r>
              <w:t>бытового назначения и подобной продукции, а также другие подобные промышленные предприятия</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20" w:name="l166"/>
            <w:bookmarkEnd w:id="120"/>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 xml:space="preserve">Размещение объектов использования атомной энергии, в том числе атомных станций, ядерных установок (за </w:t>
            </w:r>
            <w:proofErr w:type="gramStart"/>
            <w:r>
              <w:t>исключением</w:t>
            </w:r>
            <w:proofErr w:type="gramEnd"/>
            <w: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t>электросетевого</w:t>
            </w:r>
            <w:proofErr w:type="spellEnd"/>
            <w:r>
              <w:t xml:space="preserve"> хозяйства, обслуживающих атомные электростанции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21" w:name="l114"/>
            <w:bookmarkEnd w:id="121"/>
            <w:r>
              <w:t>Размещение объектов связи, радиовещания, телевидения, включая воздушные </w:t>
            </w:r>
            <w:bookmarkStart w:id="122" w:name="l49"/>
            <w:bookmarkEnd w:id="122"/>
            <w: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сооружений, имеющих назначение по временному хранению, распределению и перевалке грузов (за исключением хранения </w:t>
            </w:r>
            <w:bookmarkStart w:id="123" w:name="l115"/>
            <w:bookmarkEnd w:id="123"/>
            <w:r>
              <w:t>стратегических запасов), не являющихся частями производственных комплексов, на </w:t>
            </w:r>
            <w:bookmarkStart w:id="124" w:name="l50"/>
            <w:bookmarkEnd w:id="124"/>
            <w: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космодромов, стартовых комплексов и пусковых установок, командно-измерительных комплексов, центров и пунктов </w:t>
            </w:r>
            <w:bookmarkStart w:id="125" w:name="l116"/>
            <w:bookmarkEnd w:id="125"/>
            <w:r>
              <w:t>управления полетами космических объектов, пунктов приема, </w:t>
            </w:r>
            <w:bookmarkStart w:id="126" w:name="l51"/>
            <w:bookmarkEnd w:id="126"/>
            <w: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целлюлозно-бумажного производства, производства </w:t>
            </w:r>
            <w:bookmarkStart w:id="127" w:name="l167"/>
            <w:bookmarkEnd w:id="127"/>
            <w: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различного рода путей сообщения и сооружений, используемых для перевозки людей или грузов либо передачи веществ. </w:t>
            </w:r>
            <w:r>
              <w:br/>
            </w:r>
            <w:bookmarkStart w:id="128" w:name="l117"/>
            <w:bookmarkEnd w:id="128"/>
            <w:r>
              <w:t>Содержание данного вида разрешенного использования включает в себя содержание видов </w:t>
            </w:r>
            <w:bookmarkStart w:id="129" w:name="l52"/>
            <w:bookmarkEnd w:id="129"/>
            <w:r>
              <w:t>разрешенного использования с кодами 7.1 - 7.5</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rPr>
                <w:highlight w:val="yellow"/>
              </w:rPr>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w:t>
            </w:r>
            <w:r>
              <w:lastRenderedPageBreak/>
              <w:t xml:space="preserve">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t>размещение погрузочно-разгрузочных площадок, прирельсовых складов (за исключением складов горюче-смазочных </w:t>
            </w:r>
            <w:bookmarkStart w:id="130" w:name="l168"/>
            <w:bookmarkEnd w:id="130"/>
            <w: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t xml:space="preserve"> размещение наземных сооружений для трамвайного сообщения и иных специальных дорог </w:t>
            </w:r>
            <w:bookmarkStart w:id="131" w:name="l187"/>
            <w:bookmarkEnd w:id="131"/>
            <w:r>
              <w:t>(канатных, монорельсовых, </w:t>
            </w:r>
            <w:bookmarkStart w:id="132" w:name="l169"/>
            <w:bookmarkEnd w:id="132"/>
            <w:r>
              <w:t>фуникулеров)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3" w:name="l170"/>
            <w:bookmarkEnd w:id="133"/>
            <w: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4" w:name="l171"/>
            <w:bookmarkEnd w:id="134"/>
            <w:r>
              <w:t>судоходства и водных перевозок</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5" w:name="l172"/>
            <w:bookmarkEnd w:id="135"/>
            <w:r>
              <w:t>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36" w:name="l121"/>
            <w:bookmarkEnd w:id="136"/>
            <w:r>
              <w:t>Размещение нефтепроводов, водопроводов, газопроводов и иных трубопроводов, а также иных </w:t>
            </w:r>
            <w:bookmarkStart w:id="137" w:name="l56"/>
            <w:bookmarkEnd w:id="137"/>
            <w:r>
              <w:t>зданий и сооружений, необходимых для эксплуатации названных трубопроводов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8" w:name="l122"/>
            <w:bookmarkEnd w:id="138"/>
            <w:r>
              <w:t>обеспечение боевой готовности воинских частей;</w:t>
            </w:r>
            <w:proofErr w:type="gramEnd"/>
            <w:r>
              <w:t> </w:t>
            </w:r>
            <w:r>
              <w:br/>
            </w:r>
            <w:bookmarkStart w:id="139" w:name="l57"/>
            <w:bookmarkEnd w:id="139"/>
            <w: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 xml:space="preserve">Данный вид разрешенного использования предполагает возможность </w:t>
            </w:r>
            <w:proofErr w:type="gramStart"/>
            <w:r>
              <w:t>размещения</w:t>
            </w:r>
            <w:proofErr w:type="gramEnd"/>
            <w:r>
              <w:t xml:space="preserve"> в том числе военкоматов, призывных пунктов, подразделений гражданской обороны и чрезвычайных ситуаций.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br/>
            </w:r>
            <w:bookmarkStart w:id="140" w:name="l173"/>
            <w:bookmarkEnd w:id="140"/>
            <w:r>
              <w:t>обустройство земельных участков в качестве испытательных полигонов, мест уничтожения вооружения и захоронения отходов, возникающих </w:t>
            </w:r>
            <w:bookmarkStart w:id="141" w:name="l123"/>
            <w:bookmarkEnd w:id="141"/>
            <w:r>
              <w:t>в связи с использованием, производством, ремонтом или уничтожением вооружений или боеприпасов; </w:t>
            </w:r>
            <w:r>
              <w:br/>
            </w:r>
            <w:bookmarkStart w:id="142" w:name="l58"/>
            <w:bookmarkEnd w:id="142"/>
            <w: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b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инженерных сооружений и заграждений, пограничных знаков, коммуникаций и других объектов, необходимых для обеспечения </w:t>
            </w:r>
            <w:bookmarkStart w:id="143" w:name="l124"/>
            <w:bookmarkEnd w:id="143"/>
            <w:r>
              <w:t>защиты и охраны </w:t>
            </w:r>
            <w:bookmarkStart w:id="144" w:name="l59"/>
            <w:bookmarkEnd w:id="144"/>
            <w: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необходимых для подготовки и поддержания в готовности органов внутренних дел и </w:t>
            </w:r>
            <w:bookmarkStart w:id="145" w:name="l125"/>
            <w:bookmarkEnd w:id="145"/>
            <w:r>
              <w:t>спасательных служб, в которых существует военизированная служба; размещение объектов </w:t>
            </w:r>
            <w:bookmarkStart w:id="146" w:name="l60"/>
            <w:bookmarkEnd w:id="146"/>
            <w:r>
              <w:t>гражданской обороны, за исключением объектов гражданской обороны, являющихся частями производственных зданий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капитального строительства для создания мест лишения свободы (следственные изоляторы, тюрьмы, поселения)</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Сохранение и изучение растительного и животного мира путем создания особо охраняемых природных территорий, в границах которых </w:t>
            </w:r>
            <w:bookmarkStart w:id="147" w:name="l126"/>
            <w:bookmarkEnd w:id="147"/>
            <w:r>
              <w:t>хозяйственная деятельность, кроме деятельности, </w:t>
            </w:r>
            <w:bookmarkStart w:id="148" w:name="l61"/>
            <w:bookmarkEnd w:id="148"/>
            <w: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9" w:name="l127"/>
            <w:bookmarkEnd w:id="149"/>
            <w:r>
              <w:t>лесопарках, и иная хозяйственная деятельность, разрешенная в </w:t>
            </w:r>
            <w:bookmarkStart w:id="150" w:name="l62"/>
            <w:bookmarkEnd w:id="150"/>
            <w:r>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1" w:name="l128"/>
            <w:bookmarkEnd w:id="151"/>
            <w:r>
              <w:t>могут использоваться для профилактики и лечения заболеваний человека), а также охрана лечебных ресурсов </w:t>
            </w:r>
            <w:bookmarkStart w:id="152" w:name="l63"/>
            <w:bookmarkEnd w:id="152"/>
            <w:r>
              <w:t>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санаториев и профилакториев, обеспечивающих оказание услуги по лечению и оздоровлению населения; </w:t>
            </w:r>
            <w:r>
              <w:br/>
              <w:t>обустройство лечебно-оздоровительных местностей (пляжи, бюветы, места добычи целебной грязи); </w:t>
            </w:r>
            <w:r>
              <w:br/>
              <w:t>размещение лечебно-оздоровительных лагерей</w:t>
            </w:r>
          </w:p>
        </w:tc>
      </w:tr>
      <w:tr w:rsidR="00A425AA" w:rsidTr="00A425AA">
        <w:trPr>
          <w:gridAfter w:val="1"/>
          <w:wAfter w:w="16" w:type="dxa"/>
          <w:trHeight w:val="1768"/>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153" w:name="l174"/>
            <w:bookmarkEnd w:id="153"/>
            <w: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4" w:name="l129"/>
            <w:bookmarkEnd w:id="154"/>
            <w:r>
              <w:t>недействующих военных и гражданских захоронений, объектов культурного наследия, хозяйственная деятельность, являющаяся историческим </w:t>
            </w:r>
            <w:bookmarkStart w:id="155" w:name="l64"/>
            <w:bookmarkEnd w:id="155"/>
            <w:r>
              <w:t>промыслом или ремеслом, а также хозяйственная деятельность, обеспечивающая познавательный туризм</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156" w:name="l175"/>
            <w:bookmarkEnd w:id="156"/>
            <w: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57" w:name="l130"/>
            <w:bookmarkEnd w:id="157"/>
            <w:r>
              <w:t>Рубка лесных насаждений, выросших в природных условиях, в том числе гражданами для собственных нужд, частичная переработка, </w:t>
            </w:r>
            <w:bookmarkStart w:id="158" w:name="l65"/>
            <w:bookmarkEnd w:id="158"/>
            <w: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59" w:name="l131"/>
            <w:bookmarkEnd w:id="159"/>
            <w:r>
              <w:t xml:space="preserve">Заготовка живицы, сбор </w:t>
            </w:r>
            <w:proofErr w:type="spellStart"/>
            <w:r>
              <w:t>недревесных</w:t>
            </w:r>
            <w:proofErr w:type="spellEnd"/>
            <w:r>
              <w:t xml:space="preserve"> лесных </w:t>
            </w:r>
            <w:bookmarkStart w:id="160" w:name="l66"/>
            <w:bookmarkEnd w:id="160"/>
            <w: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Деятельность, связанная с охраной лесов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61" w:name="l132" w:colFirst="2" w:colLast="2"/>
            <w: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Ледники, снежники, ручьи, реки, озера, болота, территориальные моря и другие поверхностные водные объекты</w:t>
            </w:r>
          </w:p>
        </w:tc>
      </w:tr>
      <w:bookmarkEnd w:id="161"/>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bookmarkStart w:id="162" w:name="l67"/>
            <w:bookmarkEnd w:id="162"/>
            <w: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3" w:name="l133"/>
            <w:bookmarkEnd w:id="163"/>
            <w:r>
              <w:t>средств, предназначенных для отдыха на водных объектах, водопой, если соответствующие запреты не установлены </w:t>
            </w:r>
            <w:bookmarkStart w:id="164" w:name="l68"/>
            <w:bookmarkEnd w:id="164"/>
            <w:r>
              <w:t>законодательством)</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65" w:name="l134"/>
            <w:bookmarkEnd w:id="165"/>
            <w:r>
              <w:t>Размещение гидротехнических сооружений, необходимых для эксплуатации водохранилищ </w:t>
            </w:r>
            <w:bookmarkStart w:id="166" w:name="l69"/>
            <w:bookmarkEnd w:id="166"/>
            <w:r>
              <w:t xml:space="preserve">(плотин,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7" w:name="l176"/>
            <w:bookmarkEnd w:id="167"/>
            <w:r>
              <w:t>проездов, малых архитектурных форм благоустройства</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A425AA" w:rsidRDefault="00A425AA" w:rsidP="00E735AD">
            <w:pPr>
              <w:tabs>
                <w:tab w:val="left" w:pos="708"/>
              </w:tabs>
            </w:pPr>
            <w: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«Отдых (рекреация)» (код 5.0).</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68" w:name="l135"/>
            <w:bookmarkEnd w:id="168"/>
            <w:r>
              <w:t>Размещение кладбищ, крематориев и мест захоронения; </w:t>
            </w:r>
            <w:r>
              <w:br/>
            </w:r>
            <w:bookmarkStart w:id="169" w:name="l70"/>
            <w:bookmarkEnd w:id="169"/>
            <w:r>
              <w:t>размещение соответствующих культовых сооружений</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0" w:name="l177"/>
            <w:bookmarkEnd w:id="170"/>
            <w:r>
              <w:t xml:space="preserve">сортировке бытового мусора и отходов, мест сбора вещей для их </w:t>
            </w:r>
            <w:r>
              <w:lastRenderedPageBreak/>
              <w:t>вторичной переработки</w:t>
            </w:r>
            <w:proofErr w:type="gramEnd"/>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lastRenderedPageBreak/>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Отсутствие хозяйственной деятельности</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71" w:name="l178" w:colFirst="2" w:colLast="2"/>
            <w: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2" w:name="l188"/>
            <w:bookmarkEnd w:id="172"/>
            <w:r>
              <w:t>сельскохозяйственной продукции</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A425AA" w:rsidRDefault="00A425AA" w:rsidP="00E735AD">
            <w:pPr>
              <w:tabs>
                <w:tab w:val="left" w:pos="708"/>
              </w:tabs>
            </w:pPr>
            <w:r>
              <w:t>Данный вид разрешенного использования, в отличи</w:t>
            </w:r>
            <w:proofErr w:type="gramStart"/>
            <w:r>
              <w:t>и</w:t>
            </w:r>
            <w:proofErr w:type="gramEnd"/>
            <w:r>
              <w:t xml:space="preserve">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tr>
      <w:bookmarkEnd w:id="171"/>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Садовым домом является дом, не предполагающий круглогодичного проживания и обеспечения инженерной инфраструктурой.</w:t>
            </w:r>
          </w:p>
          <w:p w:rsidR="00A425AA" w:rsidRDefault="00A425AA" w:rsidP="00E735AD">
            <w:pPr>
              <w:tabs>
                <w:tab w:val="left" w:pos="708"/>
              </w:tabs>
            </w:pPr>
            <w: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A425AA" w:rsidTr="00A425AA">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A425AA" w:rsidRDefault="00A425AA" w:rsidP="00E735AD">
            <w:pPr>
              <w:tabs>
                <w:tab w:val="left" w:pos="708"/>
              </w:tabs>
            </w:pPr>
            <w: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15" w:type="dxa"/>
              <w:left w:w="57" w:type="dxa"/>
              <w:bottom w:w="15" w:type="dxa"/>
              <w:right w:w="57" w:type="dxa"/>
            </w:tcMar>
            <w:vAlign w:val="center"/>
            <w:hideMark/>
          </w:tcPr>
          <w:p w:rsidR="00A425AA" w:rsidRDefault="00A425AA" w:rsidP="00E735AD">
            <w:pPr>
              <w:tabs>
                <w:tab w:val="left" w:pos="708"/>
              </w:tabs>
            </w:pPr>
            <w:bookmarkStart w:id="173" w:name="l179"/>
            <w:bookmarkEnd w:id="173"/>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425AA" w:rsidRDefault="00A425AA" w:rsidP="00E735AD">
            <w:pPr>
              <w:tabs>
                <w:tab w:val="num" w:pos="0"/>
              </w:tabs>
              <w:rPr>
                <w:rFonts w:eastAsia="Calibri"/>
                <w:u w:val="single"/>
                <w:lang w:eastAsia="en-US"/>
              </w:rPr>
            </w:pPr>
            <w:r>
              <w:rPr>
                <w:u w:val="single"/>
                <w:shd w:val="clear" w:color="auto" w:fill="FFFFFF"/>
              </w:rPr>
              <w:t>Комментарий:</w:t>
            </w:r>
          </w:p>
          <w:p w:rsidR="00A425AA" w:rsidRDefault="00A425AA" w:rsidP="00E735AD">
            <w:pPr>
              <w:tabs>
                <w:tab w:val="left" w:pos="708"/>
              </w:tabs>
            </w:pPr>
            <w:r>
              <w:t>Жилым дачным домом является дом, предполагающий возможность круглогодичного проживания и обеспечения инженерной инфраструктурой.</w:t>
            </w:r>
          </w:p>
          <w:p w:rsidR="00A425AA" w:rsidRDefault="00A425AA" w:rsidP="00E735AD">
            <w:pPr>
              <w:tabs>
                <w:tab w:val="left" w:pos="708"/>
              </w:tabs>
            </w:pPr>
            <w: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A425AA" w:rsidRDefault="00A425AA" w:rsidP="00A425AA">
      <w:pPr>
        <w:tabs>
          <w:tab w:val="num" w:pos="0"/>
          <w:tab w:val="left" w:pos="142"/>
          <w:tab w:val="left" w:pos="284"/>
          <w:tab w:val="left" w:pos="709"/>
          <w:tab w:val="left" w:pos="993"/>
        </w:tabs>
        <w:spacing w:before="120"/>
        <w:rPr>
          <w:sz w:val="16"/>
          <w:szCs w:val="16"/>
          <w:lang w:eastAsia="en-US"/>
        </w:rPr>
      </w:pPr>
      <w:r>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 (в редакции от 06.10.2017 г.)</w:t>
      </w:r>
    </w:p>
    <w:p w:rsidR="00A425AA" w:rsidRDefault="00A425AA" w:rsidP="00A425AA">
      <w:pPr>
        <w:pStyle w:val="53"/>
        <w:rPr>
          <w:rFonts w:ascii="Times New Roman" w:hAnsi="Times New Roman"/>
        </w:rPr>
      </w:pPr>
    </w:p>
    <w:p w:rsidR="00A425AA" w:rsidRDefault="00A425AA" w:rsidP="00A425AA">
      <w:pPr>
        <w:pStyle w:val="53"/>
      </w:pPr>
    </w:p>
    <w:p w:rsidR="00A425AA" w:rsidRDefault="00A425AA" w:rsidP="00A425AA">
      <w:pPr>
        <w:pStyle w:val="19"/>
      </w:pPr>
      <w:bookmarkStart w:id="174" w:name="_Toc523857691"/>
      <w:r>
        <w:rPr>
          <w:caps w:val="0"/>
        </w:rPr>
        <w:lastRenderedPageBreak/>
        <w:t>ПРИЛОЖЕНИЯ</w:t>
      </w:r>
      <w:bookmarkEnd w:id="174"/>
    </w:p>
    <w:p w:rsidR="00A425AA" w:rsidRDefault="00A425AA" w:rsidP="00A425AA">
      <w:pPr>
        <w:pStyle w:val="29"/>
        <w:rPr>
          <w:b w:val="0"/>
        </w:rPr>
      </w:pPr>
      <w:bookmarkStart w:id="175" w:name="_Toc523857692"/>
      <w:r>
        <w:rPr>
          <w:color w:val="auto"/>
        </w:rPr>
        <w:t xml:space="preserve">Приложение 1. </w:t>
      </w:r>
      <w:r>
        <w:t>Карта градостроительного зонирования. Территориальные зоны</w:t>
      </w:r>
      <w:bookmarkEnd w:id="175"/>
    </w:p>
    <w:p w:rsidR="00A425AA" w:rsidRDefault="00A425AA" w:rsidP="00A425AA">
      <w:pPr>
        <w:pStyle w:val="53"/>
      </w:pPr>
    </w:p>
    <w:p w:rsidR="00A425AA" w:rsidRDefault="00A425AA" w:rsidP="00A425AA">
      <w:pPr>
        <w:pStyle w:val="29"/>
      </w:pPr>
      <w:bookmarkStart w:id="176" w:name="_Toc523857693"/>
      <w:r>
        <w:t>Приложение 2. Карта градостроительного зонирования. Границы зон с особыми условиями использования территории</w:t>
      </w:r>
      <w:bookmarkEnd w:id="176"/>
    </w:p>
    <w:p w:rsidR="00A425AA" w:rsidRDefault="00A425AA" w:rsidP="00A425AA">
      <w:pPr>
        <w:pStyle w:val="53"/>
      </w:pPr>
    </w:p>
    <w:p w:rsidR="00A425AA" w:rsidRDefault="00A425AA" w:rsidP="00A425AA">
      <w:pPr>
        <w:pStyle w:val="29"/>
      </w:pPr>
      <w:bookmarkStart w:id="177" w:name="_Toc523857694"/>
      <w:bookmarkStart w:id="178" w:name="_Toc497075145"/>
      <w:bookmarkStart w:id="179" w:name="_Toc495668782"/>
      <w:r>
        <w:t xml:space="preserve">Приложение 3. Приложение к главе </w:t>
      </w:r>
      <w:r>
        <w:rPr>
          <w:lang w:val="en-US"/>
        </w:rPr>
        <w:t>VII</w:t>
      </w:r>
      <w:bookmarkEnd w:id="177"/>
      <w:bookmarkEnd w:id="178"/>
      <w:bookmarkEnd w:id="179"/>
    </w:p>
    <w:p w:rsidR="00A425AA" w:rsidRDefault="00A425AA" w:rsidP="00A425AA">
      <w:pPr>
        <w:pStyle w:val="29"/>
      </w:pPr>
    </w:p>
    <w:p w:rsidR="00A425AA" w:rsidRDefault="00A425AA" w:rsidP="00A425AA">
      <w:pPr>
        <w:pStyle w:val="29"/>
      </w:pPr>
      <w:bookmarkStart w:id="180" w:name="_Toc523857695"/>
      <w:bookmarkStart w:id="181" w:name="_Toc505260941"/>
      <w:r>
        <w:t>Приложение 4. Сведения о границах территориальных зон</w:t>
      </w:r>
      <w:bookmarkEnd w:id="180"/>
      <w:bookmarkEnd w:id="181"/>
    </w:p>
    <w:p w:rsidR="00A425AA" w:rsidRDefault="00A425AA" w:rsidP="00A425AA">
      <w:pPr>
        <w:pStyle w:val="29"/>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p>
    <w:p w:rsidR="00A425AA" w:rsidRDefault="00A425AA" w:rsidP="00A425AA">
      <w:pPr>
        <w:pStyle w:val="42"/>
      </w:pPr>
      <w:bookmarkStart w:id="182" w:name="_GoBack"/>
      <w:bookmarkEnd w:id="182"/>
    </w:p>
    <w:p w:rsidR="008F6F6A" w:rsidRDefault="008F6F6A" w:rsidP="00A425AA">
      <w:pPr>
        <w:shd w:val="clear" w:color="auto" w:fill="FFFFFF"/>
      </w:pPr>
    </w:p>
    <w:sectPr w:rsidR="008F6F6A" w:rsidSect="0012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7823594"/>
    <w:multiLevelType w:val="multilevel"/>
    <w:tmpl w:val="B1127346"/>
    <w:lvl w:ilvl="0">
      <w:start w:val="1"/>
      <w:numFmt w:val="decimal"/>
      <w:lvlText w:val="%1."/>
      <w:lvlJc w:val="left"/>
      <w:pPr>
        <w:ind w:left="1080" w:hanging="360"/>
      </w:pPr>
    </w:lvl>
    <w:lvl w:ilvl="1">
      <w:start w:val="1"/>
      <w:numFmt w:val="decimal"/>
      <w:isLgl/>
      <w:lvlText w:val="%1.%2."/>
      <w:lvlJc w:val="left"/>
      <w:pPr>
        <w:ind w:left="248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0"/>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306716"/>
    <w:multiLevelType w:val="hybridMultilevel"/>
    <w:tmpl w:val="8648D9CE"/>
    <w:lvl w:ilvl="0" w:tplc="8A426DE8">
      <w:start w:val="1"/>
      <w:numFmt w:val="decimal"/>
      <w:pStyle w:val="123"/>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E93D87"/>
    <w:multiLevelType w:val="multilevel"/>
    <w:tmpl w:val="B1127346"/>
    <w:lvl w:ilvl="0">
      <w:start w:val="1"/>
      <w:numFmt w:val="decimal"/>
      <w:lvlText w:val="%1."/>
      <w:lvlJc w:val="left"/>
      <w:pPr>
        <w:ind w:left="1080" w:hanging="360"/>
      </w:pPr>
    </w:lvl>
    <w:lvl w:ilvl="1">
      <w:start w:val="1"/>
      <w:numFmt w:val="decimal"/>
      <w:isLgl/>
      <w:lvlText w:val="%1.%2."/>
      <w:lvlJc w:val="left"/>
      <w:pPr>
        <w:ind w:left="248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46044DA6"/>
    <w:multiLevelType w:val="multilevel"/>
    <w:tmpl w:val="F3A0DED4"/>
    <w:lvl w:ilvl="0">
      <w:start w:val="1"/>
      <w:numFmt w:val="decimal"/>
      <w:lvlText w:val="%1."/>
      <w:lvlJc w:val="left"/>
      <w:pPr>
        <w:tabs>
          <w:tab w:val="num" w:pos="709"/>
        </w:tabs>
        <w:ind w:left="1134" w:hanging="425"/>
      </w:pPr>
    </w:lvl>
    <w:lvl w:ilvl="1">
      <w:start w:val="1"/>
      <w:numFmt w:val="decimal"/>
      <w:lvlText w:val="%1.%2."/>
      <w:lvlJc w:val="left"/>
      <w:pPr>
        <w:tabs>
          <w:tab w:val="num" w:pos="1418"/>
        </w:tabs>
        <w:ind w:left="1134" w:hanging="425"/>
      </w:pPr>
    </w:lvl>
    <w:lvl w:ilvl="2">
      <w:start w:val="1"/>
      <w:numFmt w:val="decimal"/>
      <w:pStyle w:val="3"/>
      <w:lvlText w:val="%1.%2.%3."/>
      <w:lvlJc w:val="left"/>
      <w:pPr>
        <w:tabs>
          <w:tab w:val="num" w:pos="4242"/>
        </w:tabs>
        <w:ind w:left="3845" w:hanging="425"/>
      </w:pPr>
    </w:lvl>
    <w:lvl w:ilvl="3">
      <w:start w:val="1"/>
      <w:numFmt w:val="decimal"/>
      <w:pStyle w:val="4"/>
      <w:lvlText w:val="%1.%2.%3.%4."/>
      <w:lvlJc w:val="left"/>
      <w:pPr>
        <w:tabs>
          <w:tab w:val="num" w:pos="1277"/>
        </w:tabs>
        <w:ind w:left="1419" w:hanging="851"/>
      </w:pPr>
    </w:lvl>
    <w:lvl w:ilvl="4">
      <w:start w:val="1"/>
      <w:numFmt w:val="decimal"/>
      <w:pStyle w:val="5"/>
      <w:lvlText w:val="%1.%2.%3.%4.%5"/>
      <w:lvlJc w:val="left"/>
      <w:pPr>
        <w:tabs>
          <w:tab w:val="num" w:pos="709"/>
        </w:tabs>
        <w:ind w:left="1134" w:hanging="425"/>
      </w:pPr>
    </w:lvl>
    <w:lvl w:ilvl="5">
      <w:start w:val="1"/>
      <w:numFmt w:val="decimal"/>
      <w:pStyle w:val="6"/>
      <w:lvlText w:val="%1.%2.%3.%4.%5.%6"/>
      <w:lvlJc w:val="left"/>
      <w:pPr>
        <w:tabs>
          <w:tab w:val="num" w:pos="709"/>
        </w:tabs>
        <w:ind w:left="1134" w:hanging="425"/>
      </w:pPr>
    </w:lvl>
    <w:lvl w:ilvl="6">
      <w:start w:val="1"/>
      <w:numFmt w:val="decimal"/>
      <w:lvlText w:val="%1.%2.%3.%4.%5.%6.%7"/>
      <w:lvlJc w:val="left"/>
      <w:pPr>
        <w:tabs>
          <w:tab w:val="num" w:pos="709"/>
        </w:tabs>
        <w:ind w:left="1134" w:hanging="425"/>
      </w:pPr>
    </w:lvl>
    <w:lvl w:ilvl="7">
      <w:start w:val="1"/>
      <w:numFmt w:val="decimal"/>
      <w:lvlText w:val="%1.%2.%3.%4.%5.%6.%7.%8"/>
      <w:lvlJc w:val="left"/>
      <w:pPr>
        <w:tabs>
          <w:tab w:val="num" w:pos="709"/>
        </w:tabs>
        <w:ind w:left="1134" w:hanging="425"/>
      </w:pPr>
    </w:lvl>
    <w:lvl w:ilvl="8">
      <w:start w:val="1"/>
      <w:numFmt w:val="decimal"/>
      <w:lvlText w:val="%1.%2.%3.%4.%5.%6.%7.%8.%9"/>
      <w:lvlJc w:val="left"/>
      <w:pPr>
        <w:tabs>
          <w:tab w:val="num" w:pos="709"/>
        </w:tabs>
        <w:ind w:left="1134" w:hanging="425"/>
      </w:pPr>
    </w:lvl>
  </w:abstractNum>
  <w:abstractNum w:abstractNumId="6">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3D3CBB"/>
    <w:multiLevelType w:val="multilevel"/>
    <w:tmpl w:val="31561116"/>
    <w:lvl w:ilvl="0">
      <w:start w:val="1"/>
      <w:numFmt w:val="decimal"/>
      <w:lvlText w:val="%1."/>
      <w:lvlJc w:val="left"/>
      <w:pPr>
        <w:ind w:left="1080" w:hanging="360"/>
      </w:pPr>
    </w:lvl>
    <w:lvl w:ilvl="1">
      <w:start w:val="1"/>
      <w:numFmt w:val="decimal"/>
      <w:isLgl/>
      <w:lvlText w:val="%1.%2."/>
      <w:lvlJc w:val="left"/>
      <w:pPr>
        <w:ind w:left="121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60C77B16"/>
    <w:multiLevelType w:val="multilevel"/>
    <w:tmpl w:val="102226C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64D338E8"/>
    <w:multiLevelType w:val="multilevel"/>
    <w:tmpl w:val="31561116"/>
    <w:lvl w:ilvl="0">
      <w:start w:val="1"/>
      <w:numFmt w:val="decimal"/>
      <w:lvlText w:val="%1."/>
      <w:lvlJc w:val="left"/>
      <w:pPr>
        <w:ind w:left="1080" w:hanging="360"/>
      </w:pPr>
    </w:lvl>
    <w:lvl w:ilvl="1">
      <w:start w:val="1"/>
      <w:numFmt w:val="decimal"/>
      <w:isLgl/>
      <w:lvlText w:val="%1.%2."/>
      <w:lvlJc w:val="left"/>
      <w:pPr>
        <w:ind w:left="121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E2A29"/>
    <w:rsid w:val="001215E2"/>
    <w:rsid w:val="006E2A29"/>
    <w:rsid w:val="008F6F6A"/>
    <w:rsid w:val="00A0438B"/>
    <w:rsid w:val="00A425AA"/>
    <w:rsid w:val="00DA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2A2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 Знак,Заголовок 1 Знак Знак"/>
    <w:basedOn w:val="a1"/>
    <w:next w:val="a1"/>
    <w:link w:val="11"/>
    <w:uiPriority w:val="9"/>
    <w:qFormat/>
    <w:rsid w:val="006E2A29"/>
    <w:pPr>
      <w:keepNext/>
      <w:jc w:val="center"/>
      <w:outlineLvl w:val="0"/>
    </w:pPr>
    <w:rPr>
      <w:rFonts w:ascii="Tatar Antiqua" w:hAnsi="Tatar Antiqua"/>
      <w:b/>
      <w:spacing w:val="-6"/>
      <w:sz w:val="24"/>
    </w:rPr>
  </w:style>
  <w:style w:type="paragraph" w:styleId="20">
    <w:name w:val="heading 2"/>
    <w:basedOn w:val="a1"/>
    <w:next w:val="a1"/>
    <w:link w:val="21"/>
    <w:uiPriority w:val="9"/>
    <w:semiHidden/>
    <w:unhideWhenUsed/>
    <w:qFormat/>
    <w:rsid w:val="006E2A29"/>
    <w:pPr>
      <w:keepNext/>
      <w:spacing w:line="360" w:lineRule="auto"/>
      <w:jc w:val="center"/>
      <w:outlineLvl w:val="1"/>
    </w:pPr>
    <w:rPr>
      <w:rFonts w:ascii="Tatar Antiqua" w:hAnsi="Tatar Antiqua"/>
      <w:b/>
      <w:sz w:val="22"/>
    </w:rPr>
  </w:style>
  <w:style w:type="paragraph" w:styleId="3">
    <w:name w:val="heading 3"/>
    <w:aliases w:val="ПодЗаголовок"/>
    <w:next w:val="a2"/>
    <w:link w:val="30"/>
    <w:semiHidden/>
    <w:unhideWhenUsed/>
    <w:qFormat/>
    <w:rsid w:val="00A425AA"/>
    <w:pPr>
      <w:keepNext/>
      <w:numPr>
        <w:ilvl w:val="2"/>
        <w:numId w:val="1"/>
      </w:numPr>
      <w:tabs>
        <w:tab w:val="left" w:pos="1701"/>
        <w:tab w:val="left" w:pos="2835"/>
      </w:tabs>
      <w:spacing w:before="240" w:after="120" w:line="360" w:lineRule="auto"/>
      <w:outlineLvl w:val="2"/>
    </w:pPr>
    <w:rPr>
      <w:rFonts w:ascii="Arial" w:eastAsia="Times New Roman" w:hAnsi="Arial" w:cs="Arial"/>
      <w:i/>
      <w:sz w:val="24"/>
      <w:szCs w:val="26"/>
      <w:lang w:eastAsia="ru-RU"/>
    </w:rPr>
  </w:style>
  <w:style w:type="paragraph" w:styleId="4">
    <w:name w:val="heading 4"/>
    <w:basedOn w:val="3"/>
    <w:next w:val="a1"/>
    <w:link w:val="40"/>
    <w:uiPriority w:val="9"/>
    <w:semiHidden/>
    <w:unhideWhenUsed/>
    <w:qFormat/>
    <w:rsid w:val="00A425AA"/>
    <w:pPr>
      <w:numPr>
        <w:ilvl w:val="3"/>
      </w:numPr>
      <w:spacing w:line="312" w:lineRule="auto"/>
      <w:outlineLvl w:val="3"/>
    </w:pPr>
    <w:rPr>
      <w:rFonts w:ascii="Calibri" w:hAnsi="Calibri" w:cs="Times New Roman"/>
      <w:b/>
      <w:i w:val="0"/>
      <w:sz w:val="26"/>
      <w:szCs w:val="28"/>
    </w:rPr>
  </w:style>
  <w:style w:type="paragraph" w:styleId="5">
    <w:name w:val="heading 5"/>
    <w:basedOn w:val="a1"/>
    <w:next w:val="a1"/>
    <w:link w:val="50"/>
    <w:uiPriority w:val="9"/>
    <w:semiHidden/>
    <w:unhideWhenUsed/>
    <w:qFormat/>
    <w:rsid w:val="00A425AA"/>
    <w:pPr>
      <w:numPr>
        <w:ilvl w:val="4"/>
        <w:numId w:val="1"/>
      </w:numPr>
      <w:suppressAutoHyphens/>
      <w:overflowPunct/>
      <w:autoSpaceDE/>
      <w:autoSpaceDN/>
      <w:adjustRightInd/>
      <w:spacing w:before="240" w:after="60" w:line="360" w:lineRule="auto"/>
      <w:outlineLvl w:val="4"/>
    </w:pPr>
    <w:rPr>
      <w:rFonts w:ascii="Calibri" w:hAnsi="Calibri"/>
      <w:b/>
      <w:bCs/>
      <w:i/>
      <w:iCs/>
      <w:sz w:val="24"/>
      <w:szCs w:val="26"/>
      <w:lang w:eastAsia="en-US"/>
    </w:rPr>
  </w:style>
  <w:style w:type="paragraph" w:styleId="6">
    <w:name w:val="heading 6"/>
    <w:basedOn w:val="a1"/>
    <w:next w:val="a1"/>
    <w:link w:val="60"/>
    <w:uiPriority w:val="9"/>
    <w:semiHidden/>
    <w:unhideWhenUsed/>
    <w:qFormat/>
    <w:rsid w:val="00A425AA"/>
    <w:pPr>
      <w:keepNext/>
      <w:numPr>
        <w:ilvl w:val="5"/>
        <w:numId w:val="1"/>
      </w:numPr>
      <w:overflowPunct/>
      <w:autoSpaceDE/>
      <w:autoSpaceDN/>
      <w:adjustRightInd/>
      <w:spacing w:before="120" w:after="240"/>
      <w:outlineLvl w:val="5"/>
    </w:pPr>
    <w:rPr>
      <w:rFonts w:ascii="Calibri" w:hAnsi="Calibri"/>
      <w:bCs/>
      <w: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Заголовок 1 Знак Знак Знак1"/>
    <w:basedOn w:val="a3"/>
    <w:link w:val="10"/>
    <w:uiPriority w:val="9"/>
    <w:rsid w:val="006E2A29"/>
    <w:rPr>
      <w:rFonts w:ascii="Tatar Antiqua" w:eastAsia="Times New Roman" w:hAnsi="Tatar Antiqua" w:cs="Times New Roman"/>
      <w:b/>
      <w:spacing w:val="-6"/>
      <w:sz w:val="24"/>
      <w:szCs w:val="20"/>
      <w:lang w:eastAsia="ru-RU"/>
    </w:rPr>
  </w:style>
  <w:style w:type="character" w:customStyle="1" w:styleId="21">
    <w:name w:val="Заголовок 2 Знак"/>
    <w:basedOn w:val="a3"/>
    <w:link w:val="20"/>
    <w:uiPriority w:val="9"/>
    <w:semiHidden/>
    <w:rsid w:val="006E2A29"/>
    <w:rPr>
      <w:rFonts w:ascii="Tatar Antiqua" w:eastAsia="Times New Roman" w:hAnsi="Tatar Antiqua" w:cs="Times New Roman"/>
      <w:b/>
      <w:szCs w:val="20"/>
      <w:lang w:eastAsia="ru-RU"/>
    </w:rPr>
  </w:style>
  <w:style w:type="character" w:styleId="a6">
    <w:name w:val="Hyperlink"/>
    <w:uiPriority w:val="99"/>
    <w:semiHidden/>
    <w:unhideWhenUsed/>
    <w:rsid w:val="006E2A29"/>
    <w:rPr>
      <w:color w:val="0000FF"/>
      <w:u w:val="single"/>
    </w:rPr>
  </w:style>
  <w:style w:type="character" w:customStyle="1" w:styleId="30">
    <w:name w:val="Заголовок 3 Знак"/>
    <w:aliases w:val="ПодЗаголовок Знак"/>
    <w:basedOn w:val="a3"/>
    <w:link w:val="3"/>
    <w:semiHidden/>
    <w:rsid w:val="00A425AA"/>
    <w:rPr>
      <w:rFonts w:ascii="Arial" w:eastAsia="Times New Roman" w:hAnsi="Arial" w:cs="Arial"/>
      <w:i/>
      <w:sz w:val="24"/>
      <w:szCs w:val="26"/>
      <w:lang w:eastAsia="ru-RU"/>
    </w:rPr>
  </w:style>
  <w:style w:type="character" w:customStyle="1" w:styleId="40">
    <w:name w:val="Заголовок 4 Знак"/>
    <w:basedOn w:val="a3"/>
    <w:link w:val="4"/>
    <w:uiPriority w:val="9"/>
    <w:semiHidden/>
    <w:rsid w:val="00A425AA"/>
    <w:rPr>
      <w:rFonts w:ascii="Calibri" w:eastAsia="Times New Roman" w:hAnsi="Calibri" w:cs="Times New Roman"/>
      <w:b/>
      <w:sz w:val="26"/>
      <w:szCs w:val="28"/>
      <w:lang w:eastAsia="ru-RU"/>
    </w:rPr>
  </w:style>
  <w:style w:type="character" w:customStyle="1" w:styleId="50">
    <w:name w:val="Заголовок 5 Знак"/>
    <w:basedOn w:val="a3"/>
    <w:link w:val="5"/>
    <w:uiPriority w:val="9"/>
    <w:semiHidden/>
    <w:rsid w:val="00A425AA"/>
    <w:rPr>
      <w:rFonts w:ascii="Calibri" w:eastAsia="Times New Roman" w:hAnsi="Calibri" w:cs="Times New Roman"/>
      <w:b/>
      <w:bCs/>
      <w:i/>
      <w:iCs/>
      <w:sz w:val="24"/>
      <w:szCs w:val="26"/>
    </w:rPr>
  </w:style>
  <w:style w:type="character" w:customStyle="1" w:styleId="60">
    <w:name w:val="Заголовок 6 Знак"/>
    <w:basedOn w:val="a3"/>
    <w:link w:val="6"/>
    <w:uiPriority w:val="9"/>
    <w:semiHidden/>
    <w:rsid w:val="00A425AA"/>
    <w:rPr>
      <w:rFonts w:ascii="Calibri" w:eastAsia="Times New Roman" w:hAnsi="Calibri" w:cs="Times New Roman"/>
      <w:bCs/>
      <w:i/>
      <w:sz w:val="24"/>
      <w:szCs w:val="24"/>
    </w:rPr>
  </w:style>
  <w:style w:type="character" w:styleId="a7">
    <w:name w:val="FollowedHyperlink"/>
    <w:basedOn w:val="a3"/>
    <w:uiPriority w:val="99"/>
    <w:semiHidden/>
    <w:unhideWhenUsed/>
    <w:rsid w:val="00A425AA"/>
    <w:rPr>
      <w:color w:val="800080"/>
      <w:u w:val="single"/>
    </w:rPr>
  </w:style>
  <w:style w:type="paragraph" w:styleId="a2">
    <w:name w:val="Body Text"/>
    <w:aliases w:val="Основной текст Знак Знак"/>
    <w:basedOn w:val="a1"/>
    <w:link w:val="a8"/>
    <w:semiHidden/>
    <w:unhideWhenUsed/>
    <w:qFormat/>
    <w:rsid w:val="00A425AA"/>
    <w:pPr>
      <w:suppressAutoHyphens/>
      <w:overflowPunct/>
      <w:autoSpaceDE/>
      <w:autoSpaceDN/>
      <w:adjustRightInd/>
      <w:spacing w:line="312" w:lineRule="auto"/>
      <w:ind w:firstLine="720"/>
      <w:jc w:val="both"/>
    </w:pPr>
    <w:rPr>
      <w:rFonts w:ascii="Calibri" w:eastAsia="Calibri" w:hAnsi="Calibri"/>
      <w:sz w:val="24"/>
      <w:szCs w:val="24"/>
      <w:lang w:eastAsia="en-US"/>
    </w:rPr>
  </w:style>
  <w:style w:type="character" w:customStyle="1" w:styleId="a8">
    <w:name w:val="Основной текст Знак"/>
    <w:aliases w:val="Основной текст Знак Знак Знак"/>
    <w:basedOn w:val="a3"/>
    <w:link w:val="a2"/>
    <w:semiHidden/>
    <w:rsid w:val="00A425AA"/>
    <w:rPr>
      <w:rFonts w:ascii="Calibri" w:eastAsia="Calibri" w:hAnsi="Calibri" w:cs="Times New Roman"/>
      <w:sz w:val="24"/>
      <w:szCs w:val="24"/>
    </w:rPr>
  </w:style>
  <w:style w:type="character" w:customStyle="1" w:styleId="110">
    <w:name w:val="Заголовок 1 Знак1"/>
    <w:aliases w:val="Заголовок 1 Знак Знак Знак Знак1,Заголовок 1 Знак Знак Знак2"/>
    <w:basedOn w:val="a3"/>
    <w:uiPriority w:val="9"/>
    <w:rsid w:val="00A425AA"/>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ПодЗаголовок Знак1"/>
    <w:basedOn w:val="a3"/>
    <w:semiHidden/>
    <w:rsid w:val="00A425AA"/>
    <w:rPr>
      <w:rFonts w:asciiTheme="majorHAnsi" w:eastAsiaTheme="majorEastAsia" w:hAnsiTheme="majorHAnsi" w:cstheme="majorBidi"/>
      <w:b/>
      <w:bCs/>
      <w:color w:val="4F81BD" w:themeColor="accent1"/>
      <w:lang w:eastAsia="en-US"/>
    </w:rPr>
  </w:style>
  <w:style w:type="paragraph" w:styleId="22">
    <w:name w:val="toc 2"/>
    <w:basedOn w:val="a1"/>
    <w:next w:val="a1"/>
    <w:autoRedefine/>
    <w:uiPriority w:val="39"/>
    <w:semiHidden/>
    <w:unhideWhenUsed/>
    <w:qFormat/>
    <w:rsid w:val="00A425AA"/>
    <w:pPr>
      <w:widowControl w:val="0"/>
      <w:tabs>
        <w:tab w:val="right" w:leader="dot" w:pos="10206"/>
      </w:tabs>
      <w:suppressAutoHyphens/>
      <w:overflowPunct/>
      <w:autoSpaceDN/>
      <w:adjustRightInd/>
      <w:spacing w:before="120" w:line="276" w:lineRule="auto"/>
      <w:ind w:left="284"/>
      <w:jc w:val="both"/>
    </w:pPr>
    <w:rPr>
      <w:rFonts w:eastAsia="Lucida Sans Unicode" w:cs="Calibri"/>
      <w:b/>
      <w:iCs/>
      <w:noProof/>
      <w:kern w:val="2"/>
      <w:sz w:val="24"/>
      <w:lang w:eastAsia="ar-SA"/>
    </w:rPr>
  </w:style>
  <w:style w:type="paragraph" w:styleId="12">
    <w:name w:val="toc 1"/>
    <w:basedOn w:val="22"/>
    <w:next w:val="a1"/>
    <w:autoRedefine/>
    <w:uiPriority w:val="39"/>
    <w:semiHidden/>
    <w:unhideWhenUsed/>
    <w:qFormat/>
    <w:rsid w:val="00A425AA"/>
    <w:pPr>
      <w:ind w:left="426" w:hanging="426"/>
    </w:pPr>
    <w:rPr>
      <w:iCs w:val="0"/>
    </w:rPr>
  </w:style>
  <w:style w:type="paragraph" w:styleId="32">
    <w:name w:val="toc 3"/>
    <w:basedOn w:val="a1"/>
    <w:next w:val="a1"/>
    <w:autoRedefine/>
    <w:uiPriority w:val="39"/>
    <w:semiHidden/>
    <w:unhideWhenUsed/>
    <w:qFormat/>
    <w:rsid w:val="00A425AA"/>
    <w:pPr>
      <w:widowControl w:val="0"/>
      <w:numPr>
        <w:numId w:val="3"/>
      </w:numPr>
      <w:tabs>
        <w:tab w:val="left" w:pos="240"/>
        <w:tab w:val="left" w:pos="9923"/>
      </w:tabs>
      <w:suppressAutoHyphens/>
      <w:overflowPunct/>
      <w:autoSpaceDN/>
      <w:adjustRightInd/>
      <w:spacing w:line="264" w:lineRule="auto"/>
      <w:ind w:firstLine="561"/>
      <w:jc w:val="both"/>
    </w:pPr>
    <w:rPr>
      <w:rFonts w:eastAsia="Lucida Sans Unicode"/>
      <w:kern w:val="2"/>
      <w:sz w:val="24"/>
      <w:szCs w:val="24"/>
      <w:lang w:eastAsia="ar-SA"/>
    </w:rPr>
  </w:style>
  <w:style w:type="paragraph" w:styleId="51">
    <w:name w:val="toc 5"/>
    <w:basedOn w:val="a1"/>
    <w:next w:val="a1"/>
    <w:autoRedefine/>
    <w:uiPriority w:val="39"/>
    <w:semiHidden/>
    <w:unhideWhenUsed/>
    <w:rsid w:val="00A425AA"/>
    <w:pPr>
      <w:widowControl w:val="0"/>
      <w:suppressAutoHyphens/>
      <w:overflowPunct/>
      <w:autoSpaceDN/>
      <w:adjustRightInd/>
      <w:spacing w:line="264" w:lineRule="auto"/>
    </w:pPr>
    <w:rPr>
      <w:rFonts w:eastAsia="Lucida Sans Unicode" w:cs="Calibri"/>
      <w:kern w:val="2"/>
      <w:sz w:val="24"/>
      <w:lang w:eastAsia="ar-SA"/>
    </w:rPr>
  </w:style>
  <w:style w:type="paragraph" w:styleId="a9">
    <w:name w:val="footnote text"/>
    <w:basedOn w:val="a1"/>
    <w:link w:val="aa"/>
    <w:uiPriority w:val="99"/>
    <w:semiHidden/>
    <w:unhideWhenUsed/>
    <w:rsid w:val="00A425AA"/>
    <w:pPr>
      <w:numPr>
        <w:numId w:val="3"/>
      </w:numPr>
      <w:overflowPunct/>
      <w:autoSpaceDE/>
      <w:autoSpaceDN/>
      <w:adjustRightInd/>
    </w:pPr>
    <w:rPr>
      <w:rFonts w:ascii="Calibri" w:eastAsia="Calibri" w:hAnsi="Calibri"/>
      <w:lang w:eastAsia="en-US"/>
    </w:rPr>
  </w:style>
  <w:style w:type="character" w:customStyle="1" w:styleId="aa">
    <w:name w:val="Текст сноски Знак"/>
    <w:basedOn w:val="a3"/>
    <w:link w:val="a9"/>
    <w:uiPriority w:val="99"/>
    <w:semiHidden/>
    <w:rsid w:val="00A425AA"/>
    <w:rPr>
      <w:rFonts w:ascii="Calibri" w:eastAsia="Calibri" w:hAnsi="Calibri" w:cs="Times New Roman"/>
      <w:sz w:val="20"/>
      <w:szCs w:val="20"/>
    </w:rPr>
  </w:style>
  <w:style w:type="paragraph" w:styleId="ab">
    <w:name w:val="annotation text"/>
    <w:basedOn w:val="a1"/>
    <w:link w:val="ac"/>
    <w:uiPriority w:val="99"/>
    <w:semiHidden/>
    <w:unhideWhenUsed/>
    <w:rsid w:val="00A425AA"/>
    <w:pPr>
      <w:numPr>
        <w:numId w:val="3"/>
      </w:numPr>
      <w:overflowPunct/>
      <w:autoSpaceDE/>
      <w:autoSpaceDN/>
      <w:adjustRightInd/>
    </w:pPr>
    <w:rPr>
      <w:rFonts w:ascii="Calibri" w:eastAsia="Calibri" w:hAnsi="Calibri"/>
      <w:lang w:eastAsia="en-US"/>
    </w:rPr>
  </w:style>
  <w:style w:type="character" w:customStyle="1" w:styleId="ac">
    <w:name w:val="Текст примечания Знак"/>
    <w:basedOn w:val="a3"/>
    <w:link w:val="ab"/>
    <w:uiPriority w:val="99"/>
    <w:semiHidden/>
    <w:rsid w:val="00A425AA"/>
    <w:rPr>
      <w:rFonts w:ascii="Calibri" w:eastAsia="Calibri" w:hAnsi="Calibri" w:cs="Times New Roman"/>
      <w:sz w:val="20"/>
      <w:szCs w:val="20"/>
    </w:rPr>
  </w:style>
  <w:style w:type="character" w:customStyle="1" w:styleId="ad">
    <w:name w:val="Верхний колонтитул Знак"/>
    <w:aliases w:val="ВерхКолонтитул Знак,??????? ?????????? Знак1,header-first Знак,HeaderPort Знак,??????? ?????????? Знак Знак,??????? ??????????1 Знак,??????? ??????????2 Знак,??????? ??????????3 Знак,??????? ??????????11 Знак"/>
    <w:basedOn w:val="a3"/>
    <w:link w:val="ae"/>
    <w:uiPriority w:val="99"/>
    <w:semiHidden/>
    <w:locked/>
    <w:rsid w:val="00A425AA"/>
  </w:style>
  <w:style w:type="paragraph" w:styleId="ae">
    <w:name w:val="header"/>
    <w:aliases w:val="ВерхКолонтитул,??????? ??????????,header-first,HeaderPort,??????? ?????????? Знак,??????? ??????????1,??????? ??????????2,??????? ??????????3,??????? ??????????11,??????? ??????????21,??????? ??????????4,??????? ??????????5"/>
    <w:basedOn w:val="a1"/>
    <w:link w:val="ad"/>
    <w:uiPriority w:val="99"/>
    <w:semiHidden/>
    <w:unhideWhenUsed/>
    <w:rsid w:val="00A425AA"/>
    <w:pPr>
      <w:tabs>
        <w:tab w:val="center" w:pos="4677"/>
        <w:tab w:val="right" w:pos="9355"/>
      </w:tabs>
      <w:overflowPunct/>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13">
    <w:name w:val="Верхний колонтитул Знак1"/>
    <w:aliases w:val="ВерхКолонтитул Знак1,??????? ?????????? Знак2,header-first Знак1,HeaderPort Знак1,??????? ?????????? Знак Знак1,??????? ??????????1 Знак1,??????? ??????????2 Знак1,??????? ??????????3 Знак1,??????? ??????????11 Знак1"/>
    <w:basedOn w:val="a3"/>
    <w:link w:val="ae"/>
    <w:uiPriority w:val="99"/>
    <w:semiHidden/>
    <w:rsid w:val="00A425AA"/>
    <w:rPr>
      <w:rFonts w:ascii="Times New Roman" w:eastAsia="Times New Roman" w:hAnsi="Times New Roman" w:cs="Times New Roman"/>
      <w:sz w:val="20"/>
      <w:szCs w:val="20"/>
      <w:lang w:eastAsia="ru-RU"/>
    </w:rPr>
  </w:style>
  <w:style w:type="paragraph" w:styleId="af">
    <w:name w:val="footer"/>
    <w:basedOn w:val="a1"/>
    <w:link w:val="af0"/>
    <w:uiPriority w:val="99"/>
    <w:semiHidden/>
    <w:unhideWhenUsed/>
    <w:rsid w:val="00A425AA"/>
    <w:pPr>
      <w:numPr>
        <w:numId w:val="3"/>
      </w:numPr>
      <w:tabs>
        <w:tab w:val="center" w:pos="4677"/>
        <w:tab w:val="right" w:pos="9355"/>
      </w:tabs>
      <w:overflowPunct/>
      <w:autoSpaceDE/>
      <w:autoSpaceDN/>
      <w:adjustRightInd/>
    </w:pPr>
    <w:rPr>
      <w:rFonts w:ascii="Calibri" w:eastAsia="Calibri" w:hAnsi="Calibri"/>
      <w:lang w:eastAsia="en-US"/>
    </w:rPr>
  </w:style>
  <w:style w:type="character" w:customStyle="1" w:styleId="af0">
    <w:name w:val="Нижний колонтитул Знак"/>
    <w:basedOn w:val="a3"/>
    <w:link w:val="af"/>
    <w:uiPriority w:val="99"/>
    <w:semiHidden/>
    <w:rsid w:val="00A425AA"/>
    <w:rPr>
      <w:rFonts w:ascii="Calibri" w:eastAsia="Calibri" w:hAnsi="Calibri" w:cs="Times New Roman"/>
      <w:sz w:val="20"/>
      <w:szCs w:val="20"/>
    </w:rPr>
  </w:style>
  <w:style w:type="paragraph" w:styleId="af1">
    <w:name w:val="caption"/>
    <w:basedOn w:val="a1"/>
    <w:next w:val="a1"/>
    <w:uiPriority w:val="35"/>
    <w:semiHidden/>
    <w:unhideWhenUsed/>
    <w:qFormat/>
    <w:rsid w:val="00A425AA"/>
    <w:pPr>
      <w:numPr>
        <w:numId w:val="3"/>
      </w:numPr>
      <w:overflowPunct/>
      <w:autoSpaceDE/>
      <w:autoSpaceDN/>
      <w:adjustRightInd/>
    </w:pPr>
    <w:rPr>
      <w:rFonts w:ascii="Calibri" w:eastAsia="Calibri" w:hAnsi="Calibri"/>
      <w:b/>
      <w:bCs/>
      <w:lang w:eastAsia="en-US"/>
    </w:rPr>
  </w:style>
  <w:style w:type="paragraph" w:styleId="af2">
    <w:name w:val="endnote text"/>
    <w:basedOn w:val="a1"/>
    <w:link w:val="af3"/>
    <w:uiPriority w:val="99"/>
    <w:semiHidden/>
    <w:unhideWhenUsed/>
    <w:rsid w:val="00A425AA"/>
    <w:pPr>
      <w:numPr>
        <w:numId w:val="3"/>
      </w:numPr>
      <w:overflowPunct/>
      <w:autoSpaceDE/>
      <w:autoSpaceDN/>
      <w:adjustRightInd/>
    </w:pPr>
    <w:rPr>
      <w:rFonts w:ascii="Calibri" w:eastAsia="Calibri" w:hAnsi="Calibri"/>
      <w:lang w:eastAsia="en-US"/>
    </w:rPr>
  </w:style>
  <w:style w:type="character" w:customStyle="1" w:styleId="af3">
    <w:name w:val="Текст концевой сноски Знак"/>
    <w:basedOn w:val="a3"/>
    <w:link w:val="af2"/>
    <w:uiPriority w:val="99"/>
    <w:semiHidden/>
    <w:rsid w:val="00A425AA"/>
    <w:rPr>
      <w:rFonts w:ascii="Calibri" w:eastAsia="Calibri" w:hAnsi="Calibri" w:cs="Times New Roman"/>
      <w:sz w:val="20"/>
      <w:szCs w:val="20"/>
    </w:rPr>
  </w:style>
  <w:style w:type="paragraph" w:styleId="a">
    <w:name w:val="List Bullet"/>
    <w:basedOn w:val="a1"/>
    <w:uiPriority w:val="99"/>
    <w:semiHidden/>
    <w:unhideWhenUsed/>
    <w:rsid w:val="00A425AA"/>
    <w:pPr>
      <w:numPr>
        <w:numId w:val="3"/>
      </w:numPr>
      <w:overflowPunct/>
      <w:autoSpaceDE/>
      <w:autoSpaceDN/>
      <w:adjustRightInd/>
      <w:spacing w:after="200" w:line="276" w:lineRule="auto"/>
      <w:contextualSpacing/>
    </w:pPr>
    <w:rPr>
      <w:rFonts w:ascii="Calibri" w:eastAsia="Calibri" w:hAnsi="Calibri"/>
      <w:sz w:val="22"/>
      <w:szCs w:val="22"/>
      <w:lang w:eastAsia="en-US"/>
    </w:rPr>
  </w:style>
  <w:style w:type="paragraph" w:styleId="af4">
    <w:name w:val="Body Text Indent"/>
    <w:basedOn w:val="a1"/>
    <w:link w:val="af5"/>
    <w:uiPriority w:val="99"/>
    <w:semiHidden/>
    <w:unhideWhenUsed/>
    <w:rsid w:val="00A425AA"/>
    <w:pPr>
      <w:overflowPunct/>
      <w:autoSpaceDE/>
      <w:autoSpaceDN/>
      <w:adjustRightInd/>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3"/>
    <w:link w:val="af4"/>
    <w:uiPriority w:val="99"/>
    <w:semiHidden/>
    <w:rsid w:val="00A425AA"/>
    <w:rPr>
      <w:rFonts w:ascii="Calibri" w:eastAsia="Calibri" w:hAnsi="Calibri" w:cs="Times New Roman"/>
    </w:rPr>
  </w:style>
  <w:style w:type="paragraph" w:styleId="23">
    <w:name w:val="Body Text 2"/>
    <w:basedOn w:val="a1"/>
    <w:link w:val="24"/>
    <w:uiPriority w:val="99"/>
    <w:semiHidden/>
    <w:unhideWhenUsed/>
    <w:rsid w:val="00A425AA"/>
    <w:pPr>
      <w:numPr>
        <w:numId w:val="3"/>
      </w:numPr>
      <w:overflowPunct/>
      <w:autoSpaceDE/>
      <w:autoSpaceDN/>
      <w:adjustRightInd/>
      <w:spacing w:after="120" w:line="480" w:lineRule="auto"/>
    </w:pPr>
    <w:rPr>
      <w:rFonts w:ascii="Calibri" w:eastAsia="Calibri" w:hAnsi="Calibri"/>
      <w:lang w:eastAsia="en-US"/>
    </w:rPr>
  </w:style>
  <w:style w:type="character" w:customStyle="1" w:styleId="24">
    <w:name w:val="Основной текст 2 Знак"/>
    <w:basedOn w:val="a3"/>
    <w:link w:val="23"/>
    <w:uiPriority w:val="99"/>
    <w:semiHidden/>
    <w:rsid w:val="00A425AA"/>
    <w:rPr>
      <w:rFonts w:ascii="Calibri" w:eastAsia="Calibri" w:hAnsi="Calibri" w:cs="Times New Roman"/>
      <w:sz w:val="20"/>
      <w:szCs w:val="20"/>
    </w:rPr>
  </w:style>
  <w:style w:type="paragraph" w:styleId="25">
    <w:name w:val="Body Text Indent 2"/>
    <w:basedOn w:val="a1"/>
    <w:link w:val="26"/>
    <w:uiPriority w:val="99"/>
    <w:semiHidden/>
    <w:unhideWhenUsed/>
    <w:rsid w:val="00A425AA"/>
    <w:pPr>
      <w:numPr>
        <w:numId w:val="3"/>
      </w:numPr>
      <w:overflowPunct/>
      <w:autoSpaceDE/>
      <w:autoSpaceDN/>
      <w:adjustRightInd/>
      <w:spacing w:after="120" w:line="480" w:lineRule="auto"/>
      <w:ind w:left="283"/>
    </w:pPr>
    <w:rPr>
      <w:rFonts w:ascii="Calibri" w:eastAsia="Calibri" w:hAnsi="Calibri"/>
      <w:lang w:eastAsia="en-US"/>
    </w:rPr>
  </w:style>
  <w:style w:type="character" w:customStyle="1" w:styleId="26">
    <w:name w:val="Основной текст с отступом 2 Знак"/>
    <w:basedOn w:val="a3"/>
    <w:link w:val="25"/>
    <w:uiPriority w:val="99"/>
    <w:semiHidden/>
    <w:rsid w:val="00A425AA"/>
    <w:rPr>
      <w:rFonts w:ascii="Calibri" w:eastAsia="Calibri" w:hAnsi="Calibri" w:cs="Times New Roman"/>
      <w:sz w:val="20"/>
      <w:szCs w:val="20"/>
    </w:rPr>
  </w:style>
  <w:style w:type="paragraph" w:styleId="af6">
    <w:name w:val="annotation subject"/>
    <w:basedOn w:val="ab"/>
    <w:next w:val="ab"/>
    <w:link w:val="af7"/>
    <w:uiPriority w:val="99"/>
    <w:semiHidden/>
    <w:unhideWhenUsed/>
    <w:rsid w:val="00A425AA"/>
    <w:rPr>
      <w:b/>
      <w:bCs/>
    </w:rPr>
  </w:style>
  <w:style w:type="character" w:customStyle="1" w:styleId="af7">
    <w:name w:val="Тема примечания Знак"/>
    <w:basedOn w:val="ac"/>
    <w:link w:val="af6"/>
    <w:uiPriority w:val="99"/>
    <w:semiHidden/>
    <w:rsid w:val="00A425AA"/>
    <w:rPr>
      <w:b/>
      <w:bCs/>
    </w:rPr>
  </w:style>
  <w:style w:type="paragraph" w:styleId="af8">
    <w:name w:val="Balloon Text"/>
    <w:basedOn w:val="a1"/>
    <w:link w:val="af9"/>
    <w:uiPriority w:val="99"/>
    <w:semiHidden/>
    <w:unhideWhenUsed/>
    <w:rsid w:val="00A425AA"/>
    <w:pPr>
      <w:numPr>
        <w:numId w:val="3"/>
      </w:numPr>
      <w:overflowPunct/>
      <w:autoSpaceDE/>
      <w:autoSpaceDN/>
      <w:adjustRightInd/>
    </w:pPr>
    <w:rPr>
      <w:rFonts w:ascii="Tahoma" w:eastAsia="Calibri" w:hAnsi="Tahoma" w:cs="Tahoma"/>
      <w:sz w:val="16"/>
      <w:szCs w:val="16"/>
      <w:lang w:eastAsia="en-US"/>
    </w:rPr>
  </w:style>
  <w:style w:type="character" w:customStyle="1" w:styleId="af9">
    <w:name w:val="Текст выноски Знак"/>
    <w:basedOn w:val="a3"/>
    <w:link w:val="af8"/>
    <w:uiPriority w:val="99"/>
    <w:semiHidden/>
    <w:rsid w:val="00A425AA"/>
    <w:rPr>
      <w:rFonts w:ascii="Tahoma" w:eastAsia="Calibri" w:hAnsi="Tahoma" w:cs="Tahoma"/>
      <w:sz w:val="16"/>
      <w:szCs w:val="16"/>
    </w:rPr>
  </w:style>
  <w:style w:type="character" w:customStyle="1" w:styleId="afa">
    <w:name w:val="Без интервала Знак"/>
    <w:basedOn w:val="a3"/>
    <w:link w:val="afb"/>
    <w:uiPriority w:val="1"/>
    <w:locked/>
    <w:rsid w:val="00A425AA"/>
    <w:rPr>
      <w:rFonts w:ascii="Times New Roman" w:eastAsia="Times New Roman" w:hAnsi="Times New Roman" w:cs="Times New Roman"/>
    </w:rPr>
  </w:style>
  <w:style w:type="paragraph" w:styleId="afb">
    <w:name w:val="No Spacing"/>
    <w:link w:val="afa"/>
    <w:uiPriority w:val="1"/>
    <w:qFormat/>
    <w:rsid w:val="00A425AA"/>
    <w:pPr>
      <w:spacing w:after="0" w:line="240" w:lineRule="auto"/>
    </w:pPr>
    <w:rPr>
      <w:rFonts w:ascii="Times New Roman" w:eastAsia="Times New Roman" w:hAnsi="Times New Roman" w:cs="Times New Roman"/>
    </w:rPr>
  </w:style>
  <w:style w:type="character" w:customStyle="1" w:styleId="afc">
    <w:name w:val="Абзац списка Знак"/>
    <w:basedOn w:val="a3"/>
    <w:link w:val="afd"/>
    <w:uiPriority w:val="34"/>
    <w:locked/>
    <w:rsid w:val="00A425AA"/>
  </w:style>
  <w:style w:type="paragraph" w:styleId="afd">
    <w:name w:val="List Paragraph"/>
    <w:basedOn w:val="a1"/>
    <w:link w:val="afc"/>
    <w:uiPriority w:val="34"/>
    <w:qFormat/>
    <w:rsid w:val="00A425AA"/>
    <w:pPr>
      <w:numPr>
        <w:numId w:val="3"/>
      </w:numPr>
      <w:overflowPunct/>
      <w:autoSpaceDE/>
      <w:autoSpaceDN/>
      <w:adjustRightInd/>
      <w:ind w:left="720"/>
      <w:contextualSpacing/>
    </w:pPr>
    <w:rPr>
      <w:rFonts w:asciiTheme="minorHAnsi" w:eastAsiaTheme="minorHAnsi" w:hAnsiTheme="minorHAnsi" w:cstheme="minorBidi"/>
      <w:sz w:val="22"/>
      <w:szCs w:val="22"/>
      <w:lang w:eastAsia="en-US"/>
    </w:rPr>
  </w:style>
  <w:style w:type="paragraph" w:styleId="afe">
    <w:name w:val="TOC Heading"/>
    <w:basedOn w:val="10"/>
    <w:next w:val="a1"/>
    <w:uiPriority w:val="39"/>
    <w:semiHidden/>
    <w:unhideWhenUsed/>
    <w:qFormat/>
    <w:rsid w:val="00A425AA"/>
    <w:pPr>
      <w:keepLines/>
      <w:overflowPunct/>
      <w:autoSpaceDE/>
      <w:autoSpaceDN/>
      <w:adjustRightInd/>
      <w:spacing w:before="480" w:line="276" w:lineRule="auto"/>
      <w:jc w:val="left"/>
      <w:outlineLvl w:val="9"/>
    </w:pPr>
    <w:rPr>
      <w:rFonts w:ascii="Cambria" w:hAnsi="Cambria"/>
      <w:bCs/>
      <w:color w:val="365F91"/>
      <w:spacing w:val="0"/>
      <w:sz w:val="28"/>
      <w:szCs w:val="28"/>
      <w:lang w:eastAsia="en-US"/>
    </w:rPr>
  </w:style>
  <w:style w:type="paragraph" w:customStyle="1" w:styleId="1">
    <w:name w:val="Список маркированный 1"/>
    <w:basedOn w:val="a1"/>
    <w:qFormat/>
    <w:rsid w:val="00A425AA"/>
    <w:pPr>
      <w:numPr>
        <w:numId w:val="2"/>
      </w:numPr>
      <w:tabs>
        <w:tab w:val="left" w:pos="1276"/>
      </w:tabs>
      <w:suppressAutoHyphens/>
      <w:overflowPunct/>
      <w:autoSpaceDE/>
      <w:autoSpaceDN/>
      <w:adjustRightInd/>
      <w:spacing w:line="336" w:lineRule="auto"/>
      <w:jc w:val="both"/>
    </w:pPr>
    <w:rPr>
      <w:rFonts w:ascii="Calibri" w:eastAsia="Calibri" w:hAnsi="Calibri"/>
      <w:sz w:val="24"/>
      <w:szCs w:val="24"/>
      <w:lang w:eastAsia="en-US"/>
    </w:rPr>
  </w:style>
  <w:style w:type="paragraph" w:customStyle="1" w:styleId="a0">
    <w:name w:val="Основной текст с точкой"/>
    <w:basedOn w:val="a1"/>
    <w:rsid w:val="00A425AA"/>
    <w:pPr>
      <w:numPr>
        <w:ilvl w:val="1"/>
        <w:numId w:val="2"/>
      </w:numPr>
      <w:tabs>
        <w:tab w:val="left" w:pos="709"/>
      </w:tabs>
      <w:overflowPunct/>
      <w:autoSpaceDE/>
      <w:autoSpaceDN/>
      <w:adjustRightInd/>
      <w:spacing w:before="60" w:line="360" w:lineRule="auto"/>
      <w:jc w:val="both"/>
    </w:pPr>
    <w:rPr>
      <w:sz w:val="24"/>
      <w:szCs w:val="24"/>
    </w:rPr>
  </w:style>
  <w:style w:type="paragraph" w:customStyle="1" w:styleId="14">
    <w:name w:val="Абзац списка1"/>
    <w:basedOn w:val="a1"/>
    <w:rsid w:val="00A425AA"/>
    <w:pPr>
      <w:widowControl w:val="0"/>
      <w:overflowPunct/>
      <w:autoSpaceDE/>
      <w:autoSpaceDN/>
      <w:spacing w:after="200" w:line="276" w:lineRule="auto"/>
      <w:ind w:left="720"/>
      <w:contextualSpacing/>
      <w:jc w:val="both"/>
    </w:pPr>
    <w:rPr>
      <w:rFonts w:ascii="Calibri" w:hAnsi="Calibri"/>
      <w:sz w:val="22"/>
      <w:szCs w:val="22"/>
      <w:lang w:eastAsia="en-US"/>
    </w:rPr>
  </w:style>
  <w:style w:type="paragraph" w:customStyle="1" w:styleId="123">
    <w:name w:val="Список нумерованный 1)2)3)"/>
    <w:qFormat/>
    <w:rsid w:val="00A425AA"/>
    <w:pPr>
      <w:numPr>
        <w:numId w:val="4"/>
      </w:numPr>
      <w:spacing w:after="0" w:line="360" w:lineRule="auto"/>
      <w:jc w:val="both"/>
    </w:pPr>
    <w:rPr>
      <w:rFonts w:ascii="Times New Roman" w:eastAsia="Times New Roman" w:hAnsi="Times New Roman" w:cs="Times New Roman"/>
      <w:sz w:val="24"/>
      <w:szCs w:val="24"/>
      <w:lang w:eastAsia="ru-RU"/>
    </w:rPr>
  </w:style>
  <w:style w:type="paragraph" w:customStyle="1" w:styleId="0">
    <w:name w:val="Заг 0"/>
    <w:basedOn w:val="a1"/>
    <w:qFormat/>
    <w:rsid w:val="00A425AA"/>
    <w:pPr>
      <w:overflowPunct/>
      <w:spacing w:before="240" w:after="240"/>
      <w:jc w:val="center"/>
    </w:pPr>
    <w:rPr>
      <w:rFonts w:ascii="Arial CYR" w:hAnsi="Arial CYR"/>
      <w:b/>
      <w:sz w:val="32"/>
      <w:szCs w:val="32"/>
      <w:lang w:eastAsia="en-US"/>
    </w:rPr>
  </w:style>
  <w:style w:type="character" w:customStyle="1" w:styleId="27">
    <w:name w:val="Список маркированный 2 Знак"/>
    <w:link w:val="2"/>
    <w:locked/>
    <w:rsid w:val="00A425AA"/>
    <w:rPr>
      <w:rFonts w:ascii="Arial" w:hAnsi="Arial"/>
      <w:sz w:val="24"/>
      <w:szCs w:val="24"/>
    </w:rPr>
  </w:style>
  <w:style w:type="paragraph" w:customStyle="1" w:styleId="2">
    <w:name w:val="Список маркированный 2"/>
    <w:basedOn w:val="a1"/>
    <w:link w:val="27"/>
    <w:qFormat/>
    <w:rsid w:val="00A425AA"/>
    <w:pPr>
      <w:numPr>
        <w:numId w:val="5"/>
      </w:numPr>
      <w:tabs>
        <w:tab w:val="left" w:pos="1560"/>
      </w:tabs>
      <w:overflowPunct/>
      <w:autoSpaceDE/>
      <w:autoSpaceDN/>
      <w:adjustRightInd/>
      <w:spacing w:line="360" w:lineRule="auto"/>
      <w:jc w:val="both"/>
    </w:pPr>
    <w:rPr>
      <w:rFonts w:ascii="Arial" w:eastAsiaTheme="minorHAnsi" w:hAnsi="Arial" w:cstheme="minorBidi"/>
      <w:sz w:val="24"/>
      <w:szCs w:val="24"/>
      <w:lang w:eastAsia="en-US"/>
    </w:rPr>
  </w:style>
  <w:style w:type="character" w:customStyle="1" w:styleId="-">
    <w:name w:val="Таблица - Текст основной Знак"/>
    <w:basedOn w:val="a3"/>
    <w:link w:val="-0"/>
    <w:locked/>
    <w:rsid w:val="00A425AA"/>
    <w:rPr>
      <w:rFonts w:ascii="Arial" w:eastAsia="Times New Roman" w:hAnsi="Arial" w:cs="Arial"/>
      <w:sz w:val="18"/>
    </w:rPr>
  </w:style>
  <w:style w:type="paragraph" w:customStyle="1" w:styleId="-0">
    <w:name w:val="Таблица - Текст основной"/>
    <w:basedOn w:val="a1"/>
    <w:link w:val="-"/>
    <w:qFormat/>
    <w:rsid w:val="00A425AA"/>
    <w:pPr>
      <w:widowControl w:val="0"/>
      <w:overflowPunct/>
      <w:autoSpaceDE/>
      <w:autoSpaceDN/>
      <w:adjustRightInd/>
      <w:spacing w:line="312" w:lineRule="auto"/>
    </w:pPr>
    <w:rPr>
      <w:rFonts w:ascii="Arial" w:hAnsi="Arial" w:cs="Arial"/>
      <w:sz w:val="18"/>
      <w:szCs w:val="22"/>
      <w:lang w:eastAsia="en-US"/>
    </w:rPr>
  </w:style>
  <w:style w:type="paragraph" w:customStyle="1" w:styleId="-1">
    <w:name w:val="Таблица - Текст центр"/>
    <w:basedOn w:val="-0"/>
    <w:qFormat/>
    <w:rsid w:val="00A425AA"/>
    <w:pPr>
      <w:jc w:val="center"/>
    </w:pPr>
  </w:style>
  <w:style w:type="paragraph" w:customStyle="1" w:styleId="ConsPlusNormal">
    <w:name w:val="ConsPlusNormal"/>
    <w:rsid w:val="00A42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Стиль_таблица Знак1"/>
    <w:basedOn w:val="-"/>
    <w:link w:val="aff"/>
    <w:locked/>
    <w:rsid w:val="00A425AA"/>
    <w:rPr>
      <w:rFonts w:ascii="Times New Roman" w:hAnsi="Times New Roman"/>
      <w:sz w:val="24"/>
      <w:szCs w:val="24"/>
    </w:rPr>
  </w:style>
  <w:style w:type="paragraph" w:customStyle="1" w:styleId="aff">
    <w:name w:val="Стиль_таблица"/>
    <w:basedOn w:val="-0"/>
    <w:link w:val="15"/>
    <w:qFormat/>
    <w:rsid w:val="00A425AA"/>
    <w:pPr>
      <w:spacing w:line="240" w:lineRule="auto"/>
      <w:jc w:val="right"/>
    </w:pPr>
    <w:rPr>
      <w:rFonts w:ascii="Times New Roman" w:hAnsi="Times New Roman"/>
      <w:sz w:val="24"/>
      <w:szCs w:val="24"/>
    </w:rPr>
  </w:style>
  <w:style w:type="character" w:customStyle="1" w:styleId="111">
    <w:name w:val="Раздел 1.1. Знак"/>
    <w:basedOn w:val="21"/>
    <w:link w:val="112"/>
    <w:locked/>
    <w:rsid w:val="00A425AA"/>
    <w:rPr>
      <w:rFonts w:ascii="Times New Roman" w:hAnsi="Times New Roman"/>
      <w:b/>
      <w:bCs/>
      <w:iCs/>
      <w:color w:val="000000"/>
      <w:sz w:val="24"/>
      <w:szCs w:val="24"/>
    </w:rPr>
  </w:style>
  <w:style w:type="paragraph" w:customStyle="1" w:styleId="112">
    <w:name w:val="Раздел 1.1."/>
    <w:basedOn w:val="20"/>
    <w:link w:val="111"/>
    <w:qFormat/>
    <w:rsid w:val="00A425AA"/>
    <w:pPr>
      <w:keepNext w:val="0"/>
      <w:tabs>
        <w:tab w:val="num" w:pos="0"/>
      </w:tabs>
      <w:overflowPunct/>
      <w:autoSpaceDE/>
      <w:autoSpaceDN/>
      <w:adjustRightInd/>
      <w:spacing w:line="240" w:lineRule="auto"/>
      <w:ind w:firstLine="709"/>
      <w:jc w:val="both"/>
    </w:pPr>
    <w:rPr>
      <w:rFonts w:ascii="Times New Roman" w:hAnsi="Times New Roman"/>
      <w:bCs/>
      <w:iCs/>
      <w:color w:val="000000"/>
      <w:sz w:val="24"/>
      <w:szCs w:val="24"/>
    </w:rPr>
  </w:style>
  <w:style w:type="character" w:customStyle="1" w:styleId="aff0">
    <w:name w:val="текст Знак"/>
    <w:basedOn w:val="afc"/>
    <w:link w:val="aff1"/>
    <w:locked/>
    <w:rsid w:val="00A425AA"/>
    <w:rPr>
      <w:rFonts w:ascii="Times New Roman" w:hAnsi="Times New Roman"/>
      <w:sz w:val="24"/>
      <w:szCs w:val="24"/>
    </w:rPr>
  </w:style>
  <w:style w:type="paragraph" w:customStyle="1" w:styleId="aff1">
    <w:name w:val="текст"/>
    <w:basedOn w:val="afd"/>
    <w:link w:val="aff0"/>
    <w:qFormat/>
    <w:rsid w:val="00A425AA"/>
    <w:pPr>
      <w:ind w:left="0" w:firstLine="709"/>
      <w:jc w:val="both"/>
    </w:pPr>
    <w:rPr>
      <w:rFonts w:ascii="Times New Roman" w:hAnsi="Times New Roman"/>
      <w:sz w:val="24"/>
      <w:szCs w:val="24"/>
    </w:rPr>
  </w:style>
  <w:style w:type="character" w:customStyle="1" w:styleId="16">
    <w:name w:val="ЧАСТЬ 1 Знак"/>
    <w:basedOn w:val="11"/>
    <w:link w:val="17"/>
    <w:locked/>
    <w:rsid w:val="00A425AA"/>
    <w:rPr>
      <w:rFonts w:ascii="Times New Roman" w:hAnsi="Times New Roman"/>
      <w:b/>
      <w:bCs/>
      <w:caps/>
      <w:kern w:val="32"/>
      <w:sz w:val="28"/>
      <w:szCs w:val="32"/>
    </w:rPr>
  </w:style>
  <w:style w:type="paragraph" w:customStyle="1" w:styleId="17">
    <w:name w:val="ЧАСТЬ 1"/>
    <w:basedOn w:val="10"/>
    <w:link w:val="16"/>
    <w:qFormat/>
    <w:rsid w:val="00A425AA"/>
    <w:pPr>
      <w:pageBreakBefore/>
      <w:overflowPunct/>
      <w:autoSpaceDE/>
      <w:autoSpaceDN/>
      <w:adjustRightInd/>
      <w:spacing w:after="240"/>
      <w:ind w:firstLine="709"/>
      <w:jc w:val="both"/>
    </w:pPr>
    <w:rPr>
      <w:rFonts w:ascii="Times New Roman" w:hAnsi="Times New Roman"/>
      <w:bCs/>
      <w:caps/>
      <w:spacing w:val="0"/>
      <w:kern w:val="32"/>
      <w:sz w:val="28"/>
      <w:szCs w:val="32"/>
    </w:rPr>
  </w:style>
  <w:style w:type="character" w:customStyle="1" w:styleId="18">
    <w:name w:val="1_ЧАСТЬ Знак"/>
    <w:basedOn w:val="11"/>
    <w:link w:val="19"/>
    <w:locked/>
    <w:rsid w:val="00A425AA"/>
    <w:rPr>
      <w:rFonts w:ascii="Times New Roman" w:hAnsi="Times New Roman"/>
      <w:b/>
      <w:bCs/>
      <w:caps/>
      <w:kern w:val="32"/>
      <w:sz w:val="28"/>
      <w:szCs w:val="32"/>
    </w:rPr>
  </w:style>
  <w:style w:type="paragraph" w:customStyle="1" w:styleId="19">
    <w:name w:val="1_ЧАСТЬ"/>
    <w:basedOn w:val="10"/>
    <w:link w:val="18"/>
    <w:qFormat/>
    <w:rsid w:val="00A425AA"/>
    <w:pPr>
      <w:pageBreakBefore/>
      <w:overflowPunct/>
      <w:autoSpaceDE/>
      <w:autoSpaceDN/>
      <w:adjustRightInd/>
      <w:spacing w:after="240"/>
      <w:ind w:left="709"/>
      <w:jc w:val="both"/>
    </w:pPr>
    <w:rPr>
      <w:rFonts w:ascii="Times New Roman" w:hAnsi="Times New Roman"/>
      <w:bCs/>
      <w:caps/>
      <w:spacing w:val="0"/>
      <w:kern w:val="32"/>
      <w:sz w:val="28"/>
      <w:szCs w:val="32"/>
    </w:rPr>
  </w:style>
  <w:style w:type="character" w:customStyle="1" w:styleId="52">
    <w:name w:val="5_текст Знак"/>
    <w:basedOn w:val="a8"/>
    <w:link w:val="53"/>
    <w:locked/>
    <w:rsid w:val="00A425AA"/>
  </w:style>
  <w:style w:type="paragraph" w:customStyle="1" w:styleId="53">
    <w:name w:val="5_текст"/>
    <w:basedOn w:val="a2"/>
    <w:link w:val="52"/>
    <w:qFormat/>
    <w:rsid w:val="00A425AA"/>
    <w:pPr>
      <w:spacing w:line="240" w:lineRule="auto"/>
    </w:pPr>
  </w:style>
  <w:style w:type="character" w:customStyle="1" w:styleId="28">
    <w:name w:val="2_Раздел Знак"/>
    <w:basedOn w:val="21"/>
    <w:link w:val="29"/>
    <w:locked/>
    <w:rsid w:val="00A425AA"/>
    <w:rPr>
      <w:rFonts w:ascii="Times New Roman" w:hAnsi="Times New Roman"/>
      <w:b/>
      <w:bCs/>
      <w:iCs/>
      <w:color w:val="000000"/>
      <w:sz w:val="24"/>
      <w:szCs w:val="24"/>
    </w:rPr>
  </w:style>
  <w:style w:type="paragraph" w:customStyle="1" w:styleId="29">
    <w:name w:val="2_Раздел"/>
    <w:basedOn w:val="20"/>
    <w:link w:val="28"/>
    <w:qFormat/>
    <w:rsid w:val="00A425AA"/>
    <w:pPr>
      <w:overflowPunct/>
      <w:autoSpaceDE/>
      <w:autoSpaceDN/>
      <w:adjustRightInd/>
      <w:spacing w:line="240" w:lineRule="auto"/>
      <w:ind w:firstLine="709"/>
      <w:jc w:val="both"/>
    </w:pPr>
    <w:rPr>
      <w:rFonts w:ascii="Times New Roman" w:hAnsi="Times New Roman"/>
      <w:bCs/>
      <w:iCs/>
      <w:color w:val="000000"/>
      <w:sz w:val="24"/>
      <w:szCs w:val="24"/>
    </w:rPr>
  </w:style>
  <w:style w:type="character" w:customStyle="1" w:styleId="41">
    <w:name w:val="4_таблица Знак"/>
    <w:basedOn w:val="15"/>
    <w:link w:val="42"/>
    <w:locked/>
    <w:rsid w:val="00A425AA"/>
  </w:style>
  <w:style w:type="paragraph" w:customStyle="1" w:styleId="42">
    <w:name w:val="4_таблица"/>
    <w:basedOn w:val="aff"/>
    <w:link w:val="41"/>
    <w:qFormat/>
    <w:rsid w:val="00A425AA"/>
  </w:style>
  <w:style w:type="character" w:customStyle="1" w:styleId="33">
    <w:name w:val="3_Подраздел Знак"/>
    <w:basedOn w:val="aff0"/>
    <w:link w:val="34"/>
    <w:locked/>
    <w:rsid w:val="00A425AA"/>
    <w:rPr>
      <w:b/>
      <w:i/>
    </w:rPr>
  </w:style>
  <w:style w:type="paragraph" w:customStyle="1" w:styleId="34">
    <w:name w:val="3_Подраздел"/>
    <w:basedOn w:val="aff1"/>
    <w:link w:val="33"/>
    <w:qFormat/>
    <w:rsid w:val="00A425AA"/>
    <w:rPr>
      <w:b/>
      <w:i/>
    </w:rPr>
  </w:style>
  <w:style w:type="character" w:customStyle="1" w:styleId="aff2">
    <w:name w:val="Осн_текст Знак"/>
    <w:link w:val="aff3"/>
    <w:locked/>
    <w:rsid w:val="00A425AA"/>
    <w:rPr>
      <w:rFonts w:ascii="Times New Roman" w:hAnsi="Times New Roman" w:cs="Times New Roman"/>
      <w:sz w:val="28"/>
      <w:szCs w:val="24"/>
    </w:rPr>
  </w:style>
  <w:style w:type="paragraph" w:customStyle="1" w:styleId="aff3">
    <w:name w:val="Осн_текст"/>
    <w:basedOn w:val="a2"/>
    <w:link w:val="aff2"/>
    <w:rsid w:val="00A425AA"/>
    <w:pPr>
      <w:suppressAutoHyphens w:val="0"/>
      <w:spacing w:line="240" w:lineRule="auto"/>
      <w:ind w:firstLine="539"/>
    </w:pPr>
    <w:rPr>
      <w:rFonts w:ascii="Times New Roman" w:eastAsiaTheme="minorHAnsi" w:hAnsi="Times New Roman"/>
      <w:sz w:val="28"/>
    </w:rPr>
  </w:style>
  <w:style w:type="paragraph" w:customStyle="1" w:styleId="Default">
    <w:name w:val="Default"/>
    <w:rsid w:val="00A425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3222631300000000552consplusnormal">
    <w:name w:val="style_13222631300000000552consplusnormal"/>
    <w:basedOn w:val="a1"/>
    <w:rsid w:val="00A425AA"/>
    <w:pPr>
      <w:overflowPunct/>
      <w:autoSpaceDE/>
      <w:autoSpaceDN/>
      <w:adjustRightInd/>
      <w:spacing w:before="100" w:beforeAutospacing="1" w:after="100" w:afterAutospacing="1"/>
    </w:pPr>
    <w:rPr>
      <w:sz w:val="24"/>
      <w:szCs w:val="24"/>
    </w:rPr>
  </w:style>
  <w:style w:type="character" w:customStyle="1" w:styleId="aff4">
    <w:name w:val="Колонтитул верхний Знак"/>
    <w:link w:val="aff5"/>
    <w:locked/>
    <w:rsid w:val="00A425AA"/>
    <w:rPr>
      <w:rFonts w:ascii="Cambria" w:eastAsia="Times New Roman" w:hAnsi="Cambria"/>
      <w:bCs/>
      <w:color w:val="365F91"/>
      <w:kern w:val="2"/>
      <w:lang w:eastAsia="ar-SA"/>
    </w:rPr>
  </w:style>
  <w:style w:type="paragraph" w:customStyle="1" w:styleId="aff5">
    <w:name w:val="Колонтитул верхний"/>
    <w:basedOn w:val="afb"/>
    <w:link w:val="aff4"/>
    <w:qFormat/>
    <w:rsid w:val="00A425AA"/>
    <w:pPr>
      <w:keepNext/>
      <w:keepLines/>
      <w:widowControl w:val="0"/>
      <w:tabs>
        <w:tab w:val="left" w:pos="240"/>
        <w:tab w:val="left" w:pos="560"/>
      </w:tabs>
      <w:suppressAutoHyphens/>
      <w:autoSpaceDE w:val="0"/>
      <w:ind w:left="561"/>
      <w:jc w:val="right"/>
      <w:outlineLvl w:val="0"/>
    </w:pPr>
    <w:rPr>
      <w:rFonts w:ascii="Cambria" w:hAnsi="Cambria" w:cstheme="minorBidi"/>
      <w:bCs/>
      <w:color w:val="365F91"/>
      <w:kern w:val="2"/>
      <w:lang w:eastAsia="ar-SA"/>
    </w:rPr>
  </w:style>
  <w:style w:type="paragraph" w:customStyle="1" w:styleId="s1">
    <w:name w:val="s_1"/>
    <w:basedOn w:val="a1"/>
    <w:rsid w:val="00A425AA"/>
    <w:pPr>
      <w:overflowPunct/>
      <w:autoSpaceDE/>
      <w:autoSpaceDN/>
      <w:adjustRightInd/>
      <w:spacing w:before="100" w:beforeAutospacing="1" w:after="100" w:afterAutospacing="1"/>
    </w:pPr>
    <w:rPr>
      <w:sz w:val="24"/>
      <w:szCs w:val="24"/>
    </w:rPr>
  </w:style>
  <w:style w:type="paragraph" w:customStyle="1" w:styleId="formattext">
    <w:name w:val="formattext"/>
    <w:basedOn w:val="a1"/>
    <w:rsid w:val="00A425AA"/>
    <w:pPr>
      <w:overflowPunct/>
      <w:autoSpaceDE/>
      <w:autoSpaceDN/>
      <w:adjustRightInd/>
      <w:spacing w:before="100" w:beforeAutospacing="1" w:after="100" w:afterAutospacing="1"/>
    </w:pPr>
    <w:rPr>
      <w:sz w:val="24"/>
      <w:szCs w:val="24"/>
    </w:rPr>
  </w:style>
  <w:style w:type="character" w:styleId="aff6">
    <w:name w:val="footnote reference"/>
    <w:basedOn w:val="a3"/>
    <w:uiPriority w:val="99"/>
    <w:semiHidden/>
    <w:unhideWhenUsed/>
    <w:rsid w:val="00A425AA"/>
    <w:rPr>
      <w:vertAlign w:val="superscript"/>
    </w:rPr>
  </w:style>
  <w:style w:type="character" w:styleId="aff7">
    <w:name w:val="annotation reference"/>
    <w:basedOn w:val="a3"/>
    <w:uiPriority w:val="99"/>
    <w:semiHidden/>
    <w:unhideWhenUsed/>
    <w:rsid w:val="00A425AA"/>
    <w:rPr>
      <w:sz w:val="16"/>
      <w:szCs w:val="16"/>
    </w:rPr>
  </w:style>
  <w:style w:type="character" w:styleId="aff8">
    <w:name w:val="endnote reference"/>
    <w:basedOn w:val="a3"/>
    <w:uiPriority w:val="99"/>
    <w:semiHidden/>
    <w:unhideWhenUsed/>
    <w:rsid w:val="00A425AA"/>
    <w:rPr>
      <w:vertAlign w:val="superscript"/>
    </w:rPr>
  </w:style>
  <w:style w:type="character" w:styleId="aff9">
    <w:name w:val="Placeholder Text"/>
    <w:basedOn w:val="a3"/>
    <w:uiPriority w:val="99"/>
    <w:semiHidden/>
    <w:rsid w:val="00A425AA"/>
    <w:rPr>
      <w:color w:val="808080"/>
    </w:rPr>
  </w:style>
  <w:style w:type="character" w:customStyle="1" w:styleId="apple-converted-space">
    <w:name w:val="apple-converted-space"/>
    <w:basedOn w:val="a3"/>
    <w:rsid w:val="00A425AA"/>
  </w:style>
  <w:style w:type="character" w:customStyle="1" w:styleId="FontStyle193">
    <w:name w:val="Font Style193"/>
    <w:uiPriority w:val="99"/>
    <w:rsid w:val="00A425AA"/>
    <w:rPr>
      <w:rFonts w:ascii="Times New Roman" w:hAnsi="Times New Roman" w:cs="Times New Roman" w:hint="default"/>
      <w:color w:val="000000"/>
      <w:sz w:val="24"/>
      <w:szCs w:val="24"/>
    </w:rPr>
  </w:style>
  <w:style w:type="character" w:customStyle="1" w:styleId="affa">
    <w:name w:val="Стиль_таблица Знак"/>
    <w:basedOn w:val="-"/>
    <w:rsid w:val="00A425AA"/>
  </w:style>
  <w:style w:type="character" w:customStyle="1" w:styleId="apple-style-span">
    <w:name w:val="apple-style-span"/>
    <w:basedOn w:val="a3"/>
    <w:rsid w:val="00A425AA"/>
  </w:style>
  <w:style w:type="table" w:styleId="affb">
    <w:name w:val="Table Grid"/>
    <w:basedOn w:val="a4"/>
    <w:uiPriority w:val="59"/>
    <w:rsid w:val="00A425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559732">
      <w:bodyDiv w:val="1"/>
      <w:marLeft w:val="0"/>
      <w:marRight w:val="0"/>
      <w:marTop w:val="0"/>
      <w:marBottom w:val="0"/>
      <w:divBdr>
        <w:top w:val="none" w:sz="0" w:space="0" w:color="auto"/>
        <w:left w:val="none" w:sz="0" w:space="0" w:color="auto"/>
        <w:bottom w:val="none" w:sz="0" w:space="0" w:color="auto"/>
        <w:right w:val="none" w:sz="0" w:space="0" w:color="auto"/>
      </w:divBdr>
    </w:div>
    <w:div w:id="556165362">
      <w:bodyDiv w:val="1"/>
      <w:marLeft w:val="0"/>
      <w:marRight w:val="0"/>
      <w:marTop w:val="0"/>
      <w:marBottom w:val="0"/>
      <w:divBdr>
        <w:top w:val="none" w:sz="0" w:space="0" w:color="auto"/>
        <w:left w:val="none" w:sz="0" w:space="0" w:color="auto"/>
        <w:bottom w:val="none" w:sz="0" w:space="0" w:color="auto"/>
        <w:right w:val="none" w:sz="0" w:space="0" w:color="auto"/>
      </w:divBdr>
    </w:div>
    <w:div w:id="6679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1"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4"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2"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0"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5"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 Type="http://schemas.openxmlformats.org/officeDocument/2006/relationships/styles" Target="styles.xml"/><Relationship Id="rId1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0"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1"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4"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 Type="http://schemas.openxmlformats.org/officeDocument/2006/relationships/numbering" Target="numbering.xml"/><Relationship Id="rId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1"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4"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2"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0"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5"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3"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 Type="http://schemas.openxmlformats.org/officeDocument/2006/relationships/hyperlink" Target="http://arsk.tatarstan.ru" TargetMode="External"/><Relationship Id="rId15"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3"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61" Type="http://schemas.openxmlformats.org/officeDocument/2006/relationships/theme" Target="theme/theme1.xml"/><Relationship Id="rId10"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1"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4"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2"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4"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2"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0"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5"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3"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1"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 Type="http://schemas.openxmlformats.org/officeDocument/2006/relationships/settings" Target="settings.xml"/><Relationship Id="rId12"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17"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25"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3"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38"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46"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 Id="rId59" Type="http://schemas.openxmlformats.org/officeDocument/2006/relationships/hyperlink" Target="file:///C:\Users\&#1053;&#1050;&#1099;&#1088;&#1083;&#1072;&#1081;\AppData\Local\Microsoft\Windows\Temporary%20Internet%20Files\Content.Outlook\O4EBBKBT\&#1055;&#1047;&#1047;_&#1053;&#1086;&#1074;&#1086;&#1082;&#1099;&#1088;&#1083;&#1072;&#1081;&#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28842</Words>
  <Characters>164401</Characters>
  <Application>Microsoft Office Word</Application>
  <DocSecurity>0</DocSecurity>
  <Lines>1370</Lines>
  <Paragraphs>385</Paragraphs>
  <ScaleCrop>false</ScaleCrop>
  <Company/>
  <LinksUpToDate>false</LinksUpToDate>
  <CharactersWithSpaces>192858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3</cp:revision>
  <dcterms:created xsi:type="dcterms:W3CDTF">2019-04-05T10:49:00Z</dcterms:created>
  <dcterms:modified xsi:type="dcterms:W3CDTF">2019-04-05T10:57:00Z</dcterms:modified>
</cp:coreProperties>
</file>