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A0" w:rsidRPr="00492C3B" w:rsidRDefault="00492C3B" w:rsidP="004E34A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C3B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26 мая - День российского предпринимательства</w:t>
      </w:r>
    </w:p>
    <w:p w:rsidR="004E34A0" w:rsidRPr="00492C3B" w:rsidRDefault="004E34A0" w:rsidP="004E34A0">
      <w:pPr>
        <w:pStyle w:val="ab"/>
        <w:spacing w:before="0" w:beforeAutospacing="0" w:after="0" w:afterAutospacing="0"/>
        <w:ind w:firstLine="150"/>
        <w:rPr>
          <w:rStyle w:val="ac"/>
          <w:sz w:val="28"/>
          <w:szCs w:val="28"/>
        </w:rPr>
      </w:pPr>
    </w:p>
    <w:p w:rsidR="00492C3B" w:rsidRDefault="00492C3B" w:rsidP="0094123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92C3B">
        <w:rPr>
          <w:sz w:val="28"/>
          <w:szCs w:val="28"/>
          <w:shd w:val="clear" w:color="auto" w:fill="FFFFFF"/>
        </w:rPr>
        <w:t xml:space="preserve">День предпринимателя в России отмечается </w:t>
      </w:r>
      <w:r>
        <w:rPr>
          <w:sz w:val="28"/>
          <w:szCs w:val="28"/>
          <w:shd w:val="clear" w:color="auto" w:fill="FFFFFF"/>
        </w:rPr>
        <w:t>с 2007 года. Дата празднования</w:t>
      </w:r>
      <w:r w:rsidR="002F3DBF">
        <w:rPr>
          <w:sz w:val="28"/>
          <w:szCs w:val="28"/>
          <w:shd w:val="clear" w:color="auto" w:fill="FFFFFF"/>
        </w:rPr>
        <w:t xml:space="preserve"> установлена У</w:t>
      </w:r>
      <w:r w:rsidRPr="00492C3B">
        <w:rPr>
          <w:sz w:val="28"/>
          <w:szCs w:val="28"/>
          <w:shd w:val="clear" w:color="auto" w:fill="FFFFFF"/>
        </w:rPr>
        <w:t>казом Президента Р</w:t>
      </w:r>
      <w:r w:rsidR="00341F30">
        <w:rPr>
          <w:sz w:val="28"/>
          <w:szCs w:val="28"/>
          <w:shd w:val="clear" w:color="auto" w:fill="FFFFFF"/>
        </w:rPr>
        <w:t xml:space="preserve">оссийской </w:t>
      </w:r>
      <w:r w:rsidRPr="00492C3B">
        <w:rPr>
          <w:sz w:val="28"/>
          <w:szCs w:val="28"/>
          <w:shd w:val="clear" w:color="auto" w:fill="FFFFFF"/>
        </w:rPr>
        <w:t>Ф</w:t>
      </w:r>
      <w:r w:rsidR="00341F30">
        <w:rPr>
          <w:sz w:val="28"/>
          <w:szCs w:val="28"/>
          <w:shd w:val="clear" w:color="auto" w:fill="FFFFFF"/>
        </w:rPr>
        <w:t>едерации</w:t>
      </w:r>
      <w:r w:rsidRPr="00492C3B">
        <w:rPr>
          <w:sz w:val="28"/>
          <w:szCs w:val="28"/>
          <w:shd w:val="clear" w:color="auto" w:fill="FFFFFF"/>
        </w:rPr>
        <w:t xml:space="preserve"> от 18.10.2007 </w:t>
      </w:r>
      <w:r>
        <w:rPr>
          <w:sz w:val="28"/>
          <w:szCs w:val="28"/>
          <w:shd w:val="clear" w:color="auto" w:fill="FFFFFF"/>
        </w:rPr>
        <w:t>№</w:t>
      </w:r>
      <w:r w:rsidRPr="00492C3B">
        <w:rPr>
          <w:sz w:val="28"/>
          <w:szCs w:val="28"/>
          <w:shd w:val="clear" w:color="auto" w:fill="FFFFFF"/>
        </w:rPr>
        <w:t>1381. Наличие профессионального праздника говорит о признании профессии государством и обществом.</w:t>
      </w:r>
    </w:p>
    <w:p w:rsidR="00457409" w:rsidRPr="00054969" w:rsidRDefault="000E7167" w:rsidP="00492C3B">
      <w:pPr>
        <w:pStyle w:val="ab"/>
        <w:spacing w:before="0" w:beforeAutospacing="0" w:after="0" w:afterAutospacing="0"/>
        <w:ind w:firstLine="709"/>
        <w:jc w:val="both"/>
        <w:rPr>
          <w:rStyle w:val="FontStyle11"/>
          <w:color w:val="FF0000"/>
          <w:sz w:val="28"/>
          <w:szCs w:val="28"/>
        </w:rPr>
      </w:pPr>
      <w:r w:rsidRPr="00054969">
        <w:rPr>
          <w:rStyle w:val="FontStyle11"/>
          <w:sz w:val="28"/>
          <w:szCs w:val="28"/>
        </w:rPr>
        <w:t xml:space="preserve">Казанской межрайонной </w:t>
      </w:r>
      <w:r w:rsidR="00457409" w:rsidRPr="00054969">
        <w:rPr>
          <w:rStyle w:val="FontStyle11"/>
          <w:sz w:val="28"/>
          <w:szCs w:val="28"/>
        </w:rPr>
        <w:t xml:space="preserve">природоохранной прокуратурой уделяется пристальное внимание вопросам соблюдения законодательства о защите прав предпринимателей. На поднадзорной территории зарегистрировано более </w:t>
      </w:r>
      <w:r w:rsidRPr="00054969">
        <w:rPr>
          <w:rStyle w:val="FontStyle11"/>
          <w:sz w:val="28"/>
          <w:szCs w:val="28"/>
        </w:rPr>
        <w:t xml:space="preserve">100 тыс. </w:t>
      </w:r>
      <w:r w:rsidR="00457409" w:rsidRPr="00054969">
        <w:rPr>
          <w:rStyle w:val="FontStyle11"/>
          <w:sz w:val="28"/>
          <w:szCs w:val="28"/>
        </w:rPr>
        <w:t xml:space="preserve"> юридических лиц и </w:t>
      </w:r>
      <w:r w:rsidRPr="00054969">
        <w:rPr>
          <w:rStyle w:val="FontStyle11"/>
          <w:sz w:val="28"/>
          <w:szCs w:val="28"/>
        </w:rPr>
        <w:t>индивидуальных предпринимателей</w:t>
      </w:r>
      <w:r w:rsidR="00457409" w:rsidRPr="00054969">
        <w:rPr>
          <w:rStyle w:val="FontStyle11"/>
          <w:sz w:val="28"/>
          <w:szCs w:val="28"/>
        </w:rPr>
        <w:t>.</w:t>
      </w:r>
      <w:r w:rsidR="00457409" w:rsidRPr="00054969">
        <w:rPr>
          <w:rStyle w:val="FontStyle11"/>
          <w:color w:val="FF0000"/>
          <w:sz w:val="28"/>
          <w:szCs w:val="28"/>
        </w:rPr>
        <w:t xml:space="preserve"> </w:t>
      </w:r>
    </w:p>
    <w:p w:rsidR="00457409" w:rsidRPr="00054969" w:rsidRDefault="00457409" w:rsidP="00457409">
      <w:pPr>
        <w:autoSpaceDE w:val="0"/>
        <w:autoSpaceDN w:val="0"/>
        <w:adjustRightInd w:val="0"/>
        <w:ind w:firstLine="709"/>
        <w:jc w:val="both"/>
        <w:outlineLvl w:val="0"/>
        <w:rPr>
          <w:rStyle w:val="FontStyle11"/>
          <w:sz w:val="28"/>
          <w:szCs w:val="28"/>
        </w:rPr>
      </w:pPr>
      <w:r w:rsidRPr="00054969">
        <w:rPr>
          <w:rStyle w:val="FontStyle11"/>
          <w:sz w:val="28"/>
          <w:szCs w:val="28"/>
        </w:rPr>
        <w:t>Ежегодно природоохранным прокурор</w:t>
      </w:r>
      <w:r w:rsidR="000E7167" w:rsidRPr="00054969">
        <w:rPr>
          <w:rStyle w:val="FontStyle11"/>
          <w:sz w:val="28"/>
          <w:szCs w:val="28"/>
        </w:rPr>
        <w:t>ом</w:t>
      </w:r>
      <w:r w:rsidRPr="00054969">
        <w:rPr>
          <w:rStyle w:val="FontStyle11"/>
          <w:sz w:val="28"/>
          <w:szCs w:val="28"/>
        </w:rPr>
        <w:t xml:space="preserve"> пресекается более </w:t>
      </w:r>
      <w:r w:rsidR="000E7167" w:rsidRPr="00054969">
        <w:rPr>
          <w:rStyle w:val="FontStyle11"/>
          <w:sz w:val="28"/>
          <w:szCs w:val="28"/>
        </w:rPr>
        <w:t xml:space="preserve">100 </w:t>
      </w:r>
      <w:r w:rsidRPr="00054969">
        <w:rPr>
          <w:rStyle w:val="FontStyle11"/>
          <w:sz w:val="28"/>
          <w:szCs w:val="28"/>
        </w:rPr>
        <w:t>нарушений прав субъектов предпринимательской деятельности. Благодаря прокурорскому вмешательству устранены многочисленные нарушения законодательства в деятельности контрольно-надзорных органов, повышается качество и доступность публичных услуг.</w:t>
      </w:r>
    </w:p>
    <w:p w:rsidR="000E7167" w:rsidRDefault="00457409" w:rsidP="00457409">
      <w:pPr>
        <w:autoSpaceDE w:val="0"/>
        <w:autoSpaceDN w:val="0"/>
        <w:adjustRightInd w:val="0"/>
        <w:ind w:firstLine="709"/>
        <w:jc w:val="both"/>
        <w:outlineLvl w:val="0"/>
        <w:rPr>
          <w:rStyle w:val="FontStyle11"/>
          <w:color w:val="FF0000"/>
          <w:sz w:val="28"/>
          <w:szCs w:val="28"/>
        </w:rPr>
      </w:pPr>
      <w:r w:rsidRPr="00457409">
        <w:rPr>
          <w:rStyle w:val="FontStyle11"/>
          <w:sz w:val="28"/>
          <w:szCs w:val="28"/>
        </w:rPr>
        <w:t xml:space="preserve">С 2015 года на контроле прокуратуры находятся вопросы исполнения законодательства о защите прав предпринимателей в части, касающейся своевременной оплаты заказчиками обязательств по исполненным государственным и муниципальным контрактам. </w:t>
      </w:r>
    </w:p>
    <w:p w:rsidR="00962AD9" w:rsidRDefault="00962AD9" w:rsidP="004574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123A">
        <w:rPr>
          <w:sz w:val="28"/>
          <w:szCs w:val="28"/>
        </w:rPr>
        <w:t>О</w:t>
      </w:r>
      <w:r>
        <w:rPr>
          <w:sz w:val="28"/>
          <w:szCs w:val="28"/>
        </w:rPr>
        <w:t>дним из основных направлений з</w:t>
      </w:r>
      <w:bookmarkStart w:id="0" w:name="_GoBack"/>
      <w:bookmarkEnd w:id="0"/>
      <w:r>
        <w:rPr>
          <w:sz w:val="28"/>
          <w:szCs w:val="28"/>
        </w:rPr>
        <w:t xml:space="preserve">ащиты свободы экономической деятельности является исполнение полномочий по формированию плана проведения плановых проверок, согласованию проведения внеплановых выездных проверок, установленных </w:t>
      </w:r>
      <w:r w:rsidRPr="0094123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412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4123A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>
        <w:rPr>
          <w:sz w:val="28"/>
          <w:szCs w:val="28"/>
        </w:rPr>
        <w:t>ниципального контроля»</w:t>
      </w:r>
      <w:r w:rsidRPr="0094123A">
        <w:rPr>
          <w:sz w:val="28"/>
          <w:szCs w:val="28"/>
        </w:rPr>
        <w:t>.</w:t>
      </w:r>
    </w:p>
    <w:p w:rsidR="000E7167" w:rsidRPr="000E7167" w:rsidRDefault="00962AD9" w:rsidP="00962AD9">
      <w:pPr>
        <w:pStyle w:val="Style2"/>
        <w:widowControl/>
        <w:spacing w:line="240" w:lineRule="auto"/>
        <w:ind w:firstLine="709"/>
        <w:rPr>
          <w:rStyle w:val="FontStyle11"/>
          <w:color w:val="FF0000"/>
          <w:sz w:val="28"/>
          <w:szCs w:val="28"/>
        </w:rPr>
      </w:pPr>
      <w:r w:rsidRPr="00962AD9">
        <w:rPr>
          <w:rStyle w:val="FontStyle11"/>
          <w:sz w:val="28"/>
          <w:szCs w:val="28"/>
        </w:rPr>
        <w:t>В ходе формирования сводного плана проведения поднадзорными органами государственного контроля (надзора), уполномоченными в сфере охраны окружающей среды, плановых проверок юридических лиц и индивидуальных предпринимателей на 201</w:t>
      </w:r>
      <w:r w:rsidR="00457409">
        <w:rPr>
          <w:rStyle w:val="FontStyle11"/>
          <w:sz w:val="28"/>
          <w:szCs w:val="28"/>
        </w:rPr>
        <w:t>9</w:t>
      </w:r>
      <w:r w:rsidRPr="00962AD9">
        <w:rPr>
          <w:rStyle w:val="FontStyle11"/>
          <w:sz w:val="28"/>
          <w:szCs w:val="28"/>
        </w:rPr>
        <w:t xml:space="preserve"> год в отношении более чем </w:t>
      </w:r>
      <w:r w:rsidR="000E7167">
        <w:rPr>
          <w:rStyle w:val="FontStyle11"/>
          <w:sz w:val="28"/>
          <w:szCs w:val="28"/>
        </w:rPr>
        <w:t xml:space="preserve">200 </w:t>
      </w:r>
      <w:r w:rsidRPr="000E7167">
        <w:rPr>
          <w:rStyle w:val="FontStyle11"/>
          <w:sz w:val="28"/>
          <w:szCs w:val="28"/>
        </w:rPr>
        <w:t>объектов проверок принято решение об отказе включения их в план.</w:t>
      </w:r>
      <w:r w:rsidRPr="000E7167">
        <w:rPr>
          <w:rStyle w:val="FontStyle11"/>
          <w:color w:val="FF0000"/>
          <w:sz w:val="28"/>
          <w:szCs w:val="28"/>
        </w:rPr>
        <w:t xml:space="preserve"> </w:t>
      </w:r>
    </w:p>
    <w:p w:rsidR="002F3DBF" w:rsidRDefault="002F3DBF" w:rsidP="002F3DBF">
      <w:pPr>
        <w:pStyle w:val="Style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0E7167">
        <w:rPr>
          <w:sz w:val="28"/>
          <w:szCs w:val="28"/>
        </w:rPr>
        <w:t>Казанской межрайонной</w:t>
      </w:r>
      <w:r>
        <w:rPr>
          <w:sz w:val="28"/>
          <w:szCs w:val="28"/>
        </w:rPr>
        <w:t xml:space="preserve"> природоохранной прокуратуры на данном направлении осуществляется в тесном</w:t>
      </w:r>
      <w:r w:rsidRPr="00A82744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 xml:space="preserve">и уполномоченными по защите прав предпринимателей </w:t>
      </w:r>
      <w:r w:rsidR="000E7167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</w:t>
      </w:r>
      <w:r w:rsidRPr="00A82744">
        <w:rPr>
          <w:sz w:val="28"/>
          <w:szCs w:val="28"/>
        </w:rPr>
        <w:t xml:space="preserve"> представителями общественных организаций предпринимателей такими, как «Деловая Россия»</w:t>
      </w:r>
      <w:r>
        <w:rPr>
          <w:sz w:val="28"/>
          <w:szCs w:val="28"/>
        </w:rPr>
        <w:t>,</w:t>
      </w:r>
      <w:r w:rsidRPr="00A82744">
        <w:rPr>
          <w:sz w:val="28"/>
          <w:szCs w:val="28"/>
        </w:rPr>
        <w:t xml:space="preserve"> «ОПОРА России», </w:t>
      </w:r>
      <w:r>
        <w:rPr>
          <w:sz w:val="28"/>
          <w:szCs w:val="28"/>
        </w:rPr>
        <w:t xml:space="preserve">Торгово-промышленная палата, </w:t>
      </w:r>
      <w:r w:rsidRPr="00A82744">
        <w:rPr>
          <w:sz w:val="28"/>
          <w:szCs w:val="28"/>
        </w:rPr>
        <w:t xml:space="preserve">различными ассоциациями предприятий и предпринимателей малого бизнеса, иными общественными организациями. </w:t>
      </w:r>
      <w:r>
        <w:rPr>
          <w:sz w:val="28"/>
          <w:szCs w:val="28"/>
        </w:rPr>
        <w:t xml:space="preserve">При </w:t>
      </w:r>
      <w:r w:rsidR="000E7167">
        <w:rPr>
          <w:sz w:val="28"/>
          <w:szCs w:val="28"/>
        </w:rPr>
        <w:t xml:space="preserve">Казанской </w:t>
      </w:r>
      <w:proofErr w:type="spellStart"/>
      <w:r w:rsidR="000E7167">
        <w:rPr>
          <w:sz w:val="28"/>
          <w:szCs w:val="28"/>
        </w:rPr>
        <w:t>межрайпрокуратуре</w:t>
      </w:r>
      <w:proofErr w:type="spellEnd"/>
      <w:r w:rsidR="000E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созданы и функционируют </w:t>
      </w:r>
      <w:r w:rsidRPr="00A82744">
        <w:rPr>
          <w:sz w:val="28"/>
          <w:szCs w:val="28"/>
        </w:rPr>
        <w:t>Общественн</w:t>
      </w:r>
      <w:r>
        <w:rPr>
          <w:sz w:val="28"/>
          <w:szCs w:val="28"/>
        </w:rPr>
        <w:t>ый</w:t>
      </w:r>
      <w:r w:rsidRPr="00A82744">
        <w:rPr>
          <w:sz w:val="28"/>
          <w:szCs w:val="28"/>
        </w:rPr>
        <w:t xml:space="preserve"> совет по защите малого и среднего бизнеса</w:t>
      </w:r>
      <w:r>
        <w:rPr>
          <w:sz w:val="28"/>
          <w:szCs w:val="28"/>
        </w:rPr>
        <w:t>, межведомственная группа по защите прав предпринимателей</w:t>
      </w:r>
      <w:r w:rsidRPr="00A82744">
        <w:rPr>
          <w:sz w:val="28"/>
          <w:szCs w:val="28"/>
        </w:rPr>
        <w:t>.</w:t>
      </w:r>
    </w:p>
    <w:p w:rsidR="003F010A" w:rsidRDefault="00BB6B6C" w:rsidP="004E3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B6C">
        <w:rPr>
          <w:sz w:val="28"/>
          <w:szCs w:val="28"/>
        </w:rPr>
        <w:t xml:space="preserve">Хорошо зарекомендовала себя практика </w:t>
      </w:r>
      <w:r>
        <w:rPr>
          <w:sz w:val="28"/>
          <w:szCs w:val="28"/>
        </w:rPr>
        <w:t xml:space="preserve">встреч </w:t>
      </w:r>
      <w:r w:rsidRPr="00BB6B6C">
        <w:rPr>
          <w:sz w:val="28"/>
          <w:szCs w:val="28"/>
        </w:rPr>
        <w:t xml:space="preserve">с предпринимателями. </w:t>
      </w:r>
      <w:r>
        <w:rPr>
          <w:sz w:val="28"/>
          <w:szCs w:val="28"/>
        </w:rPr>
        <w:t xml:space="preserve">В истекшем году </w:t>
      </w:r>
      <w:r w:rsidR="00D63364">
        <w:rPr>
          <w:sz w:val="28"/>
          <w:szCs w:val="28"/>
        </w:rPr>
        <w:t xml:space="preserve">Казанской </w:t>
      </w:r>
      <w:proofErr w:type="spellStart"/>
      <w:r w:rsidR="00D63364">
        <w:rPr>
          <w:sz w:val="28"/>
          <w:szCs w:val="28"/>
        </w:rPr>
        <w:t>межрайпрокуратурой</w:t>
      </w:r>
      <w:proofErr w:type="spellEnd"/>
      <w:r w:rsidRPr="00BB6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Уполномоченным по защите прав предпринимателей </w:t>
      </w:r>
      <w:r w:rsidR="00D63364">
        <w:rPr>
          <w:sz w:val="28"/>
          <w:szCs w:val="28"/>
        </w:rPr>
        <w:t xml:space="preserve">Республики Татарстан </w:t>
      </w:r>
      <w:r w:rsidRPr="00BB6B6C">
        <w:rPr>
          <w:sz w:val="28"/>
          <w:szCs w:val="28"/>
        </w:rPr>
        <w:t>проведены такие встречи в рамках проекта «Бизнес – власть. Открытый диалог».</w:t>
      </w:r>
      <w:r>
        <w:rPr>
          <w:sz w:val="28"/>
          <w:szCs w:val="28"/>
        </w:rPr>
        <w:t xml:space="preserve"> </w:t>
      </w:r>
      <w:r w:rsidR="002F3DBF" w:rsidRPr="00905976">
        <w:rPr>
          <w:sz w:val="28"/>
          <w:szCs w:val="28"/>
        </w:rPr>
        <w:t xml:space="preserve">Работники природоохранной прокуратуры </w:t>
      </w:r>
      <w:r w:rsidR="00EA5821">
        <w:rPr>
          <w:sz w:val="28"/>
          <w:szCs w:val="28"/>
        </w:rPr>
        <w:t>регулярно осуществляют совместные приемы предпринимателей, в том числе с выездом</w:t>
      </w:r>
      <w:r w:rsidR="002F3DBF" w:rsidRPr="00905976">
        <w:rPr>
          <w:sz w:val="28"/>
          <w:szCs w:val="28"/>
        </w:rPr>
        <w:t xml:space="preserve"> </w:t>
      </w:r>
      <w:r w:rsidR="00EA5821">
        <w:rPr>
          <w:sz w:val="28"/>
          <w:szCs w:val="28"/>
        </w:rPr>
        <w:t xml:space="preserve">в районы, </w:t>
      </w:r>
      <w:r w:rsidR="002F3DBF" w:rsidRPr="00905976">
        <w:rPr>
          <w:sz w:val="28"/>
          <w:szCs w:val="28"/>
        </w:rPr>
        <w:t>принимают участие в передач</w:t>
      </w:r>
      <w:r w:rsidR="00EA5821">
        <w:rPr>
          <w:sz w:val="28"/>
          <w:szCs w:val="28"/>
        </w:rPr>
        <w:t>ах на радио и телевидении, проводят круглые столы и семинары для предпринимателей</w:t>
      </w:r>
      <w:r w:rsidR="002F3DBF" w:rsidRPr="00905976">
        <w:rPr>
          <w:sz w:val="28"/>
          <w:szCs w:val="28"/>
        </w:rPr>
        <w:t>.</w:t>
      </w:r>
    </w:p>
    <w:p w:rsidR="0069439C" w:rsidRDefault="00BB6B6C" w:rsidP="004E3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первый вторник месяца в </w:t>
      </w:r>
      <w:r w:rsidR="00D63364">
        <w:rPr>
          <w:sz w:val="28"/>
          <w:szCs w:val="28"/>
        </w:rPr>
        <w:t xml:space="preserve">Казанской межрайонной природоохранной прокуратуре </w:t>
      </w:r>
      <w:r>
        <w:rPr>
          <w:sz w:val="28"/>
          <w:szCs w:val="28"/>
        </w:rPr>
        <w:t xml:space="preserve">проводится </w:t>
      </w:r>
      <w:r w:rsidRPr="00BB6B6C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BB6B6C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BB6B6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B6B6C">
        <w:rPr>
          <w:sz w:val="28"/>
          <w:szCs w:val="28"/>
        </w:rPr>
        <w:t xml:space="preserve"> приема предпринимателей</w:t>
      </w:r>
      <w:r>
        <w:rPr>
          <w:sz w:val="28"/>
          <w:szCs w:val="28"/>
        </w:rPr>
        <w:t>. Все</w:t>
      </w:r>
      <w:r w:rsidRPr="00BB6B6C">
        <w:rPr>
          <w:sz w:val="28"/>
          <w:szCs w:val="28"/>
        </w:rPr>
        <w:t xml:space="preserve"> обративши</w:t>
      </w:r>
      <w:r>
        <w:rPr>
          <w:sz w:val="28"/>
          <w:szCs w:val="28"/>
        </w:rPr>
        <w:t>е</w:t>
      </w:r>
      <w:r w:rsidRPr="00BB6B6C">
        <w:rPr>
          <w:sz w:val="28"/>
          <w:szCs w:val="28"/>
        </w:rPr>
        <w:t>ся получ</w:t>
      </w:r>
      <w:r w:rsidR="00D63364">
        <w:rPr>
          <w:sz w:val="28"/>
          <w:szCs w:val="28"/>
        </w:rPr>
        <w:t>ают</w:t>
      </w:r>
      <w:r w:rsidRPr="00BB6B6C">
        <w:rPr>
          <w:sz w:val="28"/>
          <w:szCs w:val="28"/>
        </w:rPr>
        <w:t xml:space="preserve"> необходимые разъяснения федерального законодательства по интересовавшим вопросам незамедлительно, </w:t>
      </w:r>
      <w:r w:rsidR="00587210">
        <w:rPr>
          <w:sz w:val="28"/>
          <w:szCs w:val="28"/>
        </w:rPr>
        <w:t xml:space="preserve">по поступившим </w:t>
      </w:r>
      <w:r w:rsidR="00875B5C">
        <w:rPr>
          <w:sz w:val="28"/>
          <w:szCs w:val="28"/>
        </w:rPr>
        <w:t xml:space="preserve">письменным обращениям </w:t>
      </w:r>
      <w:r w:rsidRPr="00BB6B6C">
        <w:rPr>
          <w:sz w:val="28"/>
          <w:szCs w:val="28"/>
        </w:rPr>
        <w:t>прин</w:t>
      </w:r>
      <w:r w:rsidR="00D63364">
        <w:rPr>
          <w:sz w:val="28"/>
          <w:szCs w:val="28"/>
        </w:rPr>
        <w:t xml:space="preserve">имаются </w:t>
      </w:r>
      <w:r w:rsidRPr="00BB6B6C">
        <w:rPr>
          <w:sz w:val="28"/>
          <w:szCs w:val="28"/>
        </w:rPr>
        <w:t>меры к восстановлению нарушенных прав заявителей.</w:t>
      </w:r>
    </w:p>
    <w:p w:rsidR="00EA5821" w:rsidRDefault="00EA5821" w:rsidP="004E34A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87210" w:rsidRPr="00587210" w:rsidRDefault="00587210" w:rsidP="00587210">
      <w:pPr>
        <w:ind w:firstLine="851"/>
        <w:jc w:val="both"/>
        <w:rPr>
          <w:sz w:val="28"/>
          <w:szCs w:val="28"/>
        </w:rPr>
      </w:pPr>
      <w:r w:rsidRPr="00587210">
        <w:rPr>
          <w:rFonts w:eastAsiaTheme="minorHAnsi"/>
          <w:sz w:val="28"/>
          <w:szCs w:val="28"/>
          <w:lang w:eastAsia="en-US"/>
        </w:rPr>
        <w:t xml:space="preserve">Так, например, </w:t>
      </w:r>
      <w:r w:rsidRPr="00587210">
        <w:rPr>
          <w:sz w:val="28"/>
          <w:szCs w:val="28"/>
        </w:rPr>
        <w:t xml:space="preserve">благодаря принятым </w:t>
      </w:r>
      <w:r w:rsidRPr="00587210">
        <w:rPr>
          <w:sz w:val="28"/>
          <w:szCs w:val="28"/>
        </w:rPr>
        <w:t xml:space="preserve">Казанской межрайонной природоохранной прокуратурой </w:t>
      </w:r>
      <w:r w:rsidRPr="00587210">
        <w:rPr>
          <w:sz w:val="28"/>
          <w:szCs w:val="28"/>
        </w:rPr>
        <w:t>предотвращено проведение незаконной проверки в отношении юридического лица.</w:t>
      </w:r>
    </w:p>
    <w:p w:rsidR="00587210" w:rsidRPr="00587210" w:rsidRDefault="00587210" w:rsidP="00587210">
      <w:pPr>
        <w:ind w:firstLine="851"/>
        <w:jc w:val="both"/>
        <w:rPr>
          <w:sz w:val="28"/>
          <w:szCs w:val="28"/>
        </w:rPr>
      </w:pPr>
      <w:r w:rsidRPr="00587210">
        <w:rPr>
          <w:sz w:val="28"/>
          <w:szCs w:val="28"/>
        </w:rPr>
        <w:t>П</w:t>
      </w:r>
      <w:r w:rsidRPr="00587210">
        <w:rPr>
          <w:sz w:val="28"/>
          <w:szCs w:val="28"/>
        </w:rPr>
        <w:t>рокуратурой в ходе проведения сверки ежегодного плана проведения плановых проверок выявлены нарушения закона.</w:t>
      </w:r>
      <w:r w:rsidRPr="00587210">
        <w:rPr>
          <w:sz w:val="28"/>
          <w:szCs w:val="28"/>
        </w:rPr>
        <w:t xml:space="preserve"> </w:t>
      </w:r>
      <w:r w:rsidRPr="00587210">
        <w:rPr>
          <w:sz w:val="28"/>
          <w:szCs w:val="28"/>
        </w:rPr>
        <w:t xml:space="preserve">Установлено, что заместителем министра экологии и природных ресурсов Республики Татарстан издано распоряжение о проведении плановой выездной проверки </w:t>
      </w:r>
      <w:r w:rsidRPr="00587210">
        <w:rPr>
          <w:sz w:val="28"/>
          <w:szCs w:val="28"/>
        </w:rPr>
        <w:t>организации.</w:t>
      </w:r>
    </w:p>
    <w:p w:rsidR="00587210" w:rsidRPr="00587210" w:rsidRDefault="00587210" w:rsidP="00587210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 w:rsidRPr="00587210">
        <w:rPr>
          <w:sz w:val="28"/>
          <w:szCs w:val="28"/>
        </w:rPr>
        <w:t xml:space="preserve">Согласно </w:t>
      </w:r>
      <w:r w:rsidRPr="00587210">
        <w:rPr>
          <w:rFonts w:eastAsia="Calibri"/>
          <w:iCs/>
          <w:sz w:val="28"/>
          <w:szCs w:val="28"/>
        </w:rPr>
        <w:t xml:space="preserve">сведений Единого реестра субъектов малого и среднего предпринимательства общество включено в указанный реестр и отнесено к категории </w:t>
      </w:r>
      <w:proofErr w:type="spellStart"/>
      <w:r w:rsidRPr="00587210">
        <w:rPr>
          <w:rFonts w:eastAsia="Calibri"/>
          <w:iCs/>
          <w:sz w:val="28"/>
          <w:szCs w:val="28"/>
        </w:rPr>
        <w:t>микропредприятие</w:t>
      </w:r>
      <w:proofErr w:type="spellEnd"/>
      <w:r w:rsidRPr="00587210">
        <w:rPr>
          <w:rFonts w:eastAsia="Calibri"/>
          <w:iCs/>
          <w:sz w:val="28"/>
          <w:szCs w:val="28"/>
        </w:rPr>
        <w:t>.</w:t>
      </w:r>
    </w:p>
    <w:p w:rsidR="00587210" w:rsidRPr="00587210" w:rsidRDefault="00587210" w:rsidP="00587210">
      <w:pPr>
        <w:pStyle w:val="ConsPlusNormal"/>
        <w:ind w:firstLine="851"/>
        <w:jc w:val="both"/>
        <w:outlineLvl w:val="0"/>
        <w:rPr>
          <w:rFonts w:eastAsia="Calibri"/>
          <w:iCs/>
          <w:sz w:val="28"/>
          <w:szCs w:val="28"/>
        </w:rPr>
      </w:pPr>
      <w:r w:rsidRPr="00587210">
        <w:rPr>
          <w:rFonts w:eastAsia="Calibri"/>
          <w:iCs/>
          <w:sz w:val="28"/>
          <w:szCs w:val="28"/>
        </w:rPr>
        <w:t xml:space="preserve">Тогда как, в соответствии с законодательством о защите прав предпринимателей </w:t>
      </w:r>
      <w:r w:rsidRPr="00587210">
        <w:rPr>
          <w:sz w:val="28"/>
          <w:szCs w:val="28"/>
        </w:rPr>
        <w:t>плановые проверки в отношении юридических лиц и индивидуальных предпринимателей, отнесенных к субъектам малого предпринимательства, с 01.01.2016 по 31.12.2018 не проводятся.</w:t>
      </w:r>
    </w:p>
    <w:p w:rsidR="00587210" w:rsidRPr="00587210" w:rsidRDefault="00587210" w:rsidP="00587210">
      <w:pPr>
        <w:pStyle w:val="ConsPlusNormal"/>
        <w:ind w:firstLine="851"/>
        <w:jc w:val="both"/>
        <w:outlineLvl w:val="0"/>
        <w:rPr>
          <w:sz w:val="28"/>
          <w:szCs w:val="28"/>
        </w:rPr>
      </w:pPr>
      <w:r w:rsidRPr="00587210">
        <w:rPr>
          <w:sz w:val="28"/>
          <w:szCs w:val="28"/>
        </w:rPr>
        <w:t>С целью устранения нарушений закона природоохранным прокурором принесен протест на незаконное распоряжение, по результатам рассмотрения последнее отменено. Государственные инспекторы, назначенные распоряжением на проведение проверки юридического лица, предостережены о недопустимости нарушений закона.</w:t>
      </w:r>
    </w:p>
    <w:p w:rsidR="00587210" w:rsidRPr="00587210" w:rsidRDefault="00587210" w:rsidP="004E34A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587210" w:rsidRPr="00587210" w:rsidSect="006B754D">
      <w:headerReference w:type="even" r:id="rId7"/>
      <w:headerReference w:type="default" r:id="rId8"/>
      <w:type w:val="continuous"/>
      <w:pgSz w:w="11907" w:h="16840"/>
      <w:pgMar w:top="1134" w:right="70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28" w:rsidRDefault="00801E28">
      <w:r>
        <w:separator/>
      </w:r>
    </w:p>
  </w:endnote>
  <w:endnote w:type="continuationSeparator" w:id="0">
    <w:p w:rsidR="00801E28" w:rsidRDefault="0080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28" w:rsidRDefault="00801E28">
      <w:r>
        <w:separator/>
      </w:r>
    </w:p>
  </w:footnote>
  <w:footnote w:type="continuationSeparator" w:id="0">
    <w:p w:rsidR="00801E28" w:rsidRDefault="0080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8D" w:rsidRPr="00EB2F2F" w:rsidRDefault="00666C28" w:rsidP="00AF348D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EB2F2F">
      <w:rPr>
        <w:rStyle w:val="a5"/>
        <w:sz w:val="18"/>
        <w:szCs w:val="18"/>
      </w:rPr>
      <w:fldChar w:fldCharType="begin"/>
    </w:r>
    <w:r w:rsidR="007E004E" w:rsidRPr="00EB2F2F">
      <w:rPr>
        <w:rStyle w:val="a5"/>
        <w:sz w:val="18"/>
        <w:szCs w:val="18"/>
      </w:rPr>
      <w:instrText xml:space="preserve">PAGE  </w:instrText>
    </w:r>
    <w:r w:rsidRPr="00EB2F2F">
      <w:rPr>
        <w:rStyle w:val="a5"/>
        <w:sz w:val="18"/>
        <w:szCs w:val="18"/>
      </w:rPr>
      <w:fldChar w:fldCharType="end"/>
    </w:r>
  </w:p>
  <w:p w:rsidR="00AF348D" w:rsidRPr="00EB2F2F" w:rsidRDefault="00054969">
    <w:pPr>
      <w:pStyle w:val="a3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8D" w:rsidRPr="00EB2F2F" w:rsidRDefault="00054969">
    <w:pPr>
      <w:pStyle w:val="a3"/>
      <w:ind w:right="36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E"/>
    <w:rsid w:val="000038C9"/>
    <w:rsid w:val="0002296A"/>
    <w:rsid w:val="00054969"/>
    <w:rsid w:val="0005683B"/>
    <w:rsid w:val="000B01F6"/>
    <w:rsid w:val="000E7167"/>
    <w:rsid w:val="00115798"/>
    <w:rsid w:val="00154FB6"/>
    <w:rsid w:val="001857BB"/>
    <w:rsid w:val="001B3D43"/>
    <w:rsid w:val="001E02E8"/>
    <w:rsid w:val="001F7632"/>
    <w:rsid w:val="002073CB"/>
    <w:rsid w:val="0021074B"/>
    <w:rsid w:val="00272144"/>
    <w:rsid w:val="002F3DBF"/>
    <w:rsid w:val="00325747"/>
    <w:rsid w:val="00332DBA"/>
    <w:rsid w:val="003419E5"/>
    <w:rsid w:val="00341F30"/>
    <w:rsid w:val="00371E64"/>
    <w:rsid w:val="003E02F7"/>
    <w:rsid w:val="003F010A"/>
    <w:rsid w:val="003F4E25"/>
    <w:rsid w:val="00415286"/>
    <w:rsid w:val="00424E32"/>
    <w:rsid w:val="00433B76"/>
    <w:rsid w:val="00444914"/>
    <w:rsid w:val="00446C93"/>
    <w:rsid w:val="00453D0F"/>
    <w:rsid w:val="00457409"/>
    <w:rsid w:val="00492C3B"/>
    <w:rsid w:val="004A6556"/>
    <w:rsid w:val="004E34A0"/>
    <w:rsid w:val="004E56E8"/>
    <w:rsid w:val="0054575A"/>
    <w:rsid w:val="00587210"/>
    <w:rsid w:val="00587E52"/>
    <w:rsid w:val="00597020"/>
    <w:rsid w:val="005A45AF"/>
    <w:rsid w:val="005C4056"/>
    <w:rsid w:val="005C6D13"/>
    <w:rsid w:val="005E11DE"/>
    <w:rsid w:val="005F4970"/>
    <w:rsid w:val="006639E9"/>
    <w:rsid w:val="00666C28"/>
    <w:rsid w:val="00694251"/>
    <w:rsid w:val="0069439C"/>
    <w:rsid w:val="006A1D10"/>
    <w:rsid w:val="006B754D"/>
    <w:rsid w:val="006E4C2B"/>
    <w:rsid w:val="006F3CFD"/>
    <w:rsid w:val="00703FA3"/>
    <w:rsid w:val="00723D75"/>
    <w:rsid w:val="007B1552"/>
    <w:rsid w:val="007E004E"/>
    <w:rsid w:val="00801BFA"/>
    <w:rsid w:val="00801E28"/>
    <w:rsid w:val="008069D0"/>
    <w:rsid w:val="00814357"/>
    <w:rsid w:val="0086271C"/>
    <w:rsid w:val="00875B5C"/>
    <w:rsid w:val="00887C87"/>
    <w:rsid w:val="008E328B"/>
    <w:rsid w:val="0092769C"/>
    <w:rsid w:val="0094123A"/>
    <w:rsid w:val="0095142F"/>
    <w:rsid w:val="00962AD9"/>
    <w:rsid w:val="009D42E7"/>
    <w:rsid w:val="009E38BD"/>
    <w:rsid w:val="009F33DC"/>
    <w:rsid w:val="00A63E46"/>
    <w:rsid w:val="00A65094"/>
    <w:rsid w:val="00A82744"/>
    <w:rsid w:val="00AB7B6E"/>
    <w:rsid w:val="00B03BFE"/>
    <w:rsid w:val="00B40717"/>
    <w:rsid w:val="00B6319B"/>
    <w:rsid w:val="00BB6B6C"/>
    <w:rsid w:val="00BC4307"/>
    <w:rsid w:val="00BD6DD8"/>
    <w:rsid w:val="00BE1082"/>
    <w:rsid w:val="00BF2612"/>
    <w:rsid w:val="00C5791D"/>
    <w:rsid w:val="00C83F2B"/>
    <w:rsid w:val="00C85249"/>
    <w:rsid w:val="00CB20F3"/>
    <w:rsid w:val="00CD329B"/>
    <w:rsid w:val="00CD6AAB"/>
    <w:rsid w:val="00CD75E1"/>
    <w:rsid w:val="00CF6862"/>
    <w:rsid w:val="00D05306"/>
    <w:rsid w:val="00D41319"/>
    <w:rsid w:val="00D61007"/>
    <w:rsid w:val="00D63364"/>
    <w:rsid w:val="00D84941"/>
    <w:rsid w:val="00D84BD8"/>
    <w:rsid w:val="00D94144"/>
    <w:rsid w:val="00DA3611"/>
    <w:rsid w:val="00DD09FC"/>
    <w:rsid w:val="00DE0EAF"/>
    <w:rsid w:val="00DF2649"/>
    <w:rsid w:val="00E33F84"/>
    <w:rsid w:val="00E36C71"/>
    <w:rsid w:val="00E82755"/>
    <w:rsid w:val="00E86909"/>
    <w:rsid w:val="00EA5821"/>
    <w:rsid w:val="00EC2413"/>
    <w:rsid w:val="00EF25FA"/>
    <w:rsid w:val="00F17AA8"/>
    <w:rsid w:val="00F32302"/>
    <w:rsid w:val="00F76372"/>
    <w:rsid w:val="00F81B32"/>
    <w:rsid w:val="00FC4F9A"/>
    <w:rsid w:val="00FC6A1E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1592"/>
  <w15:docId w15:val="{AB48CCD9-6A11-47C8-8B2E-BF9940C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0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0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004E"/>
  </w:style>
  <w:style w:type="paragraph" w:customStyle="1" w:styleId="Style2">
    <w:name w:val="Style2"/>
    <w:basedOn w:val="a"/>
    <w:rsid w:val="007E004E"/>
    <w:pPr>
      <w:widowControl w:val="0"/>
      <w:autoSpaceDE w:val="0"/>
      <w:autoSpaceDN w:val="0"/>
      <w:adjustRightInd w:val="0"/>
      <w:spacing w:line="228" w:lineRule="exact"/>
      <w:ind w:firstLine="490"/>
      <w:jc w:val="both"/>
    </w:pPr>
    <w:rPr>
      <w:rFonts w:eastAsia="Calibri"/>
      <w:sz w:val="24"/>
      <w:szCs w:val="24"/>
    </w:rPr>
  </w:style>
  <w:style w:type="paragraph" w:customStyle="1" w:styleId="1">
    <w:name w:val="Обычный1"/>
    <w:rsid w:val="005457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4575A"/>
    <w:pPr>
      <w:ind w:right="-99" w:firstLine="851"/>
      <w:jc w:val="both"/>
    </w:pPr>
    <w:rPr>
      <w:sz w:val="28"/>
    </w:rPr>
  </w:style>
  <w:style w:type="paragraph" w:styleId="3">
    <w:name w:val="Body Text Indent 3"/>
    <w:basedOn w:val="a"/>
    <w:link w:val="30"/>
    <w:unhideWhenUsed/>
    <w:rsid w:val="00545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57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5457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54575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4575A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54575A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94144"/>
    <w:pPr>
      <w:ind w:left="720"/>
      <w:contextualSpacing/>
    </w:pPr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F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53D0F"/>
    <w:pPr>
      <w:spacing w:after="120"/>
    </w:pPr>
  </w:style>
  <w:style w:type="character" w:customStyle="1" w:styleId="aa">
    <w:name w:val="Основной текст Знак"/>
    <w:basedOn w:val="a0"/>
    <w:link w:val="a9"/>
    <w:rsid w:val="00453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4E34A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4E34A0"/>
    <w:rPr>
      <w:b/>
      <w:bCs/>
    </w:rPr>
  </w:style>
  <w:style w:type="character" w:customStyle="1" w:styleId="apple-converted-space">
    <w:name w:val="apple-converted-space"/>
    <w:basedOn w:val="a0"/>
    <w:rsid w:val="004E34A0"/>
  </w:style>
  <w:style w:type="paragraph" w:customStyle="1" w:styleId="ConsPlusNormal">
    <w:name w:val="ConsPlusNormal"/>
    <w:rsid w:val="00587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9766-5DAB-4385-87A3-9038899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2019-05-17T09:16:00Z</cp:lastPrinted>
  <dcterms:created xsi:type="dcterms:W3CDTF">2019-05-24T11:35:00Z</dcterms:created>
  <dcterms:modified xsi:type="dcterms:W3CDTF">2019-05-24T11:36:00Z</dcterms:modified>
</cp:coreProperties>
</file>