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6CA" w:rsidRPr="00CE168F" w:rsidRDefault="009306CA" w:rsidP="009306CA">
      <w:pPr>
        <w:spacing w:after="0" w:line="259" w:lineRule="auto"/>
        <w:ind w:left="607" w:right="410" w:hanging="10"/>
        <w:jc w:val="center"/>
        <w:rPr>
          <w:lang w:val="ru-RU"/>
        </w:rPr>
      </w:pPr>
      <w:r w:rsidRPr="00CE168F">
        <w:rPr>
          <w:sz w:val="26"/>
          <w:lang w:val="ru-RU"/>
        </w:rPr>
        <w:t>ЗАКЛЮЧЕНИЕ о результатах публичных слушаний по проекту правил землепользования и застройки</w:t>
      </w:r>
    </w:p>
    <w:p w:rsidR="009306CA" w:rsidRPr="00CE168F" w:rsidRDefault="009306CA" w:rsidP="009306CA">
      <w:pPr>
        <w:spacing w:after="268" w:line="259" w:lineRule="auto"/>
        <w:ind w:left="32" w:right="22" w:hanging="10"/>
        <w:jc w:val="center"/>
        <w:rPr>
          <w:lang w:val="ru-RU"/>
        </w:rPr>
      </w:pPr>
      <w:proofErr w:type="spellStart"/>
      <w:r>
        <w:rPr>
          <w:sz w:val="26"/>
          <w:lang w:val="ru-RU"/>
        </w:rPr>
        <w:t>Урнякского</w:t>
      </w:r>
      <w:proofErr w:type="spellEnd"/>
      <w:r w:rsidRPr="00CE168F">
        <w:rPr>
          <w:sz w:val="26"/>
          <w:lang w:val="ru-RU"/>
        </w:rPr>
        <w:t xml:space="preserve"> сельского поселения </w:t>
      </w:r>
      <w:r>
        <w:rPr>
          <w:sz w:val="26"/>
          <w:lang w:val="ru-RU"/>
        </w:rPr>
        <w:t>Ар</w:t>
      </w:r>
      <w:r w:rsidRPr="00CE168F">
        <w:rPr>
          <w:sz w:val="26"/>
          <w:lang w:val="ru-RU"/>
        </w:rPr>
        <w:t xml:space="preserve">ского муниципального района Республики </w:t>
      </w:r>
      <w:r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7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8F">
        <w:rPr>
          <w:sz w:val="26"/>
          <w:lang w:val="ru-RU"/>
        </w:rPr>
        <w:t>Татарстан</w:t>
      </w:r>
    </w:p>
    <w:p w:rsidR="009306CA" w:rsidRPr="00CE168F" w:rsidRDefault="009306CA" w:rsidP="009306CA">
      <w:pPr>
        <w:tabs>
          <w:tab w:val="center" w:pos="1309"/>
          <w:tab w:val="right" w:pos="10490"/>
        </w:tabs>
        <w:spacing w:after="237" w:line="259" w:lineRule="auto"/>
        <w:ind w:left="0" w:right="0" w:firstLine="0"/>
        <w:jc w:val="left"/>
        <w:rPr>
          <w:lang w:val="ru-RU"/>
        </w:rPr>
      </w:pPr>
      <w:r>
        <w:rPr>
          <w:sz w:val="26"/>
          <w:lang w:val="ru-RU"/>
        </w:rPr>
        <w:tab/>
        <w:t>08 июня 2019</w:t>
      </w:r>
      <w:r w:rsidRPr="00CE168F">
        <w:rPr>
          <w:sz w:val="26"/>
          <w:lang w:val="ru-RU"/>
        </w:rPr>
        <w:t xml:space="preserve"> года</w:t>
      </w:r>
      <w:r w:rsidRPr="00CE168F">
        <w:rPr>
          <w:sz w:val="26"/>
          <w:lang w:val="ru-RU"/>
        </w:rPr>
        <w:tab/>
      </w:r>
      <w:r>
        <w:rPr>
          <w:noProof/>
          <w:lang w:val="ru-RU" w:eastAsia="ru-RU"/>
        </w:rPr>
        <w:drawing>
          <wp:inline distT="0" distB="0" distL="0" distR="0">
            <wp:extent cx="8255" cy="4000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4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CA" w:rsidRDefault="009306CA" w:rsidP="009306CA">
      <w:pPr>
        <w:numPr>
          <w:ilvl w:val="0"/>
          <w:numId w:val="1"/>
        </w:numPr>
        <w:spacing w:after="309"/>
        <w:ind w:right="14" w:hanging="252"/>
      </w:pPr>
      <w:proofErr w:type="spellStart"/>
      <w:r>
        <w:t>Основания</w:t>
      </w:r>
      <w:proofErr w:type="spellEnd"/>
      <w:r>
        <w:t xml:space="preserve"> </w:t>
      </w:r>
      <w:proofErr w:type="spellStart"/>
      <w:r>
        <w:t>проведения</w:t>
      </w:r>
      <w:proofErr w:type="spellEnd"/>
      <w:r>
        <w:t xml:space="preserve"> </w:t>
      </w:r>
      <w:proofErr w:type="spellStart"/>
      <w:r>
        <w:t>публичных</w:t>
      </w:r>
      <w:proofErr w:type="spellEnd"/>
      <w:r>
        <w:t xml:space="preserve"> </w:t>
      </w:r>
      <w:proofErr w:type="spellStart"/>
      <w:r>
        <w:t>слушаний</w:t>
      </w:r>
      <w:proofErr w:type="spellEnd"/>
      <w:r>
        <w:t>.</w:t>
      </w:r>
    </w:p>
    <w:p w:rsidR="009306CA" w:rsidRDefault="009306CA" w:rsidP="009306CA">
      <w:pPr>
        <w:ind w:left="360" w:right="14" w:firstLine="0"/>
        <w:rPr>
          <w:lang w:val="ru-RU"/>
        </w:rPr>
      </w:pPr>
      <w:r>
        <w:rPr>
          <w:lang w:val="ru-RU"/>
        </w:rPr>
        <w:t xml:space="preserve">     </w:t>
      </w:r>
      <w:r w:rsidRPr="00CE168F">
        <w:rPr>
          <w:lang w:val="ru-RU"/>
        </w:rPr>
        <w:t xml:space="preserve">Публичные слушания по проекту «Правила землепользования и застройки </w:t>
      </w:r>
      <w:proofErr w:type="spellStart"/>
      <w:r>
        <w:rPr>
          <w:lang w:val="ru-RU"/>
        </w:rPr>
        <w:t>Урнякского</w:t>
      </w:r>
      <w:proofErr w:type="spellEnd"/>
      <w:r>
        <w:rPr>
          <w:lang w:val="ru-RU"/>
        </w:rPr>
        <w:t xml:space="preserve"> </w:t>
      </w:r>
      <w:r w:rsidRPr="00CE168F">
        <w:rPr>
          <w:lang w:val="ru-RU"/>
        </w:rPr>
        <w:t xml:space="preserve">сельского поселения </w:t>
      </w:r>
      <w:r>
        <w:rPr>
          <w:lang w:val="ru-RU"/>
        </w:rPr>
        <w:t>Ар</w:t>
      </w:r>
      <w:r w:rsidRPr="00CE168F">
        <w:rPr>
          <w:lang w:val="ru-RU"/>
        </w:rPr>
        <w:t>ского муниципального района Республики Татарстан» (далее проект) проведены в соответствии со ст. 5.1., 30-32 Градостроительного кодекса РФ, Федеральным законом от 06.10.2003 г. № 131-ФЗ «Об общих принципах организации местного самоуправления в РФ», постановления Главы</w:t>
      </w:r>
      <w:r>
        <w:rPr>
          <w:lang w:val="ru-RU"/>
        </w:rPr>
        <w:t>.</w:t>
      </w:r>
      <w:r w:rsidRPr="00CE168F">
        <w:rPr>
          <w:lang w:val="ru-RU"/>
        </w:rPr>
        <w:t xml:space="preserve"> </w:t>
      </w:r>
    </w:p>
    <w:p w:rsidR="009306CA" w:rsidRPr="00CE168F" w:rsidRDefault="009306CA" w:rsidP="009306CA">
      <w:pPr>
        <w:numPr>
          <w:ilvl w:val="0"/>
          <w:numId w:val="1"/>
        </w:numPr>
        <w:ind w:right="14" w:hanging="252"/>
        <w:rPr>
          <w:lang w:val="ru-RU"/>
        </w:rPr>
      </w:pPr>
      <w:r w:rsidRPr="00CE168F">
        <w:rPr>
          <w:lang w:val="ru-RU"/>
        </w:rPr>
        <w:t>Общие сведения о проекте, представленном на публичных слушаниях.</w:t>
      </w:r>
      <w:r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CA" w:rsidRPr="00CE168F" w:rsidRDefault="009306CA" w:rsidP="009306CA">
      <w:pPr>
        <w:ind w:left="158" w:right="14" w:firstLine="432"/>
        <w:rPr>
          <w:lang w:val="ru-RU"/>
        </w:rPr>
      </w:pPr>
      <w:r w:rsidRPr="00CE168F">
        <w:rPr>
          <w:lang w:val="ru-RU"/>
        </w:rPr>
        <w:t xml:space="preserve">Территория разработки: </w:t>
      </w:r>
      <w:proofErr w:type="spellStart"/>
      <w:r>
        <w:rPr>
          <w:lang w:val="ru-RU"/>
        </w:rPr>
        <w:t>Урнякское</w:t>
      </w:r>
      <w:proofErr w:type="spellEnd"/>
      <w:r w:rsidRPr="00CE168F">
        <w:rPr>
          <w:lang w:val="ru-RU"/>
        </w:rPr>
        <w:t xml:space="preserve"> сельское поселение </w:t>
      </w:r>
      <w:r>
        <w:rPr>
          <w:lang w:val="ru-RU"/>
        </w:rPr>
        <w:t>Ар</w:t>
      </w:r>
      <w:r w:rsidRPr="00CE168F">
        <w:rPr>
          <w:lang w:val="ru-RU"/>
        </w:rPr>
        <w:t>ского муниципального района Республики Татарстан.</w:t>
      </w:r>
    </w:p>
    <w:p w:rsidR="009306CA" w:rsidRPr="00CE168F" w:rsidRDefault="009306CA" w:rsidP="009306CA">
      <w:pPr>
        <w:ind w:left="586" w:right="1094"/>
        <w:rPr>
          <w:lang w:val="ru-RU"/>
        </w:rPr>
      </w:pPr>
      <w:r w:rsidRPr="00CE168F">
        <w:rPr>
          <w:lang w:val="ru-RU"/>
        </w:rPr>
        <w:t xml:space="preserve">Заказчик: Исполнительный комитет </w:t>
      </w:r>
      <w:r>
        <w:rPr>
          <w:lang w:val="ru-RU"/>
        </w:rPr>
        <w:t>Ар</w:t>
      </w:r>
      <w:r w:rsidRPr="00CE168F">
        <w:rPr>
          <w:lang w:val="ru-RU"/>
        </w:rPr>
        <w:t>ского муниципального район</w:t>
      </w:r>
      <w:r>
        <w:rPr>
          <w:lang w:val="ru-RU"/>
        </w:rPr>
        <w:t>а</w:t>
      </w:r>
      <w:r w:rsidRPr="00CE168F">
        <w:rPr>
          <w:lang w:val="ru-RU"/>
        </w:rPr>
        <w:t xml:space="preserve">.  </w:t>
      </w:r>
    </w:p>
    <w:p w:rsidR="009306CA" w:rsidRPr="00CE168F" w:rsidRDefault="009306CA" w:rsidP="009306CA">
      <w:pPr>
        <w:ind w:left="881" w:right="14"/>
        <w:rPr>
          <w:lang w:val="ru-RU"/>
        </w:rPr>
      </w:pPr>
      <w:r w:rsidRPr="00CE168F">
        <w:rPr>
          <w:lang w:val="ru-RU"/>
        </w:rPr>
        <w:t>З. Форма оповещения о проведении публичных слушаний:</w:t>
      </w:r>
    </w:p>
    <w:p w:rsidR="009306CA" w:rsidRPr="00CE168F" w:rsidRDefault="009306CA" w:rsidP="009306CA">
      <w:pPr>
        <w:ind w:left="144" w:right="14" w:firstLine="727"/>
        <w:rPr>
          <w:lang w:val="ru-RU"/>
        </w:rPr>
      </w:pPr>
      <w:r w:rsidRPr="00CE168F">
        <w:rPr>
          <w:lang w:val="ru-RU"/>
        </w:rPr>
        <w:t xml:space="preserve">Материалы проекта размещены на официальном </w:t>
      </w:r>
      <w:r>
        <w:rPr>
          <w:lang w:val="ru-RU"/>
        </w:rPr>
        <w:t>правовом портале Республики Татарстан</w:t>
      </w:r>
      <w:r w:rsidRPr="00CE168F">
        <w:rPr>
          <w:lang w:val="ru-RU"/>
        </w:rPr>
        <w:t xml:space="preserve">, на информационных стендах </w:t>
      </w:r>
      <w:r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8F">
        <w:rPr>
          <w:lang w:val="ru-RU"/>
        </w:rPr>
        <w:t>сельского поселения.</w:t>
      </w:r>
      <w:r>
        <w:rPr>
          <w:noProof/>
          <w:lang w:val="ru-RU" w:eastAsia="ru-RU"/>
        </w:rPr>
        <w:drawing>
          <wp:inline distT="0" distB="0" distL="0" distR="0">
            <wp:extent cx="8255" cy="2413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24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CA" w:rsidRDefault="009306CA" w:rsidP="009306CA">
      <w:pPr>
        <w:numPr>
          <w:ilvl w:val="0"/>
          <w:numId w:val="2"/>
        </w:numPr>
        <w:ind w:left="816" w:right="14" w:hanging="237"/>
      </w:pPr>
      <w:proofErr w:type="spellStart"/>
      <w:r>
        <w:t>Участники</w:t>
      </w:r>
      <w:proofErr w:type="spellEnd"/>
      <w:r>
        <w:t xml:space="preserve"> </w:t>
      </w:r>
      <w:proofErr w:type="spellStart"/>
      <w:r>
        <w:t>публичных</w:t>
      </w:r>
      <w:proofErr w:type="spellEnd"/>
      <w:r>
        <w:t xml:space="preserve"> </w:t>
      </w:r>
      <w:proofErr w:type="spellStart"/>
      <w:r>
        <w:t>слушаний</w:t>
      </w:r>
      <w:proofErr w:type="spellEnd"/>
      <w:r>
        <w:t>:</w:t>
      </w:r>
      <w:r>
        <w:rPr>
          <w:noProof/>
          <w:lang w:val="ru-RU" w:eastAsia="ru-RU"/>
        </w:rPr>
        <w:drawing>
          <wp:inline distT="0" distB="0" distL="0" distR="0">
            <wp:extent cx="15875" cy="825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CA" w:rsidRDefault="009306CA" w:rsidP="009306CA">
      <w:pPr>
        <w:ind w:left="874" w:right="14"/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520700</wp:posOffset>
            </wp:positionH>
            <wp:positionV relativeFrom="page">
              <wp:posOffset>3965575</wp:posOffset>
            </wp:positionV>
            <wp:extent cx="18415" cy="8890"/>
            <wp:effectExtent l="0" t="0" r="0" b="0"/>
            <wp:wrapSquare wrapText="bothSides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507365</wp:posOffset>
            </wp:positionH>
            <wp:positionV relativeFrom="page">
              <wp:posOffset>4079240</wp:posOffset>
            </wp:positionV>
            <wp:extent cx="13970" cy="45720"/>
            <wp:effectExtent l="0" t="0" r="5080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548005</wp:posOffset>
            </wp:positionH>
            <wp:positionV relativeFrom="page">
              <wp:posOffset>4102100</wp:posOffset>
            </wp:positionV>
            <wp:extent cx="4445" cy="27305"/>
            <wp:effectExtent l="0" t="0" r="0" b="0"/>
            <wp:wrapSquare wrapText="bothSides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2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520700</wp:posOffset>
            </wp:positionH>
            <wp:positionV relativeFrom="page">
              <wp:posOffset>4152900</wp:posOffset>
            </wp:positionV>
            <wp:extent cx="4445" cy="13970"/>
            <wp:effectExtent l="0" t="0" r="0" b="0"/>
            <wp:wrapSquare wrapText="bothSides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8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- </w:t>
      </w:r>
      <w:proofErr w:type="spellStart"/>
      <w:proofErr w:type="gramStart"/>
      <w:r>
        <w:t>жители</w:t>
      </w:r>
      <w:proofErr w:type="spellEnd"/>
      <w:proofErr w:type="gramEnd"/>
      <w:r>
        <w:t xml:space="preserve"> </w:t>
      </w:r>
      <w:proofErr w:type="spellStart"/>
      <w:r>
        <w:t>сельского</w:t>
      </w:r>
      <w:proofErr w:type="spellEnd"/>
      <w:r>
        <w:t xml:space="preserve"> </w:t>
      </w:r>
      <w:proofErr w:type="spellStart"/>
      <w:r>
        <w:t>поселения</w:t>
      </w:r>
      <w:proofErr w:type="spellEnd"/>
      <w:r>
        <w:t>.</w:t>
      </w:r>
    </w:p>
    <w:p w:rsidR="009306CA" w:rsidRPr="00CE168F" w:rsidRDefault="009306CA" w:rsidP="009306CA">
      <w:pPr>
        <w:numPr>
          <w:ilvl w:val="0"/>
          <w:numId w:val="2"/>
        </w:numPr>
        <w:ind w:left="816" w:right="14" w:hanging="237"/>
        <w:rPr>
          <w:lang w:val="ru-RU"/>
        </w:rPr>
      </w:pPr>
      <w:r w:rsidRPr="00CE168F">
        <w:rPr>
          <w:lang w:val="ru-RU"/>
        </w:rPr>
        <w:t>Сведения о проведении экспозиции материалов проекта.</w:t>
      </w:r>
    </w:p>
    <w:p w:rsidR="009306CA" w:rsidRDefault="009306CA" w:rsidP="009306CA">
      <w:pPr>
        <w:ind w:left="130" w:right="14" w:firstLine="453"/>
        <w:rPr>
          <w:lang w:val="ru-RU"/>
        </w:rPr>
      </w:pPr>
      <w:r w:rsidRPr="00CE168F">
        <w:rPr>
          <w:lang w:val="ru-RU"/>
        </w:rPr>
        <w:t xml:space="preserve">Экспозиции демонстрационных материалов проекта размещались на информационных стендах </w:t>
      </w:r>
      <w:r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8F">
        <w:rPr>
          <w:lang w:val="ru-RU"/>
        </w:rPr>
        <w:t xml:space="preserve">сельского поселения </w:t>
      </w:r>
      <w:r>
        <w:rPr>
          <w:lang w:val="ru-RU"/>
        </w:rPr>
        <w:t xml:space="preserve">по адресам: </w:t>
      </w:r>
      <w:r w:rsidRPr="007A1218">
        <w:rPr>
          <w:lang w:val="ru-RU"/>
        </w:rPr>
        <w:t xml:space="preserve">РТ, Арский район, : </w:t>
      </w:r>
      <w:proofErr w:type="spellStart"/>
      <w:r w:rsidRPr="007A1218">
        <w:rPr>
          <w:lang w:val="ru-RU"/>
        </w:rPr>
        <w:t>п</w:t>
      </w:r>
      <w:proofErr w:type="gramStart"/>
      <w:r w:rsidRPr="007A1218">
        <w:rPr>
          <w:lang w:val="ru-RU"/>
        </w:rPr>
        <w:t>.У</w:t>
      </w:r>
      <w:proofErr w:type="gramEnd"/>
      <w:r w:rsidRPr="007A1218">
        <w:rPr>
          <w:lang w:val="ru-RU"/>
        </w:rPr>
        <w:t>рняк</w:t>
      </w:r>
      <w:proofErr w:type="spellEnd"/>
      <w:r w:rsidRPr="007A1218">
        <w:rPr>
          <w:lang w:val="ru-RU"/>
        </w:rPr>
        <w:t xml:space="preserve">, ул. Лесная, д.44а, с. </w:t>
      </w:r>
      <w:proofErr w:type="spellStart"/>
      <w:r w:rsidRPr="007A1218">
        <w:rPr>
          <w:lang w:val="ru-RU"/>
        </w:rPr>
        <w:t>Казанбаш</w:t>
      </w:r>
      <w:proofErr w:type="spellEnd"/>
      <w:r w:rsidRPr="007A1218">
        <w:rPr>
          <w:lang w:val="ru-RU"/>
        </w:rPr>
        <w:t xml:space="preserve">, ул. Кирова, д.49,с. Средний </w:t>
      </w:r>
      <w:proofErr w:type="spellStart"/>
      <w:r w:rsidRPr="007A1218">
        <w:rPr>
          <w:lang w:val="ru-RU"/>
        </w:rPr>
        <w:t>Пшалым</w:t>
      </w:r>
      <w:proofErr w:type="spellEnd"/>
      <w:r w:rsidRPr="007A1218">
        <w:rPr>
          <w:lang w:val="ru-RU"/>
        </w:rPr>
        <w:t xml:space="preserve">, ул. </w:t>
      </w:r>
      <w:proofErr w:type="spellStart"/>
      <w:r w:rsidRPr="007A1218">
        <w:rPr>
          <w:lang w:val="ru-RU"/>
        </w:rPr>
        <w:t>Вахитова</w:t>
      </w:r>
      <w:proofErr w:type="spellEnd"/>
      <w:r w:rsidRPr="007A1218">
        <w:rPr>
          <w:lang w:val="ru-RU"/>
        </w:rPr>
        <w:t>, д.15</w:t>
      </w:r>
    </w:p>
    <w:p w:rsidR="009306CA" w:rsidRPr="00CE168F" w:rsidRDefault="009306CA" w:rsidP="009306CA">
      <w:pPr>
        <w:ind w:left="130" w:right="14" w:firstLine="453"/>
        <w:rPr>
          <w:lang w:val="ru-RU"/>
        </w:rPr>
      </w:pPr>
      <w:r w:rsidRPr="00CE168F">
        <w:rPr>
          <w:lang w:val="ru-RU"/>
        </w:rPr>
        <w:t xml:space="preserve">Основные материалы проекта размещены на информационных стендах сельского поселения </w:t>
      </w:r>
      <w:r>
        <w:rPr>
          <w:lang w:val="ru-RU"/>
        </w:rPr>
        <w:t>и на официальном правовом портале</w:t>
      </w:r>
      <w:r w:rsidRPr="00CE168F">
        <w:rPr>
          <w:lang w:val="ru-RU"/>
        </w:rPr>
        <w:t>.</w:t>
      </w:r>
      <w:r>
        <w:rPr>
          <w:noProof/>
          <w:lang w:val="ru-RU" w:eastAsia="ru-RU"/>
        </w:rPr>
        <w:drawing>
          <wp:inline distT="0" distB="0" distL="0" distR="0">
            <wp:extent cx="8255" cy="82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9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8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CA" w:rsidRPr="00CE168F" w:rsidRDefault="009306CA" w:rsidP="009306CA">
      <w:pPr>
        <w:numPr>
          <w:ilvl w:val="0"/>
          <w:numId w:val="2"/>
        </w:numPr>
        <w:ind w:left="816" w:right="14" w:hanging="237"/>
        <w:rPr>
          <w:lang w:val="ru-RU"/>
        </w:rPr>
      </w:pPr>
      <w:r w:rsidRPr="00CE168F">
        <w:rPr>
          <w:lang w:val="ru-RU"/>
        </w:rPr>
        <w:t>Сведения о проведении публичных слушаний.</w:t>
      </w:r>
    </w:p>
    <w:p w:rsidR="009306CA" w:rsidRPr="00CE168F" w:rsidRDefault="009306CA" w:rsidP="009306CA">
      <w:pPr>
        <w:ind w:left="151" w:right="14" w:firstLine="424"/>
        <w:rPr>
          <w:lang w:val="ru-RU"/>
        </w:rPr>
      </w:pPr>
      <w:r w:rsidRPr="00CE168F">
        <w:rPr>
          <w:lang w:val="ru-RU"/>
        </w:rPr>
        <w:t>Публичные слушания проводились в соответствии с графиком проведения, утвержденным постановлением главы.</w:t>
      </w:r>
      <w:r>
        <w:rPr>
          <w:noProof/>
          <w:lang w:val="ru-RU" w:eastAsia="ru-RU"/>
        </w:rPr>
        <w:drawing>
          <wp:inline distT="0" distB="0" distL="0" distR="0">
            <wp:extent cx="8255" cy="7175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" cy="71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6CA" w:rsidRPr="00CE168F" w:rsidRDefault="009306CA" w:rsidP="009306CA">
      <w:pPr>
        <w:ind w:left="579" w:right="14"/>
        <w:rPr>
          <w:lang w:val="ru-RU"/>
        </w:rPr>
      </w:pPr>
      <w:r w:rsidRPr="00CE168F">
        <w:rPr>
          <w:lang w:val="ru-RU"/>
        </w:rPr>
        <w:t xml:space="preserve">Срок </w:t>
      </w:r>
      <w:r>
        <w:rPr>
          <w:lang w:val="ru-RU"/>
        </w:rPr>
        <w:t>проведения публичных слушаний 07</w:t>
      </w:r>
      <w:r w:rsidRPr="00CE168F">
        <w:rPr>
          <w:lang w:val="ru-RU"/>
        </w:rPr>
        <w:t xml:space="preserve"> июня 201</w:t>
      </w:r>
      <w:r>
        <w:rPr>
          <w:lang w:val="ru-RU"/>
        </w:rPr>
        <w:t>9</w:t>
      </w:r>
      <w:r w:rsidRPr="00CE168F">
        <w:rPr>
          <w:lang w:val="ru-RU"/>
        </w:rPr>
        <w:t>г.</w:t>
      </w:r>
    </w:p>
    <w:p w:rsidR="009306CA" w:rsidRPr="00DA1B6C" w:rsidRDefault="009306CA" w:rsidP="009306CA">
      <w:pPr>
        <w:ind w:left="579" w:right="14"/>
        <w:rPr>
          <w:lang w:val="ru-RU"/>
        </w:rPr>
      </w:pPr>
      <w:r w:rsidRPr="00CE168F">
        <w:rPr>
          <w:lang w:val="ru-RU"/>
        </w:rPr>
        <w:t xml:space="preserve">Место проведения: </w:t>
      </w:r>
      <w:r>
        <w:rPr>
          <w:lang w:val="ru-RU"/>
        </w:rPr>
        <w:t xml:space="preserve">РТ, Арский район, п. Урняк, </w:t>
      </w:r>
      <w:proofErr w:type="spellStart"/>
      <w:r>
        <w:rPr>
          <w:lang w:val="ru-RU"/>
        </w:rPr>
        <w:t>ул</w:t>
      </w:r>
      <w:proofErr w:type="gramStart"/>
      <w:r>
        <w:rPr>
          <w:lang w:val="ru-RU"/>
        </w:rPr>
        <w:t>.Л</w:t>
      </w:r>
      <w:proofErr w:type="gramEnd"/>
      <w:r>
        <w:rPr>
          <w:lang w:val="ru-RU"/>
        </w:rPr>
        <w:t>есная</w:t>
      </w:r>
      <w:proofErr w:type="spellEnd"/>
      <w:r>
        <w:rPr>
          <w:lang w:val="ru-RU"/>
        </w:rPr>
        <w:t>, д.45В</w:t>
      </w:r>
      <w:r w:rsidRPr="00DA1B6C">
        <w:rPr>
          <w:lang w:val="ru-RU"/>
        </w:rPr>
        <w:t>.</w:t>
      </w:r>
    </w:p>
    <w:p w:rsidR="009306CA" w:rsidRPr="00CE168F" w:rsidRDefault="009306CA" w:rsidP="009306CA">
      <w:pPr>
        <w:numPr>
          <w:ilvl w:val="0"/>
          <w:numId w:val="2"/>
        </w:numPr>
        <w:ind w:left="816" w:right="14" w:hanging="237"/>
        <w:rPr>
          <w:lang w:val="ru-RU"/>
        </w:rPr>
      </w:pPr>
      <w:r w:rsidRPr="00CE168F">
        <w:rPr>
          <w:lang w:val="ru-RU"/>
        </w:rPr>
        <w:t>Замечания, предложения и рекомендации по проекту</w:t>
      </w:r>
    </w:p>
    <w:p w:rsidR="009306CA" w:rsidRDefault="009306CA" w:rsidP="009306CA">
      <w:pPr>
        <w:ind w:left="564" w:right="468"/>
        <w:rPr>
          <w:lang w:val="ru-RU"/>
        </w:rPr>
      </w:pPr>
      <w:r w:rsidRPr="00CE168F">
        <w:rPr>
          <w:lang w:val="ru-RU"/>
        </w:rPr>
        <w:t xml:space="preserve">- до проведения публичных слушаний письменные замечания и предложения не поступали; - в ходе проведения публичных слушаний - не поступили. </w:t>
      </w:r>
    </w:p>
    <w:p w:rsidR="009306CA" w:rsidRPr="00CE168F" w:rsidRDefault="009306CA" w:rsidP="009306CA">
      <w:pPr>
        <w:ind w:left="564" w:right="468"/>
        <w:rPr>
          <w:lang w:val="ru-RU"/>
        </w:rPr>
      </w:pPr>
      <w:r w:rsidRPr="00CE168F">
        <w:rPr>
          <w:lang w:val="ru-RU"/>
        </w:rPr>
        <w:t xml:space="preserve">8. Сведения о протоколах публичных слушаний по проекту: </w:t>
      </w:r>
      <w:r>
        <w:rPr>
          <w:noProof/>
          <w:lang w:val="ru-RU" w:eastAsia="ru-RU"/>
        </w:rPr>
        <w:drawing>
          <wp:inline distT="0" distB="0" distL="0" distR="0">
            <wp:extent cx="15875" cy="55880"/>
            <wp:effectExtent l="0" t="0" r="317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2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" cy="5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168F">
        <w:rPr>
          <w:lang w:val="ru-RU"/>
        </w:rPr>
        <w:t>протокол публичн</w:t>
      </w:r>
      <w:r>
        <w:rPr>
          <w:lang w:val="ru-RU"/>
        </w:rPr>
        <w:t xml:space="preserve">ых слушаний № </w:t>
      </w:r>
      <w:r w:rsidRPr="00305B16">
        <w:rPr>
          <w:color w:val="auto"/>
          <w:lang w:val="ru-RU"/>
        </w:rPr>
        <w:t xml:space="preserve">1 </w:t>
      </w:r>
      <w:r>
        <w:rPr>
          <w:lang w:val="ru-RU"/>
        </w:rPr>
        <w:t>от 07 июня 2019</w:t>
      </w:r>
      <w:r w:rsidRPr="00CE168F">
        <w:rPr>
          <w:lang w:val="ru-RU"/>
        </w:rPr>
        <w:t>г.</w:t>
      </w:r>
    </w:p>
    <w:p w:rsidR="009306CA" w:rsidRPr="00CE168F" w:rsidRDefault="009306CA" w:rsidP="009306CA">
      <w:pPr>
        <w:ind w:left="571" w:right="14"/>
        <w:rPr>
          <w:lang w:val="ru-RU"/>
        </w:rPr>
      </w:pPr>
      <w:r w:rsidRPr="00CE168F">
        <w:rPr>
          <w:lang w:val="ru-RU"/>
        </w:rPr>
        <w:t>9. Выводы и рекомендации:</w:t>
      </w:r>
    </w:p>
    <w:p w:rsidR="009306CA" w:rsidRPr="00CE168F" w:rsidRDefault="009306CA" w:rsidP="009306CA">
      <w:pPr>
        <w:ind w:left="130" w:right="14" w:firstLine="518"/>
        <w:rPr>
          <w:lang w:val="ru-RU"/>
        </w:rPr>
      </w:pPr>
      <w:r w:rsidRPr="00CE168F">
        <w:rPr>
          <w:lang w:val="ru-RU"/>
        </w:rPr>
        <w:t xml:space="preserve">1. </w:t>
      </w:r>
      <w:proofErr w:type="gramStart"/>
      <w:r w:rsidRPr="00CE168F">
        <w:rPr>
          <w:lang w:val="ru-RU"/>
        </w:rPr>
        <w:t xml:space="preserve">Процедура проведения публичных слушаний по проекту «Правила землепользовании и застройки </w:t>
      </w:r>
      <w:proofErr w:type="spellStart"/>
      <w:r>
        <w:rPr>
          <w:lang w:val="ru-RU"/>
        </w:rPr>
        <w:t>Урнякского</w:t>
      </w:r>
      <w:proofErr w:type="spellEnd"/>
      <w:r w:rsidRPr="00CE168F">
        <w:rPr>
          <w:lang w:val="ru-RU"/>
        </w:rPr>
        <w:t xml:space="preserve"> сельского поселения </w:t>
      </w:r>
      <w:r>
        <w:rPr>
          <w:lang w:val="ru-RU"/>
        </w:rPr>
        <w:t>Ар</w:t>
      </w:r>
      <w:r w:rsidRPr="00CE168F">
        <w:rPr>
          <w:lang w:val="ru-RU"/>
        </w:rPr>
        <w:t xml:space="preserve">ского муниципального района Республики Татарстан» соблюдена и соответствует требованиям действующего законодательства Российской Федерации, Республики Татарстан, в связи, с чем публичные слушания по проекту Правил землепользовании и застройки </w:t>
      </w:r>
      <w:proofErr w:type="spellStart"/>
      <w:r>
        <w:rPr>
          <w:lang w:val="ru-RU"/>
        </w:rPr>
        <w:t>Урнякского</w:t>
      </w:r>
      <w:proofErr w:type="spellEnd"/>
      <w:r w:rsidRPr="00CE168F">
        <w:rPr>
          <w:lang w:val="ru-RU"/>
        </w:rPr>
        <w:t xml:space="preserve"> сельского поселения считать состоявшимися.</w:t>
      </w:r>
      <w:proofErr w:type="gramEnd"/>
    </w:p>
    <w:p w:rsidR="009306CA" w:rsidRPr="00CE168F" w:rsidRDefault="009306CA" w:rsidP="009306CA">
      <w:pPr>
        <w:ind w:left="130" w:right="14" w:firstLine="482"/>
        <w:rPr>
          <w:lang w:val="ru-RU"/>
        </w:rPr>
      </w:pPr>
      <w:r w:rsidRPr="00CE168F">
        <w:rPr>
          <w:lang w:val="ru-RU"/>
        </w:rPr>
        <w:t>2.Настоящее заключение подлежит на официальном портале правовой информации РТ</w:t>
      </w:r>
      <w:proofErr w:type="gramStart"/>
      <w:r w:rsidRPr="00CE168F">
        <w:rPr>
          <w:lang w:val="ru-RU"/>
        </w:rPr>
        <w:t>.</w:t>
      </w:r>
      <w:proofErr w:type="gramEnd"/>
      <w:r>
        <w:rPr>
          <w:noProof/>
          <w:lang w:val="ru-RU"/>
        </w:rPr>
        <w:t xml:space="preserve"> </w:t>
      </w:r>
      <w:proofErr w:type="gramStart"/>
      <w:r>
        <w:rPr>
          <w:noProof/>
          <w:lang w:val="ru-RU"/>
        </w:rPr>
        <w:t>н</w:t>
      </w:r>
      <w:proofErr w:type="gramEnd"/>
      <w:r>
        <w:rPr>
          <w:noProof/>
          <w:lang w:val="ru-RU"/>
        </w:rPr>
        <w:t>а</w:t>
      </w:r>
      <w:r w:rsidRPr="00CE168F">
        <w:rPr>
          <w:lang w:val="ru-RU"/>
        </w:rPr>
        <w:t xml:space="preserve"> официальном сайте района </w:t>
      </w:r>
      <w:r>
        <w:rPr>
          <w:lang w:val="ru-RU"/>
        </w:rPr>
        <w:t xml:space="preserve">в разделе поселения </w:t>
      </w:r>
      <w:r w:rsidRPr="00CE168F">
        <w:rPr>
          <w:lang w:val="ru-RU"/>
        </w:rPr>
        <w:t xml:space="preserve">и на </w:t>
      </w:r>
      <w:r w:rsidRPr="00FE38EA">
        <w:rPr>
          <w:lang w:val="ru-RU"/>
        </w:rPr>
        <w:t>информационных стендах сельского поселения</w:t>
      </w:r>
      <w:r>
        <w:rPr>
          <w:lang w:val="ru-RU"/>
        </w:rPr>
        <w:t>.</w:t>
      </w:r>
    </w:p>
    <w:p w:rsidR="009306CA" w:rsidRDefault="009306CA" w:rsidP="009306CA">
      <w:pPr>
        <w:spacing w:after="0"/>
        <w:ind w:left="183" w:right="446"/>
        <w:rPr>
          <w:lang w:val="ru-RU"/>
        </w:rPr>
      </w:pPr>
    </w:p>
    <w:p w:rsidR="009306CA" w:rsidRPr="00CE168F" w:rsidRDefault="009306CA" w:rsidP="009306CA">
      <w:pPr>
        <w:spacing w:after="0"/>
        <w:ind w:left="183" w:right="446"/>
        <w:rPr>
          <w:lang w:val="ru-RU"/>
        </w:rPr>
      </w:pPr>
      <w:proofErr w:type="gramStart"/>
      <w:r w:rsidRPr="00CE168F">
        <w:rPr>
          <w:lang w:val="ru-RU"/>
        </w:rPr>
        <w:t>Ответственный</w:t>
      </w:r>
      <w:proofErr w:type="gramEnd"/>
      <w:r w:rsidRPr="00CE168F">
        <w:rPr>
          <w:lang w:val="ru-RU"/>
        </w:rPr>
        <w:t xml:space="preserve"> за проведение публичных слушаний</w:t>
      </w:r>
      <w:r>
        <w:rPr>
          <w:lang w:val="ru-RU"/>
        </w:rPr>
        <w:t xml:space="preserve">:              </w:t>
      </w:r>
      <w:proofErr w:type="spellStart"/>
      <w:r>
        <w:rPr>
          <w:lang w:val="ru-RU"/>
        </w:rPr>
        <w:t>Камалетдинов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Ильгиз</w:t>
      </w:r>
      <w:proofErr w:type="spellEnd"/>
      <w:r>
        <w:rPr>
          <w:lang w:val="ru-RU"/>
        </w:rPr>
        <w:t xml:space="preserve"> Рафаилович</w:t>
      </w:r>
    </w:p>
    <w:p w:rsidR="009306CA" w:rsidRPr="00FE38EA" w:rsidRDefault="009306CA" w:rsidP="009306CA">
      <w:pPr>
        <w:spacing w:after="0"/>
        <w:ind w:left="190" w:right="14"/>
        <w:rPr>
          <w:sz w:val="28"/>
          <w:lang w:val="ru-RU"/>
        </w:rPr>
      </w:pPr>
      <w:r w:rsidRPr="00CE168F">
        <w:rPr>
          <w:lang w:val="ru-RU"/>
        </w:rPr>
        <w:t>Секретарь публичных слушаний:</w:t>
      </w:r>
      <w:r>
        <w:rPr>
          <w:lang w:val="ru-RU"/>
        </w:rPr>
        <w:t xml:space="preserve">                                                        Тимашев </w:t>
      </w:r>
      <w:proofErr w:type="spellStart"/>
      <w:r>
        <w:rPr>
          <w:lang w:val="ru-RU"/>
        </w:rPr>
        <w:t>Фанис</w:t>
      </w:r>
      <w:proofErr w:type="spellEnd"/>
      <w:r>
        <w:rPr>
          <w:lang w:val="ru-RU"/>
        </w:rPr>
        <w:t xml:space="preserve"> </w:t>
      </w:r>
      <w:proofErr w:type="spellStart"/>
      <w:r>
        <w:rPr>
          <w:lang w:val="ru-RU"/>
        </w:rPr>
        <w:t>Илгизович</w:t>
      </w:r>
      <w:proofErr w:type="spellEnd"/>
      <w:r w:rsidRPr="00CE168F">
        <w:rPr>
          <w:lang w:val="ru-RU"/>
        </w:rPr>
        <w:t xml:space="preserve"> </w:t>
      </w:r>
    </w:p>
    <w:p w:rsidR="009306CA" w:rsidRPr="00FE38EA" w:rsidRDefault="009306CA" w:rsidP="009306CA">
      <w:pPr>
        <w:spacing w:after="0"/>
        <w:ind w:left="183" w:right="446"/>
        <w:rPr>
          <w:sz w:val="28"/>
          <w:lang w:val="ru-RU"/>
        </w:rPr>
      </w:pPr>
      <w:r w:rsidRPr="00CE168F">
        <w:rPr>
          <w:lang w:val="ru-RU"/>
        </w:rPr>
        <w:tab/>
      </w:r>
    </w:p>
    <w:p w:rsidR="008C6E1E" w:rsidRPr="009306CA" w:rsidRDefault="008C6E1E">
      <w:pPr>
        <w:rPr>
          <w:lang w:val="ru-RU"/>
        </w:rPr>
      </w:pPr>
      <w:bookmarkStart w:id="0" w:name="_GoBack"/>
      <w:bookmarkEnd w:id="0"/>
    </w:p>
    <w:sectPr w:rsidR="008C6E1E" w:rsidRPr="009306CA" w:rsidSect="009306CA">
      <w:pgSz w:w="11900" w:h="16820"/>
      <w:pgMar w:top="426" w:right="489" w:bottom="568" w:left="9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36EA2"/>
    <w:multiLevelType w:val="hybridMultilevel"/>
    <w:tmpl w:val="00343D1E"/>
    <w:lvl w:ilvl="0" w:tplc="FE06B928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5307C94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16AAA6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DA63BFC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68CE2D2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318C15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0841A86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63AD346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AFA5956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5460CAF"/>
    <w:multiLevelType w:val="hybridMultilevel"/>
    <w:tmpl w:val="7AAC8D70"/>
    <w:lvl w:ilvl="0" w:tplc="891EC8B4">
      <w:start w:val="1"/>
      <w:numFmt w:val="decimal"/>
      <w:lvlText w:val="%1."/>
      <w:lvlJc w:val="left"/>
      <w:pPr>
        <w:ind w:left="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5F08FC4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08A058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703500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38E209A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FC23D6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62DED2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ACD68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47904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6CA"/>
    <w:rsid w:val="008C6E1E"/>
    <w:rsid w:val="0093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CA"/>
    <w:pPr>
      <w:spacing w:after="5" w:line="253" w:lineRule="auto"/>
      <w:ind w:left="3" w:right="3533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6CA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6CA"/>
    <w:pPr>
      <w:spacing w:after="5" w:line="253" w:lineRule="auto"/>
      <w:ind w:left="3" w:right="3533" w:hanging="3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30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306CA"/>
    <w:rPr>
      <w:rFonts w:ascii="Tahoma" w:eastAsia="Times New Roman" w:hAnsi="Tahoma" w:cs="Tahoma"/>
      <w:color w:val="000000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Урняк</dc:creator>
  <cp:lastModifiedBy>Урняк</cp:lastModifiedBy>
  <cp:revision>1</cp:revision>
  <dcterms:created xsi:type="dcterms:W3CDTF">2019-06-11T12:12:00Z</dcterms:created>
  <dcterms:modified xsi:type="dcterms:W3CDTF">2019-06-11T12:12:00Z</dcterms:modified>
</cp:coreProperties>
</file>