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7D" w:rsidRPr="006B1A46" w:rsidRDefault="005E3B7D" w:rsidP="005E3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75FBBA" wp14:editId="1946D18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5E3B7D" w:rsidRPr="006B1A46" w:rsidRDefault="005E3B7D" w:rsidP="005E3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E3B7D" w:rsidRPr="006B1A46" w:rsidRDefault="005E3B7D" w:rsidP="005E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3B7D">
        <w:rPr>
          <w:rFonts w:ascii="Times New Roman" w:hAnsi="Times New Roman" w:cs="Times New Roman"/>
          <w:b/>
          <w:sz w:val="28"/>
        </w:rPr>
        <w:t>Подведены итоги Всероссийского конкурса для журналистов «Моя земля – Россия»</w:t>
      </w:r>
    </w:p>
    <w:p w:rsidR="005E3B7D" w:rsidRP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На площадке 21-й Российской агропромышленной выставки «Золотая осень-2019» состоялась церемония награждения победителей и призеров Всероссийского конкурса журналистов «Моя земля – Россия», организованного Минсельхозом России. С приветственным словом к победителям и призерам обратился советник Министра сельского хозяйства Юрий </w:t>
      </w:r>
      <w:proofErr w:type="spellStart"/>
      <w:r w:rsidRPr="005E3B7D">
        <w:rPr>
          <w:rFonts w:ascii="Times New Roman" w:hAnsi="Times New Roman" w:cs="Times New Roman"/>
          <w:sz w:val="28"/>
        </w:rPr>
        <w:t>Косован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. Также в церемонии принял участие член Российской Академии Российского телевидения Эрнест </w:t>
      </w:r>
      <w:proofErr w:type="spellStart"/>
      <w:r w:rsidRPr="005E3B7D">
        <w:rPr>
          <w:rFonts w:ascii="Times New Roman" w:hAnsi="Times New Roman" w:cs="Times New Roman"/>
          <w:sz w:val="28"/>
        </w:rPr>
        <w:t>Мацкявичюс</w:t>
      </w:r>
      <w:proofErr w:type="spellEnd"/>
      <w:r w:rsidRPr="005E3B7D">
        <w:rPr>
          <w:rFonts w:ascii="Times New Roman" w:hAnsi="Times New Roman" w:cs="Times New Roman"/>
          <w:sz w:val="28"/>
        </w:rPr>
        <w:t>, который выступил в этом году Председателем жюри конкурса.</w:t>
      </w: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В своем выступлении Эрнест </w:t>
      </w:r>
      <w:proofErr w:type="spellStart"/>
      <w:r w:rsidRPr="005E3B7D">
        <w:rPr>
          <w:rFonts w:ascii="Times New Roman" w:hAnsi="Times New Roman" w:cs="Times New Roman"/>
          <w:sz w:val="28"/>
        </w:rPr>
        <w:t>Мацкявичюс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 отметил высокий уровень профессионализма и детальную проработку журналистских проектов в этом году. По его словам, с повышением роли сельского хозяйства в экономике и социальной сфере страны растет и значение информационной поддержки села – не только традиционные, но и новые медиа должны привлекать внимание к вопросам его развития и достижениям.</w:t>
      </w: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В этом году из 80 регионов России на конкурс поступило 1147 журналистских проектов, из которых профессиональное жюри выбрало лучшие в шести номинациях. </w:t>
      </w:r>
      <w:proofErr w:type="gramStart"/>
      <w:r w:rsidRPr="005E3B7D">
        <w:rPr>
          <w:rFonts w:ascii="Times New Roman" w:hAnsi="Times New Roman" w:cs="Times New Roman"/>
          <w:sz w:val="28"/>
        </w:rPr>
        <w:t xml:space="preserve">Первое место в номинации «Моя Малая Родина», посвященной актуальным проблемам села и популяризации сельского образа жизни, занял Антон Пермяков из Нижегородской области со своим </w:t>
      </w:r>
      <w:proofErr w:type="spellStart"/>
      <w:r w:rsidRPr="005E3B7D">
        <w:rPr>
          <w:rFonts w:ascii="Times New Roman" w:hAnsi="Times New Roman" w:cs="Times New Roman"/>
          <w:sz w:val="28"/>
        </w:rPr>
        <w:t>Instagram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-блогом </w:t>
      </w:r>
      <w:proofErr w:type="spellStart"/>
      <w:r w:rsidRPr="005E3B7D">
        <w:rPr>
          <w:rFonts w:ascii="Times New Roman" w:hAnsi="Times New Roman" w:cs="Times New Roman"/>
          <w:sz w:val="28"/>
        </w:rPr>
        <w:t>rus.agriculture</w:t>
      </w:r>
      <w:proofErr w:type="spellEnd"/>
      <w:r w:rsidRPr="005E3B7D">
        <w:rPr>
          <w:rFonts w:ascii="Times New Roman" w:hAnsi="Times New Roman" w:cs="Times New Roman"/>
          <w:sz w:val="28"/>
        </w:rPr>
        <w:t>, где он рассказывает о новых технологиях и инновациях в сельском хозяйстве, а также делится историями подписчиков о жизни на селе и опытом передовых хозяйств.</w:t>
      </w:r>
      <w:proofErr w:type="gramEnd"/>
      <w:r w:rsidRPr="005E3B7D">
        <w:rPr>
          <w:rFonts w:ascii="Times New Roman" w:hAnsi="Times New Roman" w:cs="Times New Roman"/>
          <w:sz w:val="28"/>
        </w:rPr>
        <w:t xml:space="preserve"> В этом году впервые на конкурс принимались не только журналистские проекты, но также работы </w:t>
      </w:r>
      <w:proofErr w:type="spellStart"/>
      <w:r w:rsidRPr="005E3B7D">
        <w:rPr>
          <w:rFonts w:ascii="Times New Roman" w:hAnsi="Times New Roman" w:cs="Times New Roman"/>
          <w:sz w:val="28"/>
        </w:rPr>
        <w:t>блогеров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 и пользователей социальных сетей.</w:t>
      </w: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Андрей </w:t>
      </w:r>
      <w:proofErr w:type="spellStart"/>
      <w:r w:rsidRPr="005E3B7D">
        <w:rPr>
          <w:rFonts w:ascii="Times New Roman" w:hAnsi="Times New Roman" w:cs="Times New Roman"/>
          <w:sz w:val="28"/>
        </w:rPr>
        <w:t>Шапран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 из Новосибирской области стал первым в номинации «Сохранение культурно-исторического и природного потенциала сельских территорий» с фотопроектами «Крайние земли: по Камчатке за оленями» и «Восстановление памяти: любимое село Салтыкова-Щедрина». В номинациях «Фермерство и кооперация – будущее устойчивого развития АПК» и «Современный облик сельской семьи» победу одержали Татьяна Ивлева из Краснодарского края и Анна Виговская из Иркутской области. </w:t>
      </w:r>
      <w:r w:rsidRPr="005E3B7D">
        <w:rPr>
          <w:rFonts w:ascii="Times New Roman" w:hAnsi="Times New Roman" w:cs="Times New Roman"/>
          <w:sz w:val="28"/>
        </w:rPr>
        <w:lastRenderedPageBreak/>
        <w:t>Полный список победителей и призеров по всем шести номинациям размещен на сайте http://konkurs.agromedia.ru.</w:t>
      </w:r>
    </w:p>
    <w:p w:rsidR="00155F28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Министерство сельского хозяйства Российской Федерации проводит Всероссийский конкурс информационно-просветительских проектов по сельской тематике уже шестой год подряд. Основная цель конкурса – поощрить журналистов, </w:t>
      </w:r>
      <w:proofErr w:type="spellStart"/>
      <w:r w:rsidRPr="005E3B7D">
        <w:rPr>
          <w:rFonts w:ascii="Times New Roman" w:hAnsi="Times New Roman" w:cs="Times New Roman"/>
          <w:sz w:val="28"/>
        </w:rPr>
        <w:t>блогеров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 и коллективы авторов, чей труд направлен на формирование положительного образа российского села, повышение значимости сельскохозяйственного труда и сохранение культурно-исторических ценностей.</w:t>
      </w: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5E3B7D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5E3B7D" w:rsidRPr="005E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7D"/>
    <w:rsid w:val="00155F28"/>
    <w:rsid w:val="005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2019-10-11T07:39:00Z</dcterms:created>
  <dcterms:modified xsi:type="dcterms:W3CDTF">2019-10-11T07:42:00Z</dcterms:modified>
</cp:coreProperties>
</file>