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25" w:rsidRPr="006B1A46" w:rsidRDefault="00507925" w:rsidP="00507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EC2A29" wp14:editId="131A27E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507925" w:rsidRPr="006B1A46" w:rsidRDefault="00507925" w:rsidP="00507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07925" w:rsidRPr="006B1A46" w:rsidRDefault="00507925" w:rsidP="00507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25" w:rsidRDefault="00507925" w:rsidP="0050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7925" w:rsidRDefault="00507925" w:rsidP="0050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7925" w:rsidRDefault="00507925" w:rsidP="0050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3A92" w:rsidRDefault="00C270E3" w:rsidP="0050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25">
        <w:rPr>
          <w:rFonts w:ascii="Times New Roman" w:hAnsi="Times New Roman" w:cs="Times New Roman"/>
          <w:b/>
          <w:sz w:val="28"/>
          <w:szCs w:val="28"/>
        </w:rPr>
        <w:t>Минсельхозпрод РТ совместно с ГТРК «Татарстан» подвел итоги конкурса «Славим человека труда»</w:t>
      </w:r>
    </w:p>
    <w:p w:rsidR="00507925" w:rsidRPr="00507925" w:rsidRDefault="00507925" w:rsidP="0050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86" w:rsidRPr="00507925" w:rsidRDefault="00683A92" w:rsidP="0050792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7925">
        <w:rPr>
          <w:rFonts w:ascii="Times New Roman" w:hAnsi="Times New Roman" w:cs="Times New Roman"/>
          <w:sz w:val="28"/>
          <w:szCs w:val="28"/>
        </w:rPr>
        <w:t xml:space="preserve">11 октября определился победитель </w:t>
      </w:r>
      <w:r w:rsidR="000A5986" w:rsidRPr="00507925">
        <w:rPr>
          <w:rFonts w:ascii="Times New Roman" w:hAnsi="Times New Roman" w:cs="Times New Roman"/>
          <w:sz w:val="28"/>
          <w:szCs w:val="28"/>
        </w:rPr>
        <w:t>одиннадцатого республиканского телевизионного конкурса молодых комбайнеров «Славим человека труда»</w:t>
      </w:r>
      <w:r w:rsidRPr="00507925">
        <w:rPr>
          <w:rFonts w:ascii="Times New Roman" w:hAnsi="Times New Roman" w:cs="Times New Roman"/>
          <w:sz w:val="28"/>
          <w:szCs w:val="28"/>
        </w:rPr>
        <w:t>, финал которого проходил в Алексеевском</w:t>
      </w:r>
      <w:r w:rsidR="000A5986" w:rsidRPr="00507925">
        <w:rPr>
          <w:rFonts w:ascii="Times New Roman" w:hAnsi="Times New Roman" w:cs="Times New Roman"/>
          <w:sz w:val="28"/>
          <w:szCs w:val="28"/>
        </w:rPr>
        <w:t xml:space="preserve"> районе Татарстана</w:t>
      </w:r>
      <w:r w:rsidRPr="00507925">
        <w:rPr>
          <w:rFonts w:ascii="Times New Roman" w:hAnsi="Times New Roman" w:cs="Times New Roman"/>
          <w:sz w:val="28"/>
          <w:szCs w:val="28"/>
        </w:rPr>
        <w:t>.</w:t>
      </w:r>
      <w:r w:rsidR="000A5986" w:rsidRPr="00507925">
        <w:rPr>
          <w:rFonts w:ascii="Times New Roman" w:hAnsi="Times New Roman" w:cs="Times New Roman"/>
          <w:sz w:val="28"/>
          <w:szCs w:val="28"/>
        </w:rPr>
        <w:t xml:space="preserve"> Организаторами конкурса выступили Министерство сельского хозяйства и продовольствия Республики Татарстан и ГТРК «Татарстан».</w:t>
      </w:r>
    </w:p>
    <w:p w:rsidR="00C270E3" w:rsidRPr="00507925" w:rsidRDefault="00C270E3" w:rsidP="0050792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7925">
        <w:rPr>
          <w:rFonts w:ascii="Times New Roman" w:hAnsi="Times New Roman" w:cs="Times New Roman"/>
          <w:sz w:val="28"/>
          <w:szCs w:val="28"/>
        </w:rPr>
        <w:t xml:space="preserve">Накануне, 15 лучших молодых комбайнеров на базе Алексеевского аграрного колледжа показали свое мастерство в теоретической и практической части конкурса. По итогам всех туров жюри признало победителем молодого комбайнера Народного предприятия «Алексеевское» Петра Зайцева. Для него это уже третья попытка победить в этом конкурсе, которая в этом году завершилась успехом. </w:t>
      </w:r>
    </w:p>
    <w:p w:rsidR="00C270E3" w:rsidRPr="00507925" w:rsidRDefault="00C270E3" w:rsidP="0050792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7925">
        <w:rPr>
          <w:rFonts w:ascii="Times New Roman" w:hAnsi="Times New Roman" w:cs="Times New Roman"/>
          <w:sz w:val="28"/>
          <w:szCs w:val="28"/>
        </w:rPr>
        <w:t xml:space="preserve">Символично, что именно </w:t>
      </w:r>
      <w:proofErr w:type="gramStart"/>
      <w:r w:rsidRPr="005079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7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925">
        <w:rPr>
          <w:rFonts w:ascii="Times New Roman" w:hAnsi="Times New Roman" w:cs="Times New Roman"/>
          <w:sz w:val="28"/>
          <w:szCs w:val="28"/>
        </w:rPr>
        <w:t>Алексеевском</w:t>
      </w:r>
      <w:proofErr w:type="gramEnd"/>
      <w:r w:rsidRPr="00507925">
        <w:rPr>
          <w:rFonts w:ascii="Times New Roman" w:hAnsi="Times New Roman" w:cs="Times New Roman"/>
          <w:sz w:val="28"/>
          <w:szCs w:val="28"/>
        </w:rPr>
        <w:t xml:space="preserve"> 11 лет назад стартовал данный конкурс молодых комбайнеров. Как признался Петр, победить ему помогли опыт и знания. В планах у молодого комбайнера закончить в этом году Университет и отправиться служить в армию. Второе место в конкурсе завоевал Ильшат Нафиков из Арского района, а третье - Рустам </w:t>
      </w:r>
      <w:proofErr w:type="spellStart"/>
      <w:r w:rsidRPr="00507925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50792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507925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50792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5986" w:rsidRPr="00507925" w:rsidRDefault="000A5986" w:rsidP="00507925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507925">
        <w:rPr>
          <w:sz w:val="28"/>
          <w:szCs w:val="28"/>
        </w:rPr>
        <w:t xml:space="preserve">«Основная задача акции – популяризация рабочих специальностей на селе среди молодежи. В ходе конкурса на телеканалах «Россия-1» и «Россия-24» вышла серия сюжетов и том, как молодые комбайнеры ведут жатву 2019 года», - рассказал начальник отдела науки, образования и инновационных технологий Минсельхозпрода РТ Наиль </w:t>
      </w:r>
      <w:proofErr w:type="spellStart"/>
      <w:r w:rsidRPr="00507925">
        <w:rPr>
          <w:sz w:val="28"/>
          <w:szCs w:val="28"/>
        </w:rPr>
        <w:t>Хамидуллин</w:t>
      </w:r>
      <w:proofErr w:type="spellEnd"/>
      <w:r w:rsidRPr="00507925">
        <w:rPr>
          <w:sz w:val="28"/>
          <w:szCs w:val="28"/>
        </w:rPr>
        <w:t xml:space="preserve">. </w:t>
      </w:r>
    </w:p>
    <w:p w:rsidR="000A5986" w:rsidRPr="00507925" w:rsidRDefault="000A5986" w:rsidP="00507925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507925">
        <w:rPr>
          <w:sz w:val="28"/>
          <w:szCs w:val="28"/>
        </w:rPr>
        <w:t>Посмотреть работу молодых комбайнеров в поле и финал самого конкурса можно в выпусках программы «Агробизнес», автором и ведущим которой является Дмитрий Второв, на телеканалах «Россия-1» и «Россия 24»: </w:t>
      </w:r>
      <w:hyperlink r:id="rId6" w:history="1">
        <w:r w:rsidRPr="00507925">
          <w:rPr>
            <w:rStyle w:val="a4"/>
            <w:color w:val="auto"/>
            <w:sz w:val="28"/>
            <w:szCs w:val="28"/>
            <w:u w:val="none"/>
          </w:rPr>
          <w:t>http://trt-tv.ru/rossiya-24/agrobiznes/</w:t>
        </w:r>
      </w:hyperlink>
      <w:r w:rsidRPr="00507925">
        <w:rPr>
          <w:sz w:val="28"/>
          <w:szCs w:val="28"/>
        </w:rPr>
        <w:t>.</w:t>
      </w:r>
    </w:p>
    <w:p w:rsidR="000A5986" w:rsidRPr="00507925" w:rsidRDefault="00507925" w:rsidP="00683A92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507925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0A5986" w:rsidRPr="0050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92"/>
    <w:rsid w:val="000A5986"/>
    <w:rsid w:val="001952FA"/>
    <w:rsid w:val="00507925"/>
    <w:rsid w:val="00683A92"/>
    <w:rsid w:val="00C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t-tv.ru/rossiya-24/agrobizn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2019-10-11T10:08:00Z</dcterms:created>
  <dcterms:modified xsi:type="dcterms:W3CDTF">2019-10-11T10:27:00Z</dcterms:modified>
</cp:coreProperties>
</file>