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5C" w:rsidRPr="005C1F5C" w:rsidRDefault="005C1F5C" w:rsidP="005C1F5C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</w:pPr>
      <w:r w:rsidRPr="005C1F5C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  <w:t>О Татарстанстате</w:t>
      </w:r>
    </w:p>
    <w:p w:rsidR="005C1F5C" w:rsidRPr="005C1F5C" w:rsidRDefault="005C1F5C" w:rsidP="005C1F5C">
      <w:pPr>
        <w:shd w:val="clear" w:color="auto" w:fill="FFFFFF"/>
        <w:spacing w:after="100" w:afterAutospacing="1" w:line="240" w:lineRule="auto"/>
        <w:ind w:firstLine="285"/>
        <w:jc w:val="center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>
        <w:rPr>
          <w:rFonts w:ascii="Helvetica" w:eastAsia="Times New Roman" w:hAnsi="Helvetica" w:cs="Helvetica"/>
          <w:noProof/>
          <w:color w:val="25353D"/>
          <w:sz w:val="11"/>
          <w:szCs w:val="11"/>
          <w:lang w:eastAsia="ru-RU"/>
        </w:rPr>
        <w:drawing>
          <wp:inline distT="0" distB="0" distL="0" distR="0">
            <wp:extent cx="5795321" cy="4003460"/>
            <wp:effectExtent l="19050" t="0" r="0" b="0"/>
            <wp:docPr id="4" name="Рисунок 4" descr="C:\Users\Arsk\Desktop\tatst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sk\Desktop\tatsta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41" cy="400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F5C" w:rsidRPr="005C1F5C" w:rsidRDefault="005C1F5C" w:rsidP="005C1F5C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proofErr w:type="gramStart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Государственная статистическая служба в Российской Федерации функционирует как отрасль практической деятельности, занимающаяся сбором и обработкой первичных статистических данных в целях формирования официальной статистической информации о социальных, экономических, демографических, экологических и других общественных процессах в Республике Татарстан.</w:t>
      </w:r>
      <w:proofErr w:type="gramEnd"/>
    </w:p>
    <w:p w:rsidR="005C1F5C" w:rsidRPr="005C1F5C" w:rsidRDefault="005C1F5C" w:rsidP="005C1F5C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 xml:space="preserve">Территориальный орган Федеральной службы государственной статистики по Республике Татарстан (Татарстанстат) относится к территориальным органам федерального органа исполнительной власти, </w:t>
      </w:r>
      <w:proofErr w:type="gramStart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находится в непосредственном подчинении Росстата и подотчетен</w:t>
      </w:r>
      <w:proofErr w:type="gramEnd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 xml:space="preserve"> ему.</w:t>
      </w:r>
    </w:p>
    <w:p w:rsidR="005C1F5C" w:rsidRPr="005C1F5C" w:rsidRDefault="005C1F5C" w:rsidP="005C1F5C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В своей деятельности Татарстанстат опирается на официальную статистическую методологию, утвержденную Росстатом, которая является обязательной для структур исполнительной власти всех уровней, юридических лиц, их филиалов и представительств, граждан, осуществляющих предпринимательскую деятельность без образования юридического лица, при проведении государственных статистических наблюдений.</w:t>
      </w:r>
    </w:p>
    <w:p w:rsidR="005C1F5C" w:rsidRPr="005C1F5C" w:rsidRDefault="005C1F5C" w:rsidP="005C1F5C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 xml:space="preserve">В </w:t>
      </w:r>
      <w:proofErr w:type="gramStart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соответствии</w:t>
      </w:r>
      <w:proofErr w:type="gramEnd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 xml:space="preserve"> с Положением Татарстанстат осуществляет следующие полномочия в установленной сфере деятельности:</w:t>
      </w:r>
    </w:p>
    <w:p w:rsidR="005C1F5C" w:rsidRPr="005C1F5C" w:rsidRDefault="005C1F5C" w:rsidP="005C1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обеспечивает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5C1F5C" w:rsidRPr="005C1F5C" w:rsidRDefault="005C1F5C" w:rsidP="005C1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предоставляет в установленном порядке официальную статистическую информацию по Республике Татарстан органам государственной власти Республики Татарстан, органам местного самоуправления, средствам массовой информации, организациям и гражданам;</w:t>
      </w:r>
    </w:p>
    <w:p w:rsidR="005C1F5C" w:rsidRPr="005C1F5C" w:rsidRDefault="005C1F5C" w:rsidP="005C1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Республики Татарстан;</w:t>
      </w:r>
    </w:p>
    <w:p w:rsidR="005C1F5C" w:rsidRPr="005C1F5C" w:rsidRDefault="005C1F5C" w:rsidP="005C1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proofErr w:type="gramStart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осуществляет в соответствии с официальной статистической методологией и на основе утвержденных Росстатом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представления Федеральной службе государственной статистики официальной статистической информации по Республике Татарстан в объеме, предусмотренном Производственным планом Федеральной службы государственной статистики;</w:t>
      </w:r>
      <w:proofErr w:type="gramEnd"/>
    </w:p>
    <w:p w:rsidR="005C1F5C" w:rsidRPr="005C1F5C" w:rsidRDefault="005C1F5C" w:rsidP="005C1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Республики Татарстан;</w:t>
      </w:r>
    </w:p>
    <w:p w:rsidR="005C1F5C" w:rsidRPr="005C1F5C" w:rsidRDefault="005C1F5C" w:rsidP="005C1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5C1F5C" w:rsidRPr="005C1F5C" w:rsidRDefault="005C1F5C" w:rsidP="005C1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обеспечивает в пределах своей компетенции защиту сведений, составляющих государственную тайну;</w:t>
      </w:r>
    </w:p>
    <w:p w:rsidR="005C1F5C" w:rsidRPr="005C1F5C" w:rsidRDefault="005C1F5C" w:rsidP="005C1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обеспечивает соответствующий режим хранения и защиты полученной в процессе своей деятельности информации, составляющей служебную, банковскую, налоговую, коммерческую тайну, и иной конфиденциальной информации;</w:t>
      </w:r>
    </w:p>
    <w:p w:rsidR="005C1F5C" w:rsidRPr="005C1F5C" w:rsidRDefault="005C1F5C" w:rsidP="005C1F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услуг.</w:t>
      </w:r>
    </w:p>
    <w:p w:rsidR="005C1F5C" w:rsidRPr="005C1F5C" w:rsidRDefault="005C1F5C" w:rsidP="005C1F5C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 xml:space="preserve">Специалистами Татарстанстата (без учета районных структурных подразделений) за 2018 год подготовлено 85 аналитических и докладных записки аналитического характера. Выпущено 146 статистических сборников и бюллетеней, 409 </w:t>
      </w:r>
      <w:proofErr w:type="spellStart"/>
      <w:proofErr w:type="gramStart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экспресс-информации</w:t>
      </w:r>
      <w:proofErr w:type="spellEnd"/>
      <w:proofErr w:type="gramEnd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. В республиканских СМИ, на Интернет-сайтах размещено более 170 публикаций и пресс-выпусков.</w:t>
      </w:r>
    </w:p>
    <w:p w:rsidR="005C1F5C" w:rsidRPr="005C1F5C" w:rsidRDefault="005C1F5C" w:rsidP="005C1F5C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Основными задачами органов государственной статистики Республики Татарстан в 2019 году являются:</w:t>
      </w:r>
    </w:p>
    <w:p w:rsidR="005C1F5C" w:rsidRPr="005C1F5C" w:rsidRDefault="005C1F5C" w:rsidP="005C1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 xml:space="preserve">развитие инструментов обратной связи с гражданским обществом, реализация принципа открытости деятельности органов государственной статистики, организация общественного обсуждения приоритетных направлений ее развития с участием представителей всех категорий пользователей официальной статистики, повышение статистической грамотности пользователей </w:t>
      </w:r>
      <w:proofErr w:type="spellStart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статинформации</w:t>
      </w:r>
      <w:proofErr w:type="spellEnd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;</w:t>
      </w:r>
    </w:p>
    <w:p w:rsidR="005C1F5C" w:rsidRPr="005C1F5C" w:rsidRDefault="005C1F5C" w:rsidP="005C1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lastRenderedPageBreak/>
        <w:t>участие в деятельности Росстата по реализации мероприятий программы «Цифровая экономика Российской Федерации»;</w:t>
      </w:r>
    </w:p>
    <w:p w:rsidR="005C1F5C" w:rsidRPr="005C1F5C" w:rsidRDefault="005C1F5C" w:rsidP="005C1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построение системы эффективного и достаточного информационного обеспечения муниципальных образований, совершенствование системы статистических показателей состояния экономики и социальной сферы муниципальных образований;</w:t>
      </w:r>
    </w:p>
    <w:p w:rsidR="005C1F5C" w:rsidRPr="005C1F5C" w:rsidRDefault="005C1F5C" w:rsidP="005C1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proofErr w:type="gramStart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проведение комплекса стартовых мероприятий подготовки к Всероссийской переписи населения раунда 2020 года, обеспечивающих получение полной и достоверной информации о населении;</w:t>
      </w:r>
      <w:proofErr w:type="gramEnd"/>
    </w:p>
    <w:p w:rsidR="005C1F5C" w:rsidRPr="005C1F5C" w:rsidRDefault="005C1F5C" w:rsidP="005C1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формирование статистической информации для мониторинга оценки выполнения указов Президента Российской Федерации, документов стратегического планирования;</w:t>
      </w:r>
    </w:p>
    <w:p w:rsidR="005C1F5C" w:rsidRPr="005C1F5C" w:rsidRDefault="005C1F5C" w:rsidP="005C1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 xml:space="preserve">проведение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инвалидизации</w:t>
      </w:r>
      <w:proofErr w:type="spellEnd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 xml:space="preserve"> населения;</w:t>
      </w:r>
    </w:p>
    <w:p w:rsidR="005C1F5C" w:rsidRPr="005C1F5C" w:rsidRDefault="005C1F5C" w:rsidP="005C1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proofErr w:type="gramStart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 xml:space="preserve">выполнение работ в рамках дальнейшей централизации обработки первичных статистических данных, развития специализированного программного обеспечения (ЦСОД), внедрение новых технологий сбора, обработки и распространения данных с использованием современных информационно-телекоммуникационных систем, </w:t>
      </w:r>
      <w:proofErr w:type="spellStart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Интернет-технологий</w:t>
      </w:r>
      <w:proofErr w:type="spellEnd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 xml:space="preserve"> и хранилищ данных, предоставление на основе информационной и телекоммуникационной инфраструктуры Татарстанстата качественных услуг и обеспечение высокого уровня доступности официальной статистической информации для всех категорий пользователей;</w:t>
      </w:r>
      <w:proofErr w:type="gramEnd"/>
    </w:p>
    <w:p w:rsidR="005C1F5C" w:rsidRPr="005C1F5C" w:rsidRDefault="005C1F5C" w:rsidP="005C1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совершенствование технологии ведения и использования Статистического регистра хозяйствующих субъектов на основе единого централизованного информационного ресурса АС ГС ОФСН;</w:t>
      </w:r>
    </w:p>
    <w:p w:rsidR="005C1F5C" w:rsidRPr="005C1F5C" w:rsidRDefault="005C1F5C" w:rsidP="005C1F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</w:pPr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 xml:space="preserve">упрочение положения Татарстанстата на рынке информационных ресурсов, в сети межрегионального делового информационного сотрудничества, создание новых информационных продуктов для наиболее полного удовлетворения интересов представителей </w:t>
      </w:r>
      <w:proofErr w:type="spellStart"/>
      <w:proofErr w:type="gramStart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бизнес-среды</w:t>
      </w:r>
      <w:proofErr w:type="spellEnd"/>
      <w:proofErr w:type="gramEnd"/>
      <w:r w:rsidRPr="005C1F5C">
        <w:rPr>
          <w:rFonts w:ascii="Helvetica" w:eastAsia="Times New Roman" w:hAnsi="Helvetica" w:cs="Helvetica"/>
          <w:color w:val="25353D"/>
          <w:sz w:val="11"/>
          <w:szCs w:val="11"/>
          <w:lang w:eastAsia="ru-RU"/>
        </w:rPr>
        <w:t>.</w:t>
      </w:r>
    </w:p>
    <w:p w:rsidR="00EA59BC" w:rsidRDefault="00EA59BC"/>
    <w:sectPr w:rsidR="00EA59BC" w:rsidSect="00EA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B4E"/>
    <w:multiLevelType w:val="multilevel"/>
    <w:tmpl w:val="6668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A0E3F"/>
    <w:multiLevelType w:val="multilevel"/>
    <w:tmpl w:val="8852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1F5C"/>
    <w:rsid w:val="00496985"/>
    <w:rsid w:val="005C1F5C"/>
    <w:rsid w:val="00EA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BC"/>
  </w:style>
  <w:style w:type="paragraph" w:styleId="1">
    <w:name w:val="heading 1"/>
    <w:basedOn w:val="a"/>
    <w:link w:val="10"/>
    <w:uiPriority w:val="9"/>
    <w:qFormat/>
    <w:rsid w:val="005C1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</dc:creator>
  <cp:lastModifiedBy>Arsk</cp:lastModifiedBy>
  <cp:revision>1</cp:revision>
  <dcterms:created xsi:type="dcterms:W3CDTF">2020-07-14T10:50:00Z</dcterms:created>
  <dcterms:modified xsi:type="dcterms:W3CDTF">2020-07-14T10:52:00Z</dcterms:modified>
</cp:coreProperties>
</file>