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6B6781" w:rsidRPr="006B6781" w:rsidTr="006B6781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B6781" w:rsidRPr="006B6781" w:rsidRDefault="006B6781" w:rsidP="006B678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НАЛАСИНСКОГО</w:t>
            </w:r>
          </w:p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B6781" w:rsidRPr="006B6781" w:rsidRDefault="006B6781" w:rsidP="006B678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6B6781" w:rsidRPr="006B6781" w:rsidRDefault="006B6781" w:rsidP="006B678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ул.М.Вахитова, д. 64</w:t>
            </w:r>
            <w:r w:rsidRPr="006B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с.Наласа, </w:t>
            </w:r>
          </w:p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Арский муниципальный район, 422018</w:t>
            </w:r>
          </w:p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B6781" w:rsidRPr="006B6781" w:rsidRDefault="006B6781" w:rsidP="006B678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НАЛАСА</w:t>
            </w:r>
          </w:p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6B678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</w:t>
            </w:r>
            <w:r w:rsidRPr="006B678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ирлеге</w:t>
            </w:r>
          </w:p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башкарма комитеты </w:t>
            </w:r>
          </w:p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tt-RU" w:eastAsia="ru-RU"/>
              </w:rPr>
            </w:pPr>
            <w:r w:rsidRPr="006B67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tt-RU" w:eastAsia="ru-RU"/>
              </w:rPr>
              <w:t xml:space="preserve">М.Вахитов урамы, 64 йорт, Наласа авылы, </w:t>
            </w:r>
          </w:p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tt-RU" w:eastAsia="ru-RU"/>
              </w:rPr>
              <w:t>Арча муниципаль районы, 422018</w:t>
            </w:r>
          </w:p>
        </w:tc>
      </w:tr>
      <w:tr w:rsidR="006B6781" w:rsidRPr="006B6781" w:rsidTr="006B6781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6B67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Тел. (84366)</w:t>
            </w:r>
            <w:r w:rsidRPr="006B67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t-RU" w:eastAsia="ru-RU"/>
              </w:rPr>
              <w:t>50-2-25</w:t>
            </w:r>
            <w:r w:rsidRPr="006B67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факс (84366)</w:t>
            </w:r>
            <w:r w:rsidRPr="006B67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t-RU" w:eastAsia="ru-RU"/>
              </w:rPr>
              <w:t>50-2-25</w:t>
            </w:r>
            <w:r w:rsidRPr="006B67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6B67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E-mail: Nalas.Ars@tatar.ru</w:t>
            </w:r>
          </w:p>
        </w:tc>
      </w:tr>
    </w:tbl>
    <w:p w:rsidR="006B6781" w:rsidRPr="006B6781" w:rsidRDefault="006B6781" w:rsidP="006B6781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4"/>
        <w:gridCol w:w="5082"/>
      </w:tblGrid>
      <w:tr w:rsidR="006B6781" w:rsidRPr="006B6781" w:rsidTr="006B6781">
        <w:tc>
          <w:tcPr>
            <w:tcW w:w="5210" w:type="dxa"/>
            <w:hideMark/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КАРАР</w:t>
            </w:r>
          </w:p>
        </w:tc>
      </w:tr>
    </w:tbl>
    <w:p w:rsidR="006B6781" w:rsidRPr="006B6781" w:rsidRDefault="006B6781" w:rsidP="006B678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532"/>
        <w:gridCol w:w="282"/>
        <w:gridCol w:w="564"/>
        <w:gridCol w:w="283"/>
        <w:gridCol w:w="1413"/>
        <w:gridCol w:w="1130"/>
        <w:gridCol w:w="4803"/>
        <w:gridCol w:w="848"/>
      </w:tblGrid>
      <w:tr w:rsidR="006B6781" w:rsidRPr="006B6781" w:rsidTr="006B6781">
        <w:trPr>
          <w:trHeight w:val="71"/>
        </w:trPr>
        <w:tc>
          <w:tcPr>
            <w:tcW w:w="532" w:type="dxa"/>
            <w:hideMark/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от</w:t>
            </w:r>
          </w:p>
        </w:tc>
        <w:tc>
          <w:tcPr>
            <w:tcW w:w="282" w:type="dxa"/>
            <w:hideMark/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283" w:type="dxa"/>
            <w:hideMark/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августа</w:t>
            </w:r>
          </w:p>
        </w:tc>
        <w:tc>
          <w:tcPr>
            <w:tcW w:w="1130" w:type="dxa"/>
            <w:hideMark/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2020 г.</w:t>
            </w:r>
          </w:p>
        </w:tc>
        <w:tc>
          <w:tcPr>
            <w:tcW w:w="4804" w:type="dxa"/>
            <w:hideMark/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12</w:t>
            </w:r>
          </w:p>
        </w:tc>
      </w:tr>
    </w:tbl>
    <w:p w:rsidR="006B6781" w:rsidRPr="006B6781" w:rsidRDefault="006B6781" w:rsidP="006B678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6315" w:type="dxa"/>
        <w:tblLayout w:type="fixed"/>
        <w:tblLook w:val="04A0" w:firstRow="1" w:lastRow="0" w:firstColumn="1" w:lastColumn="0" w:noHBand="0" w:noVBand="1"/>
      </w:tblPr>
      <w:tblGrid>
        <w:gridCol w:w="6315"/>
      </w:tblGrid>
      <w:tr w:rsidR="006B6781" w:rsidRPr="006B6781" w:rsidTr="006B6781">
        <w:trPr>
          <w:cantSplit/>
          <w:trHeight w:val="254"/>
        </w:trPr>
        <w:tc>
          <w:tcPr>
            <w:tcW w:w="6313" w:type="dxa"/>
          </w:tcPr>
          <w:p w:rsidR="006B6781" w:rsidRPr="006B6781" w:rsidRDefault="006B6781" w:rsidP="006B6781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 присвоению, изменению и аннулированию адресов </w:t>
            </w:r>
            <w:r w:rsidRPr="006B67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исполнительному комитету Наласинского сельского поселения Арского муниципального района Республики Татарстан</w:t>
            </w:r>
          </w:p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B6781" w:rsidRPr="006B6781" w:rsidRDefault="006B6781" w:rsidP="006B6781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  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Исполн</w:t>
      </w:r>
      <w:r w:rsidR="00877E04">
        <w:rPr>
          <w:rFonts w:ascii="Arial" w:eastAsia="Times New Roman" w:hAnsi="Arial" w:cs="Arial"/>
          <w:sz w:val="24"/>
          <w:szCs w:val="24"/>
          <w:lang w:eastAsia="ru-RU"/>
        </w:rPr>
        <w:t xml:space="preserve">ительного комитета </w:t>
      </w:r>
      <w:r w:rsidRPr="006B6781">
        <w:rPr>
          <w:rFonts w:ascii="Arial" w:eastAsia="Times New Roman" w:hAnsi="Arial" w:cs="Arial"/>
          <w:sz w:val="24"/>
          <w:szCs w:val="24"/>
          <w:lang w:eastAsia="ru-RU"/>
        </w:rPr>
        <w:t>«</w:t>
      </w:r>
      <w:bookmarkStart w:id="0" w:name="_GoBack"/>
      <w:r w:rsidR="00C539E1" w:rsidRPr="00C539E1">
        <w:rPr>
          <w:rFonts w:ascii="Arial" w:hAnsi="Arial" w:cs="Arial"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</w:t>
      </w:r>
      <w:bookmarkEnd w:id="0"/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», Исполнительный комитет Наласинского сельского поселения Арского муниципального района Республики Татарстан ПОСТАНОВЛЯЕТ: </w:t>
      </w:r>
    </w:p>
    <w:p w:rsidR="006B6781" w:rsidRPr="006B6781" w:rsidRDefault="006B6781" w:rsidP="006B6781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6B6781"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Административный регламент «</w:t>
      </w: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6B6781">
        <w:rPr>
          <w:rFonts w:ascii="Arial" w:eastAsia="Times New Roman" w:hAnsi="Arial" w:cs="Arial"/>
          <w:bCs/>
          <w:sz w:val="24"/>
          <w:szCs w:val="24"/>
        </w:rPr>
        <w:t>по присвоению, изменению и аннулированию адресов»</w:t>
      </w:r>
      <w:r w:rsidRPr="006B678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по </w:t>
      </w:r>
      <w:r w:rsidRPr="006B6781">
        <w:rPr>
          <w:rFonts w:ascii="Arial" w:eastAsia="Times New Roman" w:hAnsi="Arial" w:cs="Arial"/>
          <w:bCs/>
          <w:spacing w:val="-14"/>
          <w:sz w:val="24"/>
          <w:szCs w:val="24"/>
        </w:rPr>
        <w:t xml:space="preserve">исполнительному комитету Наласинского сельского поселения </w:t>
      </w:r>
      <w:r w:rsidRPr="006B6781">
        <w:rPr>
          <w:rFonts w:ascii="Arial" w:eastAsia="Times New Roman" w:hAnsi="Arial" w:cs="Arial"/>
          <w:sz w:val="24"/>
          <w:szCs w:val="24"/>
          <w:lang w:eastAsia="ru-RU"/>
        </w:rPr>
        <w:t>Арского муниципального района Республики Татарстан</w:t>
      </w:r>
      <w:r w:rsidRPr="006B6781">
        <w:rPr>
          <w:rFonts w:ascii="Arial" w:eastAsia="Times New Roman" w:hAnsi="Arial" w:cs="Arial"/>
          <w:bCs/>
          <w:sz w:val="24"/>
          <w:szCs w:val="24"/>
          <w:lang w:eastAsia="zh-CN"/>
        </w:rPr>
        <w:t>, согласно приложению.</w:t>
      </w:r>
    </w:p>
    <w:p w:rsidR="006B6781" w:rsidRPr="006B6781" w:rsidRDefault="006B6781" w:rsidP="006B6781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r w:rsidRPr="006B6781">
        <w:rPr>
          <w:rFonts w:ascii="Arial" w:eastAsia="Times New Roman" w:hAnsi="Arial" w:cs="Arial"/>
          <w:sz w:val="24"/>
          <w:szCs w:val="24"/>
          <w:lang w:val="en-US" w:eastAsia="ru-RU"/>
        </w:rPr>
        <w:t>arsk</w:t>
      </w:r>
      <w:r w:rsidRPr="006B6781">
        <w:rPr>
          <w:rFonts w:ascii="Arial" w:eastAsia="Times New Roman" w:hAnsi="Arial" w:cs="Arial"/>
          <w:sz w:val="24"/>
          <w:szCs w:val="24"/>
          <w:lang w:eastAsia="ru-RU"/>
        </w:rPr>
        <w:t>.tatarstan.ru).</w:t>
      </w:r>
    </w:p>
    <w:p w:rsidR="006B6781" w:rsidRPr="006B6781" w:rsidRDefault="006B6781" w:rsidP="006B6781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B6781" w:rsidRDefault="006B6781" w:rsidP="006B6781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Pr="006B6781" w:rsidRDefault="006B6781" w:rsidP="006B6781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Глава Наласинского</w:t>
      </w:r>
    </w:p>
    <w:p w:rsidR="006B6781" w:rsidRPr="006B6781" w:rsidRDefault="006B6781" w:rsidP="006B6781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поселения:                                               И.Р.Шакирова</w:t>
      </w:r>
    </w:p>
    <w:p w:rsidR="006B6781" w:rsidRPr="006B6781" w:rsidRDefault="006B6781" w:rsidP="006B6781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6B6781" w:rsidRDefault="006B6781" w:rsidP="006B6781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6781">
        <w:rPr>
          <w:rFonts w:ascii="Arial" w:eastAsia="Times New Roman" w:hAnsi="Arial" w:cs="Arial"/>
          <w:sz w:val="24"/>
          <w:szCs w:val="24"/>
        </w:rPr>
        <w:t>к постановлению Исполнительного комитета Наласинского сельского поселения Арского муниципального района  Республики Татарстан от  «11» 08.2020 г. № 12</w:t>
      </w:r>
    </w:p>
    <w:p w:rsidR="006B6781" w:rsidRPr="006B6781" w:rsidRDefault="006B6781" w:rsidP="006B6781">
      <w:pPr>
        <w:keepNext/>
        <w:spacing w:before="240" w:after="60" w:line="276" w:lineRule="auto"/>
        <w:ind w:right="283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6B6781">
        <w:rPr>
          <w:rFonts w:ascii="Arial" w:eastAsia="Times New Roman" w:hAnsi="Arial" w:cs="Arial"/>
          <w:b/>
          <w:kern w:val="32"/>
          <w:sz w:val="24"/>
          <w:szCs w:val="24"/>
        </w:rPr>
        <w:t>Административный регламент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right="283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</w:t>
      </w:r>
      <w:r w:rsidRPr="006B678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Pr="006B67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услуги по присвоению, изменению и аннулированию адресов 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right="283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6781" w:rsidRPr="006B6781" w:rsidRDefault="006B6781" w:rsidP="006B6781">
      <w:pPr>
        <w:spacing w:after="200" w:line="276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sz w:val="24"/>
          <w:szCs w:val="24"/>
        </w:rPr>
        <w:t>1. Общие положения</w:t>
      </w:r>
    </w:p>
    <w:p w:rsidR="006B6781" w:rsidRPr="006B6781" w:rsidRDefault="006B6781" w:rsidP="006B6781">
      <w:pPr>
        <w:keepNext/>
        <w:spacing w:before="240" w:after="60" w:line="276" w:lineRule="auto"/>
        <w:ind w:right="283" w:firstLine="709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6B6781">
        <w:rPr>
          <w:rFonts w:ascii="Arial" w:eastAsia="Times New Roman" w:hAnsi="Arial" w:cs="Arial"/>
          <w:bCs/>
          <w:kern w:val="32"/>
          <w:sz w:val="24"/>
          <w:szCs w:val="24"/>
        </w:rPr>
        <w:t>1.1. Настоящий административный регламент предоставления муниципальной услуги (далее – Регламент)</w:t>
      </w:r>
      <w:r w:rsidRPr="006B6781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</w:t>
      </w:r>
      <w:r w:rsidRPr="006B6781">
        <w:rPr>
          <w:rFonts w:ascii="Arial" w:eastAsia="Times New Roman" w:hAnsi="Arial" w:cs="Arial"/>
          <w:bCs/>
          <w:kern w:val="32"/>
          <w:sz w:val="24"/>
          <w:szCs w:val="24"/>
        </w:rPr>
        <w:t xml:space="preserve">устанавливает стандарт и порядок предоставления муниципальной услуги по </w:t>
      </w:r>
      <w:r w:rsidRPr="006B6781">
        <w:rPr>
          <w:rFonts w:ascii="Arial" w:eastAsia="Times New Roman" w:hAnsi="Arial" w:cs="Arial"/>
          <w:kern w:val="32"/>
          <w:sz w:val="24"/>
          <w:szCs w:val="24"/>
        </w:rPr>
        <w:t xml:space="preserve">присвоению, изменению и аннулированию адресов </w:t>
      </w:r>
      <w:r w:rsidRPr="006B6781">
        <w:rPr>
          <w:rFonts w:ascii="Arial" w:eastAsia="Times New Roman" w:hAnsi="Arial" w:cs="Arial"/>
          <w:bCs/>
          <w:kern w:val="32"/>
          <w:sz w:val="24"/>
          <w:szCs w:val="24"/>
        </w:rPr>
        <w:t>(далее – муниципальная</w:t>
      </w:r>
      <w:r w:rsidRPr="006B6781">
        <w:rPr>
          <w:rFonts w:ascii="Arial" w:eastAsia="Times New Roman" w:hAnsi="Arial" w:cs="Arial"/>
          <w:kern w:val="32"/>
          <w:sz w:val="24"/>
          <w:szCs w:val="24"/>
          <w:lang w:val="tt-RU"/>
        </w:rPr>
        <w:t xml:space="preserve"> </w:t>
      </w:r>
      <w:r w:rsidRPr="006B6781">
        <w:rPr>
          <w:rFonts w:ascii="Arial" w:eastAsia="Times New Roman" w:hAnsi="Arial" w:cs="Arial"/>
          <w:bCs/>
          <w:kern w:val="32"/>
          <w:sz w:val="24"/>
          <w:szCs w:val="24"/>
        </w:rPr>
        <w:t xml:space="preserve">услуга). </w:t>
      </w:r>
    </w:p>
    <w:p w:rsidR="006B6781" w:rsidRPr="006B6781" w:rsidRDefault="006B6781" w:rsidP="006B6781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1.2. </w:t>
      </w:r>
      <w:r w:rsidRPr="006B6781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Получатели муниципальной услуги: ф</w:t>
      </w:r>
      <w:r w:rsidRPr="006B6781">
        <w:rPr>
          <w:rFonts w:ascii="Arial" w:eastAsia="Times New Roman" w:hAnsi="Arial" w:cs="Arial"/>
          <w:sz w:val="24"/>
          <w:szCs w:val="24"/>
          <w:lang w:eastAsia="ru-RU"/>
        </w:rPr>
        <w:t>изические и юридические лица (далее - заявитель).</w:t>
      </w:r>
    </w:p>
    <w:p w:rsidR="006B6781" w:rsidRPr="006B6781" w:rsidRDefault="006B6781" w:rsidP="006B6781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B6781" w:rsidRPr="006B6781" w:rsidRDefault="006B6781" w:rsidP="006B6781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а) право хозяйственного ведения;</w:t>
      </w:r>
    </w:p>
    <w:p w:rsidR="006B6781" w:rsidRPr="006B6781" w:rsidRDefault="006B6781" w:rsidP="006B6781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б) право оперативного управления;</w:t>
      </w:r>
    </w:p>
    <w:p w:rsidR="006B6781" w:rsidRPr="006B6781" w:rsidRDefault="006B6781" w:rsidP="006B6781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в) право пожизненно наследуемого владения;</w:t>
      </w:r>
    </w:p>
    <w:p w:rsidR="006B6781" w:rsidRPr="006B6781" w:rsidRDefault="006B6781" w:rsidP="006B6781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г) право постоянного (бессрочного) пользования.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pacing w:val="1"/>
          <w:sz w:val="24"/>
          <w:szCs w:val="24"/>
        </w:rPr>
        <w:t xml:space="preserve">1.3. </w:t>
      </w:r>
      <w:r w:rsidRPr="006B6781">
        <w:rPr>
          <w:rFonts w:ascii="Arial" w:eastAsia="Times New Roman" w:hAnsi="Arial" w:cs="Arial"/>
          <w:sz w:val="24"/>
          <w:szCs w:val="24"/>
        </w:rPr>
        <w:t>Муниципальная услуга предоставляется исполнительным комитетом Наласинского сельского поселения Арского муниципального района Республики Татарстан (далее – Исполком).</w:t>
      </w:r>
    </w:p>
    <w:p w:rsidR="006B6781" w:rsidRDefault="006B6781" w:rsidP="006B6781">
      <w:pPr>
        <w:tabs>
          <w:tab w:val="left" w:pos="709"/>
        </w:tabs>
        <w:spacing w:after="20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1.3.1. Место нахождение исполкома: с.Наласа, ул.М.Вахитова, д.64.        </w:t>
      </w:r>
    </w:p>
    <w:p w:rsidR="006B6781" w:rsidRPr="006B6781" w:rsidRDefault="006B6781" w:rsidP="006B6781">
      <w:pPr>
        <w:tabs>
          <w:tab w:val="left" w:pos="709"/>
        </w:tabs>
        <w:spacing w:after="200" w:line="240" w:lineRule="auto"/>
        <w:ind w:right="283"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График </w:t>
      </w:r>
      <w:r w:rsidRPr="006B6781">
        <w:rPr>
          <w:rFonts w:ascii="Arial" w:eastAsia="Times New Roman" w:hAnsi="Arial" w:cs="Arial"/>
          <w:sz w:val="24"/>
          <w:szCs w:val="24"/>
        </w:rPr>
        <w:t xml:space="preserve">работы: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Pr="006B6781">
        <w:rPr>
          <w:rFonts w:ascii="Arial" w:eastAsia="Times New Roman" w:hAnsi="Arial" w:cs="Arial"/>
          <w:sz w:val="24"/>
          <w:szCs w:val="24"/>
        </w:rPr>
        <w:t xml:space="preserve">понедельник – пятница: с 8.00 до 17.00;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</w:t>
      </w:r>
      <w:r w:rsidRPr="006B6781">
        <w:rPr>
          <w:rFonts w:ascii="Arial" w:eastAsia="Times New Roman" w:hAnsi="Arial" w:cs="Arial"/>
          <w:sz w:val="24"/>
          <w:szCs w:val="24"/>
        </w:rPr>
        <w:t>суббота, воскресенье: выходные дни.</w:t>
      </w:r>
    </w:p>
    <w:p w:rsidR="006B6781" w:rsidRPr="006B6781" w:rsidRDefault="006B6781" w:rsidP="006B6781">
      <w:pPr>
        <w:tabs>
          <w:tab w:val="left" w:pos="709"/>
        </w:tabs>
        <w:spacing w:after="20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Время перерыва для отдыха и питания устанавливается правилами внутреннего трудового распорядка.</w:t>
      </w:r>
    </w:p>
    <w:p w:rsidR="006B6781" w:rsidRPr="006B6781" w:rsidRDefault="006B6781" w:rsidP="006B6781">
      <w:pPr>
        <w:tabs>
          <w:tab w:val="left" w:pos="709"/>
        </w:tabs>
        <w:spacing w:after="20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Справочный телефон</w:t>
      </w:r>
      <w:r>
        <w:rPr>
          <w:rFonts w:ascii="Arial" w:eastAsia="Times New Roman" w:hAnsi="Arial" w:cs="Arial"/>
          <w:sz w:val="24"/>
          <w:szCs w:val="24"/>
        </w:rPr>
        <w:t>(</w:t>
      </w:r>
      <w:r w:rsidRPr="006B6781">
        <w:rPr>
          <w:rFonts w:ascii="Arial" w:eastAsia="Times New Roman" w:hAnsi="Arial" w:cs="Arial"/>
          <w:sz w:val="24"/>
          <w:szCs w:val="24"/>
        </w:rPr>
        <w:t xml:space="preserve"> 8</w:t>
      </w:r>
      <w:r>
        <w:rPr>
          <w:rFonts w:ascii="Arial" w:eastAsia="Times New Roman" w:hAnsi="Arial" w:cs="Arial"/>
          <w:sz w:val="24"/>
          <w:szCs w:val="24"/>
        </w:rPr>
        <w:t>)</w:t>
      </w:r>
      <w:r w:rsidRPr="006B6781">
        <w:rPr>
          <w:rFonts w:ascii="Arial" w:eastAsia="Times New Roman" w:hAnsi="Arial" w:cs="Arial"/>
          <w:sz w:val="24"/>
          <w:szCs w:val="24"/>
        </w:rPr>
        <w:t>8436650225</w:t>
      </w:r>
    </w:p>
    <w:p w:rsidR="006B6781" w:rsidRPr="006B6781" w:rsidRDefault="006B6781" w:rsidP="006B6781">
      <w:pPr>
        <w:tabs>
          <w:tab w:val="left" w:pos="709"/>
        </w:tabs>
        <w:spacing w:after="20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Проход по документам удостоверяющим личность.</w:t>
      </w:r>
    </w:p>
    <w:p w:rsidR="006B6781" w:rsidRPr="006B6781" w:rsidRDefault="006B6781" w:rsidP="006B6781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6B6781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6B6781">
        <w:rPr>
          <w:rFonts w:ascii="Arial" w:eastAsia="Times New Roman" w:hAnsi="Arial" w:cs="Arial"/>
          <w:sz w:val="24"/>
          <w:szCs w:val="24"/>
        </w:rPr>
        <w:t xml:space="preserve">:// </w:t>
      </w:r>
      <w:hyperlink r:id="rId7" w:history="1"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arsk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tatar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</w:hyperlink>
      <w:r w:rsidRPr="006B6781">
        <w:rPr>
          <w:rFonts w:ascii="Arial" w:eastAsia="Times New Roman" w:hAnsi="Arial" w:cs="Arial"/>
          <w:sz w:val="24"/>
          <w:szCs w:val="24"/>
          <w:u w:val="single"/>
        </w:rPr>
        <w:t>)</w:t>
      </w:r>
      <w:r w:rsidRPr="006B6781">
        <w:rPr>
          <w:rFonts w:ascii="Arial" w:eastAsia="Times New Roman" w:hAnsi="Arial" w:cs="Arial"/>
          <w:sz w:val="24"/>
          <w:szCs w:val="24"/>
        </w:rPr>
        <w:t>.</w:t>
      </w:r>
    </w:p>
    <w:p w:rsidR="006B6781" w:rsidRPr="006B6781" w:rsidRDefault="006B6781" w:rsidP="006B6781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1.3.3. Информация о муниципальной услуге, а также о месте нахождения и графике работы Отдела может быть получена: </w:t>
      </w:r>
    </w:p>
    <w:p w:rsidR="006B6781" w:rsidRPr="006B6781" w:rsidRDefault="006B6781" w:rsidP="006B6781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6B6781" w:rsidRPr="006B6781" w:rsidRDefault="006B6781" w:rsidP="006B6781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2) посредством сети «Интернет» на официальном сайте муниципального района (</w:t>
      </w:r>
      <w:r w:rsidRPr="006B6781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6B6781">
        <w:rPr>
          <w:rFonts w:ascii="Arial" w:eastAsia="Times New Roman" w:hAnsi="Arial" w:cs="Arial"/>
          <w:sz w:val="24"/>
          <w:szCs w:val="24"/>
        </w:rPr>
        <w:t xml:space="preserve">:// </w:t>
      </w:r>
      <w:hyperlink r:id="rId8" w:history="1"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arsk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tatar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</w:hyperlink>
      <w:r w:rsidRPr="006B6781">
        <w:rPr>
          <w:rFonts w:ascii="Arial" w:eastAsia="Times New Roman" w:hAnsi="Arial" w:cs="Arial"/>
          <w:sz w:val="24"/>
          <w:szCs w:val="24"/>
        </w:rPr>
        <w:t>);</w:t>
      </w:r>
    </w:p>
    <w:p w:rsidR="006B6781" w:rsidRPr="006B6781" w:rsidRDefault="006B6781" w:rsidP="006B6781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3) на Портале государственных и муниципальных услуг Республики Татарстан (</w:t>
      </w:r>
      <w:r w:rsidRPr="006B6781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6B6781">
        <w:rPr>
          <w:rFonts w:ascii="Arial" w:eastAsia="Times New Roman" w:hAnsi="Arial" w:cs="Arial"/>
          <w:sz w:val="24"/>
          <w:szCs w:val="24"/>
        </w:rPr>
        <w:t>://u</w:t>
      </w:r>
      <w:r w:rsidRPr="006B6781">
        <w:rPr>
          <w:rFonts w:ascii="Arial" w:eastAsia="Times New Roman" w:hAnsi="Arial" w:cs="Arial"/>
          <w:sz w:val="24"/>
          <w:szCs w:val="24"/>
          <w:lang w:val="en-US"/>
        </w:rPr>
        <w:t>slugi</w:t>
      </w:r>
      <w:r w:rsidRPr="006B6781">
        <w:rPr>
          <w:rFonts w:ascii="Arial" w:eastAsia="Times New Roman" w:hAnsi="Arial" w:cs="Arial"/>
          <w:sz w:val="24"/>
          <w:szCs w:val="24"/>
        </w:rPr>
        <w:t xml:space="preserve">. </w:t>
      </w:r>
      <w:hyperlink r:id="rId9" w:history="1"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tatar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</w:hyperlink>
      <w:r w:rsidRPr="006B6781">
        <w:rPr>
          <w:rFonts w:ascii="Arial" w:eastAsia="Times New Roman" w:hAnsi="Arial" w:cs="Arial"/>
          <w:sz w:val="24"/>
          <w:szCs w:val="24"/>
        </w:rPr>
        <w:t xml:space="preserve">/)(далее – Региональный портал);; </w:t>
      </w:r>
    </w:p>
    <w:p w:rsidR="006B6781" w:rsidRPr="006B6781" w:rsidRDefault="006B6781" w:rsidP="006B6781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4) на Едином портале государственных и муниципальных услуг (функций) (</w:t>
      </w:r>
      <w:r w:rsidRPr="006B6781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6B6781">
        <w:rPr>
          <w:rFonts w:ascii="Arial" w:eastAsia="Times New Roman" w:hAnsi="Arial" w:cs="Arial"/>
          <w:sz w:val="24"/>
          <w:szCs w:val="24"/>
        </w:rPr>
        <w:t xml:space="preserve">:// </w:t>
      </w:r>
      <w:hyperlink r:id="rId10" w:history="1"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gosuslugi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/</w:t>
        </w:r>
      </w:hyperlink>
      <w:r w:rsidRPr="006B6781">
        <w:rPr>
          <w:rFonts w:ascii="Arial" w:eastAsia="Times New Roman" w:hAnsi="Arial" w:cs="Arial"/>
          <w:sz w:val="24"/>
          <w:szCs w:val="24"/>
        </w:rPr>
        <w:t>) (далее – Единый портал);</w:t>
      </w:r>
    </w:p>
    <w:p w:rsidR="006B6781" w:rsidRPr="006B6781" w:rsidRDefault="006B6781" w:rsidP="006B6781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5) в Исполкоме (Отделе):</w:t>
      </w:r>
    </w:p>
    <w:p w:rsidR="006B6781" w:rsidRPr="006B6781" w:rsidRDefault="006B6781" w:rsidP="006B6781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при устном обращении - лично или по телефону; 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right="283"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B6781">
        <w:rPr>
          <w:rFonts w:ascii="Arial" w:eastAsia="Times New Roman" w:hAnsi="Arial" w:cs="Arial"/>
          <w:spacing w:val="1"/>
          <w:sz w:val="24"/>
          <w:szCs w:val="24"/>
        </w:rPr>
        <w:t>1.3.4.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B6781">
        <w:rPr>
          <w:rFonts w:ascii="Arial" w:eastAsia="Times New Roman" w:hAnsi="Arial" w:cs="Arial"/>
          <w:spacing w:val="1"/>
          <w:sz w:val="24"/>
          <w:szCs w:val="24"/>
        </w:rPr>
        <w:t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B6781">
        <w:rPr>
          <w:rFonts w:ascii="Arial" w:eastAsia="Times New Roman" w:hAnsi="Arial" w:cs="Arial"/>
          <w:spacing w:val="1"/>
          <w:sz w:val="24"/>
          <w:szCs w:val="24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6B6781" w:rsidRPr="006B6781" w:rsidRDefault="006B6781" w:rsidP="006B6781">
      <w:pPr>
        <w:suppressAutoHyphens/>
        <w:spacing w:after="200" w:line="276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B6781">
        <w:rPr>
          <w:rFonts w:ascii="Arial" w:eastAsia="Times New Roman" w:hAnsi="Arial" w:cs="Arial"/>
          <w:spacing w:val="-4"/>
          <w:sz w:val="24"/>
          <w:szCs w:val="24"/>
        </w:rPr>
        <w:t>1.5</w:t>
      </w:r>
      <w:r w:rsidRPr="006B6781">
        <w:rPr>
          <w:rFonts w:ascii="Arial" w:eastAsia="Times New Roman" w:hAnsi="Arial" w:cs="Arial"/>
          <w:spacing w:val="-4"/>
          <w:sz w:val="24"/>
          <w:szCs w:val="24"/>
          <w:lang w:val="tt-RU"/>
        </w:rPr>
        <w:t>. </w:t>
      </w:r>
      <w:r w:rsidRPr="006B6781">
        <w:rPr>
          <w:rFonts w:ascii="Arial" w:eastAsia="Times New Roman" w:hAnsi="Arial" w:cs="Arial"/>
          <w:spacing w:val="1"/>
          <w:sz w:val="24"/>
          <w:szCs w:val="24"/>
        </w:rPr>
        <w:t>В настоящем Регламенте используются следующие термины и определения:</w:t>
      </w:r>
    </w:p>
    <w:p w:rsidR="006B6781" w:rsidRPr="006B6781" w:rsidRDefault="006B6781" w:rsidP="006B6781">
      <w:pPr>
        <w:suppressAutoHyphens/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«Электронное правительство РТ» - система электронного документооборота Республики Татарстан, адрес в Интернете: </w:t>
      </w:r>
      <w:hyperlink r:id="rId11" w:history="1"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http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s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://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intra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tatar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</w:hyperlink>
      <w:r w:rsidRPr="006B6781">
        <w:rPr>
          <w:rFonts w:ascii="Arial" w:eastAsia="Times New Roman" w:hAnsi="Arial" w:cs="Arial"/>
          <w:sz w:val="24"/>
          <w:szCs w:val="24"/>
        </w:rPr>
        <w:t>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государственный адресный реестр - государственный информационный ресурс, содержащий сведения об адресах;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объект адресации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</w:t>
      </w:r>
      <w:hyperlink r:id="rId12" w:history="1"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правилами</w:t>
        </w:r>
      </w:hyperlink>
      <w:r w:rsidRPr="006B6781">
        <w:rPr>
          <w:rFonts w:ascii="Arial" w:eastAsia="Times New Roman" w:hAnsi="Arial" w:cs="Arial"/>
          <w:sz w:val="24"/>
          <w:szCs w:val="24"/>
        </w:rPr>
        <w:t xml:space="preserve"> присвоения, изменения, аннулирования адресов, иной объект, которому присваивается адрес;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6B6781" w:rsidRPr="006B6781" w:rsidRDefault="006B6781" w:rsidP="006B6781">
      <w:pPr>
        <w:tabs>
          <w:tab w:val="left" w:pos="600"/>
          <w:tab w:val="left" w:pos="6810"/>
        </w:tabs>
        <w:spacing w:after="200" w:line="276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6B6781" w:rsidRPr="006B6781" w:rsidRDefault="006B6781" w:rsidP="006B6781">
      <w:pPr>
        <w:tabs>
          <w:tab w:val="left" w:pos="600"/>
          <w:tab w:val="left" w:pos="6810"/>
        </w:tabs>
        <w:spacing w:after="200" w:line="276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6B6781" w:rsidRPr="006B6781" w:rsidRDefault="006B6781" w:rsidP="006B6781">
      <w:pPr>
        <w:suppressAutoHyphens/>
        <w:spacing w:after="200" w:line="276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Действие настоящего Регламента не распространяется на: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 - объекты мелкорозничной сети (некапитальные стационарные и нестационарные объекты сферы торговли и услуг);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- стоянки автомобильного транспорта (за исключением многоярусных стоянок);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- металлические и отдельно стоящие капитальные гаражи (за исключением гаражно-строительных кооперативов);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- земельные участки, предоставленным под существующие или размещаемые вышеуказанные объекты.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6B6781" w:rsidRPr="006B6781">
          <w:pgSz w:w="11907" w:h="16840"/>
          <w:pgMar w:top="1134" w:right="567" w:bottom="1134" w:left="1134" w:header="720" w:footer="720" w:gutter="0"/>
          <w:cols w:space="720"/>
        </w:sectPr>
      </w:pP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 </w:t>
      </w:r>
      <w:r w:rsidRPr="006B6781">
        <w:rPr>
          <w:rFonts w:ascii="Arial" w:eastAsia="Times New Roman" w:hAnsi="Arial" w:cs="Arial"/>
          <w:b/>
          <w:bCs/>
          <w:sz w:val="24"/>
          <w:szCs w:val="24"/>
        </w:rPr>
        <w:t>Стандарт предоставления муниципальной услуги</w:t>
      </w:r>
    </w:p>
    <w:p w:rsidR="006B6781" w:rsidRPr="006B6781" w:rsidRDefault="006B6781" w:rsidP="006B67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2"/>
        <w:gridCol w:w="7509"/>
        <w:gridCol w:w="3639"/>
      </w:tblGrid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6B6781">
              <w:rPr>
                <w:rFonts w:ascii="Arial" w:eastAsia="Times New Roman" w:hAnsi="Arial" w:cs="Arial"/>
                <w:b/>
                <w:sz w:val="24"/>
                <w:szCs w:val="24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b/>
                <w:sz w:val="24"/>
                <w:szCs w:val="24"/>
              </w:rPr>
              <w:t>Нормативный акт, устанавливающий услугу или требование</w:t>
            </w: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Присвоение, изменение и аннулирование адресов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Градостроительный кодекс РФ;</w:t>
            </w:r>
          </w:p>
          <w:p w:rsidR="006B6781" w:rsidRPr="006B6781" w:rsidRDefault="006B6781" w:rsidP="006B6781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Земельный кодекс РФ</w:t>
            </w: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Исполнительный комитет Наласинского сельского поселения Арского муниципального района Республики Татарстан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Устав</w:t>
            </w:r>
          </w:p>
        </w:tc>
      </w:tr>
      <w:tr w:rsidR="006B6781" w:rsidRPr="006B6781" w:rsidTr="006B6781">
        <w:trPr>
          <w:trHeight w:val="2033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1. Постановление (распоряжение) о присвоении, изменению объекту адресации адреса или аннулировании его адреса (приложение №2).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 Решение об отказе в присвоении объекту адресации адреса или аннулировании его адреса (приложение №3)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П.39 Правил присвоения, изменения и аннулирования адресов, утвержденных постановлением Правительства РФ от 19.11.2014 №1221</w:t>
            </w: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  <w:r w:rsidRPr="006B67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      </w:r>
            <w:r w:rsidRPr="006B678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 течение 10 дней</w:t>
            </w:r>
            <w:r w:rsidRPr="006B678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1"/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, включая день подачи заявления.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Приостановление срока предоставления муниципальной услуги не предусмотрено.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муниципальной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t>Пункт 37 Правил</w:t>
            </w:r>
            <w:r w:rsidRPr="006B6781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6B6781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t>присвоения, изменения и аннулирования адресов, утвержденных постановлением Правительства РФ от 19.11.2014 №1221</w:t>
            </w: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  <w:r w:rsidRPr="006B67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1) Заявление: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- в форме документа на бумажном носителе;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- в электронной форме, подписанное в соответствии с требованиями Федерального закона от 06.04.2011 № 63-ФЗ «Об электронной подписи», при обращении посредством Регионального портала;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(приложение №1);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2) Документы, удостоверяющие личность;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4) Правоустанавливающие и (или) правоудостоверяющие документы на объект (объекты) адресации (если право на него (них) не зарегистрировано в Едином государственном реестре недвижимости;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5)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6)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7)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8) 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9)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Документы, указанные в </w:t>
            </w:r>
            <w:hyperlink r:id="rId13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пункте 34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лично (лицом, действующим от имени заявителя на основании доверенности);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почтовым отправлением с описью вложения и уведомлением о вручении.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t>Пункт 34 Правил присвоения, изменения и аннулирования адресов, утвержденных постановлением Правительства РФ от 19.11.2014 №1221</w:t>
            </w: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Получаются в рамках межведомственного взаимодействия:</w:t>
            </w:r>
          </w:p>
          <w:p w:rsidR="006B6781" w:rsidRPr="006B6781" w:rsidRDefault="006B6781" w:rsidP="006B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      </w:r>
          </w:p>
          <w:p w:rsidR="006B6781" w:rsidRPr="006B6781" w:rsidRDefault="006B6781" w:rsidP="006B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 Выписка из Единого государственного реестра недвижимости об основных характеристиках и зарегистрированных правах на объект недвижимости;</w:t>
            </w:r>
          </w:p>
          <w:p w:rsidR="006B6781" w:rsidRPr="006B6781" w:rsidRDefault="006B6781" w:rsidP="006B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4) Выписка из Единого государственного реестра недвижимости об основных характеристиках и зарегистрированных правах на объект недвижимости, который снят с учета (в случае аннулирования адреса объекта адресации по основаниям, указанным в подпункте "а" пункта 14 Правил);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5) Уведомление об отсутствии в Едином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hyperlink r:id="rId14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подпункте "б" пункта 14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Правил).</w:t>
            </w:r>
          </w:p>
          <w:p w:rsidR="006B6781" w:rsidRPr="006B6781" w:rsidRDefault="006B6781" w:rsidP="006B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6B6781" w:rsidRPr="006B6781" w:rsidRDefault="006B6781" w:rsidP="006B6781">
            <w:pPr>
              <w:suppressAutoHyphens/>
              <w:spacing w:after="200" w:line="276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6B6781" w:rsidRPr="006B6781" w:rsidRDefault="006B6781" w:rsidP="006B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Основания для отказа в приеме документов </w:t>
            </w:r>
          </w:p>
          <w:p w:rsidR="006B6781" w:rsidRPr="006B6781" w:rsidRDefault="006B6781" w:rsidP="006B6781">
            <w:pPr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1) Подача документов ненадлежащим лицом;</w:t>
            </w:r>
          </w:p>
          <w:p w:rsidR="006B6781" w:rsidRPr="006B6781" w:rsidRDefault="006B6781" w:rsidP="006B6781">
            <w:pPr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2) Несоответствие представленных документов перечню документов и требованиям, указанным в пункте 2.5 настоящего Регламента;</w:t>
            </w:r>
          </w:p>
          <w:p w:rsidR="006B6781" w:rsidRPr="006B6781" w:rsidRDefault="006B6781" w:rsidP="006B6781">
            <w:pPr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6B6781" w:rsidRPr="006B6781" w:rsidRDefault="006B6781" w:rsidP="006B6781">
            <w:pPr>
              <w:spacing w:after="200" w:line="276" w:lineRule="auto"/>
              <w:ind w:left="26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4) Представление документов в ненадлежащий орган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2.8.</w:t>
            </w:r>
            <w:r w:rsidRPr="006B67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Основания для отказа: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а) с заявлением о присвоении объекту адресации адреса обратилось лицо, не указанное в </w:t>
            </w:r>
            <w:hyperlink r:id="rId15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пунктах 27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hyperlink r:id="rId16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29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настоящих Правил;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6B6781" w:rsidRPr="006B6781" w:rsidRDefault="006B6781" w:rsidP="006B6781">
            <w:pPr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г) отсутствуют случаи и условия для присвоения объекту адресации адреса или аннулирования его адреса, указанные в </w:t>
            </w:r>
            <w:hyperlink r:id="rId17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пунктах 5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8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8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9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11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hyperlink r:id="rId20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14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1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18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Правил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3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6B6781" w:rsidRPr="006B6781" w:rsidRDefault="006B6781" w:rsidP="006B67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tabs>
                <w:tab w:val="num" w:pos="0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 течение одного дня с момента поступления заявления.</w:t>
            </w:r>
          </w:p>
          <w:p w:rsidR="006B6781" w:rsidRPr="006B6781" w:rsidRDefault="006B6781" w:rsidP="006B6781">
            <w:pPr>
              <w:tabs>
                <w:tab w:val="num" w:pos="0"/>
              </w:tabs>
              <w:spacing w:after="200" w:line="276" w:lineRule="auto"/>
              <w:ind w:firstLine="427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2.14.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B6781" w:rsidRPr="006B6781" w:rsidRDefault="006B6781" w:rsidP="006B6781">
            <w:pPr>
              <w:tabs>
                <w:tab w:val="num" w:pos="370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t>Правила трудового распорядка</w:t>
            </w: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расположенность помещения Исполкома в зоне доступности общественного транспорта;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 w:rsidRPr="006B67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http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:// </w:t>
            </w:r>
            <w:hyperlink r:id="rId22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www</w:t>
              </w:r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.</w:t>
              </w:r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arsk</w:t>
              </w:r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.</w:t>
              </w:r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tatar</w:t>
              </w:r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.</w:t>
              </w:r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в сети «Интернет», на Едином портале государственных и муниципальных услуг;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Pr="006B67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http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:// </w:t>
            </w:r>
            <w:hyperlink r:id="rId23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www</w:t>
              </w:r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.</w:t>
              </w:r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arsk</w:t>
              </w:r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.</w:t>
              </w:r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tatar</w:t>
              </w:r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.</w:t>
              </w:r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, на Едином портале государственных и муниципальных услуг, в МФЦ. 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2.16.</w:t>
            </w:r>
            <w:r w:rsidRPr="006B67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B6781" w:rsidRPr="006B6781" w:rsidRDefault="006B6781" w:rsidP="006B6781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При предоставлении муниципальной услуги в электронном виде заявитель вправе:</w:t>
            </w:r>
          </w:p>
          <w:p w:rsidR="006B6781" w:rsidRPr="006B6781" w:rsidRDefault="006B6781" w:rsidP="006B6781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      </w:r>
          </w:p>
          <w:p w:rsidR="006B6781" w:rsidRPr="006B6781" w:rsidRDefault="006B6781" w:rsidP="006B6781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б)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      </w:r>
          </w:p>
          <w:p w:rsidR="006B6781" w:rsidRPr="006B6781" w:rsidRDefault="006B6781" w:rsidP="006B6781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6B6781" w:rsidRPr="006B6781" w:rsidRDefault="006B6781" w:rsidP="006B6781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в) получить сведения о ходе выполнения заявлений о предоставлении муниципальной услуги, поданных в электронной форме;</w:t>
            </w:r>
          </w:p>
          <w:p w:rsidR="006B6781" w:rsidRPr="006B6781" w:rsidRDefault="006B6781" w:rsidP="006B6781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г) осуществить оценку качества предоставления муниципальной услуги посредством Регионального портала;</w:t>
            </w:r>
          </w:p>
          <w:p w:rsidR="006B6781" w:rsidRPr="006B6781" w:rsidRDefault="006B6781" w:rsidP="006B6781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д) получить результат предоставления муниципальной услуги в форме электронного документа;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е) подать жалобу на решение и действие (бездействие) Отдела, а также его должностных лиц, муниципальных служащих посредством официального сайта муниципального района,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</w:tbl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6B6781" w:rsidRPr="006B6781"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6B6781" w:rsidRPr="006B6781" w:rsidRDefault="006B6781" w:rsidP="006B6781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</w:rPr>
        <w:t xml:space="preserve"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6B6781">
        <w:rPr>
          <w:rFonts w:ascii="Arial" w:eastAsia="Times New Roman" w:hAnsi="Arial" w:cs="Arial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1) консультирование заявителя;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2) принятие и регистрация заявления;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4) подготовка результата муниципальной услуги;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5) выдача заявителю результата муниципальной услуги.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6B6781">
        <w:rPr>
          <w:rFonts w:ascii="Arial" w:eastAsia="Times New Roman" w:hAnsi="Arial" w:cs="Arial"/>
          <w:sz w:val="24"/>
          <w:szCs w:val="24"/>
        </w:rPr>
        <w:t>3.2. Оказание консультаций заявителю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6B6781">
        <w:rPr>
          <w:rFonts w:ascii="Arial" w:eastAsia="Times New Roman" w:hAnsi="Arial" w:cs="Arial"/>
          <w:sz w:val="24"/>
          <w:szCs w:val="24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6B6781">
        <w:rPr>
          <w:rFonts w:ascii="Arial" w:eastAsia="Times New Roman" w:hAnsi="Arial" w:cs="Arial"/>
          <w:sz w:val="24"/>
          <w:szCs w:val="24"/>
        </w:rPr>
        <w:t>3.3. Принятие и регистрация заявления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6B6781">
        <w:rPr>
          <w:rFonts w:ascii="Arial" w:eastAsia="Times New Roman" w:hAnsi="Arial" w:cs="Arial"/>
          <w:sz w:val="24"/>
          <w:szCs w:val="24"/>
        </w:rPr>
        <w:t xml:space="preserve">3.3.1. Заявитель (представитель заявителя) направляет заявление на бумажном носителе посредством почтового отправления с описью вложения и уведомлением о вручении или представляет лично, или в форме электронного документа или через МФЦ, удаленное рабочее место МФЦ о предоставлении муниципальной услуги и представляет документы в соответствии с пунктом 2.5 настоящего Регламента в Отдел. 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При поступлении заявления в электронной форме должностное лицо Отдела, ответственное за прием заявлений: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а) обеспечивает регистрацию заявления в системе электронного документооборота, при этом заявлению присваиваются статусы «Принято ведомством» или «В обработке», что отражается в «Личном кабинете» Регионального портала;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В случае если в результате проверки усиленной квалифицированной электронной подписи не выявлено несоблюдение условий ее действительности, должностное лицо Отдела направляет заявителю указанным в заявлении способом не позднее рабочего дня, следующего за днем поступления заявления в Отдел,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Отдела: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принимает решение об отказе в приеме документов, поступивших в электронной форме;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направляет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Отдела, регистрируется в системе электронного документооборота и направляется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№ 852.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3.3.2.</w:t>
      </w:r>
      <w:r w:rsidRPr="006B6781">
        <w:rPr>
          <w:rFonts w:ascii="Arial" w:eastAsia="Times New Roman" w:hAnsi="Arial" w:cs="Arial"/>
          <w:bCs/>
          <w:sz w:val="24"/>
          <w:szCs w:val="24"/>
        </w:rPr>
        <w:t>Специалист Отдела, ведущий прием заявлений, осуществляет: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 xml:space="preserve">установление личности заявителя; 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проверку полномочий заявителя (в случае действия по доверенности);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 xml:space="preserve">проверку наличия документов, предусмотренных пунктом 2.5 настоящего Регламента; 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В случае отсутствия замечаний специалист Отдела осуществляет: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прием и регистрацию заявления в специальном журнале;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 xml:space="preserve">вручение заявителю копии </w:t>
      </w:r>
      <w:r w:rsidRPr="006B6781">
        <w:rPr>
          <w:rFonts w:ascii="Arial" w:eastAsia="Times New Roman" w:hAnsi="Arial" w:cs="Arial"/>
          <w:sz w:val="24"/>
          <w:szCs w:val="24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6B6781">
        <w:rPr>
          <w:rFonts w:ascii="Arial" w:eastAsia="Times New Roman" w:hAnsi="Arial" w:cs="Arial"/>
          <w:bCs/>
          <w:sz w:val="24"/>
          <w:szCs w:val="24"/>
        </w:rPr>
        <w:t>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направление заявления на рассмотрение руководителю Исполкома.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6B6781">
        <w:rPr>
          <w:rFonts w:ascii="Arial" w:eastAsia="Times New Roman" w:hAnsi="Arial" w:cs="Arial"/>
          <w:sz w:val="24"/>
          <w:szCs w:val="24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осуществляются: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прием заявления и документов в течение 15 минут;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регистрация заявления в течение одного дня с момента поступления заявления.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3.3.3. Руководитель Исполкома рассматривает заявление, определяет исполнителя и направляет заявление в Отдел.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документа. 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Результат процедуры: направленное исполнителю заявление.</w:t>
      </w:r>
    </w:p>
    <w:p w:rsidR="006B6781" w:rsidRPr="006B6781" w:rsidRDefault="006B6781" w:rsidP="006B6781">
      <w:pPr>
        <w:tabs>
          <w:tab w:val="left" w:pos="8610"/>
        </w:tabs>
        <w:suppressAutoHyphens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6B6781">
        <w:rPr>
          <w:rFonts w:ascii="Arial" w:eastAsia="Times New Roman" w:hAnsi="Arial" w:cs="Arial"/>
          <w:sz w:val="24"/>
          <w:szCs w:val="24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6B6781" w:rsidRPr="006B6781" w:rsidRDefault="006B6781" w:rsidP="006B6781">
      <w:pPr>
        <w:suppressAutoHyphens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</w:t>
      </w:r>
      <w:r w:rsidRPr="006B6781">
        <w:rPr>
          <w:rFonts w:ascii="Arial" w:eastAsia="Times New Roman" w:hAnsi="Arial" w:cs="Arial"/>
          <w:spacing w:val="-1"/>
          <w:sz w:val="24"/>
          <w:szCs w:val="24"/>
        </w:rPr>
        <w:t xml:space="preserve">3.4.1. Специалист Отдела </w:t>
      </w:r>
      <w:r w:rsidRPr="006B6781">
        <w:rPr>
          <w:rFonts w:ascii="Arial" w:eastAsia="Times New Roman" w:hAnsi="Arial" w:cs="Arial"/>
          <w:sz w:val="24"/>
          <w:szCs w:val="24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2) 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4) Выписка из Единого государственного реестра недвижимости об основных характеристиках и зарегистрированных правах на объект недвижимости, который снят с учета (в случае аннулирования адреса объекта адресации по основаниям, указанным в подпункте "а" пункта 14 Правил);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5) Уведомление об отсутствии в Едином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4" w:history="1"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подпункте "б" пункта 14</w:t>
        </w:r>
      </w:hyperlink>
      <w:r w:rsidRPr="006B6781">
        <w:rPr>
          <w:rFonts w:ascii="Arial" w:eastAsia="Times New Roman" w:hAnsi="Arial" w:cs="Arial"/>
          <w:sz w:val="24"/>
          <w:szCs w:val="24"/>
        </w:rPr>
        <w:t xml:space="preserve"> Правил).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6B6781">
        <w:rPr>
          <w:rFonts w:ascii="Arial" w:eastAsia="Times New Roman" w:hAnsi="Arial" w:cs="Arial"/>
          <w:spacing w:val="-1"/>
          <w:sz w:val="24"/>
          <w:szCs w:val="24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6B6781">
        <w:rPr>
          <w:rFonts w:ascii="Arial" w:eastAsia="Times New Roman" w:hAnsi="Arial" w:cs="Arial"/>
          <w:spacing w:val="-1"/>
          <w:sz w:val="24"/>
          <w:szCs w:val="24"/>
        </w:rPr>
        <w:t xml:space="preserve">Результат процедуры: направленные в органы власти запросы. 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Процедуры, устанавливаемые настоящим подпунктом, осуществляются в следующие сроки: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по документам (сведениям), направляемым специалистами Росреестра, не более трех рабочих дней;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6B6781" w:rsidRPr="006B6781" w:rsidRDefault="006B6781" w:rsidP="006B6781">
      <w:pPr>
        <w:suppressAutoHyphens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Результат процедур: документы (сведения) либо уведомление об отказе, направленные в Отдел.</w:t>
      </w:r>
    </w:p>
    <w:p w:rsid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6B6781">
        <w:rPr>
          <w:rFonts w:ascii="Arial" w:eastAsia="Times New Roman" w:hAnsi="Arial" w:cs="Arial"/>
          <w:sz w:val="24"/>
          <w:szCs w:val="24"/>
        </w:rPr>
        <w:t>3.5. Подготовка результата муниципальной услуги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6B6781">
        <w:rPr>
          <w:rFonts w:ascii="Arial" w:eastAsia="Times New Roman" w:hAnsi="Arial" w:cs="Arial"/>
          <w:sz w:val="24"/>
          <w:szCs w:val="24"/>
        </w:rPr>
        <w:t xml:space="preserve">3.5.1. Специалист Отдела осуществляет: 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проверку сведений содержащихся в документах, прилагаемых к заявлению;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В случае наличия оснований для отказа в предоставлении муниципальной услуги специалист Отдела подготавливает проект решения об отказе.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В случае отсутствия оснований для отказа в предоставлении муниципальной услуги специалист Отдела осуществляет: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B6781" w:rsidRPr="006B6781" w:rsidRDefault="006B6781" w:rsidP="006B6781">
      <w:pPr>
        <w:autoSpaceDE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- подготовку  запроса в  МРФ РГУП «Бюро технической инвентаризации» Министерства строительства, архитектуры и ЖКХ РТ (далее РГУП «БТИ») о наличии присвоенных адресов; 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не позднее двух дней с момента поступления ответов на запросы</w:t>
      </w:r>
      <w:r w:rsidRPr="006B6781">
        <w:rPr>
          <w:rFonts w:ascii="Arial" w:eastAsia="Times New Roman" w:hAnsi="Arial" w:cs="Arial"/>
          <w:bCs/>
          <w:sz w:val="24"/>
          <w:szCs w:val="24"/>
        </w:rPr>
        <w:t>.</w:t>
      </w:r>
    </w:p>
    <w:p w:rsidR="006B6781" w:rsidRPr="006B6781" w:rsidRDefault="006B6781" w:rsidP="006B6781">
      <w:pPr>
        <w:autoSpaceDE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Результат процедур: запрос в РГУП «БТИ» о наличии присвоенных адресов; 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3.5.2. Специалист РГУП «БТИ» проверяет адрес, указанный в запросе и готовит справку о наличии присвоенных адресов.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в сроки, определенные регламентом РГУП «БТИ».</w:t>
      </w:r>
    </w:p>
    <w:p w:rsidR="006B6781" w:rsidRPr="006B6781" w:rsidRDefault="006B6781" w:rsidP="006B6781">
      <w:pPr>
        <w:autoSpaceDE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Результат процедур: справка о наличии присвоенных адресов. </w:t>
      </w:r>
    </w:p>
    <w:p w:rsidR="006B6781" w:rsidRPr="006B6781" w:rsidRDefault="006B6781" w:rsidP="006B6781">
      <w:pPr>
        <w:autoSpaceDE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3.5.3.  Специалист Отдела, после получения ответа от РГУП «БТИ» осуществляет:</w:t>
      </w:r>
    </w:p>
    <w:p w:rsidR="006B6781" w:rsidRPr="006B6781" w:rsidRDefault="006B6781" w:rsidP="006B6781">
      <w:pPr>
        <w:autoSpaceDE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оформление проекта постановления о </w:t>
      </w:r>
      <w:r w:rsidRPr="006B6781">
        <w:rPr>
          <w:rFonts w:ascii="Arial" w:eastAsia="Times New Roman" w:hAnsi="Arial" w:cs="Arial"/>
          <w:bCs/>
          <w:sz w:val="24"/>
          <w:szCs w:val="24"/>
        </w:rPr>
        <w:t>присвоении, изменении адреса объекту адресации или проект решения об отказе</w:t>
      </w:r>
      <w:r w:rsidRPr="006B6781">
        <w:rPr>
          <w:rFonts w:ascii="Arial" w:eastAsia="Times New Roman" w:hAnsi="Arial" w:cs="Arial"/>
          <w:sz w:val="24"/>
          <w:szCs w:val="24"/>
        </w:rPr>
        <w:t>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согласование проекта документа с руководителем Исполкома.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в течение одного дня с момента получения ответа от РГУП «БТИ».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процедур: проект документа, направленный на согласование руководителю Исполкома. 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3.5.4. Руководитель Исполкома, подписывает проект постановления или проект решения об отказе и направляет специалисту Отдела.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Процедуры, устанавливаемые настоящим пунктом, осуществляются в течение одного дня с </w:t>
      </w:r>
      <w:r w:rsidRPr="006B6781">
        <w:rPr>
          <w:rFonts w:ascii="Arial" w:eastAsia="Times New Roman" w:hAnsi="Arial" w:cs="Arial"/>
          <w:bCs/>
          <w:sz w:val="24"/>
          <w:szCs w:val="24"/>
        </w:rPr>
        <w:t>момента окончания предыдущей процедуры.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процедуры: подписанное постановление о </w:t>
      </w:r>
      <w:r w:rsidRPr="006B6781">
        <w:rPr>
          <w:rFonts w:ascii="Arial" w:eastAsia="Times New Roman" w:hAnsi="Arial" w:cs="Arial"/>
          <w:bCs/>
          <w:sz w:val="24"/>
          <w:szCs w:val="24"/>
          <w:lang w:eastAsia="ru-RU"/>
        </w:rPr>
        <w:t>присвоении, изменении адреса объекту адресации или решение об отказе.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3.5.5. Специалист Отдела регистрирует постановление о </w:t>
      </w:r>
      <w:r w:rsidRPr="006B6781">
        <w:rPr>
          <w:rFonts w:ascii="Arial" w:eastAsia="Times New Roman" w:hAnsi="Arial" w:cs="Arial"/>
          <w:bCs/>
          <w:sz w:val="24"/>
          <w:szCs w:val="24"/>
          <w:lang w:eastAsia="ru-RU"/>
        </w:rPr>
        <w:t>присвоении, изменении адреса объекту адресации или решение об отказе,</w:t>
      </w: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присваивает номер. 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Процедуры, устанавливаемые настоящим пунктом, осуществляются в течение одного дня с </w:t>
      </w:r>
      <w:r w:rsidRPr="006B6781">
        <w:rPr>
          <w:rFonts w:ascii="Arial" w:eastAsia="Times New Roman" w:hAnsi="Arial" w:cs="Arial"/>
          <w:bCs/>
          <w:sz w:val="24"/>
          <w:szCs w:val="24"/>
        </w:rPr>
        <w:t>момента окончания предыдущей процедуры.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Результат процедур: зарегистрированное постановление о присвоении, изменении адреса или решение об отказе.</w:t>
      </w:r>
    </w:p>
    <w:p w:rsid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6B6781">
        <w:rPr>
          <w:rFonts w:ascii="Arial" w:eastAsia="Times New Roman" w:hAnsi="Arial" w:cs="Arial"/>
          <w:sz w:val="24"/>
          <w:szCs w:val="24"/>
        </w:rPr>
        <w:t>3.6. Выдача заявителю результата муниципальной услуги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6781">
        <w:rPr>
          <w:rFonts w:ascii="Arial" w:eastAsia="Times New Roman" w:hAnsi="Arial" w:cs="Arial"/>
          <w:sz w:val="24"/>
          <w:szCs w:val="24"/>
        </w:rPr>
        <w:t xml:space="preserve">3.6.1. Специалист Отдела, извещает заявителя о принятом решении и выдает заявителю либо направляет по почте постановление исполнительного комитета о </w:t>
      </w:r>
      <w:r w:rsidRPr="006B6781">
        <w:rPr>
          <w:rFonts w:ascii="Arial" w:eastAsia="Times New Roman" w:hAnsi="Arial" w:cs="Arial"/>
          <w:bCs/>
          <w:sz w:val="24"/>
          <w:szCs w:val="24"/>
        </w:rPr>
        <w:t xml:space="preserve">присвоении, изменении адреса объекту адресации </w:t>
      </w:r>
      <w:r w:rsidRPr="006B6781">
        <w:rPr>
          <w:rFonts w:ascii="Arial" w:eastAsia="Times New Roman" w:hAnsi="Arial" w:cs="Arial"/>
          <w:sz w:val="24"/>
          <w:szCs w:val="24"/>
        </w:rPr>
        <w:t>или решение об отказе.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Процедура, устанавливаемая настоящим пунктом, осуществляется: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в течение 15 минут - в случае личного прибытия заявителя;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Результат процедуры: выданное (направленное) заявителю постановление о присвоении, изменении адреса объекту адресации или решение об отказе.</w:t>
      </w:r>
    </w:p>
    <w:p w:rsid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3.7. Исправление технических ошибок. 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3.7.1.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технической ошибки (приложение №4);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3.7.2.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3.7.3.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Результат процедуры: выданный (направленный) заявителю документ.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b/>
          <w:sz w:val="24"/>
          <w:szCs w:val="24"/>
          <w:lang w:eastAsia="ru-RU"/>
        </w:rPr>
        <w:t>4. Порядок и формы контроля за предоставлением муниципальной услуги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Формами контроля за соблюдением исполнения административных процедур являются: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2) проводимые в установленном порядке проверки ведения делопроизводства;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Для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4.5. 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B6781">
        <w:rPr>
          <w:rFonts w:ascii="Arial" w:eastAsia="Times New Roman" w:hAnsi="Arial" w:cs="Arial"/>
          <w:b/>
          <w:sz w:val="24"/>
          <w:szCs w:val="24"/>
        </w:rPr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uppressAutoHyphens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2) нарушение срока предоставления муниципальной услуги;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(http://www.</w:t>
      </w:r>
      <w:r w:rsidRPr="006B6781">
        <w:rPr>
          <w:rFonts w:ascii="Arial" w:eastAsia="Times New Roman" w:hAnsi="Arial" w:cs="Arial"/>
          <w:sz w:val="24"/>
          <w:szCs w:val="24"/>
          <w:lang w:val="en-US"/>
        </w:rPr>
        <w:t>arsk</w:t>
      </w:r>
      <w:r w:rsidRPr="006B6781">
        <w:rPr>
          <w:rFonts w:ascii="Arial" w:eastAsia="Times New Roman" w:hAnsi="Arial" w:cs="Arial"/>
          <w:sz w:val="24"/>
          <w:szCs w:val="24"/>
        </w:rPr>
        <w:t>.tatarstan.ru),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5.4. Жалоба должна содержать следующую информацию: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5.6. По результатам рассмотрения жалобы принимается одно из следующих решений: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2) в удовлетворении жалобы отказывается. 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rFonts w:ascii="Arial" w:eastAsia="Times New Roman" w:hAnsi="Arial" w:cs="Arial"/>
          <w:sz w:val="24"/>
          <w:szCs w:val="24"/>
        </w:rPr>
        <w:t xml:space="preserve"> материалы в органы прокуратуры</w:t>
      </w:r>
      <w:r w:rsidR="0009318E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318E" w:rsidRDefault="0009318E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9318E" w:rsidRDefault="0009318E" w:rsidP="0009318E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</w:rPr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09318E" w:rsidRDefault="0009318E" w:rsidP="0009318E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9318E" w:rsidRPr="006B6781" w:rsidRDefault="0009318E" w:rsidP="0009318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6.1. Описание последовательности действий при предоставлении муниципальной услуги включает в себя следующие процедуры:</w:t>
      </w:r>
    </w:p>
    <w:p w:rsidR="0009318E" w:rsidRPr="006B6781" w:rsidRDefault="0009318E" w:rsidP="0009318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1) информирование заявителя о порядке предоставления муниципальной услуги;</w:t>
      </w:r>
    </w:p>
    <w:p w:rsidR="0009318E" w:rsidRDefault="0009318E" w:rsidP="0009318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2) принятие и регистрация заявления и документов, необходимых для предоставления муниципальной услуги;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9318E" w:rsidRPr="006B6781" w:rsidRDefault="0009318E" w:rsidP="0009318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3) 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09318E" w:rsidRPr="0009318E" w:rsidRDefault="0009318E" w:rsidP="0009318E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</w:rPr>
        <w:sectPr w:rsidR="0009318E" w:rsidRPr="0009318E">
          <w:pgSz w:w="11906" w:h="16838"/>
          <w:pgMar w:top="1134" w:right="567" w:bottom="851" w:left="1134" w:header="709" w:footer="709" w:gutter="0"/>
          <w:cols w:space="720"/>
        </w:sectPr>
      </w:pPr>
    </w:p>
    <w:p w:rsidR="006B6781" w:rsidRPr="006B6781" w:rsidRDefault="006B6781" w:rsidP="0009318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4) проверка действительности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5) направление заявления с документами в Исполком;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6) выдача заявителю результата муниципальной услуги.</w:t>
      </w:r>
    </w:p>
    <w:p w:rsidR="006B6781" w:rsidRPr="006B6781" w:rsidRDefault="0009318E" w:rsidP="0009318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6B6781" w:rsidRPr="006B6781">
        <w:rPr>
          <w:rFonts w:ascii="Arial" w:eastAsia="Times New Roman" w:hAnsi="Arial" w:cs="Arial"/>
          <w:sz w:val="24"/>
          <w:szCs w:val="24"/>
        </w:rPr>
        <w:t>6.2. Информирование заявителя о порядке предоставления муниципальной услуги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6B6781" w:rsidRPr="006B6781" w:rsidRDefault="0009318E" w:rsidP="0009318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6B6781" w:rsidRPr="006B6781">
        <w:rPr>
          <w:rFonts w:ascii="Arial" w:eastAsia="Times New Roman" w:hAnsi="Arial" w:cs="Arial"/>
          <w:sz w:val="24"/>
          <w:szCs w:val="24"/>
        </w:rPr>
        <w:t>6.3. Принятие и регистрация заявления</w:t>
      </w:r>
    </w:p>
    <w:p w:rsidR="0009318E" w:rsidRDefault="006B6781" w:rsidP="0009318E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6.3.1. Заявитель лично,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пунктом 2.5 настоящего Регламента в МФЦ, удаленное рабочее место МФЦ. </w:t>
      </w:r>
      <w:r w:rsidR="0009318E">
        <w:rPr>
          <w:rFonts w:ascii="Arial" w:eastAsia="Times New Roman" w:hAnsi="Arial" w:cs="Arial"/>
          <w:sz w:val="24"/>
          <w:szCs w:val="24"/>
        </w:rPr>
        <w:t xml:space="preserve">              </w:t>
      </w:r>
    </w:p>
    <w:p w:rsidR="006B6781" w:rsidRPr="006B6781" w:rsidRDefault="006B6781" w:rsidP="0009318E">
      <w:pPr>
        <w:suppressAutoHyphens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6.3.2. </w:t>
      </w:r>
      <w:r w:rsidRPr="006B6781">
        <w:rPr>
          <w:rFonts w:ascii="Arial" w:eastAsia="Times New Roman" w:hAnsi="Arial" w:cs="Arial"/>
          <w:bCs/>
          <w:sz w:val="24"/>
          <w:szCs w:val="24"/>
        </w:rPr>
        <w:t xml:space="preserve">Специалист МФЦ, ведущий прием заявлений, осуществляет процедуры, предусмотренные </w:t>
      </w:r>
      <w:r w:rsidRPr="006B6781">
        <w:rPr>
          <w:rFonts w:ascii="Arial" w:eastAsia="Times New Roman" w:hAnsi="Arial" w:cs="Arial"/>
          <w:sz w:val="24"/>
          <w:szCs w:val="24"/>
        </w:rPr>
        <w:t>регламентом работы МФЦ.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6B6781" w:rsidRPr="006B6781" w:rsidRDefault="006B6781" w:rsidP="006B6781">
      <w:pPr>
        <w:tabs>
          <w:tab w:val="left" w:pos="8610"/>
        </w:tabs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Результат процедур: принятое и зарегистрированное заявление.</w:t>
      </w:r>
    </w:p>
    <w:p w:rsidR="006B6781" w:rsidRPr="006B6781" w:rsidRDefault="0009318E" w:rsidP="0009318E">
      <w:pPr>
        <w:tabs>
          <w:tab w:val="left" w:pos="8610"/>
        </w:tabs>
        <w:suppressAutoHyphens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</w:t>
      </w:r>
      <w:r w:rsidR="006B6781" w:rsidRPr="006B6781">
        <w:rPr>
          <w:rFonts w:ascii="Arial" w:eastAsia="Times New Roman" w:hAnsi="Arial" w:cs="Arial"/>
          <w:bCs/>
          <w:sz w:val="24"/>
          <w:szCs w:val="24"/>
        </w:rPr>
        <w:t>6.4. Формирование пакета документов</w:t>
      </w:r>
    </w:p>
    <w:p w:rsidR="006B6781" w:rsidRPr="006B6781" w:rsidRDefault="006B6781" w:rsidP="006B6781">
      <w:pPr>
        <w:tabs>
          <w:tab w:val="left" w:pos="8610"/>
        </w:tabs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6.4.1. Специалист МФЦ в соответствии с регламентом работы МФЦ:</w:t>
      </w:r>
    </w:p>
    <w:p w:rsidR="006B6781" w:rsidRPr="006B6781" w:rsidRDefault="006B6781" w:rsidP="006B6781">
      <w:pPr>
        <w:tabs>
          <w:tab w:val="left" w:pos="8610"/>
        </w:tabs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формирует и направляет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Результат процедур: направленные запросы.</w:t>
      </w:r>
    </w:p>
    <w:p w:rsidR="006B6781" w:rsidRPr="006B6781" w:rsidRDefault="0009318E" w:rsidP="0009318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6B6781" w:rsidRPr="006B6781">
        <w:rPr>
          <w:rFonts w:ascii="Arial" w:eastAsia="Times New Roman" w:hAnsi="Arial" w:cs="Arial"/>
          <w:sz w:val="24"/>
          <w:szCs w:val="24"/>
        </w:rPr>
        <w:t>6.4.2. Специалист МФЦ после получения ответов на запросы формирует пакет документов и направляет его в Исполком в порядке, установленном регламентом работы МФЦ.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Результат процедур: направленные в Исполком документы.</w:t>
      </w:r>
    </w:p>
    <w:p w:rsidR="006B6781" w:rsidRPr="006B6781" w:rsidRDefault="0009318E" w:rsidP="0009318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6B6781" w:rsidRPr="006B6781">
        <w:rPr>
          <w:rFonts w:ascii="Arial" w:eastAsia="Times New Roman" w:hAnsi="Arial" w:cs="Arial"/>
          <w:sz w:val="24"/>
          <w:szCs w:val="24"/>
        </w:rPr>
        <w:t>6.5. Выдача результата муниципальной услуги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6.5.1. Специалист МФЦ при поступлении результата муниципальной услуги из Исполкома регистрирует его в установленном порядке. извещает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Процедуры, устанавливаемые настоящим подпунктом, осуществляются в день поступления документов из Исполкома.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6.5.2. Специалист МФЦ выдает заявителю результат муниципальной услуги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 xml:space="preserve">Процедуры, устанавливаемые настоящим пунктом, осуществляются </w:t>
      </w:r>
      <w:r w:rsidRPr="006B6781">
        <w:rPr>
          <w:rFonts w:ascii="Arial" w:eastAsia="Times New Roman" w:hAnsi="Arial" w:cs="Arial"/>
          <w:sz w:val="24"/>
          <w:szCs w:val="24"/>
        </w:rPr>
        <w:t>в порядке очередности, в день прибытия заявителя</w:t>
      </w:r>
      <w:r w:rsidRPr="006B6781">
        <w:rPr>
          <w:rFonts w:ascii="Arial" w:eastAsia="Times New Roman" w:hAnsi="Arial" w:cs="Arial"/>
          <w:bCs/>
          <w:sz w:val="24"/>
          <w:szCs w:val="24"/>
        </w:rPr>
        <w:t xml:space="preserve"> в сроки, установленные регламентом работы МФЦ.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Результат процедур: выданный результат муниципальной услуги.</w:t>
      </w:r>
    </w:p>
    <w:p w:rsidR="006B6781" w:rsidRPr="006B6781" w:rsidRDefault="006B6781" w:rsidP="006B6781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br w:type="page"/>
        <w:t>Приложение №1</w:t>
      </w:r>
    </w:p>
    <w:p w:rsidR="006B6781" w:rsidRPr="006B6781" w:rsidRDefault="006B6781" w:rsidP="006B678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</w:rPr>
        <w:t>ФОРМА ЗАЯВЛЕНИЯ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</w:rPr>
        <w:t>О ПРИСВОЕНИИ ОБЪЕКТУ АДРЕСАЦИИ АДРЕСА ИЛИ АННУЛИРОВАНИИ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</w:rPr>
        <w:t>ЕГО АДРЕСА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6B6781" w:rsidRPr="006B6781" w:rsidTr="006B6781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6B6781" w:rsidRPr="006B6781" w:rsidTr="006B6781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Заявление принято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регистрационный номер _______________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листов заявления ___________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прилагаемых документов ____,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ФИО должностного лица ________________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подпись должностного лица ____________</w:t>
            </w:r>
          </w:p>
        </w:tc>
      </w:tr>
      <w:tr w:rsidR="006B6781" w:rsidRPr="006B6781" w:rsidTr="006B6781">
        <w:trPr>
          <w:trHeight w:val="5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----------------------------------------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______________________________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дата "__" ____________ ____ г.</w:t>
            </w:r>
          </w:p>
        </w:tc>
      </w:tr>
      <w:tr w:rsidR="006B6781" w:rsidRPr="006B6781" w:rsidTr="006B678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Вид: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Присвоить адрес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 связи с: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25" w:anchor="Par527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Адрес объединяемого земельного участка </w:t>
            </w:r>
            <w:hyperlink r:id="rId26" w:anchor="Par527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6B6781" w:rsidRPr="006B6781" w:rsidTr="006B678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6B6781" w:rsidRPr="006B6781" w:rsidTr="006B6781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27" w:anchor="Par528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28" w:anchor="Par528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&lt;2&gt;</w:t>
              </w:r>
            </w:hyperlink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помещения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6B6781" w:rsidRPr="006B6781" w:rsidTr="006B678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6B6781" w:rsidRPr="006B6781" w:rsidTr="006B6781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здания, сооружения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29" w:anchor="Par529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Вид помещения </w:t>
            </w:r>
            <w:hyperlink r:id="rId30" w:anchor="Par529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помещений </w:t>
            </w:r>
            <w:hyperlink r:id="rId31" w:anchor="Par529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&lt;3&gt;</w:t>
              </w:r>
            </w:hyperlink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 нежилого помещения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Кадастровый номер объединяемого помещения </w:t>
            </w:r>
            <w:hyperlink r:id="rId32" w:anchor="Par530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Адрес объединяемого помещения </w:t>
            </w:r>
            <w:hyperlink r:id="rId33" w:anchor="Par530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&lt;4&gt;</w:t>
              </w:r>
            </w:hyperlink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 нежилого помещения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здания, сооружения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6B6781" w:rsidRPr="006B6781" w:rsidTr="006B678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6B6781" w:rsidRPr="006B6781" w:rsidTr="006B6781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 связи с: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4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пунктах 1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hyperlink r:id="rId35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3 части 2 статьи 27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6B6781" w:rsidRPr="006B6781" w:rsidTr="006B6781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6B6781" w:rsidRPr="006B6781" w:rsidTr="006B6781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физическое лицо:</w:t>
            </w:r>
          </w:p>
        </w:tc>
      </w:tr>
      <w:tr w:rsidR="006B6781" w:rsidRPr="006B6781" w:rsidTr="006B6781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ИНН (при наличии):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номер: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кем выдан: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B6781" w:rsidRPr="006B6781" w:rsidTr="006B6781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Вещное право на объект адресации:</w:t>
            </w:r>
          </w:p>
        </w:tc>
      </w:tr>
      <w:tr w:rsidR="006B6781" w:rsidRPr="006B6781" w:rsidTr="006B678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право собственности</w:t>
            </w:r>
          </w:p>
        </w:tc>
      </w:tr>
      <w:tr w:rsidR="006B6781" w:rsidRPr="006B6781" w:rsidTr="006B678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6B6781" w:rsidRPr="006B6781" w:rsidTr="006B678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6B6781" w:rsidRPr="006B6781" w:rsidTr="006B678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6B6781" w:rsidRPr="006B6781" w:rsidTr="006B6781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6B6781" w:rsidRPr="006B6781" w:rsidTr="006B678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 многофункциональном центре</w:t>
            </w:r>
          </w:p>
        </w:tc>
      </w:tr>
      <w:tr w:rsidR="006B6781" w:rsidRPr="006B6781" w:rsidTr="006B6781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B6781" w:rsidRPr="006B6781" w:rsidTr="006B678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6B6781" w:rsidRPr="006B6781" w:rsidTr="006B6781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Расписка получена: ___________________________________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300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(подпись заявителя)</w:t>
            </w:r>
          </w:p>
        </w:tc>
      </w:tr>
      <w:tr w:rsidR="006B6781" w:rsidRPr="006B6781" w:rsidTr="006B6781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Не направлять</w:t>
            </w:r>
          </w:p>
        </w:tc>
      </w:tr>
    </w:tbl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6B6781" w:rsidRPr="006B6781" w:rsidTr="006B678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6B6781" w:rsidRPr="006B6781" w:rsidTr="006B6781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Заявитель: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B6781" w:rsidRPr="006B6781" w:rsidTr="006B678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B6781" w:rsidRPr="006B6781" w:rsidTr="006B6781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физическое лицо: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ИНН (при наличии):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номер: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кем выдан: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Документы, прилагаемые к заявлению: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Копия в количестве ___ экз., на ___ л.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Копия в количестве ___ экз., на ___ л.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Копия в количестве ___ экз., на ___ л.</w:t>
            </w:r>
          </w:p>
        </w:tc>
      </w:tr>
      <w:tr w:rsidR="006B6781" w:rsidRPr="006B6781" w:rsidTr="006B678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Примечание: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6B6781" w:rsidRPr="006B6781" w:rsidTr="006B6781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6B6781" w:rsidRPr="006B6781" w:rsidTr="006B6781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B6781" w:rsidRPr="006B6781" w:rsidTr="006B678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Настоящим также подтверждаю, что: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B6781" w:rsidRPr="006B6781" w:rsidTr="006B678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</w:tr>
      <w:tr w:rsidR="006B6781" w:rsidRPr="006B6781" w:rsidTr="006B6781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_________________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"__" ___________ ____ г.</w:t>
            </w:r>
          </w:p>
        </w:tc>
      </w:tr>
      <w:tr w:rsidR="006B6781" w:rsidRPr="006B6781" w:rsidTr="006B678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6B6781" w:rsidRPr="006B6781" w:rsidTr="006B678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--------------------------------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" w:name="Par527"/>
      <w:bookmarkEnd w:id="1"/>
      <w:r w:rsidRPr="006B6781">
        <w:rPr>
          <w:rFonts w:ascii="Arial" w:eastAsia="Times New Roman" w:hAnsi="Arial" w:cs="Arial"/>
          <w:sz w:val="24"/>
          <w:szCs w:val="24"/>
        </w:rPr>
        <w:t>&lt;1&gt; Строка дублируется для каждого объединенного земельного участка.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" w:name="Par528"/>
      <w:bookmarkEnd w:id="2"/>
      <w:r w:rsidRPr="006B6781">
        <w:rPr>
          <w:rFonts w:ascii="Arial" w:eastAsia="Times New Roman" w:hAnsi="Arial" w:cs="Arial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" w:name="Par529"/>
      <w:bookmarkEnd w:id="3"/>
      <w:r w:rsidRPr="006B6781">
        <w:rPr>
          <w:rFonts w:ascii="Arial" w:eastAsia="Times New Roman" w:hAnsi="Arial" w:cs="Arial"/>
          <w:sz w:val="24"/>
          <w:szCs w:val="24"/>
        </w:rPr>
        <w:t>&lt;3&gt; Строка дублируется для каждого разделенного помещения.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" w:name="Par530"/>
      <w:bookmarkEnd w:id="4"/>
      <w:r w:rsidRPr="006B6781">
        <w:rPr>
          <w:rFonts w:ascii="Arial" w:eastAsia="Times New Roman" w:hAnsi="Arial" w:cs="Arial"/>
          <w:sz w:val="24"/>
          <w:szCs w:val="24"/>
        </w:rPr>
        <w:t>&lt;4&gt; Строка дублируется для каждого объединенного помещения.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Примечание.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6B6781" w:rsidRPr="006B6781" w:rsidTr="006B6781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5" w:name="Par536"/>
            <w:bookmarkEnd w:id="5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</w:tbl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rPr>
          <w:rFonts w:ascii="Arial" w:eastAsia="SimSun" w:hAnsi="Arial" w:cs="Arial"/>
          <w:bCs/>
          <w:spacing w:val="-6"/>
          <w:sz w:val="24"/>
          <w:szCs w:val="24"/>
          <w:lang w:eastAsia="zh-CN"/>
        </w:rPr>
        <w:sectPr w:rsidR="006B6781" w:rsidRPr="006B6781">
          <w:pgSz w:w="11907" w:h="16840"/>
          <w:pgMar w:top="1134" w:right="868" w:bottom="1134" w:left="1134" w:header="720" w:footer="720" w:gutter="0"/>
          <w:cols w:space="720"/>
        </w:sect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Приложение №2</w:t>
      </w: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sz w:val="24"/>
          <w:szCs w:val="24"/>
        </w:rPr>
        <w:t>_________ 20    г.                                       №                                     __________</w:t>
      </w: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b/>
          <w:sz w:val="24"/>
          <w:szCs w:val="24"/>
          <w:lang w:eastAsia="ru-RU"/>
        </w:rPr>
        <w:t>О присвоении адреса объекту недвижимости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На основании Земельного кодекса Российской Федерации от 25.10.2001 №136-ФЗ, Градостроительного кодекса Российской Федерации от 29.12.2004 №190-ФЗ, Уставом  муниципального образования «_____________________ сельское поселение» ______ муниципального района Республики Татарстан глава _________________________ сельского поселения </w:t>
      </w:r>
      <w:r w:rsidRPr="006B6781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6B6781" w:rsidRPr="006B6781" w:rsidRDefault="006B6781" w:rsidP="006B6781">
      <w:pPr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</w:t>
      </w:r>
      <w:r w:rsidRPr="006B6781">
        <w:rPr>
          <w:rFonts w:ascii="Arial" w:eastAsia="Times New Roman" w:hAnsi="Arial" w:cs="Arial"/>
          <w:b/>
          <w:sz w:val="24"/>
          <w:szCs w:val="24"/>
        </w:rPr>
        <w:t>. Присвоить  адрес</w:t>
      </w:r>
      <w:r w:rsidRPr="006B6781">
        <w:rPr>
          <w:rFonts w:ascii="Arial" w:eastAsia="Times New Roman" w:hAnsi="Arial" w:cs="Arial"/>
          <w:sz w:val="24"/>
          <w:szCs w:val="24"/>
        </w:rPr>
        <w:t xml:space="preserve"> объекту недвижимости (Ф.И.О. правообладателя; документ, устанавливающий право заявителя на земельный участок, на котором расположено строение): 422259 Республика Татарстан, ______ муниципальный район, _______ (город, сельское поселение) ____________________, ул.___________, д._________</w:t>
      </w:r>
    </w:p>
    <w:p w:rsidR="006B6781" w:rsidRPr="006B6781" w:rsidRDefault="006B6781" w:rsidP="006B6781">
      <w:pPr>
        <w:spacing w:after="20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 Руководитель</w:t>
      </w:r>
    </w:p>
    <w:p w:rsidR="006B6781" w:rsidRPr="006B6781" w:rsidRDefault="006B6781" w:rsidP="006B6781">
      <w:pPr>
        <w:autoSpaceDE w:val="0"/>
        <w:spacing w:after="200" w:line="276" w:lineRule="auto"/>
        <w:ind w:left="5670" w:hanging="150"/>
        <w:jc w:val="right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rPr>
          <w:rFonts w:ascii="Arial" w:eastAsia="SimSun" w:hAnsi="Arial" w:cs="Arial"/>
          <w:bCs/>
          <w:spacing w:val="-6"/>
          <w:sz w:val="24"/>
          <w:szCs w:val="24"/>
          <w:lang w:eastAsia="zh-CN"/>
        </w:rPr>
        <w:sectPr w:rsidR="006B6781" w:rsidRPr="006B6781">
          <w:pgSz w:w="11907" w:h="16840"/>
          <w:pgMar w:top="1134" w:right="868" w:bottom="1134" w:left="1134" w:header="720" w:footer="720" w:gutter="0"/>
          <w:cols w:space="720"/>
        </w:sectPr>
      </w:pPr>
    </w:p>
    <w:p w:rsidR="006B6781" w:rsidRPr="006B6781" w:rsidRDefault="006B6781" w:rsidP="006B6781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SimSun" w:hAnsi="Arial" w:cs="Arial"/>
          <w:bCs/>
          <w:spacing w:val="-6"/>
          <w:sz w:val="24"/>
          <w:szCs w:val="24"/>
          <w:lang w:eastAsia="zh-CN"/>
        </w:rPr>
      </w:pPr>
      <w:r w:rsidRPr="006B6781">
        <w:rPr>
          <w:rFonts w:ascii="Arial" w:eastAsia="SimSun" w:hAnsi="Arial" w:cs="Arial"/>
          <w:bCs/>
          <w:spacing w:val="-6"/>
          <w:sz w:val="24"/>
          <w:szCs w:val="24"/>
          <w:lang w:eastAsia="zh-CN"/>
        </w:rPr>
        <w:t>Приложение №3</w:t>
      </w: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</w:rPr>
        <w:t>ФОРМА</w:t>
      </w:r>
      <w:r w:rsidRPr="006B6781">
        <w:rPr>
          <w:rFonts w:ascii="Arial" w:eastAsia="Times New Roman" w:hAnsi="Arial" w:cs="Arial"/>
          <w:b/>
          <w:bCs/>
          <w:sz w:val="24"/>
          <w:szCs w:val="24"/>
        </w:rPr>
        <w:br/>
        <w:t>решения об отказе в присвоении объекту адресации адреса</w:t>
      </w:r>
      <w:r w:rsidRPr="006B6781">
        <w:rPr>
          <w:rFonts w:ascii="Arial" w:eastAsia="Times New Roman" w:hAnsi="Arial" w:cs="Arial"/>
          <w:b/>
          <w:bCs/>
          <w:sz w:val="24"/>
          <w:szCs w:val="24"/>
        </w:rPr>
        <w:br/>
        <w:t>или аннулировании его адреса</w:t>
      </w: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(Ф.И.О., адрес заявителя (представителя) заявителя)</w:t>
      </w:r>
    </w:p>
    <w:p w:rsidR="006B6781" w:rsidRPr="006B6781" w:rsidRDefault="006B6781" w:rsidP="006B6781">
      <w:pPr>
        <w:spacing w:after="200" w:line="276" w:lineRule="auto"/>
        <w:ind w:left="5103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</w:rPr>
        <w:t>Решение об отказе</w:t>
      </w:r>
      <w:r w:rsidRPr="006B6781">
        <w:rPr>
          <w:rFonts w:ascii="Arial" w:eastAsia="Times New Roman" w:hAnsi="Arial" w:cs="Arial"/>
          <w:b/>
          <w:bCs/>
          <w:sz w:val="24"/>
          <w:szCs w:val="24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2036"/>
        <w:gridCol w:w="1453"/>
        <w:gridCol w:w="1453"/>
      </w:tblGrid>
      <w:tr w:rsidR="006B6781" w:rsidRPr="006B6781" w:rsidTr="006B6781">
        <w:trPr>
          <w:trHeight w:val="197"/>
          <w:jc w:val="center"/>
        </w:trPr>
        <w:tc>
          <w:tcPr>
            <w:tcW w:w="436" w:type="dxa"/>
            <w:vAlign w:val="bottom"/>
            <w:hideMark/>
          </w:tcPr>
          <w:p w:rsidR="006B6781" w:rsidRPr="006B6781" w:rsidRDefault="006B6781" w:rsidP="006B6781">
            <w:pPr>
              <w:spacing w:after="200" w:line="276" w:lineRule="auto"/>
              <w:ind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781" w:rsidRPr="006B6781" w:rsidRDefault="006B6781" w:rsidP="006B67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3" w:type="dxa"/>
            <w:vAlign w:val="bottom"/>
            <w:hideMark/>
          </w:tcPr>
          <w:p w:rsidR="006B6781" w:rsidRPr="006B6781" w:rsidRDefault="006B6781" w:rsidP="006B6781">
            <w:pPr>
              <w:spacing w:after="200" w:line="276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781" w:rsidRPr="006B6781" w:rsidRDefault="006B6781" w:rsidP="006B67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6B6781" w:rsidRPr="006B6781" w:rsidRDefault="006B6781" w:rsidP="006B6781">
      <w:pPr>
        <w:tabs>
          <w:tab w:val="right" w:pos="9923"/>
        </w:tabs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сообщает, что  </w:t>
      </w:r>
      <w:r w:rsidRPr="006B6781">
        <w:rPr>
          <w:rFonts w:ascii="Arial" w:eastAsia="Times New Roman" w:hAnsi="Arial" w:cs="Arial"/>
          <w:sz w:val="24"/>
          <w:szCs w:val="24"/>
        </w:rPr>
        <w:tab/>
        <w:t>,</w:t>
      </w: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ind w:left="1559" w:right="113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(Ф.И.О. заявителя в дательном падеже, наименование, номер и дата выдачи документа,</w:t>
      </w: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подтверждающего личность, почтовый адрес – для физического лица; полное наименование, ИНН, КПП </w:t>
      </w: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(для российского юридического лица), страна, дата и номер регистрации (для иностранного юридического лица),</w:t>
      </w:r>
    </w:p>
    <w:p w:rsidR="006B6781" w:rsidRPr="006B6781" w:rsidRDefault="006B6781" w:rsidP="006B6781">
      <w:pPr>
        <w:tabs>
          <w:tab w:val="right" w:pos="9921"/>
        </w:tabs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ab/>
        <w:t>,</w:t>
      </w: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ind w:right="113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почтовый адрес – для юридического лица)</w:t>
      </w:r>
    </w:p>
    <w:p w:rsidR="006B6781" w:rsidRPr="006B6781" w:rsidRDefault="006B6781" w:rsidP="006B6781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на основании Правил присвоения, изменения и аннулирования адресов,</w:t>
      </w:r>
      <w:r w:rsidRPr="006B6781">
        <w:rPr>
          <w:rFonts w:ascii="Arial" w:eastAsia="Times New Roman" w:hAnsi="Arial" w:cs="Arial"/>
          <w:sz w:val="24"/>
          <w:szCs w:val="24"/>
        </w:rPr>
        <w:br/>
        <w:t>утвержденных постановлением Правительства Российской Федерации</w:t>
      </w:r>
      <w:r w:rsidRPr="006B6781">
        <w:rPr>
          <w:rFonts w:ascii="Arial" w:eastAsia="Times New Roman" w:hAnsi="Arial" w:cs="Arial"/>
          <w:sz w:val="24"/>
          <w:szCs w:val="24"/>
        </w:rPr>
        <w:br/>
        <w:t>от 19 ноября 2014 г. № 1221, отказано в присвоении (аннулировании) адреса следующему</w:t>
      </w:r>
      <w:r w:rsidRPr="006B6781">
        <w:rPr>
          <w:rFonts w:ascii="Arial" w:eastAsia="Times New Roman" w:hAnsi="Arial" w:cs="Arial"/>
          <w:sz w:val="24"/>
          <w:szCs w:val="24"/>
        </w:rPr>
        <w:br/>
      </w:r>
    </w:p>
    <w:p w:rsidR="006B6781" w:rsidRPr="006B6781" w:rsidRDefault="006B6781" w:rsidP="006B6781">
      <w:pPr>
        <w:spacing w:after="200" w:line="276" w:lineRule="auto"/>
        <w:ind w:left="5245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(нужное подчеркнуть)</w:t>
      </w: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объекту адресации  </w:t>
      </w: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ind w:left="2070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(вид и наименование объекта адресации, описание</w:t>
      </w: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в связи с  </w:t>
      </w: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ind w:left="1007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tabs>
          <w:tab w:val="right" w:pos="9921"/>
        </w:tabs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ab/>
        <w:t>.</w:t>
      </w: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ind w:right="113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(основание отказа)</w:t>
      </w:r>
    </w:p>
    <w:p w:rsidR="006B6781" w:rsidRPr="006B6781" w:rsidRDefault="006B6781" w:rsidP="006B6781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1758"/>
        <w:gridCol w:w="2268"/>
      </w:tblGrid>
      <w:tr w:rsidR="006B6781" w:rsidRPr="006B6781" w:rsidTr="006B678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781" w:rsidRPr="006B6781" w:rsidRDefault="006B6781" w:rsidP="006B67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6B6781" w:rsidRPr="006B6781" w:rsidRDefault="006B6781" w:rsidP="006B67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781" w:rsidRPr="006B6781" w:rsidRDefault="006B6781" w:rsidP="006B67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954" w:type="dxa"/>
            <w:hideMark/>
          </w:tcPr>
          <w:p w:rsidR="006B6781" w:rsidRPr="006B6781" w:rsidRDefault="006B6781" w:rsidP="006B67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(должность, Ф.И.О.)</w:t>
            </w:r>
          </w:p>
        </w:tc>
        <w:tc>
          <w:tcPr>
            <w:tcW w:w="1758" w:type="dxa"/>
          </w:tcPr>
          <w:p w:rsidR="006B6781" w:rsidRPr="006B6781" w:rsidRDefault="006B6781" w:rsidP="006B67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B6781" w:rsidRPr="006B6781" w:rsidRDefault="006B6781" w:rsidP="006B67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</w:tr>
    </w:tbl>
    <w:p w:rsidR="006B6781" w:rsidRPr="006B6781" w:rsidRDefault="006B6781" w:rsidP="006B6781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М.П.</w:t>
      </w:r>
    </w:p>
    <w:p w:rsidR="006B6781" w:rsidRPr="006B6781" w:rsidRDefault="006B6781" w:rsidP="006B6781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Cs/>
          <w:spacing w:val="-6"/>
          <w:sz w:val="24"/>
          <w:szCs w:val="24"/>
          <w:lang w:eastAsia="zh-CN"/>
        </w:rPr>
      </w:pPr>
    </w:p>
    <w:p w:rsidR="006B6781" w:rsidRPr="006B6781" w:rsidRDefault="006B6781" w:rsidP="006B6781">
      <w:pPr>
        <w:spacing w:after="200" w:line="276" w:lineRule="auto"/>
        <w:rPr>
          <w:rFonts w:ascii="Arial" w:eastAsia="SimSun" w:hAnsi="Arial" w:cs="Arial"/>
          <w:bCs/>
          <w:spacing w:val="-6"/>
          <w:sz w:val="24"/>
          <w:szCs w:val="24"/>
          <w:lang w:eastAsia="zh-CN"/>
        </w:rPr>
        <w:sectPr w:rsidR="006B6781" w:rsidRPr="006B6781">
          <w:pgSz w:w="11907" w:h="16840"/>
          <w:pgMar w:top="1134" w:right="868" w:bottom="1134" w:left="1134" w:header="720" w:footer="720" w:gutter="0"/>
          <w:cols w:space="720"/>
        </w:sectPr>
      </w:pPr>
    </w:p>
    <w:p w:rsidR="006B6781" w:rsidRPr="006B6781" w:rsidRDefault="006B6781" w:rsidP="006B6781">
      <w:pPr>
        <w:spacing w:after="200" w:line="276" w:lineRule="auto"/>
        <w:jc w:val="right"/>
        <w:rPr>
          <w:rFonts w:ascii="Arial" w:eastAsia="Times New Roman" w:hAnsi="Arial" w:cs="Arial"/>
          <w:spacing w:val="-6"/>
          <w:sz w:val="24"/>
          <w:szCs w:val="24"/>
        </w:rPr>
      </w:pPr>
      <w:r w:rsidRPr="006B6781">
        <w:rPr>
          <w:rFonts w:ascii="Arial" w:eastAsia="Times New Roman" w:hAnsi="Arial" w:cs="Arial"/>
          <w:spacing w:val="-6"/>
          <w:sz w:val="24"/>
          <w:szCs w:val="24"/>
        </w:rPr>
        <w:t>Приложение №4</w:t>
      </w:r>
    </w:p>
    <w:p w:rsidR="006B6781" w:rsidRPr="006B6781" w:rsidRDefault="006B6781" w:rsidP="006B6781">
      <w:pPr>
        <w:spacing w:after="200" w:line="276" w:lineRule="auto"/>
        <w:jc w:val="right"/>
        <w:rPr>
          <w:rFonts w:ascii="Arial" w:eastAsia="Times New Roman" w:hAnsi="Arial" w:cs="Arial"/>
          <w:spacing w:val="-6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ind w:left="5812" w:right="-2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Руководителю </w:t>
      </w:r>
    </w:p>
    <w:p w:rsidR="006B6781" w:rsidRPr="006B6781" w:rsidRDefault="006B6781" w:rsidP="006B6781">
      <w:pPr>
        <w:spacing w:after="200" w:line="276" w:lineRule="auto"/>
        <w:ind w:left="5812" w:right="-2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Исполнительного комитета ______</w:t>
      </w:r>
      <w:r w:rsidRPr="006B6781">
        <w:rPr>
          <w:rFonts w:ascii="Arial" w:eastAsia="Times New Roman" w:hAnsi="Arial" w:cs="Arial"/>
          <w:b/>
          <w:sz w:val="24"/>
          <w:szCs w:val="24"/>
        </w:rPr>
        <w:t xml:space="preserve">________ </w:t>
      </w:r>
      <w:r w:rsidRPr="006B6781">
        <w:rPr>
          <w:rFonts w:ascii="Arial" w:eastAsia="Times New Roman" w:hAnsi="Arial" w:cs="Arial"/>
          <w:sz w:val="24"/>
          <w:szCs w:val="24"/>
        </w:rPr>
        <w:t>муниципального района Республики Татарстан</w:t>
      </w:r>
    </w:p>
    <w:p w:rsidR="006B6781" w:rsidRPr="006B6781" w:rsidRDefault="006B6781" w:rsidP="006B6781">
      <w:pPr>
        <w:spacing w:after="200" w:line="276" w:lineRule="auto"/>
        <w:ind w:left="5812" w:right="-2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От:</w:t>
      </w:r>
      <w:r w:rsidRPr="006B6781">
        <w:rPr>
          <w:rFonts w:ascii="Arial" w:eastAsia="Times New Roman" w:hAnsi="Arial" w:cs="Arial"/>
          <w:b/>
          <w:sz w:val="24"/>
          <w:szCs w:val="24"/>
        </w:rPr>
        <w:t>__________________________</w:t>
      </w:r>
    </w:p>
    <w:p w:rsidR="006B6781" w:rsidRPr="006B6781" w:rsidRDefault="006B6781" w:rsidP="006B6781">
      <w:pPr>
        <w:spacing w:after="200" w:line="276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sz w:val="24"/>
          <w:szCs w:val="24"/>
        </w:rPr>
        <w:t>Заявление</w:t>
      </w:r>
    </w:p>
    <w:p w:rsidR="006B6781" w:rsidRPr="006B6781" w:rsidRDefault="006B6781" w:rsidP="006B6781">
      <w:pPr>
        <w:spacing w:after="200" w:line="276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sz w:val="24"/>
          <w:szCs w:val="24"/>
        </w:rPr>
        <w:t>об исправлении технической ошибки</w:t>
      </w:r>
    </w:p>
    <w:p w:rsidR="006B6781" w:rsidRPr="006B6781" w:rsidRDefault="006B6781" w:rsidP="006B6781">
      <w:pPr>
        <w:spacing w:after="200" w:line="276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Сообщаю об ошибке, допущенной при оказании муниципальной услуги __</w:t>
      </w:r>
      <w:r w:rsidRPr="006B6781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(наименование услуги)</w:t>
      </w:r>
    </w:p>
    <w:p w:rsidR="006B6781" w:rsidRPr="006B6781" w:rsidRDefault="006B6781" w:rsidP="006B6781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Записано:_______________________________________________________________________________________________________________________________</w:t>
      </w:r>
    </w:p>
    <w:p w:rsidR="006B6781" w:rsidRPr="006B6781" w:rsidRDefault="006B6781" w:rsidP="006B6781">
      <w:pPr>
        <w:spacing w:after="200" w:line="276" w:lineRule="auto"/>
        <w:ind w:right="-2" w:firstLine="709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Правильные сведения:_______________________________________________</w:t>
      </w:r>
    </w:p>
    <w:p w:rsidR="006B6781" w:rsidRPr="006B6781" w:rsidRDefault="006B6781" w:rsidP="006B6781">
      <w:pPr>
        <w:spacing w:after="200" w:line="276" w:lineRule="auto"/>
        <w:ind w:right="-2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6B6781" w:rsidRPr="006B6781" w:rsidRDefault="006B6781" w:rsidP="006B6781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B6781" w:rsidRPr="006B6781" w:rsidRDefault="006B6781" w:rsidP="006B6781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Прилагаю следующие документы:</w:t>
      </w:r>
    </w:p>
    <w:p w:rsidR="006B6781" w:rsidRPr="006B6781" w:rsidRDefault="006B6781" w:rsidP="006B6781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1.</w:t>
      </w:r>
    </w:p>
    <w:p w:rsidR="006B6781" w:rsidRPr="006B6781" w:rsidRDefault="006B6781" w:rsidP="006B6781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2.</w:t>
      </w:r>
    </w:p>
    <w:p w:rsidR="006B6781" w:rsidRPr="006B6781" w:rsidRDefault="006B6781" w:rsidP="006B6781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3.</w:t>
      </w:r>
    </w:p>
    <w:p w:rsidR="006B6781" w:rsidRPr="006B6781" w:rsidRDefault="006B6781" w:rsidP="006B6781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посредством отправления электронного документа на адрес E-mail:_______;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6B6781">
        <w:rPr>
          <w:rFonts w:ascii="Arial" w:eastAsia="Times New Roman" w:hAnsi="Arial" w:cs="Arial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6B6781">
        <w:rPr>
          <w:rFonts w:ascii="Arial" w:eastAsia="Times New Roman" w:hAnsi="Arial" w:cs="Arial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6B6781">
        <w:rPr>
          <w:rFonts w:ascii="Arial" w:eastAsia="Times New Roman" w:hAnsi="Arial" w:cs="Arial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______________</w:t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  <w:t>_________________ ( ________________)</w:t>
      </w:r>
    </w:p>
    <w:p w:rsidR="006B6781" w:rsidRPr="006B6781" w:rsidRDefault="006B6781" w:rsidP="006B6781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ab/>
        <w:t>(дата)</w:t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  <w:t>(подпись)</w:t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  <w:t>(Ф.И.О.)</w:t>
      </w: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spacing w:val="-6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pacing w:val="-6"/>
          <w:sz w:val="24"/>
          <w:szCs w:val="24"/>
        </w:rPr>
        <w:sectPr w:rsidR="006B6781" w:rsidRPr="006B6781">
          <w:pgSz w:w="11907" w:h="16840"/>
          <w:pgMar w:top="1134" w:right="868" w:bottom="1134" w:left="1134" w:header="720" w:footer="720" w:gutter="0"/>
          <w:cols w:space="720"/>
        </w:sectPr>
      </w:pPr>
    </w:p>
    <w:p w:rsidR="006B6781" w:rsidRPr="006B6781" w:rsidRDefault="006B6781" w:rsidP="006B6781">
      <w:pPr>
        <w:spacing w:after="200" w:line="276" w:lineRule="auto"/>
        <w:jc w:val="right"/>
        <w:rPr>
          <w:rFonts w:ascii="Arial" w:eastAsia="Times New Roman" w:hAnsi="Arial" w:cs="Arial"/>
          <w:spacing w:val="-6"/>
          <w:sz w:val="24"/>
          <w:szCs w:val="24"/>
        </w:rPr>
      </w:pPr>
      <w:r w:rsidRPr="006B678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A5C" w:rsidRDefault="00582A5C" w:rsidP="006B6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" filled="f" stroked="f">
                <v:textbox>
                  <w:txbxContent>
                    <w:p w:rsidR="00582A5C" w:rsidRDefault="00582A5C" w:rsidP="006B6781"/>
                  </w:txbxContent>
                </v:textbox>
              </v:shape>
            </w:pict>
          </mc:Fallback>
        </mc:AlternateContent>
      </w:r>
      <w:r w:rsidRPr="006B6781">
        <w:rPr>
          <w:rFonts w:ascii="Arial" w:eastAsia="Times New Roman" w:hAnsi="Arial" w:cs="Arial"/>
          <w:spacing w:val="-6"/>
          <w:sz w:val="24"/>
          <w:szCs w:val="24"/>
        </w:rPr>
        <w:t xml:space="preserve">Приложение </w:t>
      </w:r>
    </w:p>
    <w:p w:rsidR="006B6781" w:rsidRPr="006B6781" w:rsidRDefault="006B6781" w:rsidP="006B6781">
      <w:pPr>
        <w:spacing w:after="200" w:line="276" w:lineRule="auto"/>
        <w:ind w:left="7230"/>
        <w:jc w:val="right"/>
        <w:rPr>
          <w:rFonts w:ascii="Arial" w:eastAsia="Times New Roman" w:hAnsi="Arial" w:cs="Arial"/>
          <w:spacing w:val="-6"/>
          <w:sz w:val="24"/>
          <w:szCs w:val="24"/>
        </w:rPr>
      </w:pPr>
      <w:r w:rsidRPr="006B6781">
        <w:rPr>
          <w:rFonts w:ascii="Arial" w:eastAsia="Times New Roman" w:hAnsi="Arial" w:cs="Arial"/>
          <w:spacing w:val="-6"/>
          <w:sz w:val="24"/>
          <w:szCs w:val="24"/>
        </w:rPr>
        <w:t xml:space="preserve">(справочное) </w:t>
      </w:r>
    </w:p>
    <w:p w:rsidR="006B6781" w:rsidRPr="006B6781" w:rsidRDefault="006B6781" w:rsidP="006B6781">
      <w:pPr>
        <w:autoSpaceDE w:val="0"/>
        <w:autoSpaceDN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sz w:val="24"/>
          <w:szCs w:val="24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sz w:val="24"/>
          <w:szCs w:val="24"/>
        </w:rPr>
        <w:t>Исполком Наласинского сельского поселения                                                              Арского муниципального района</w:t>
      </w:r>
    </w:p>
    <w:p w:rsidR="006B6781" w:rsidRPr="006B6781" w:rsidRDefault="006B6781" w:rsidP="006B6781">
      <w:pPr>
        <w:suppressAutoHyphens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18"/>
        <w:gridCol w:w="1932"/>
        <w:gridCol w:w="20"/>
        <w:gridCol w:w="4124"/>
      </w:tblGrid>
      <w:tr w:rsidR="006B6781" w:rsidRPr="006B6781" w:rsidTr="006B6781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Электронный адрес</w:t>
            </w:r>
          </w:p>
        </w:tc>
      </w:tr>
      <w:tr w:rsidR="006B6781" w:rsidRPr="006B6781" w:rsidTr="006B6781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Руководитель 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88436650225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Nalas.Ars@tatar.ru</w:t>
            </w:r>
          </w:p>
        </w:tc>
      </w:tr>
      <w:tr w:rsidR="006B6781" w:rsidRPr="006B6781" w:rsidTr="006B6781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88436650225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Nalas.Ars@tatar.ru</w:t>
            </w:r>
          </w:p>
        </w:tc>
      </w:tr>
    </w:tbl>
    <w:p w:rsidR="006B6781" w:rsidRPr="006B6781" w:rsidRDefault="006B6781" w:rsidP="006B6781">
      <w:pPr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djustRightInd w:val="0"/>
        <w:spacing w:after="20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sz w:val="24"/>
          <w:szCs w:val="24"/>
        </w:rPr>
        <w:t xml:space="preserve">Реквизиты должностных лиц, контролирующих предоставление муниципальной услуги </w:t>
      </w:r>
    </w:p>
    <w:p w:rsidR="006B6781" w:rsidRPr="006B6781" w:rsidRDefault="006B6781" w:rsidP="006B6781">
      <w:pPr>
        <w:adjustRightInd w:val="0"/>
        <w:spacing w:after="20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29"/>
        <w:gridCol w:w="3739"/>
      </w:tblGrid>
      <w:tr w:rsidR="006B6781" w:rsidRPr="006B6781" w:rsidTr="006B6781">
        <w:trPr>
          <w:trHeight w:val="4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Электронный адрес</w:t>
            </w:r>
          </w:p>
        </w:tc>
      </w:tr>
      <w:tr w:rsidR="006B6781" w:rsidRPr="006B6781" w:rsidTr="006B67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b/>
                <w:sz w:val="24"/>
                <w:szCs w:val="24"/>
              </w:rPr>
              <w:t>88436650225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Nalas.Ars@tatar.ru</w:t>
            </w:r>
          </w:p>
        </w:tc>
      </w:tr>
    </w:tbl>
    <w:p w:rsidR="006B6781" w:rsidRPr="006B6781" w:rsidRDefault="006B6781" w:rsidP="006B6781">
      <w:pPr>
        <w:adjustRightInd w:val="0"/>
        <w:spacing w:before="108" w:after="108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B6781" w:rsidRPr="006B6781" w:rsidRDefault="006B6781" w:rsidP="006B6781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Pr="006B6781" w:rsidRDefault="006B6781" w:rsidP="006B6781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Pr="006B6781" w:rsidRDefault="006B6781" w:rsidP="006B6781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Pr="006B6781" w:rsidRDefault="006B6781" w:rsidP="006B6781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Pr="006B6781" w:rsidRDefault="006B6781" w:rsidP="006B6781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Pr="006B6781" w:rsidRDefault="006B6781" w:rsidP="006B6781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Pr="006B6781" w:rsidRDefault="006B6781" w:rsidP="006B6781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C01" w:rsidRDefault="006F3C01"/>
    <w:sectPr w:rsidR="006F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0F" w:rsidRDefault="0079350F" w:rsidP="006B6781">
      <w:pPr>
        <w:spacing w:after="0" w:line="240" w:lineRule="auto"/>
      </w:pPr>
      <w:r>
        <w:separator/>
      </w:r>
    </w:p>
  </w:endnote>
  <w:endnote w:type="continuationSeparator" w:id="0">
    <w:p w:rsidR="0079350F" w:rsidRDefault="0079350F" w:rsidP="006B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0F" w:rsidRDefault="0079350F" w:rsidP="006B6781">
      <w:pPr>
        <w:spacing w:after="0" w:line="240" w:lineRule="auto"/>
      </w:pPr>
      <w:r>
        <w:separator/>
      </w:r>
    </w:p>
  </w:footnote>
  <w:footnote w:type="continuationSeparator" w:id="0">
    <w:p w:rsidR="0079350F" w:rsidRDefault="0079350F" w:rsidP="006B6781">
      <w:pPr>
        <w:spacing w:after="0" w:line="240" w:lineRule="auto"/>
      </w:pPr>
      <w:r>
        <w:continuationSeparator/>
      </w:r>
    </w:p>
  </w:footnote>
  <w:footnote w:id="1">
    <w:p w:rsidR="00582A5C" w:rsidRDefault="00582A5C" w:rsidP="006B6781">
      <w:pPr>
        <w:pStyle w:val="ab"/>
        <w:jc w:val="both"/>
      </w:pPr>
      <w:r>
        <w:rPr>
          <w:rStyle w:val="af2"/>
        </w:rPr>
        <w:footnoteRef/>
      </w:r>
      <w:r>
        <w:t xml:space="preserve"> </w:t>
      </w:r>
      <w:r>
        <w:rPr>
          <w:sz w:val="24"/>
          <w:szCs w:val="24"/>
        </w:rPr>
        <w:t>Срок предоставления муниципальной услуги определен исходя из суммарного срока, минимально необходимого для осуществления административных процедур.</w:t>
      </w:r>
      <w:r>
        <w:t xml:space="preserve"> </w:t>
      </w:r>
      <w:r>
        <w:rPr>
          <w:sz w:val="24"/>
          <w:szCs w:val="24"/>
        </w:rPr>
        <w:t>Длительность административных процедур исчисляется в рабочих днях.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2D1"/>
    <w:multiLevelType w:val="hybridMultilevel"/>
    <w:tmpl w:val="36C48A3E"/>
    <w:lvl w:ilvl="0" w:tplc="52CE1B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BD5427"/>
    <w:multiLevelType w:val="hybridMultilevel"/>
    <w:tmpl w:val="1DC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685FAB"/>
    <w:multiLevelType w:val="hybridMultilevel"/>
    <w:tmpl w:val="2E1411DC"/>
    <w:lvl w:ilvl="0" w:tplc="F96A18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E6B4839"/>
    <w:multiLevelType w:val="hybridMultilevel"/>
    <w:tmpl w:val="75F83D3C"/>
    <w:lvl w:ilvl="0" w:tplc="FFFC25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A0AFB"/>
    <w:multiLevelType w:val="hybridMultilevel"/>
    <w:tmpl w:val="C22EE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8" w15:restartNumberingAfterBreak="0">
    <w:nsid w:val="407A370E"/>
    <w:multiLevelType w:val="hybridMultilevel"/>
    <w:tmpl w:val="AF7A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81971"/>
    <w:multiLevelType w:val="hybridMultilevel"/>
    <w:tmpl w:val="2E50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B759BA"/>
    <w:multiLevelType w:val="hybridMultilevel"/>
    <w:tmpl w:val="95381368"/>
    <w:lvl w:ilvl="0" w:tplc="E370F42A">
      <w:start w:val="1"/>
      <w:numFmt w:val="decimal"/>
      <w:lvlText w:val="%1."/>
      <w:lvlJc w:val="left"/>
      <w:pPr>
        <w:ind w:left="1818" w:hanging="11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81"/>
    <w:rsid w:val="0009318E"/>
    <w:rsid w:val="00582A5C"/>
    <w:rsid w:val="006B6781"/>
    <w:rsid w:val="006F3C01"/>
    <w:rsid w:val="0079350F"/>
    <w:rsid w:val="00877E04"/>
    <w:rsid w:val="008C2377"/>
    <w:rsid w:val="00C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18B9"/>
  <w15:chartTrackingRefBased/>
  <w15:docId w15:val="{011A28C5-AD74-42E7-9CBB-4E533D77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781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67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78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B6781"/>
    <w:pPr>
      <w:keepNext/>
      <w:autoSpaceDE w:val="0"/>
      <w:autoSpaceDN w:val="0"/>
      <w:spacing w:after="0" w:line="240" w:lineRule="auto"/>
      <w:ind w:firstLine="705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78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B67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67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6B6781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B6781"/>
  </w:style>
  <w:style w:type="table" w:styleId="a3">
    <w:name w:val="Table Grid"/>
    <w:basedOn w:val="a1"/>
    <w:uiPriority w:val="99"/>
    <w:rsid w:val="006B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uiPriority w:val="99"/>
    <w:rsid w:val="006B678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6B678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3"/>
    <w:uiPriority w:val="99"/>
    <w:rsid w:val="006B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67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18">
    <w:name w:val="Style18"/>
    <w:basedOn w:val="a"/>
    <w:uiPriority w:val="99"/>
    <w:rsid w:val="006B6781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6B6781"/>
    <w:rPr>
      <w:rFonts w:cs="Times New Roman"/>
      <w:color w:val="0000FF"/>
      <w:u w:val="single"/>
    </w:rPr>
  </w:style>
  <w:style w:type="paragraph" w:customStyle="1" w:styleId="a8">
    <w:name w:val="Знак"/>
    <w:basedOn w:val="a"/>
    <w:rsid w:val="006B67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No Spacing"/>
    <w:uiPriority w:val="1"/>
    <w:qFormat/>
    <w:rsid w:val="006B67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Текст сноски Знак"/>
    <w:link w:val="ab"/>
    <w:semiHidden/>
    <w:rsid w:val="006B6781"/>
    <w:rPr>
      <w:rFonts w:ascii="Times New Roman" w:hAnsi="Times New Roman" w:cs="Times New Roman"/>
    </w:rPr>
  </w:style>
  <w:style w:type="paragraph" w:styleId="ab">
    <w:name w:val="footnote text"/>
    <w:basedOn w:val="a"/>
    <w:link w:val="aa"/>
    <w:semiHidden/>
    <w:unhideWhenUsed/>
    <w:rsid w:val="006B678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4">
    <w:name w:val="Текст сноски Знак1"/>
    <w:basedOn w:val="a0"/>
    <w:uiPriority w:val="99"/>
    <w:semiHidden/>
    <w:rsid w:val="006B6781"/>
    <w:rPr>
      <w:sz w:val="20"/>
      <w:szCs w:val="20"/>
    </w:rPr>
  </w:style>
  <w:style w:type="character" w:customStyle="1" w:styleId="ac">
    <w:name w:val="Верхний колонтитул Знак"/>
    <w:link w:val="ad"/>
    <w:semiHidden/>
    <w:rsid w:val="006B6781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semiHidden/>
    <w:unhideWhenUsed/>
    <w:rsid w:val="006B67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6B6781"/>
  </w:style>
  <w:style w:type="character" w:customStyle="1" w:styleId="ae">
    <w:name w:val="Нижний колонтитул Знак"/>
    <w:link w:val="af"/>
    <w:semiHidden/>
    <w:rsid w:val="006B6781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semiHidden/>
    <w:unhideWhenUsed/>
    <w:rsid w:val="006B67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6B6781"/>
  </w:style>
  <w:style w:type="character" w:customStyle="1" w:styleId="af0">
    <w:name w:val="Основной текст Знак"/>
    <w:link w:val="af1"/>
    <w:semiHidden/>
    <w:rsid w:val="006B6781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0"/>
    <w:semiHidden/>
    <w:unhideWhenUsed/>
    <w:rsid w:val="006B678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6B6781"/>
  </w:style>
  <w:style w:type="character" w:customStyle="1" w:styleId="rvts7">
    <w:name w:val="rvts7"/>
    <w:rsid w:val="006B6781"/>
  </w:style>
  <w:style w:type="paragraph" w:customStyle="1" w:styleId="ConsPlusNormal">
    <w:name w:val="ConsPlusNormal"/>
    <w:rsid w:val="006B67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6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semiHidden/>
    <w:unhideWhenUsed/>
    <w:rsid w:val="006B6781"/>
    <w:rPr>
      <w:vertAlign w:val="superscript"/>
    </w:rPr>
  </w:style>
  <w:style w:type="paragraph" w:customStyle="1" w:styleId="ConsPlusTitle">
    <w:name w:val="ConsPlusTitle"/>
    <w:rsid w:val="006B678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6B6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6B67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1B7D426585EFC035DD28F3CE28295C0701CD0E845A2AA1B75A2EA9A6C3B0B35C6A9B3F309038E1EBPBI" TargetMode="External"/><Relationship Id="rId18" Type="http://schemas.openxmlformats.org/officeDocument/2006/relationships/hyperlink" Target="consultantplus://offline/ref=7B2BECB2EF869F326D340F80038EE645783F9208E03D67AA69A7021C9A3C4111ABC4CB5F830BCBF1FELEJ" TargetMode="External"/><Relationship Id="rId26" Type="http://schemas.openxmlformats.org/officeDocument/2006/relationships/hyperlink" Target="../../../../AppData/Local/Microsoft/Windows/INetCache/Content.Outlook/MF7PG4KG/pub_2024329.doc" TargetMode="External"/><Relationship Id="rId21" Type="http://schemas.openxmlformats.org/officeDocument/2006/relationships/hyperlink" Target="consultantplus://offline/ref=7B2BECB2EF869F326D340F80038EE645783F9208E03D67AA69A7021C9A3C4111ABC4CB5F830BCBF7FEL8J" TargetMode="External"/><Relationship Id="rId34" Type="http://schemas.openxmlformats.org/officeDocument/2006/relationships/hyperlink" Target="consultantplus://offline/ref=E2AF23A6765D77795AF003978FFE8176B40734255BABAA2871CF6A9DF89CC071E10CA777184A1C2Ez5R7N" TargetMode="External"/><Relationship Id="rId7" Type="http://schemas.openxmlformats.org/officeDocument/2006/relationships/hyperlink" Target="http://www.______.tatar.ru" TargetMode="External"/><Relationship Id="rId12" Type="http://schemas.openxmlformats.org/officeDocument/2006/relationships/hyperlink" Target="consultantplus://offline/ref=0E7B4C78AF1CD6574EBB184DA0BA5AC2E5D86CA09B9CA43BDCFFA58243A818EA189ECA29FF973749MEd5I" TargetMode="External"/><Relationship Id="rId17" Type="http://schemas.openxmlformats.org/officeDocument/2006/relationships/hyperlink" Target="consultantplus://offline/ref=7B2BECB2EF869F326D340F80038EE645783F9208E03D67AA69A7021C9A3C4111ABC4CB5F830BCBF0FEL4J" TargetMode="External"/><Relationship Id="rId25" Type="http://schemas.openxmlformats.org/officeDocument/2006/relationships/hyperlink" Target="../../../../AppData/Local/Microsoft/Windows/INetCache/Content.Outlook/MF7PG4KG/pub_2024329.doc" TargetMode="External"/><Relationship Id="rId33" Type="http://schemas.openxmlformats.org/officeDocument/2006/relationships/hyperlink" Target="../../../../AppData/Local/Microsoft/Windows/INetCache/Content.Outlook/MF7PG4KG/pub_2024329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2BECB2EF869F326D340F80038EE645783F9208E03D67AA69A7021C9A3C4111ABC4CB5F830BCBFBFELFJ" TargetMode="External"/><Relationship Id="rId20" Type="http://schemas.openxmlformats.org/officeDocument/2006/relationships/hyperlink" Target="consultantplus://offline/ref=7B2BECB2EF869F326D340F80038EE645783F9208E03D67AA69A7021C9A3C4111ABC4CB5F830BCBF6FEL5J" TargetMode="External"/><Relationship Id="rId29" Type="http://schemas.openxmlformats.org/officeDocument/2006/relationships/hyperlink" Target="../../../../AppData/Local/Microsoft/Windows/INetCache/Content.Outlook/MF7PG4KG/pub_2024329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a.tatar.ru" TargetMode="External"/><Relationship Id="rId24" Type="http://schemas.openxmlformats.org/officeDocument/2006/relationships/hyperlink" Target="consultantplus://offline/ref=D886E10E87233B14A9BF05DCDC594D06FA26E618CFFE8F1D51D20D633B05B184918C234C1BF41E6672K7I" TargetMode="External"/><Relationship Id="rId32" Type="http://schemas.openxmlformats.org/officeDocument/2006/relationships/hyperlink" Target="../../../../AppData/Local/Microsoft/Windows/INetCache/Content.Outlook/MF7PG4KG/pub_2024329.doc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2BECB2EF869F326D340F80038EE645783F9208E03D67AA69A7021C9A3C4111ABC4CB5F830BCBFAFELBJ" TargetMode="External"/><Relationship Id="rId23" Type="http://schemas.openxmlformats.org/officeDocument/2006/relationships/hyperlink" Target="http://www.______.tatar.ru" TargetMode="External"/><Relationship Id="rId28" Type="http://schemas.openxmlformats.org/officeDocument/2006/relationships/hyperlink" Target="../../../../AppData/Local/Microsoft/Windows/INetCache/Content.Outlook/MF7PG4KG/pub_2024329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7B2BECB2EF869F326D340F80038EE645783F9208E03D67AA69A7021C9A3C4111ABC4CB5F830BCBF6FEL8J" TargetMode="External"/><Relationship Id="rId31" Type="http://schemas.openxmlformats.org/officeDocument/2006/relationships/hyperlink" Target="../../../../AppData/Local/Microsoft/Windows/INetCache/Content.Outlook/MF7PG4KG/pub_202432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consultantplus://offline/ref=D886E10E87233B14A9BF05DCDC594D06FA26E618CFFE8F1D51D20D633B05B184918C234C1BF41E6672K7I" TargetMode="External"/><Relationship Id="rId22" Type="http://schemas.openxmlformats.org/officeDocument/2006/relationships/hyperlink" Target="http://www.______.tatar.ru" TargetMode="External"/><Relationship Id="rId27" Type="http://schemas.openxmlformats.org/officeDocument/2006/relationships/hyperlink" Target="../../../../AppData/Local/Microsoft/Windows/INetCache/Content.Outlook/MF7PG4KG/pub_2024329.doc" TargetMode="External"/><Relationship Id="rId30" Type="http://schemas.openxmlformats.org/officeDocument/2006/relationships/hyperlink" Target="../../../../AppData/Local/Microsoft/Windows/INetCache/Content.Outlook/MF7PG4KG/pub_2024329.doc" TargetMode="External"/><Relationship Id="rId35" Type="http://schemas.openxmlformats.org/officeDocument/2006/relationships/hyperlink" Target="consultantplus://offline/ref=E2AF23A6765D77795AF003978FFE8176B40734255BABAA2871CF6A9DF89CC071E10CA777z1R8N" TargetMode="External"/><Relationship Id="rId8" Type="http://schemas.openxmlformats.org/officeDocument/2006/relationships/hyperlink" Target="http://www.______.tatar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52</Pages>
  <Words>11480</Words>
  <Characters>65436</Characters>
  <Application>Microsoft Office Word</Application>
  <DocSecurity>0</DocSecurity>
  <Lines>545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сельского поселения:                                               И.Р.Шакирова</vt:lpstr>
      <vt:lpstr>Административный регламент</vt:lpstr>
      <vt:lpstr>1.1. Настоящий административный регламент предоставления муниципальной услуги (д</vt:lpstr>
      <vt:lpstr>при письменном (в том числе в форме электронного документа) обращении – на бумаж</vt:lpstr>
      <vt:lpstr/>
      <vt:lpstr>    </vt:lpstr>
      <vt:lpstr>    </vt:lpstr>
      <vt:lpstr>    Руководитель</vt:lpstr>
      <vt:lpstr/>
      <vt:lpstr/>
      <vt:lpstr/>
      <vt:lpstr/>
      <vt:lpstr/>
      <vt:lpstr/>
      <vt:lpstr/>
    </vt:vector>
  </TitlesOfParts>
  <Company/>
  <LinksUpToDate>false</LinksUpToDate>
  <CharactersWithSpaces>76763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2</cp:revision>
  <dcterms:created xsi:type="dcterms:W3CDTF">2020-08-10T12:37:00Z</dcterms:created>
  <dcterms:modified xsi:type="dcterms:W3CDTF">2020-08-12T06:45:00Z</dcterms:modified>
</cp:coreProperties>
</file>