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75" w:rsidRDefault="00B35375" w:rsidP="001101C7">
      <w:pPr>
        <w:tabs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5375" w:rsidRDefault="00B35375" w:rsidP="001101C7">
      <w:pPr>
        <w:tabs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229E">
        <w:rPr>
          <w:rFonts w:ascii="Times New Roman" w:hAnsi="Times New Roman" w:cs="Times New Roman"/>
          <w:b/>
          <w:bCs/>
          <w:sz w:val="28"/>
          <w:szCs w:val="28"/>
        </w:rPr>
        <w:t xml:space="preserve">Заявление Министра труда и социальной защиты </w:t>
      </w:r>
    </w:p>
    <w:p w:rsidR="00B35375" w:rsidRPr="00C0229E" w:rsidRDefault="00B35375" w:rsidP="001101C7">
      <w:pPr>
        <w:tabs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229E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 М.А. Топилина</w:t>
      </w:r>
    </w:p>
    <w:p w:rsidR="00B35375" w:rsidRDefault="00B35375" w:rsidP="001101C7">
      <w:pPr>
        <w:tabs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5375" w:rsidRPr="00697987" w:rsidRDefault="00B35375" w:rsidP="001101C7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987">
        <w:rPr>
          <w:rFonts w:ascii="Times New Roman" w:hAnsi="Times New Roman" w:cs="Times New Roman"/>
          <w:sz w:val="28"/>
          <w:szCs w:val="28"/>
        </w:rPr>
        <w:t xml:space="preserve"> «При обсуждении проектов федерального бюджета и бюджета ПФР Правительство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697987">
        <w:rPr>
          <w:rFonts w:ascii="Times New Roman" w:hAnsi="Times New Roman" w:cs="Times New Roman"/>
          <w:sz w:val="28"/>
          <w:szCs w:val="28"/>
        </w:rPr>
        <w:t xml:space="preserve"> приняло решение направить в 2015 г. средства страховых взносов на обязательное пенсионное страхование в полном объеме на формирование и финансирование страховой пенсии в распределительной составляющей пенсионной системы.</w:t>
      </w:r>
    </w:p>
    <w:p w:rsidR="00B35375" w:rsidRPr="00697987" w:rsidRDefault="00B35375" w:rsidP="001101C7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987">
        <w:rPr>
          <w:rFonts w:ascii="Times New Roman" w:hAnsi="Times New Roman" w:cs="Times New Roman"/>
          <w:sz w:val="28"/>
          <w:szCs w:val="28"/>
        </w:rPr>
        <w:t>Соответственно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97987">
        <w:rPr>
          <w:rFonts w:ascii="Times New Roman" w:hAnsi="Times New Roman" w:cs="Times New Roman"/>
          <w:sz w:val="28"/>
          <w:szCs w:val="28"/>
        </w:rPr>
        <w:t xml:space="preserve"> те взносы, которые в 2015 г. должны были пойти в накопительную составляющую, увеличат пенсионные права граждан в распределительной составляющей.</w:t>
      </w:r>
    </w:p>
    <w:p w:rsidR="00B35375" w:rsidRPr="00697987" w:rsidRDefault="00B35375" w:rsidP="001101C7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987">
        <w:rPr>
          <w:rFonts w:ascii="Times New Roman" w:hAnsi="Times New Roman" w:cs="Times New Roman"/>
          <w:sz w:val="28"/>
          <w:szCs w:val="28"/>
        </w:rPr>
        <w:t>Вместе с тем не может не вызывать опасения низкая эффективность накопительной составляющей</w:t>
      </w:r>
      <w:bookmarkStart w:id="0" w:name="_GoBack"/>
      <w:bookmarkEnd w:id="0"/>
      <w:r w:rsidRPr="00697987">
        <w:rPr>
          <w:rFonts w:ascii="Times New Roman" w:hAnsi="Times New Roman" w:cs="Times New Roman"/>
          <w:sz w:val="28"/>
          <w:szCs w:val="28"/>
        </w:rPr>
        <w:t xml:space="preserve"> и фактическое снижение пенсионных прав граждан посредством этого механизма.</w:t>
      </w:r>
    </w:p>
    <w:p w:rsidR="00B35375" w:rsidRPr="00697987" w:rsidRDefault="00B35375" w:rsidP="001101C7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987">
        <w:rPr>
          <w:rFonts w:ascii="Times New Roman" w:hAnsi="Times New Roman" w:cs="Times New Roman"/>
          <w:sz w:val="28"/>
          <w:szCs w:val="28"/>
        </w:rPr>
        <w:t>Таким образом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97987">
        <w:rPr>
          <w:rFonts w:ascii="Times New Roman" w:hAnsi="Times New Roman" w:cs="Times New Roman"/>
          <w:sz w:val="28"/>
          <w:szCs w:val="28"/>
        </w:rPr>
        <w:t xml:space="preserve"> зачастую неэффективная накопительная составляющая отнимает деньги у граждан как при формировании средств пенсионных накоплений, так и при назначении соответствующих пенсионных выплат (на стадии выплаты).</w:t>
      </w:r>
    </w:p>
    <w:p w:rsidR="00B35375" w:rsidRPr="00697987" w:rsidRDefault="00B35375" w:rsidP="001101C7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987">
        <w:rPr>
          <w:rFonts w:ascii="Times New Roman" w:hAnsi="Times New Roman" w:cs="Times New Roman"/>
          <w:sz w:val="28"/>
          <w:szCs w:val="28"/>
        </w:rPr>
        <w:t>Выгоду в данном случае получают только финансовые организации, поскольку им, по сути государством, в обязательном порядке перечисляются взносы граждан в огромных объемах, тогда как никакой реальной ответственности, в том числе в виде взимания с них процентов за пользование взносами граждан, они не несут. Функционал, выполняемый финансистами в данном случае, сводится к посредничеству.</w:t>
      </w:r>
    </w:p>
    <w:p w:rsidR="00B35375" w:rsidRPr="00697987" w:rsidRDefault="00B35375" w:rsidP="001101C7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987">
        <w:rPr>
          <w:rFonts w:ascii="Times New Roman" w:hAnsi="Times New Roman" w:cs="Times New Roman"/>
          <w:sz w:val="28"/>
          <w:szCs w:val="28"/>
        </w:rPr>
        <w:t>В настоящее время прорабатывается детальный механизм данного решения.</w:t>
      </w:r>
    </w:p>
    <w:p w:rsidR="00B35375" w:rsidRPr="00697987" w:rsidRDefault="00B35375" w:rsidP="001101C7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987">
        <w:rPr>
          <w:rFonts w:ascii="Times New Roman" w:hAnsi="Times New Roman" w:cs="Times New Roman"/>
          <w:sz w:val="28"/>
          <w:szCs w:val="28"/>
        </w:rPr>
        <w:t>Необходимо особо отметить, что данный маневр не связан с каким-либо дефицитом пенсионной системы, а направлен на сознательное усиление ее солидарного характера в рамках стандартных походов к социальному страхованию граждан».</w:t>
      </w:r>
    </w:p>
    <w:p w:rsidR="00B35375" w:rsidRDefault="00B35375"/>
    <w:sectPr w:rsidR="00B35375" w:rsidSect="00971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01C7"/>
    <w:rsid w:val="001101C7"/>
    <w:rsid w:val="00633C23"/>
    <w:rsid w:val="00697987"/>
    <w:rsid w:val="00700E3F"/>
    <w:rsid w:val="007844E3"/>
    <w:rsid w:val="00971453"/>
    <w:rsid w:val="00B35375"/>
    <w:rsid w:val="00C0229E"/>
    <w:rsid w:val="00E35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45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243</Words>
  <Characters>1387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0114</dc:creator>
  <cp:keywords/>
  <dc:description/>
  <cp:lastModifiedBy>1</cp:lastModifiedBy>
  <cp:revision>3</cp:revision>
  <dcterms:created xsi:type="dcterms:W3CDTF">2014-08-07T12:18:00Z</dcterms:created>
  <dcterms:modified xsi:type="dcterms:W3CDTF">2014-08-11T06:11:00Z</dcterms:modified>
</cp:coreProperties>
</file>