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47" w:rsidRPr="00EC6F45" w:rsidRDefault="00822147" w:rsidP="00EC6F45">
      <w:pPr>
        <w:pStyle w:val="a3"/>
        <w:ind w:firstLine="708"/>
        <w:rPr>
          <w:rFonts w:ascii="Times New Roman" w:hAnsi="Times New Roman" w:cs="Times New Roman"/>
          <w:b/>
          <w:i/>
          <w:sz w:val="28"/>
          <w:szCs w:val="28"/>
        </w:rPr>
      </w:pPr>
      <w:r w:rsidRPr="00EC6F45">
        <w:rPr>
          <w:rFonts w:ascii="Times New Roman" w:hAnsi="Times New Roman" w:cs="Times New Roman"/>
          <w:b/>
          <w:i/>
          <w:sz w:val="28"/>
          <w:szCs w:val="28"/>
        </w:rPr>
        <w:t>У</w:t>
      </w:r>
      <w:r w:rsidRPr="00EC6F45">
        <w:rPr>
          <w:rFonts w:ascii="Times New Roman" w:hAnsi="Times New Roman" w:cs="Times New Roman"/>
          <w:b/>
          <w:i/>
          <w:sz w:val="28"/>
          <w:szCs w:val="28"/>
        </w:rPr>
        <w:t>важаемые граждане! От ФГБУ «Управление по гидрометеорологии и мониторингу окружающей среды Республики Татарстан» поступила:</w:t>
      </w:r>
    </w:p>
    <w:p w:rsidR="00822147" w:rsidRPr="00EC6F45" w:rsidRDefault="00822147" w:rsidP="00822147">
      <w:pPr>
        <w:pStyle w:val="a3"/>
        <w:rPr>
          <w:rFonts w:ascii="Times New Roman" w:hAnsi="Times New Roman" w:cs="Times New Roman"/>
          <w:b/>
          <w:i/>
          <w:sz w:val="28"/>
          <w:szCs w:val="28"/>
        </w:rPr>
      </w:pPr>
      <w:r w:rsidRPr="00EC6F45">
        <w:rPr>
          <w:rFonts w:ascii="Times New Roman" w:hAnsi="Times New Roman" w:cs="Times New Roman"/>
          <w:b/>
          <w:i/>
          <w:sz w:val="28"/>
          <w:szCs w:val="28"/>
        </w:rPr>
        <w:t>Консультация – предупреждение об интенсивности</w:t>
      </w:r>
      <w:r w:rsidRPr="00EC6F45">
        <w:rPr>
          <w:rFonts w:ascii="Times New Roman" w:hAnsi="Times New Roman" w:cs="Times New Roman"/>
          <w:b/>
          <w:i/>
          <w:sz w:val="28"/>
          <w:szCs w:val="28"/>
        </w:rPr>
        <w:t xml:space="preserve"> </w:t>
      </w:r>
      <w:r w:rsidRPr="00EC6F45">
        <w:rPr>
          <w:rFonts w:ascii="Times New Roman" w:hAnsi="Times New Roman" w:cs="Times New Roman"/>
          <w:b/>
          <w:i/>
          <w:sz w:val="28"/>
          <w:szCs w:val="28"/>
        </w:rPr>
        <w:t>метеорологических явлений</w:t>
      </w:r>
      <w:r w:rsidR="00EC6F45" w:rsidRPr="00EC6F45">
        <w:rPr>
          <w:rFonts w:ascii="Times New Roman" w:hAnsi="Times New Roman" w:cs="Times New Roman"/>
          <w:b/>
          <w:i/>
          <w:sz w:val="28"/>
          <w:szCs w:val="28"/>
        </w:rPr>
        <w:t xml:space="preserve"> </w:t>
      </w:r>
      <w:r w:rsidRPr="00EC6F45">
        <w:rPr>
          <w:rFonts w:ascii="Times New Roman" w:hAnsi="Times New Roman" w:cs="Times New Roman"/>
          <w:b/>
          <w:i/>
          <w:sz w:val="28"/>
          <w:szCs w:val="28"/>
        </w:rPr>
        <w:t>с 18 час. 6 февраля до 18 час. 7 февраля 2021 г.</w:t>
      </w:r>
    </w:p>
    <w:p w:rsidR="00822147" w:rsidRPr="00EC6F45" w:rsidRDefault="00822147" w:rsidP="00822147">
      <w:pPr>
        <w:pStyle w:val="a3"/>
        <w:rPr>
          <w:rFonts w:ascii="Times New Roman" w:hAnsi="Times New Roman" w:cs="Times New Roman"/>
          <w:b/>
          <w:i/>
          <w:sz w:val="28"/>
          <w:szCs w:val="28"/>
        </w:rPr>
      </w:pPr>
      <w:r w:rsidRPr="00EC6F45">
        <w:rPr>
          <w:rFonts w:ascii="Times New Roman" w:hAnsi="Times New Roman" w:cs="Times New Roman"/>
          <w:b/>
          <w:i/>
          <w:sz w:val="28"/>
          <w:szCs w:val="28"/>
        </w:rPr>
        <w:t xml:space="preserve">             7 февраля на территории Республики Татарстан местами ожидаются:</w:t>
      </w:r>
    </w:p>
    <w:p w:rsidR="00822147" w:rsidRPr="00EC6F45" w:rsidRDefault="00822147" w:rsidP="00822147">
      <w:pPr>
        <w:pStyle w:val="a3"/>
        <w:rPr>
          <w:rFonts w:ascii="Times New Roman" w:hAnsi="Times New Roman" w:cs="Times New Roman"/>
          <w:b/>
          <w:i/>
          <w:sz w:val="28"/>
          <w:szCs w:val="28"/>
        </w:rPr>
      </w:pPr>
      <w:r w:rsidRPr="00EC6F45">
        <w:rPr>
          <w:rFonts w:ascii="Times New Roman" w:hAnsi="Times New Roman" w:cs="Times New Roman"/>
          <w:b/>
          <w:i/>
          <w:sz w:val="28"/>
          <w:szCs w:val="28"/>
        </w:rPr>
        <w:t>- метель;</w:t>
      </w:r>
    </w:p>
    <w:p w:rsidR="00822147" w:rsidRPr="00EC6F45" w:rsidRDefault="00822147" w:rsidP="00822147">
      <w:pPr>
        <w:pStyle w:val="a3"/>
        <w:rPr>
          <w:rFonts w:ascii="Times New Roman" w:hAnsi="Times New Roman" w:cs="Times New Roman"/>
          <w:b/>
          <w:i/>
          <w:sz w:val="28"/>
          <w:szCs w:val="28"/>
        </w:rPr>
      </w:pPr>
      <w:r w:rsidRPr="00EC6F45">
        <w:rPr>
          <w:rFonts w:ascii="Times New Roman" w:hAnsi="Times New Roman" w:cs="Times New Roman"/>
          <w:b/>
          <w:i/>
          <w:sz w:val="28"/>
          <w:szCs w:val="28"/>
        </w:rPr>
        <w:t>- сильный ветер порывами 15-17 м/</w:t>
      </w:r>
      <w:proofErr w:type="gramStart"/>
      <w:r w:rsidRPr="00EC6F45">
        <w:rPr>
          <w:rFonts w:ascii="Times New Roman" w:hAnsi="Times New Roman" w:cs="Times New Roman"/>
          <w:b/>
          <w:i/>
          <w:sz w:val="28"/>
          <w:szCs w:val="28"/>
        </w:rPr>
        <w:t>с</w:t>
      </w:r>
      <w:proofErr w:type="gramEnd"/>
      <w:r w:rsidRPr="00EC6F45">
        <w:rPr>
          <w:rFonts w:ascii="Times New Roman" w:hAnsi="Times New Roman" w:cs="Times New Roman"/>
          <w:b/>
          <w:i/>
          <w:sz w:val="28"/>
          <w:szCs w:val="28"/>
        </w:rPr>
        <w:t>;</w:t>
      </w:r>
    </w:p>
    <w:p w:rsidR="00822147" w:rsidRPr="00EC6F45" w:rsidRDefault="00822147" w:rsidP="00822147">
      <w:pPr>
        <w:pStyle w:val="a3"/>
        <w:rPr>
          <w:rFonts w:ascii="Times New Roman" w:hAnsi="Times New Roman" w:cs="Times New Roman"/>
          <w:b/>
          <w:i/>
          <w:sz w:val="28"/>
          <w:szCs w:val="28"/>
        </w:rPr>
      </w:pPr>
      <w:r w:rsidRPr="00EC6F45">
        <w:rPr>
          <w:rFonts w:ascii="Times New Roman" w:hAnsi="Times New Roman" w:cs="Times New Roman"/>
          <w:b/>
          <w:i/>
          <w:sz w:val="28"/>
          <w:szCs w:val="28"/>
        </w:rPr>
        <w:t>- ночью и утром туман.</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ГУ МЧС России по Республике Татарстан рекомендует:</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При метели:</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 xml:space="preserve">Обувь должна быть </w:t>
      </w:r>
      <w:proofErr w:type="spellStart"/>
      <w:r w:rsidRPr="00822147">
        <w:rPr>
          <w:rFonts w:ascii="Times New Roman" w:hAnsi="Times New Roman" w:cs="Times New Roman"/>
          <w:sz w:val="28"/>
          <w:szCs w:val="28"/>
        </w:rPr>
        <w:t>малоскользящей</w:t>
      </w:r>
      <w:proofErr w:type="spellEnd"/>
      <w:r w:rsidRPr="00822147">
        <w:rPr>
          <w:rFonts w:ascii="Times New Roman" w:hAnsi="Times New Roman" w:cs="Times New Roman"/>
          <w:sz w:val="28"/>
          <w:szCs w:val="28"/>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 xml:space="preserve">- любителям подледной рыбалки необходимо воздержаться от выхода на лед из-за плохой видимости. При выходе на лед во избежание несчастных </w:t>
      </w:r>
      <w:r w:rsidRPr="00822147">
        <w:rPr>
          <w:rFonts w:ascii="Times New Roman" w:hAnsi="Times New Roman" w:cs="Times New Roman"/>
          <w:sz w:val="28"/>
          <w:szCs w:val="28"/>
        </w:rPr>
        <w:lastRenderedPageBreak/>
        <w:t>случаев учитывать погодные условия, иметь при себе исправные средства связи, приборы навигации, не рыбачить в одиночку;</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При усилении ветра:</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1. Рекомендуем ограничить выход из зданий, находиться в помещениях. Важно не оставлять без присмотра детей.</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3. На улице следует держаться подальше от рекламных щитов, вывесок, дорожных знаков, линий электропередач.</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5. Смертельно опасно при сильном ветре стоять под линией электропередач и подходить к оборвавшимся электропроводам.</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7. Все окна домов необходимо плотно закрыть, убрать с балконов и лоджий предметы, которые могут выпасть наружу.</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8. Необходимо держаться как можно дальше от окон в жилом или рабочем помещении.</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При гололеде:</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Передвигайтесь осторожно, не торопясь, наступайте на всю подошву, учитывая неровности поверхности.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По возможности откажитесь от поездок на дальние расстояния.</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Пешеходам рекомендуется пересекать улицу только в месте обозначенного пешеходного перехода. Не перебегать дорогу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на одежде светоотражающие элементы.</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Водителям:</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1. При движении на автомобиле в данных условиях отказаться от лишних перестроений, обгонов, опережений;</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2. Уделять внимание техническому состоянию автомобиля, особенно тормозной системе, состоянию шин;</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3. Избегать внезапных торможений, при необходимости остановки скорость нужно снижать плавно;</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4. Следует несколько раз нажать на педаль тормоза, тем самым подав сигнал, предупреждающий водителей автомобилей, которые движутся позади Вас;</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5. Вся оптика должна быть в рабочем состоянии;</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lastRenderedPageBreak/>
        <w:t>6.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Пешеходам рекомендуется:</w:t>
      </w:r>
    </w:p>
    <w:p w:rsidR="00822147" w:rsidRP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1. Быть предельно внимательными при переходе улиц и дорог;</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2. Пересекать улицу только в месте обозначенного пешеходного перехода, помнить, что из-за недостаточной видимости и из-за скользкого дорожного покрытия водителю требуется больше времени для остановки транспортного средства;</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3. Для перехода проезжей части использовать, по возможности, только надземные или подземные пешеходные переходы;</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4. Не перебегать дорогу перед движущимся транспортом;</w:t>
      </w: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5. Двигаться только навстречу транспортному потоку.</w:t>
      </w:r>
    </w:p>
    <w:p w:rsidR="00822147" w:rsidRDefault="00822147" w:rsidP="00822147">
      <w:pPr>
        <w:pStyle w:val="a3"/>
        <w:rPr>
          <w:rFonts w:ascii="Times New Roman" w:hAnsi="Times New Roman" w:cs="Times New Roman"/>
          <w:sz w:val="28"/>
          <w:szCs w:val="28"/>
        </w:rPr>
      </w:pPr>
    </w:p>
    <w:p w:rsidR="00822147"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822147" w:rsidRPr="00822147" w:rsidRDefault="00822147" w:rsidP="00822147">
      <w:pPr>
        <w:pStyle w:val="a3"/>
        <w:rPr>
          <w:rFonts w:ascii="Times New Roman" w:hAnsi="Times New Roman" w:cs="Times New Roman"/>
          <w:sz w:val="28"/>
          <w:szCs w:val="28"/>
        </w:rPr>
      </w:pPr>
    </w:p>
    <w:p w:rsidR="003F319D" w:rsidRPr="00822147" w:rsidRDefault="00822147" w:rsidP="00822147">
      <w:pPr>
        <w:pStyle w:val="a3"/>
        <w:rPr>
          <w:rFonts w:ascii="Times New Roman" w:hAnsi="Times New Roman" w:cs="Times New Roman"/>
          <w:sz w:val="28"/>
          <w:szCs w:val="28"/>
        </w:rPr>
      </w:pPr>
      <w:r w:rsidRPr="00822147">
        <w:rPr>
          <w:rFonts w:ascii="Times New Roman" w:hAnsi="Times New Roman" w:cs="Times New Roman"/>
          <w:sz w:val="28"/>
          <w:szCs w:val="28"/>
        </w:rPr>
        <w:t>"Телефон доверия" ГУ МЧС России по РТ 8 (843) 288-46-96.</w:t>
      </w:r>
    </w:p>
    <w:sectPr w:rsidR="003F319D" w:rsidRPr="00822147" w:rsidSect="00EC6F45">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22147"/>
    <w:rsid w:val="003F319D"/>
    <w:rsid w:val="00822147"/>
    <w:rsid w:val="00EC6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214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65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2021-02-06T09:40:00Z</dcterms:created>
  <dcterms:modified xsi:type="dcterms:W3CDTF">2021-02-06T09:56:00Z</dcterms:modified>
</cp:coreProperties>
</file>