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29" w:rsidRDefault="001140C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дата: 11 февраля 2021</w:t>
      </w:r>
    </w:p>
    <w:p w:rsidR="001D5B29" w:rsidRDefault="001D5B2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D5B29" w:rsidRDefault="001140C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Не позднее 15.02.2021 работодатели обязаны представить сведения для первичного наполнения электронных трудовых книжек</w:t>
      </w:r>
    </w:p>
    <w:p w:rsidR="001D5B29" w:rsidRDefault="001D5B2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</w:p>
    <w:p w:rsidR="001D5B29" w:rsidRDefault="001140C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Отделение Пенсионного фонда России по Республике Татарстан напоминает, что в срок не позднее 15 февраля 2021 года работодателям необходимо представить в органы Пенсионного фонда Российской Федерации сведения о трудовой деятельности (по форме СЗВ-ТД), содер</w:t>
      </w:r>
      <w:r>
        <w:rPr>
          <w:color w:val="000000"/>
          <w:sz w:val="26"/>
          <w:szCs w:val="26"/>
        </w:rPr>
        <w:t>жащие информацию о последнем кадровом мероприятии в отношении работников по состоянию на 01.01.2020г.</w:t>
      </w:r>
    </w:p>
    <w:p w:rsidR="001D5B29" w:rsidRDefault="001140C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Указанные сведения должны быть поданы на работников, в отношении которых в течение 2020 года не проводилось ни одного кадрового мероприятия, и работники н</w:t>
      </w:r>
      <w:r>
        <w:rPr>
          <w:color w:val="000000"/>
          <w:sz w:val="26"/>
          <w:szCs w:val="26"/>
        </w:rPr>
        <w:t>е подавали заявления о выборе способа ведения трудовой книжки (то есть форма СЗВ-ТД не представлялась).</w:t>
      </w:r>
    </w:p>
    <w:p w:rsidR="001D5B29" w:rsidRDefault="001140C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Также до 15.02.2021 необходимо сдать сведения о трудовой деятельности на работников, в отношении которых кадровые мероприятия проводились в январе 2021 </w:t>
      </w:r>
      <w:r>
        <w:rPr>
          <w:color w:val="000000"/>
          <w:sz w:val="26"/>
          <w:szCs w:val="26"/>
        </w:rPr>
        <w:t>года (кроме мероприятий «прием» и «увольнение», которые представляются на следующий день после издания соответствующего приказа). В форме СЗВ-ТД по указанным работникам также необходимо отразить информацию о кадровом мероприятии по состоянию на 01.01.2020г</w:t>
      </w:r>
    </w:p>
    <w:p w:rsidR="001D5B29" w:rsidRDefault="001140C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«Предстоящий отчет является знаковым для работающих граждан, так как он будет содержать сведения на тех работников, чьё  последнее кадровое мероприятие произошло даже очень много лет назад, и ответственным для страхователей, так как за не своевременно пре</w:t>
      </w:r>
      <w:r>
        <w:rPr>
          <w:i/>
          <w:color w:val="000000"/>
          <w:sz w:val="26"/>
          <w:szCs w:val="26"/>
        </w:rPr>
        <w:t xml:space="preserve">дставленные сведения с 1 января 2021 года предусмотрены штрафы Роструда», </w:t>
      </w:r>
      <w:r>
        <w:rPr>
          <w:color w:val="000000"/>
          <w:sz w:val="26"/>
          <w:szCs w:val="26"/>
        </w:rPr>
        <w:t>– отметил управляющий Пенсионного фонда Татарстана Эдуард Вафин.</w:t>
      </w:r>
    </w:p>
    <w:p w:rsidR="001D5B29" w:rsidRDefault="001140C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Calibri" w:eastAsia="Calibri" w:hAnsi="Calibri" w:cs="Calibri"/>
          <w:color w:val="000000"/>
        </w:rPr>
      </w:pPr>
      <w:r>
        <w:rPr>
          <w:color w:val="000000"/>
          <w:sz w:val="26"/>
          <w:szCs w:val="26"/>
        </w:rPr>
        <w:t xml:space="preserve">Напоминаем, что для удобства страхователей, необходимые материалы поля удобства страхователей, необходимые материалы </w:t>
      </w:r>
      <w:r>
        <w:rPr>
          <w:color w:val="000000"/>
          <w:sz w:val="26"/>
          <w:szCs w:val="26"/>
        </w:rPr>
        <w:t>по представлению отчетности размещены на официальном сайте Пенсионного</w:t>
      </w:r>
      <w:r>
        <w:rPr>
          <w:color w:val="000000"/>
          <w:sz w:val="28"/>
          <w:szCs w:val="28"/>
        </w:rPr>
        <w:t xml:space="preserve"> фонда </w:t>
      </w:r>
      <w:hyperlink r:id="rId7">
        <w:r>
          <w:rPr>
            <w:color w:val="0000FF"/>
            <w:sz w:val="28"/>
            <w:szCs w:val="28"/>
            <w:u w:val="single"/>
          </w:rPr>
          <w:t>pfr.gov.ru</w:t>
        </w:r>
      </w:hyperlink>
      <w:r>
        <w:rPr>
          <w:color w:val="000000"/>
          <w:sz w:val="28"/>
          <w:szCs w:val="28"/>
        </w:rPr>
        <w:t xml:space="preserve"> / Республика Татарстан / Информация для жителей / Страхователям. </w:t>
      </w:r>
    </w:p>
    <w:p w:rsidR="001D5B29" w:rsidRDefault="001140C7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color w:val="000000"/>
          <w:sz w:val="25"/>
          <w:szCs w:val="25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-158114</wp:posOffset>
              </wp:positionH>
              <wp:positionV relativeFrom="paragraph">
                <wp:posOffset>135255</wp:posOffset>
              </wp:positionV>
              <wp:extent cx="6111240" cy="0"/>
              <wp:effectExtent b="6350" l="0" r="0" t="6350"/>
              <wp:wrapNone/>
              <wp:docPr id="1030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1240" cy="0"/>
                      </a:xfrm>
                      <a:prstGeom prst="line"/>
                      <a:noFill/>
                      <a:ln cap="flat" cmpd="sng" w="1270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-158114</wp:posOffset>
                </wp:positionH>
                <wp:positionV relativeFrom="paragraph">
                  <wp:posOffset>135255</wp:posOffset>
                </wp:positionV>
                <wp:extent cx="6111240" cy="12700"/>
                <wp:effectExtent l="0" t="0" r="0" b="0"/>
                <wp:wrapNone/>
                <wp:docPr id="1030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124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1D5B29" w:rsidRDefault="001140C7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>Контакт-центр Отделения ПФР по РТ</w:t>
      </w:r>
      <w:r>
        <w:rPr>
          <w:color w:val="000000"/>
          <w:sz w:val="25"/>
          <w:szCs w:val="25"/>
        </w:rPr>
        <w:t xml:space="preserve">  8 800 600 0 357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4438015</wp:posOffset>
            </wp:positionH>
            <wp:positionV relativeFrom="paragraph">
              <wp:posOffset>40640</wp:posOffset>
            </wp:positionV>
            <wp:extent cx="1456690" cy="1456690"/>
            <wp:effectExtent l="0" t="0" r="0" b="0"/>
            <wp:wrapNone/>
            <wp:docPr id="1039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456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D5B29" w:rsidRDefault="001140C7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>Интернет-ресурсы pfr.gov.ru, sprrt.ru</w:t>
      </w:r>
    </w:p>
    <w:p w:rsidR="001D5B29" w:rsidRDefault="001140C7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</w:t>
      </w:r>
      <w:hyperlink r:id="rId10">
        <w:r>
          <w:rPr>
            <w:color w:val="0000FF"/>
            <w:sz w:val="25"/>
            <w:szCs w:val="25"/>
            <w:u w:val="single"/>
          </w:rPr>
          <w:t>www.vk.com/pfr_rt</w:t>
        </w:r>
      </w:hyperlink>
      <w:r>
        <w:rPr>
          <w:color w:val="000000"/>
          <w:sz w:val="25"/>
          <w:szCs w:val="25"/>
        </w:rPr>
        <w:t xml:space="preserve">, 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103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D5B29" w:rsidRDefault="001140C7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</w:t>
      </w:r>
      <w:hyperlink r:id="rId12">
        <w:r>
          <w:rPr>
            <w:color w:val="0000FF"/>
            <w:sz w:val="25"/>
            <w:szCs w:val="25"/>
            <w:u w:val="single"/>
          </w:rPr>
          <w:t>www.facebook.com/pfrrt</w:t>
        </w:r>
      </w:hyperlink>
      <w:r>
        <w:rPr>
          <w:color w:val="000000"/>
          <w:sz w:val="25"/>
          <w:szCs w:val="25"/>
        </w:rPr>
        <w:t xml:space="preserve">, </w: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44451</wp:posOffset>
            </wp:positionH>
            <wp:positionV relativeFrom="paragraph">
              <wp:posOffset>16510</wp:posOffset>
            </wp:positionV>
            <wp:extent cx="144145" cy="144145"/>
            <wp:effectExtent l="0" t="0" r="0" b="0"/>
            <wp:wrapNone/>
            <wp:docPr id="103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D5B29" w:rsidRDefault="001140C7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</w:t>
      </w:r>
      <w:hyperlink r:id="rId14">
        <w:r>
          <w:rPr>
            <w:color w:val="0000FF"/>
            <w:sz w:val="25"/>
            <w:szCs w:val="25"/>
            <w:u w:val="single"/>
          </w:rPr>
          <w:t>www.twitter.com/PFR_TATARSTAN</w:t>
        </w:r>
      </w:hyperlink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52071</wp:posOffset>
            </wp:positionH>
            <wp:positionV relativeFrom="paragraph">
              <wp:posOffset>19050</wp:posOffset>
            </wp:positionV>
            <wp:extent cx="144145" cy="144145"/>
            <wp:effectExtent l="0" t="0" r="0" b="0"/>
            <wp:wrapNone/>
            <wp:docPr id="103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D5B29" w:rsidRDefault="001140C7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>
        <w:rPr>
          <w:noProof/>
          <w:color w:val="000000"/>
          <w:sz w:val="25"/>
          <w:szCs w:val="25"/>
        </w:rPr>
        <w:drawing>
          <wp:inline distT="0" distB="0" distL="114300" distR="114300">
            <wp:extent cx="144780" cy="144780"/>
            <wp:effectExtent l="0" t="0" r="0" b="0"/>
            <wp:docPr id="103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5"/>
          <w:szCs w:val="25"/>
        </w:rPr>
        <w:t xml:space="preserve">  </w:t>
      </w:r>
      <w:hyperlink r:id="rId17">
        <w:r>
          <w:rPr>
            <w:color w:val="0000FF"/>
            <w:sz w:val="25"/>
            <w:szCs w:val="25"/>
            <w:u w:val="single"/>
          </w:rPr>
          <w:t>www.ok.ru/group/58408636907571</w:t>
        </w:r>
      </w:hyperlink>
      <w:r>
        <w:rPr>
          <w:color w:val="000000"/>
          <w:sz w:val="25"/>
          <w:szCs w:val="25"/>
        </w:rPr>
        <w:t xml:space="preserve"> </w:t>
      </w:r>
      <w:r>
        <w:rPr>
          <w:noProof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margin">
              <wp:posOffset>52070</wp:posOffset>
            </wp:positionH>
            <wp:positionV relativeFrom="paragraph">
              <wp:posOffset>219709</wp:posOffset>
            </wp:positionV>
            <wp:extent cx="151765" cy="151765"/>
            <wp:effectExtent l="0" t="0" r="0" b="0"/>
            <wp:wrapNone/>
            <wp:docPr id="10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D5B29" w:rsidRDefault="001140C7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color w:val="000000"/>
          <w:sz w:val="25"/>
          <w:szCs w:val="25"/>
        </w:rPr>
      </w:pPr>
      <w:r>
        <w:rPr>
          <w:rFonts w:ascii="Calibri" w:eastAsia="Calibri" w:hAnsi="Calibri" w:cs="Calibri"/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   </w:t>
      </w:r>
      <w:r>
        <w:rPr>
          <w:rFonts w:ascii="Calibri" w:eastAsia="Calibri" w:hAnsi="Calibri" w:cs="Calibri"/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  </w:t>
      </w:r>
      <w:r>
        <w:rPr>
          <w:rFonts w:ascii="Calibri" w:eastAsia="Calibri" w:hAnsi="Calibri" w:cs="Calibri"/>
          <w:color w:val="000000"/>
          <w:sz w:val="25"/>
          <w:szCs w:val="25"/>
        </w:rPr>
        <w:t xml:space="preserve"> </w:t>
      </w:r>
      <w:hyperlink r:id="rId19">
        <w:r>
          <w:rPr>
            <w:color w:val="0000FF"/>
            <w:sz w:val="25"/>
            <w:szCs w:val="25"/>
            <w:u w:val="single"/>
          </w:rPr>
          <w:t>https://t.me/PFRTATARbot</w:t>
        </w:r>
      </w:hyperlink>
      <w:r>
        <w:rPr>
          <w:color w:val="000000"/>
          <w:sz w:val="25"/>
          <w:szCs w:val="25"/>
        </w:rPr>
        <w:t xml:space="preserve"> </w:t>
      </w:r>
    </w:p>
    <w:p w:rsidR="001D5B29" w:rsidRDefault="001140C7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color w:val="3366FF"/>
          <w:sz w:val="25"/>
          <w:szCs w:val="25"/>
          <w:u w:val="single"/>
        </w:rPr>
      </w:pPr>
      <w:r>
        <w:rPr>
          <w:color w:val="000000"/>
          <w:sz w:val="25"/>
          <w:szCs w:val="25"/>
        </w:rPr>
        <w:t xml:space="preserve"> </w:t>
      </w:r>
      <w:r>
        <w:rPr>
          <w:noProof/>
          <w:color w:val="000000"/>
          <w:sz w:val="25"/>
          <w:szCs w:val="25"/>
        </w:rPr>
        <w:drawing>
          <wp:inline distT="0" distB="0" distL="114300" distR="114300">
            <wp:extent cx="160020" cy="158750"/>
            <wp:effectExtent l="0" t="0" r="0" b="0"/>
            <wp:docPr id="103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5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5"/>
          <w:szCs w:val="25"/>
        </w:rPr>
        <w:t xml:space="preserve">  </w:t>
      </w:r>
      <w:r>
        <w:rPr>
          <w:color w:val="0000FF"/>
          <w:sz w:val="25"/>
          <w:szCs w:val="25"/>
          <w:u w:val="single"/>
        </w:rPr>
        <w:t>8-960-088-30-74</w:t>
      </w:r>
    </w:p>
    <w:p w:rsidR="001D5B29" w:rsidRDefault="001140C7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</w:t>
      </w:r>
      <w:r>
        <w:rPr>
          <w:noProof/>
          <w:color w:val="000000"/>
          <w:sz w:val="25"/>
          <w:szCs w:val="25"/>
        </w:rPr>
        <w:drawing>
          <wp:inline distT="0" distB="0" distL="114300" distR="114300">
            <wp:extent cx="172720" cy="172085"/>
            <wp:effectExtent l="0" t="0" r="0" b="0"/>
            <wp:docPr id="103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720" cy="172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5"/>
          <w:szCs w:val="25"/>
        </w:rPr>
        <w:t xml:space="preserve">  </w:t>
      </w:r>
      <w:hyperlink r:id="rId22">
        <w:r>
          <w:rPr>
            <w:color w:val="0000FF"/>
            <w:sz w:val="25"/>
            <w:szCs w:val="25"/>
            <w:u w:val="single"/>
          </w:rPr>
          <w:t>https://www.instagram.com/pension_fond_rt/</w:t>
        </w:r>
      </w:hyperlink>
      <w:r>
        <w:rPr>
          <w:color w:val="000000"/>
          <w:sz w:val="25"/>
          <w:szCs w:val="25"/>
        </w:rPr>
        <w:t xml:space="preserve">   </w:t>
      </w:r>
    </w:p>
    <w:p w:rsidR="001D5B29" w:rsidRDefault="001D5B2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color w:val="000000"/>
          <w:sz w:val="26"/>
          <w:szCs w:val="26"/>
        </w:rPr>
      </w:pPr>
    </w:p>
    <w:p w:rsidR="001D5B29" w:rsidRDefault="001D5B2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color w:val="000000"/>
          <w:sz w:val="26"/>
          <w:szCs w:val="26"/>
        </w:rPr>
      </w:pPr>
    </w:p>
    <w:sectPr w:rsidR="001D5B29" w:rsidSect="001D5B29">
      <w:headerReference w:type="default" r:id="rId23"/>
      <w:footerReference w:type="even" r:id="rId24"/>
      <w:pgSz w:w="11906" w:h="16838"/>
      <w:pgMar w:top="2127" w:right="1286" w:bottom="851" w:left="1440" w:header="567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0C7" w:rsidRDefault="001140C7" w:rsidP="0090444D">
      <w:pPr>
        <w:spacing w:line="240" w:lineRule="auto"/>
        <w:ind w:left="0" w:hanging="2"/>
      </w:pPr>
      <w:r>
        <w:separator/>
      </w:r>
    </w:p>
  </w:endnote>
  <w:endnote w:type="continuationSeparator" w:id="1">
    <w:p w:rsidR="001140C7" w:rsidRDefault="001140C7" w:rsidP="0090444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B29" w:rsidRDefault="001D5B2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 w:rsidR="001140C7">
      <w:rPr>
        <w:color w:val="000000"/>
      </w:rPr>
      <w:instrText>PAGE</w:instrText>
    </w:r>
    <w:r>
      <w:rPr>
        <w:color w:val="000000"/>
      </w:rPr>
      <w:fldChar w:fldCharType="end"/>
    </w:r>
  </w:p>
  <w:p w:rsidR="001D5B29" w:rsidRDefault="001D5B2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0C7" w:rsidRDefault="001140C7" w:rsidP="0090444D">
      <w:pPr>
        <w:spacing w:line="240" w:lineRule="auto"/>
        <w:ind w:left="0" w:hanging="2"/>
      </w:pPr>
      <w:r>
        <w:separator/>
      </w:r>
    </w:p>
  </w:footnote>
  <w:footnote w:type="continuationSeparator" w:id="1">
    <w:p w:rsidR="001140C7" w:rsidRDefault="001140C7" w:rsidP="0090444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B29" w:rsidRDefault="001140C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posOffset>2743200</wp:posOffset>
          </wp:positionH>
          <wp:positionV relativeFrom="paragraph">
            <wp:posOffset>-19684</wp:posOffset>
          </wp:positionV>
          <wp:extent cx="450850" cy="457200"/>
          <wp:effectExtent l="0" t="0" r="0" b="0"/>
          <wp:wrapNone/>
          <wp:docPr id="10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085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457200</wp:posOffset>
            </wp:positionH>
            <wp:positionV relativeFrom="paragraph">
              <wp:posOffset>666115</wp:posOffset>
            </wp:positionV>
            <wp:extent cx="5255260" cy="0"/>
            <wp:effectExtent b="6350" l="0" r="0" t="6350"/>
            <wp:wrapNone/>
            <wp:docPr id="1029" name=""/>
            <a:graphic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255260" cy="0"/>
                    </a:xfrm>
                    <a:prstGeom prst="line"/>
                    <a:noFill/>
                    <a:ln cap="flat" cmpd="sng" w="12700" algn="ctr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wps:spPr>
                  <wps:bodyPr/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457200</wp:posOffset>
              </wp:positionH>
              <wp:positionV relativeFrom="paragraph">
                <wp:posOffset>666115</wp:posOffset>
              </wp:positionV>
              <wp:extent cx="5255260" cy="12700"/>
              <wp:effectExtent l="0" t="0" r="0" b="0"/>
              <wp:wrapNone/>
              <wp:docPr id="10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55260" cy="12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320040</wp:posOffset>
            </wp:positionH>
            <wp:positionV relativeFrom="paragraph">
              <wp:posOffset>323215</wp:posOffset>
            </wp:positionV>
            <wp:extent cx="5394960" cy="914400"/>
            <wp:wrapNone/>
            <wp:docPr id="1028" name=""/>
            <a:graphic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5394960" cy="914400"/>
                    </a:xfrm>
                    <a:prstGeom prst="rect"/>
                    <a:noFill/>
                    <a:ln cap="flat" cmpd="sng" w="9525" algn="ctr">
                      <a:noFill/>
                      <a:miter lim="800000"/>
                      <a:headEnd/>
                      <a:tailEnd/>
                    </a:ln>
                  </wps:spPr>
                  <wps:txbx>
                    <w:txbxContent>
                      <w:p w:rsidR="00000000" w:rsidDel="00000000" w:rsidP="002B6DAA" w:rsidRDefault="00000000" w:rsidRPr="00000000">
                        <w:pPr>
                          <w:pStyle w:val="Заголовок1"/>
                          <w:suppressAutoHyphens w:val="1"/>
                          <w:spacing w:line="1" w:lineRule="atLeast"/>
                          <w:ind w:leftChars="-1" w:rightChars="0" w:firstLineChars="-1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spacing w:val="20"/>
                            <w:w w:val="100"/>
                            <w:position w:val="-1"/>
                            <w:sz w:val="16"/>
                            <w:szCs w:val="16"/>
                            <w:effect w:val="none"/>
                            <w:vertAlign w:val="baseline"/>
                            <w:cs w:val="0"/>
                            <w:em w:val="none"/>
                            <w:lang/>
                          </w:rPr>
                        </w:pPr>
                        <w:r w:rsidDel="000000-1" w:rsidR="14110304" w:rsidRPr="000000-1">
                          <w:rPr>
                            <w:b w:val="1"/>
                            <w:spacing w:val="20"/>
                            <w:w w:val="100"/>
                            <w:position w:val="-1"/>
                            <w:sz w:val="16"/>
                            <w:szCs w:val="16"/>
                            <w:effect w:val="none"/>
                            <w:vertAlign w:val="baseline"/>
                            <w:cs w:val="0"/>
                            <w:em w:val="none"/>
                            <w:lang/>
                          </w:rPr>
                        </w:r>
                      </w:p>
                      <w:p w:rsidR="00000000" w:rsidDel="00000000" w:rsidP="002B6DAA" w:rsidRDefault="00000000" w:rsidRPr="00000000">
                        <w:pPr>
                          <w:pStyle w:val="Заголовок1"/>
                          <w:suppressAutoHyphens w:val="1"/>
                          <w:spacing w:line="1" w:lineRule="atLeast"/>
                          <w:ind w:leftChars="-1" w:rightChars="0" w:firstLineChars="-1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spacing w:val="20"/>
                            <w:w w:val="100"/>
                            <w:position w:val="-1"/>
                            <w:sz w:val="22"/>
                            <w:szCs w:val="22"/>
                            <w:effect w:val="none"/>
                            <w:vertAlign w:val="baseline"/>
                            <w:cs w:val="0"/>
                            <w:em w:val="none"/>
                            <w:lang/>
                          </w:rPr>
                        </w:pPr>
                        <w:r w:rsidDel="000000-1" w:rsidR="14110304" w:rsidRPr="000000-1">
                          <w:rPr>
                            <w:b w:val="1"/>
                            <w:spacing w:val="20"/>
                            <w:w w:val="100"/>
                            <w:position w:val="-1"/>
                            <w:sz w:val="22"/>
                            <w:szCs w:val="22"/>
                            <w:effect w:val="none"/>
                            <w:vertAlign w:val="baseline"/>
                            <w:cs w:val="0"/>
                            <w:em w:val="none"/>
                            <w:lang/>
                          </w:rPr>
                          <w:t>Пенсионный фонд Российской Федерации</w:t>
                        </w:r>
                      </w:p>
                      <w:p w:rsidR="00000000" w:rsidDel="00000000" w:rsidP="002B6DAA" w:rsidRDefault="00000000" w:rsidRPr="00000000">
                        <w:pPr>
                          <w:pStyle w:val="Обычный"/>
                          <w:suppressAutoHyphens w:val="1"/>
                          <w:spacing w:line="1" w:lineRule="atLeast"/>
                          <w:ind w:leftChars="-1" w:rightChars="0" w:firstLineChars="-1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w w:val="100"/>
                            <w:position w:val="-1"/>
                            <w:effect w:val="none"/>
                            <w:vertAlign w:val="baseline"/>
                            <w:cs w:val="0"/>
                            <w:em w:val="none"/>
                            <w:lang/>
                          </w:rPr>
                        </w:pPr>
                        <w:r w:rsidDel="000000-1" w:rsidR="14110304" w:rsidRPr="000000-1">
                          <w:rPr>
                            <w:w w:val="100"/>
                            <w:position w:val="-1"/>
                            <w:effect w:val="none"/>
                            <w:vertAlign w:val="baseline"/>
                            <w:cs w:val="0"/>
                            <w:em w:val="none"/>
                            <w:lang/>
                          </w:rPr>
                          <w:t>Отделение по Республике Татарстан</w:t>
                        </w:r>
                      </w:p>
                      <w:p w:rsidR="00000000" w:rsidDel="00000000" w:rsidP="00690E0E" w:rsidRDefault="00000000" w:rsidRPr="00000000">
                        <w:pPr>
                          <w:pStyle w:val="Заголовок1"/>
                          <w:suppressAutoHyphens w:val="1"/>
                          <w:spacing w:line="1" w:lineRule="atLeast"/>
                          <w:ind w:leftChars="-1" w:rightChars="0" w:firstLineChars="-1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w w:val="100"/>
                            <w:position w:val="-1"/>
                            <w:effect w:val="none"/>
                            <w:vertAlign w:val="baseline"/>
                            <w:cs w:val="0"/>
                            <w:em w:val="none"/>
                            <w:lang/>
                          </w:rPr>
                        </w:pPr>
                        <w:r w:rsidDel="000000-1" w:rsidR="14110304" w:rsidRPr="000000-1">
                          <w:rPr>
                            <w:b w:val="1"/>
                            <w:w w:val="100"/>
                            <w:position w:val="-1"/>
                            <w:effect w:val="none"/>
                            <w:vertAlign w:val="baseline"/>
                            <w:cs w:val="0"/>
                            <w:em w:val="none"/>
                            <w:lang/>
                          </w:rPr>
                        </w:r>
                      </w:p>
                    </w:txbxContent>
                  </wps:txbx>
                  <wps:bodyPr/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320040</wp:posOffset>
              </wp:positionH>
              <wp:positionV relativeFrom="paragraph">
                <wp:posOffset>323215</wp:posOffset>
              </wp:positionV>
              <wp:extent cx="5394960" cy="914400"/>
              <wp:effectExtent l="0" t="0" r="0" b="0"/>
              <wp:wrapNone/>
              <wp:docPr id="10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3E75"/>
    <w:multiLevelType w:val="multilevel"/>
    <w:tmpl w:val="F1F8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5B29"/>
    <w:rsid w:val="001140C7"/>
    <w:rsid w:val="001D5B29"/>
    <w:rsid w:val="0090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1D5B2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autoRedefine/>
    <w:hidden/>
    <w:qFormat/>
    <w:rsid w:val="001D5B29"/>
    <w:pPr>
      <w:keepNext/>
    </w:pPr>
    <w:rPr>
      <w:b/>
      <w:sz w:val="20"/>
      <w:szCs w:val="20"/>
    </w:rPr>
  </w:style>
  <w:style w:type="paragraph" w:styleId="2">
    <w:name w:val="heading 2"/>
    <w:basedOn w:val="a"/>
    <w:next w:val="a"/>
    <w:autoRedefine/>
    <w:hidden/>
    <w:qFormat/>
    <w:rsid w:val="001D5B29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rsid w:val="001D5B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D5B2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D5B2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1D5B2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D5B29"/>
  </w:style>
  <w:style w:type="table" w:customStyle="1" w:styleId="TableNormal">
    <w:name w:val="Table Normal"/>
    <w:rsid w:val="001D5B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D5B2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autoRedefine/>
    <w:hidden/>
    <w:qFormat/>
    <w:rsid w:val="001D5B2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autoRedefine/>
    <w:hidden/>
    <w:qFormat/>
    <w:rsid w:val="001D5B2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autoRedefine/>
    <w:hidden/>
    <w:qFormat/>
    <w:rsid w:val="001D5B29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Balloon Text"/>
    <w:basedOn w:val="a"/>
    <w:autoRedefine/>
    <w:hidden/>
    <w:qFormat/>
    <w:rsid w:val="001D5B29"/>
    <w:rPr>
      <w:rFonts w:ascii="Tahoma" w:hAnsi="Tahoma" w:cs="Tahoma"/>
      <w:sz w:val="16"/>
      <w:szCs w:val="16"/>
    </w:rPr>
  </w:style>
  <w:style w:type="character" w:styleId="a8">
    <w:name w:val="Strong"/>
    <w:autoRedefine/>
    <w:hidden/>
    <w:qFormat/>
    <w:rsid w:val="001D5B29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autoRedefine/>
    <w:hidden/>
    <w:qFormat/>
    <w:rsid w:val="001D5B29"/>
    <w:pPr>
      <w:spacing w:before="100" w:beforeAutospacing="1" w:after="100" w:afterAutospacing="1"/>
    </w:pPr>
  </w:style>
  <w:style w:type="character" w:styleId="aa">
    <w:name w:val="Hyperlink"/>
    <w:autoRedefine/>
    <w:hidden/>
    <w:qFormat/>
    <w:rsid w:val="001D5B2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b">
    <w:name w:val="Emphasis"/>
    <w:autoRedefine/>
    <w:hidden/>
    <w:qFormat/>
    <w:rsid w:val="001D5B29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a0"/>
    <w:autoRedefine/>
    <w:hidden/>
    <w:qFormat/>
    <w:rsid w:val="001D5B29"/>
    <w:rPr>
      <w:w w:val="100"/>
      <w:position w:val="-1"/>
      <w:effect w:val="none"/>
      <w:vertAlign w:val="baseline"/>
      <w:cs w:val="0"/>
      <w:em w:val="none"/>
    </w:rPr>
  </w:style>
  <w:style w:type="paragraph" w:styleId="20">
    <w:name w:val="Body Text Indent 2"/>
    <w:basedOn w:val="a"/>
    <w:autoRedefine/>
    <w:hidden/>
    <w:qFormat/>
    <w:rsid w:val="001D5B29"/>
    <w:pPr>
      <w:ind w:firstLine="709"/>
      <w:jc w:val="both"/>
    </w:pPr>
  </w:style>
  <w:style w:type="character" w:customStyle="1" w:styleId="apple-converted-space">
    <w:name w:val="apple-converted-space"/>
    <w:basedOn w:val="a0"/>
    <w:autoRedefine/>
    <w:hidden/>
    <w:qFormat/>
    <w:rsid w:val="001D5B29"/>
    <w:rPr>
      <w:w w:val="100"/>
      <w:position w:val="-1"/>
      <w:effect w:val="none"/>
      <w:vertAlign w:val="baseline"/>
      <w:cs w:val="0"/>
      <w:em w:val="none"/>
    </w:rPr>
  </w:style>
  <w:style w:type="character" w:styleId="ac">
    <w:name w:val="FollowedHyperlink"/>
    <w:autoRedefine/>
    <w:hidden/>
    <w:qFormat/>
    <w:rsid w:val="001D5B29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0">
    <w:name w:val="Заголовок 1 Знак"/>
    <w:autoRedefine/>
    <w:hidden/>
    <w:qFormat/>
    <w:rsid w:val="001D5B29"/>
    <w:rPr>
      <w:b/>
      <w:w w:val="100"/>
      <w:position w:val="-1"/>
      <w:effect w:val="none"/>
      <w:vertAlign w:val="baseline"/>
      <w:cs w:val="0"/>
      <w:em w:val="none"/>
    </w:rPr>
  </w:style>
  <w:style w:type="paragraph" w:styleId="ad">
    <w:name w:val="Body Text"/>
    <w:basedOn w:val="a"/>
    <w:autoRedefine/>
    <w:hidden/>
    <w:qFormat/>
    <w:rsid w:val="001D5B29"/>
    <w:pPr>
      <w:spacing w:after="120"/>
    </w:pPr>
  </w:style>
  <w:style w:type="character" w:customStyle="1" w:styleId="ae">
    <w:name w:val="Основной текст Знак"/>
    <w:autoRedefine/>
    <w:hidden/>
    <w:qFormat/>
    <w:rsid w:val="001D5B2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21">
    <w:name w:val="Средняя сетка 21"/>
    <w:autoRedefine/>
    <w:hidden/>
    <w:qFormat/>
    <w:rsid w:val="001D5B2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customStyle="1" w:styleId="FontStyle27">
    <w:name w:val="Font Style27"/>
    <w:autoRedefine/>
    <w:hidden/>
    <w:qFormat/>
    <w:rsid w:val="001D5B29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f">
    <w:name w:val="Стиль маркера"/>
    <w:basedOn w:val="a"/>
    <w:autoRedefine/>
    <w:hidden/>
    <w:qFormat/>
    <w:rsid w:val="001D5B29"/>
    <w:pPr>
      <w:tabs>
        <w:tab w:val="num" w:pos="720"/>
      </w:tabs>
      <w:ind w:left="357" w:hanging="357"/>
    </w:pPr>
    <w:rPr>
      <w:rFonts w:ascii="Arial" w:hAnsi="Arial"/>
      <w:sz w:val="20"/>
    </w:rPr>
  </w:style>
  <w:style w:type="paragraph" w:styleId="af0">
    <w:name w:val="Subtitle"/>
    <w:basedOn w:val="normal"/>
    <w:next w:val="normal"/>
    <w:rsid w:val="001D5B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1">
    <w:name w:val="Подзаголовок Знак"/>
    <w:autoRedefine/>
    <w:hidden/>
    <w:qFormat/>
    <w:rsid w:val="001D5B29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2">
    <w:name w:val="No Spacing"/>
    <w:autoRedefine/>
    <w:hidden/>
    <w:qFormat/>
    <w:rsid w:val="001D5B2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https://pfr.gov.ru/branches/tatarstan/" TargetMode="External"/><Relationship Id="rId12" Type="http://schemas.openxmlformats.org/officeDocument/2006/relationships/hyperlink" Target="http://www.facebook.com/pfrrt" TargetMode="External"/><Relationship Id="rId17" Type="http://schemas.openxmlformats.org/officeDocument/2006/relationships/hyperlink" Target="http://www.ok.ru/group/5840863690757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hyperlink" Target="http://www.vk.com/pfr_rt" TargetMode="External"/><Relationship Id="rId19" Type="http://schemas.openxmlformats.org/officeDocument/2006/relationships/hyperlink" Target="https://t.me/PFRTATARbo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twitter.com/PFR_TATARSTAN" TargetMode="External"/><Relationship Id="rId22" Type="http://schemas.openxmlformats.org/officeDocument/2006/relationships/hyperlink" Target="https://www.instagram.com/pension_fond_r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Сабирова Миляуша Раисовна</dc:creator>
  <cp:lastModifiedBy>Ибатуллина Гульназ Гилембаевна</cp:lastModifiedBy>
  <cp:revision>2</cp:revision>
  <dcterms:created xsi:type="dcterms:W3CDTF">2021-02-11T07:23:00Z</dcterms:created>
  <dcterms:modified xsi:type="dcterms:W3CDTF">2021-02-11T07:23:00Z</dcterms:modified>
</cp:coreProperties>
</file>