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79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C3727D" w:rsidRPr="007D7D0B" w:rsidTr="006B3A8E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C3727D" w:rsidRPr="00DD4679" w:rsidRDefault="00C3727D" w:rsidP="006B3A8E">
            <w:pPr>
              <w:pStyle w:val="1"/>
              <w:rPr>
                <w:b w:val="0"/>
                <w:caps/>
                <w:spacing w:val="0"/>
                <w:sz w:val="24"/>
                <w:szCs w:val="24"/>
              </w:rPr>
            </w:pPr>
            <w:r w:rsidRPr="00DD4679">
              <w:rPr>
                <w:b w:val="0"/>
                <w:caps/>
                <w:spacing w:val="0"/>
                <w:sz w:val="24"/>
                <w:szCs w:val="24"/>
              </w:rPr>
              <w:t>СОВЕТ</w:t>
            </w:r>
          </w:p>
          <w:p w:rsidR="00C3727D" w:rsidRPr="007D7D0B" w:rsidRDefault="00C3727D" w:rsidP="006B3A8E">
            <w:pPr>
              <w:jc w:val="center"/>
              <w:rPr>
                <w:sz w:val="24"/>
                <w:szCs w:val="24"/>
              </w:rPr>
            </w:pPr>
            <w:r w:rsidRPr="007D7D0B">
              <w:rPr>
                <w:sz w:val="24"/>
                <w:szCs w:val="24"/>
              </w:rPr>
              <w:t>НОВОКИШИТСКОГО</w:t>
            </w:r>
          </w:p>
          <w:p w:rsidR="00C3727D" w:rsidRPr="007D7D0B" w:rsidRDefault="00C3727D" w:rsidP="006B3A8E">
            <w:pPr>
              <w:jc w:val="center"/>
              <w:rPr>
                <w:sz w:val="24"/>
                <w:szCs w:val="24"/>
              </w:rPr>
            </w:pPr>
            <w:r w:rsidRPr="007D7D0B">
              <w:rPr>
                <w:sz w:val="24"/>
                <w:szCs w:val="24"/>
              </w:rPr>
              <w:t>СЕЛЬСКОГО ПОСЕЛЕНИЯ</w:t>
            </w:r>
          </w:p>
          <w:p w:rsidR="00C3727D" w:rsidRPr="007D7D0B" w:rsidRDefault="00C3727D" w:rsidP="006B3A8E">
            <w:pPr>
              <w:pStyle w:val="1"/>
              <w:rPr>
                <w:b w:val="0"/>
                <w:caps/>
                <w:spacing w:val="-18"/>
                <w:szCs w:val="24"/>
              </w:rPr>
            </w:pPr>
            <w:r w:rsidRPr="007D7D0B">
              <w:rPr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C3727D" w:rsidRPr="007D7D0B" w:rsidRDefault="00C3727D" w:rsidP="006B3A8E">
            <w:pPr>
              <w:pStyle w:val="2"/>
              <w:spacing w:line="240" w:lineRule="auto"/>
              <w:rPr>
                <w:b w:val="0"/>
                <w:caps/>
                <w:sz w:val="24"/>
                <w:szCs w:val="24"/>
              </w:rPr>
            </w:pPr>
            <w:r w:rsidRPr="007D7D0B">
              <w:rPr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C3727D" w:rsidRPr="007D7D0B" w:rsidRDefault="00C3727D" w:rsidP="006B3A8E">
            <w:pPr>
              <w:jc w:val="center"/>
              <w:rPr>
                <w:szCs w:val="22"/>
              </w:rPr>
            </w:pPr>
            <w:r w:rsidRPr="007D7D0B">
              <w:rPr>
                <w:szCs w:val="22"/>
                <w:lang w:val="tt-RU"/>
              </w:rPr>
              <w:t>ул.Дружба, д. 100а</w:t>
            </w:r>
            <w:r w:rsidRPr="007D7D0B">
              <w:rPr>
                <w:szCs w:val="22"/>
              </w:rPr>
              <w:t>, с. Новый</w:t>
            </w:r>
            <w:proofErr w:type="gramStart"/>
            <w:r w:rsidRPr="007D7D0B">
              <w:rPr>
                <w:szCs w:val="22"/>
              </w:rPr>
              <w:t xml:space="preserve"> К</w:t>
            </w:r>
            <w:proofErr w:type="gramEnd"/>
            <w:r w:rsidRPr="007D7D0B">
              <w:rPr>
                <w:szCs w:val="22"/>
              </w:rPr>
              <w:t xml:space="preserve">ишит, </w:t>
            </w:r>
          </w:p>
          <w:p w:rsidR="00C3727D" w:rsidRPr="007D7D0B" w:rsidRDefault="00C3727D" w:rsidP="006B3A8E">
            <w:pPr>
              <w:jc w:val="center"/>
              <w:rPr>
                <w:szCs w:val="22"/>
              </w:rPr>
            </w:pPr>
            <w:r w:rsidRPr="007D7D0B">
              <w:rPr>
                <w:szCs w:val="22"/>
              </w:rPr>
              <w:t>Арский муниципальный район, 422034</w:t>
            </w:r>
          </w:p>
          <w:p w:rsidR="00C3727D" w:rsidRPr="007D7D0B" w:rsidRDefault="00C3727D" w:rsidP="006B3A8E">
            <w:pPr>
              <w:jc w:val="center"/>
              <w:rPr>
                <w:b/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3727D" w:rsidRPr="007D7D0B" w:rsidRDefault="00C3727D" w:rsidP="006B3A8E">
            <w:pPr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27D" w:rsidRPr="007D7D0B" w:rsidRDefault="00C3727D" w:rsidP="006B3A8E">
            <w:pPr>
              <w:pStyle w:val="2"/>
              <w:spacing w:line="240" w:lineRule="auto"/>
              <w:rPr>
                <w:b w:val="0"/>
                <w:caps/>
                <w:spacing w:val="-4"/>
                <w:sz w:val="24"/>
                <w:szCs w:val="24"/>
              </w:rPr>
            </w:pPr>
            <w:r w:rsidRPr="007D7D0B">
              <w:rPr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C3727D" w:rsidRPr="007D7D0B" w:rsidRDefault="00C3727D" w:rsidP="006B3A8E">
            <w:pPr>
              <w:jc w:val="center"/>
              <w:rPr>
                <w:caps/>
                <w:sz w:val="24"/>
                <w:szCs w:val="24"/>
              </w:rPr>
            </w:pPr>
            <w:r w:rsidRPr="007D7D0B">
              <w:rPr>
                <w:caps/>
                <w:sz w:val="24"/>
                <w:szCs w:val="24"/>
              </w:rPr>
              <w:t>Арча муниципаль районы</w:t>
            </w:r>
          </w:p>
          <w:p w:rsidR="00C3727D" w:rsidRPr="007D7D0B" w:rsidRDefault="00C3727D" w:rsidP="006B3A8E">
            <w:pPr>
              <w:jc w:val="center"/>
              <w:rPr>
                <w:caps/>
                <w:sz w:val="24"/>
                <w:szCs w:val="24"/>
                <w:lang w:val="tt-RU"/>
              </w:rPr>
            </w:pPr>
            <w:r w:rsidRPr="007D7D0B">
              <w:rPr>
                <w:caps/>
                <w:sz w:val="24"/>
                <w:szCs w:val="24"/>
                <w:lang w:val="tt-RU"/>
              </w:rPr>
              <w:t>ЯҢА КИШЕТ</w:t>
            </w:r>
          </w:p>
          <w:p w:rsidR="00C3727D" w:rsidRPr="007D7D0B" w:rsidRDefault="00C3727D" w:rsidP="006B3A8E">
            <w:pPr>
              <w:jc w:val="center"/>
              <w:rPr>
                <w:caps/>
                <w:sz w:val="24"/>
                <w:szCs w:val="24"/>
                <w:lang w:val="tt-RU"/>
              </w:rPr>
            </w:pPr>
            <w:r w:rsidRPr="007D7D0B">
              <w:rPr>
                <w:caps/>
                <w:sz w:val="24"/>
                <w:szCs w:val="24"/>
              </w:rPr>
              <w:t>авыл җирлеге</w:t>
            </w:r>
          </w:p>
          <w:p w:rsidR="00C3727D" w:rsidRPr="007D7D0B" w:rsidRDefault="00C3727D" w:rsidP="006B3A8E">
            <w:pPr>
              <w:jc w:val="center"/>
              <w:rPr>
                <w:caps/>
                <w:sz w:val="28"/>
                <w:szCs w:val="28"/>
              </w:rPr>
            </w:pPr>
            <w:r w:rsidRPr="007D7D0B">
              <w:rPr>
                <w:caps/>
                <w:sz w:val="24"/>
                <w:szCs w:val="24"/>
              </w:rPr>
              <w:t>СОВЕты</w:t>
            </w:r>
            <w:r w:rsidRPr="007D7D0B">
              <w:rPr>
                <w:caps/>
                <w:sz w:val="28"/>
                <w:szCs w:val="28"/>
              </w:rPr>
              <w:t xml:space="preserve"> </w:t>
            </w:r>
          </w:p>
          <w:p w:rsidR="00C3727D" w:rsidRPr="007D7D0B" w:rsidRDefault="00C3727D" w:rsidP="006B3A8E">
            <w:pPr>
              <w:jc w:val="center"/>
              <w:rPr>
                <w:spacing w:val="-6"/>
                <w:szCs w:val="22"/>
                <w:lang w:val="tt-RU"/>
              </w:rPr>
            </w:pPr>
            <w:r w:rsidRPr="007D7D0B">
              <w:rPr>
                <w:spacing w:val="-6"/>
                <w:szCs w:val="22"/>
                <w:lang w:val="tt-RU"/>
              </w:rPr>
              <w:t xml:space="preserve">Дуслык урамы, 100а йорт, Яңа Кишет авылы, </w:t>
            </w:r>
          </w:p>
          <w:p w:rsidR="00C3727D" w:rsidRPr="007D7D0B" w:rsidRDefault="00C3727D" w:rsidP="006B3A8E">
            <w:pPr>
              <w:jc w:val="center"/>
              <w:rPr>
                <w:b/>
                <w:spacing w:val="-6"/>
              </w:rPr>
            </w:pPr>
            <w:r w:rsidRPr="007D7D0B">
              <w:rPr>
                <w:spacing w:val="-6"/>
                <w:szCs w:val="22"/>
                <w:lang w:val="tt-RU"/>
              </w:rPr>
              <w:t>Арча муниципаль районы, 422034</w:t>
            </w:r>
          </w:p>
        </w:tc>
      </w:tr>
      <w:tr w:rsidR="00C3727D" w:rsidRPr="007D7D0B" w:rsidTr="006B3A8E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3727D" w:rsidRPr="007D7D0B" w:rsidRDefault="00C3727D" w:rsidP="006B3A8E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 w:rsidRPr="007D7D0B">
              <w:rPr>
                <w:spacing w:val="2"/>
                <w:szCs w:val="22"/>
              </w:rPr>
              <w:t>Тел. (84366)</w:t>
            </w:r>
            <w:r w:rsidRPr="007D7D0B">
              <w:rPr>
                <w:spacing w:val="2"/>
                <w:szCs w:val="22"/>
                <w:lang w:val="tt-RU"/>
              </w:rPr>
              <w:t>55-4-42</w:t>
            </w:r>
            <w:r w:rsidRPr="007D7D0B">
              <w:rPr>
                <w:spacing w:val="2"/>
                <w:szCs w:val="22"/>
              </w:rPr>
              <w:t>, факс (84366)</w:t>
            </w:r>
            <w:r w:rsidRPr="007D7D0B">
              <w:rPr>
                <w:spacing w:val="2"/>
                <w:szCs w:val="22"/>
                <w:lang w:val="tt-RU"/>
              </w:rPr>
              <w:t>55-4-42</w:t>
            </w:r>
            <w:r w:rsidRPr="007D7D0B">
              <w:rPr>
                <w:spacing w:val="2"/>
                <w:szCs w:val="22"/>
              </w:rPr>
              <w:t xml:space="preserve">. </w:t>
            </w:r>
            <w:r w:rsidRPr="007D7D0B">
              <w:rPr>
                <w:spacing w:val="2"/>
                <w:szCs w:val="22"/>
                <w:lang w:val="en-US"/>
              </w:rPr>
              <w:t xml:space="preserve">E-mail: </w:t>
            </w:r>
            <w:hyperlink r:id="rId4" w:history="1">
              <w:r w:rsidRPr="007D7D0B">
                <w:rPr>
                  <w:rStyle w:val="a3"/>
                  <w:lang w:val="en-US"/>
                </w:rPr>
                <w:t>Nvk</w:t>
              </w:r>
              <w:r w:rsidRPr="007D7D0B">
                <w:rPr>
                  <w:rStyle w:val="a3"/>
                </w:rPr>
                <w:t>.Ars@tatar.ru</w:t>
              </w:r>
            </w:hyperlink>
          </w:p>
        </w:tc>
      </w:tr>
    </w:tbl>
    <w:p w:rsidR="00D26C70" w:rsidRDefault="00C3727D"/>
    <w:p w:rsidR="00C3727D" w:rsidRDefault="00C3727D"/>
    <w:p w:rsidR="00C3727D" w:rsidRPr="00C3727D" w:rsidRDefault="00C3727D" w:rsidP="00C3727D">
      <w:pPr>
        <w:jc w:val="center"/>
        <w:rPr>
          <w:rFonts w:ascii="Arial" w:hAnsi="Arial" w:cs="Arial"/>
          <w:b/>
          <w:sz w:val="24"/>
          <w:szCs w:val="24"/>
        </w:rPr>
      </w:pPr>
      <w:r w:rsidRPr="00C3727D">
        <w:rPr>
          <w:rFonts w:ascii="Arial" w:hAnsi="Arial" w:cs="Arial"/>
          <w:b/>
          <w:sz w:val="24"/>
          <w:szCs w:val="24"/>
          <w:lang w:val="tt-RU"/>
        </w:rPr>
        <w:t>Р Е Ш Е Н И Е</w:t>
      </w:r>
    </w:p>
    <w:p w:rsidR="00C3727D" w:rsidRPr="00C3727D" w:rsidRDefault="00C3727D" w:rsidP="00C3727D">
      <w:pPr>
        <w:jc w:val="center"/>
        <w:rPr>
          <w:rFonts w:ascii="Arial" w:hAnsi="Arial" w:cs="Arial"/>
          <w:b/>
          <w:sz w:val="24"/>
          <w:szCs w:val="24"/>
        </w:rPr>
      </w:pPr>
    </w:p>
    <w:p w:rsidR="00C3727D" w:rsidRPr="00C3727D" w:rsidRDefault="00C3727D" w:rsidP="00C3727D">
      <w:pPr>
        <w:keepNext/>
        <w:jc w:val="center"/>
        <w:outlineLvl w:val="0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Совета Новокишитского сельского поселения</w:t>
      </w:r>
    </w:p>
    <w:p w:rsidR="00C3727D" w:rsidRPr="00C3727D" w:rsidRDefault="00C3727D" w:rsidP="00C3727D">
      <w:pPr>
        <w:jc w:val="center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Арского муниципального района</w:t>
      </w:r>
    </w:p>
    <w:p w:rsidR="00C3727D" w:rsidRPr="00C3727D" w:rsidRDefault="00C3727D" w:rsidP="00C3727D">
      <w:pPr>
        <w:rPr>
          <w:rFonts w:ascii="Arial" w:hAnsi="Arial" w:cs="Arial"/>
          <w:sz w:val="24"/>
          <w:szCs w:val="24"/>
        </w:rPr>
      </w:pPr>
    </w:p>
    <w:tbl>
      <w:tblPr>
        <w:tblW w:w="9885" w:type="dxa"/>
        <w:tblLayout w:type="fixed"/>
        <w:tblLook w:val="01E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129"/>
        <w:gridCol w:w="993"/>
      </w:tblGrid>
      <w:tr w:rsidR="00C3727D" w:rsidRPr="00C3727D" w:rsidTr="006B3A8E">
        <w:tc>
          <w:tcPr>
            <w:tcW w:w="534" w:type="dxa"/>
            <w:hideMark/>
          </w:tcPr>
          <w:p w:rsidR="00C3727D" w:rsidRPr="00C3727D" w:rsidRDefault="00C3727D" w:rsidP="006B3A8E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C3727D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C3727D" w:rsidRPr="00C3727D" w:rsidRDefault="00C3727D" w:rsidP="006B3A8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C3727D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727D" w:rsidRPr="00C3727D" w:rsidRDefault="00C3727D" w:rsidP="006B3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4" w:type="dxa"/>
            <w:hideMark/>
          </w:tcPr>
          <w:p w:rsidR="00C3727D" w:rsidRPr="00C3727D" w:rsidRDefault="00C3727D" w:rsidP="006B3A8E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C3727D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727D" w:rsidRPr="00C3727D" w:rsidRDefault="00C3727D" w:rsidP="006B3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февраля</w:t>
            </w:r>
          </w:p>
        </w:tc>
        <w:tc>
          <w:tcPr>
            <w:tcW w:w="1134" w:type="dxa"/>
            <w:hideMark/>
          </w:tcPr>
          <w:p w:rsidR="00C3727D" w:rsidRPr="00C3727D" w:rsidRDefault="00C3727D" w:rsidP="006B3A8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C3727D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C3727D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г.</w:t>
            </w:r>
          </w:p>
        </w:tc>
        <w:tc>
          <w:tcPr>
            <w:tcW w:w="3544" w:type="dxa"/>
          </w:tcPr>
          <w:p w:rsidR="00C3727D" w:rsidRPr="00C3727D" w:rsidRDefault="00C3727D" w:rsidP="006B3A8E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129" w:type="dxa"/>
            <w:hideMark/>
          </w:tcPr>
          <w:p w:rsidR="00C3727D" w:rsidRPr="00C3727D" w:rsidRDefault="00C3727D" w:rsidP="006B3A8E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C3727D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727D" w:rsidRPr="00C3727D" w:rsidRDefault="00C3727D" w:rsidP="006B3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</w:tbl>
    <w:p w:rsidR="00C3727D" w:rsidRPr="00C3727D" w:rsidRDefault="00C3727D" w:rsidP="00C3727D">
      <w:pPr>
        <w:shd w:val="clear" w:color="auto" w:fill="FFFFFF"/>
        <w:tabs>
          <w:tab w:val="left" w:pos="2549"/>
        </w:tabs>
        <w:spacing w:line="226" w:lineRule="exact"/>
        <w:rPr>
          <w:rFonts w:ascii="Arial" w:hAnsi="Arial" w:cs="Arial"/>
          <w:b/>
          <w:spacing w:val="-5"/>
          <w:w w:val="103"/>
          <w:sz w:val="24"/>
          <w:szCs w:val="24"/>
          <w:lang w:val="tt-RU"/>
        </w:rPr>
      </w:pPr>
    </w:p>
    <w:p w:rsidR="00C3727D" w:rsidRPr="00C3727D" w:rsidRDefault="00C3727D" w:rsidP="00C3727D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  <w:lang w:val="tt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0206"/>
      </w:tblGrid>
      <w:tr w:rsidR="00C3727D" w:rsidRPr="00C3727D" w:rsidTr="006B3A8E">
        <w:tc>
          <w:tcPr>
            <w:tcW w:w="10206" w:type="dxa"/>
            <w:hideMark/>
          </w:tcPr>
          <w:p w:rsidR="00C3727D" w:rsidRPr="00C3727D" w:rsidRDefault="00C3727D" w:rsidP="006B3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727D">
              <w:rPr>
                <w:rFonts w:ascii="Arial" w:hAnsi="Arial" w:cs="Arial"/>
                <w:b/>
                <w:sz w:val="24"/>
                <w:szCs w:val="24"/>
              </w:rPr>
              <w:t>Об утверждении Положения о порядке вырубки зеленых насаждений на территории Новокишитского сельского поселения Арского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</w:p>
        </w:tc>
      </w:tr>
    </w:tbl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C3727D">
        <w:rPr>
          <w:rFonts w:ascii="Arial" w:hAnsi="Arial" w:cs="Arial"/>
          <w:sz w:val="24"/>
          <w:szCs w:val="24"/>
        </w:rPr>
        <w:t>В соответствии с Лесным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Федеральным законом от 10.01.2002 N 7-ФЗ «Об охране окружающей среды», Уставом Новокишитского сельского поселения Арского муниципального района Республики Татарстан, в целях рационального использования, охраны и воспроизводства зеленых насаждений на территории Новокишитского сельского поселения, не</w:t>
      </w:r>
      <w:proofErr w:type="gramEnd"/>
      <w:r w:rsidRPr="00C3727D">
        <w:rPr>
          <w:rFonts w:ascii="Arial" w:hAnsi="Arial" w:cs="Arial"/>
          <w:sz w:val="24"/>
          <w:szCs w:val="24"/>
        </w:rPr>
        <w:t xml:space="preserve"> входящих в земли государственного лесного фонда Российской Федерации и в земли, находящиеся в частной собственности физических и юридических лиц, Совет Новокишитского сельского поселения Арского муниципального района Республики Татарстан, решил: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1.Утвердить Положение о порядке вырубки зеленых насаждений на территории Новокишитского сельского поселения Арского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лиц, согласно приложению.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2. Опубликовать настоящее решение на Официальном портале правовой информации Республики Татарстан и обнародовать путем размещения на официальном сайте Арского муниципального района в разделе  сельское поселение.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 </w:t>
      </w:r>
      <w:proofErr w:type="gramStart"/>
      <w:r w:rsidRPr="00C372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727D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Глава Новокишитского сельского поселения                           </w:t>
      </w:r>
      <w:proofErr w:type="spellStart"/>
      <w:r w:rsidRPr="00C3727D">
        <w:rPr>
          <w:rFonts w:ascii="Arial" w:hAnsi="Arial" w:cs="Arial"/>
          <w:sz w:val="24"/>
          <w:szCs w:val="24"/>
        </w:rPr>
        <w:t>Э.Ф.Минзянова</w:t>
      </w:r>
      <w:proofErr w:type="spellEnd"/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</w:p>
    <w:p w:rsid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</w:p>
    <w:p w:rsid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</w:p>
    <w:p w:rsidR="00C3727D" w:rsidRPr="00C3727D" w:rsidRDefault="00C3727D" w:rsidP="00C3727D">
      <w:pPr>
        <w:jc w:val="right"/>
        <w:rPr>
          <w:rFonts w:ascii="Arial" w:hAnsi="Arial" w:cs="Arial"/>
          <w:sz w:val="24"/>
          <w:szCs w:val="24"/>
        </w:rPr>
      </w:pPr>
    </w:p>
    <w:p w:rsidR="00C3727D" w:rsidRPr="00C3727D" w:rsidRDefault="00C3727D" w:rsidP="00C3727D">
      <w:pPr>
        <w:jc w:val="right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</w:p>
    <w:p w:rsidR="00C3727D" w:rsidRPr="00C3727D" w:rsidRDefault="00C3727D" w:rsidP="00C3727D">
      <w:pPr>
        <w:jc w:val="right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Совета  Новокишитского сельского поселения</w:t>
      </w:r>
    </w:p>
    <w:p w:rsidR="00C3727D" w:rsidRPr="00C3727D" w:rsidRDefault="00C3727D" w:rsidP="00C3727D">
      <w:pPr>
        <w:jc w:val="right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Арского муниципального района Республики Татарстан </w:t>
      </w:r>
    </w:p>
    <w:p w:rsidR="00C3727D" w:rsidRPr="00C3727D" w:rsidRDefault="00C3727D" w:rsidP="00C3727D">
      <w:pPr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</w:t>
      </w:r>
    </w:p>
    <w:p w:rsidR="00C3727D" w:rsidRPr="00C3727D" w:rsidRDefault="00C3727D" w:rsidP="00C3727D">
      <w:pPr>
        <w:jc w:val="both"/>
        <w:rPr>
          <w:rFonts w:ascii="Arial" w:hAnsi="Arial" w:cs="Arial"/>
          <w:b/>
          <w:sz w:val="24"/>
          <w:szCs w:val="24"/>
        </w:rPr>
      </w:pPr>
    </w:p>
    <w:p w:rsidR="00C3727D" w:rsidRPr="00C3727D" w:rsidRDefault="00C3727D" w:rsidP="00C3727D">
      <w:pPr>
        <w:jc w:val="center"/>
        <w:rPr>
          <w:rFonts w:ascii="Arial" w:hAnsi="Arial" w:cs="Arial"/>
          <w:b/>
          <w:sz w:val="24"/>
          <w:szCs w:val="24"/>
        </w:rPr>
      </w:pPr>
      <w:r w:rsidRPr="00C3727D">
        <w:rPr>
          <w:rFonts w:ascii="Arial" w:hAnsi="Arial" w:cs="Arial"/>
          <w:b/>
          <w:sz w:val="24"/>
          <w:szCs w:val="24"/>
        </w:rPr>
        <w:t>ПОЛОЖЕНИЕ</w:t>
      </w:r>
    </w:p>
    <w:p w:rsidR="00C3727D" w:rsidRPr="00C3727D" w:rsidRDefault="00C3727D" w:rsidP="00C3727D">
      <w:pPr>
        <w:jc w:val="both"/>
        <w:rPr>
          <w:rFonts w:ascii="Arial" w:hAnsi="Arial" w:cs="Arial"/>
          <w:b/>
          <w:sz w:val="24"/>
          <w:szCs w:val="24"/>
        </w:rPr>
      </w:pPr>
      <w:r w:rsidRPr="00C3727D">
        <w:rPr>
          <w:rFonts w:ascii="Arial" w:hAnsi="Arial" w:cs="Arial"/>
          <w:b/>
          <w:sz w:val="24"/>
          <w:szCs w:val="24"/>
        </w:rPr>
        <w:t xml:space="preserve">о порядке вырубки зеленых насаждений на территории Новокишитского сельского поселения Арского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 </w:t>
      </w:r>
    </w:p>
    <w:p w:rsidR="00C3727D" w:rsidRPr="00C3727D" w:rsidRDefault="00C3727D" w:rsidP="00C3727D">
      <w:pPr>
        <w:jc w:val="both"/>
        <w:rPr>
          <w:rFonts w:ascii="Arial" w:hAnsi="Arial" w:cs="Arial"/>
          <w:b/>
          <w:sz w:val="24"/>
          <w:szCs w:val="24"/>
        </w:rPr>
      </w:pP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C3727D">
        <w:rPr>
          <w:rFonts w:ascii="Arial" w:hAnsi="Arial" w:cs="Arial"/>
          <w:sz w:val="24"/>
          <w:szCs w:val="24"/>
        </w:rPr>
        <w:t>Настоящее Положение разработано в соответствии с Конституцией Российской Федерации, со ст. 15 Гражданским кодексом Российской Федерации, Лесным кодексом Российской Федерации, со ст.ст. 61, 68, 77 Федеральным законом от 10.01.2002 №7-ФЗ "Об охране окружающей среды", Уставом Новокишитского сельского поселения в целях обеспечения экологического благополучия населения и определяет порядок вырубки зеленых насаждений на территории Новокишитского сельского поселения Арского муниципального района Республики</w:t>
      </w:r>
      <w:proofErr w:type="gramEnd"/>
      <w:r w:rsidRPr="00C3727D">
        <w:rPr>
          <w:rFonts w:ascii="Arial" w:hAnsi="Arial" w:cs="Arial"/>
          <w:sz w:val="24"/>
          <w:szCs w:val="24"/>
        </w:rPr>
        <w:t xml:space="preserve"> Татарста</w:t>
      </w:r>
      <w:proofErr w:type="gramStart"/>
      <w:r w:rsidRPr="00C3727D">
        <w:rPr>
          <w:rFonts w:ascii="Arial" w:hAnsi="Arial" w:cs="Arial"/>
          <w:sz w:val="24"/>
          <w:szCs w:val="24"/>
        </w:rPr>
        <w:t>н(</w:t>
      </w:r>
      <w:proofErr w:type="gramEnd"/>
      <w:r w:rsidRPr="00C3727D">
        <w:rPr>
          <w:rFonts w:ascii="Arial" w:hAnsi="Arial" w:cs="Arial"/>
          <w:sz w:val="24"/>
          <w:szCs w:val="24"/>
        </w:rPr>
        <w:t>далее - сельское поселение), не входящих в земли государственного лесного фонда Российской Федерации и в земли, находящиеся в частной собственности физических и юридических лиц.</w:t>
      </w:r>
    </w:p>
    <w:p w:rsidR="00C3727D" w:rsidRPr="00C3727D" w:rsidRDefault="00C3727D" w:rsidP="00C3727D">
      <w:pPr>
        <w:jc w:val="center"/>
        <w:rPr>
          <w:rFonts w:ascii="Arial" w:hAnsi="Arial" w:cs="Arial"/>
          <w:b/>
          <w:sz w:val="24"/>
          <w:szCs w:val="24"/>
        </w:rPr>
      </w:pPr>
      <w:r w:rsidRPr="00C3727D">
        <w:rPr>
          <w:rFonts w:ascii="Arial" w:hAnsi="Arial" w:cs="Arial"/>
          <w:b/>
          <w:sz w:val="24"/>
          <w:szCs w:val="24"/>
        </w:rPr>
        <w:t>1. Основные понятия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В настоящем Положении используются следующие основные понятия: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Зеленые насаждения - древесная, кустарниковая и травянистая растительность естественного и искусственного происхождения (включая парки, скверы, сады, газоны, цветники, а также отдельно стоящие деревья и кустарники).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Природные территории - незатронутые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географических (климатических) условиях.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Озелененные территории - территории, на которых располагаются участки растительности естественного происхождения,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C3727D">
        <w:rPr>
          <w:rFonts w:ascii="Arial" w:hAnsi="Arial" w:cs="Arial"/>
          <w:sz w:val="24"/>
          <w:szCs w:val="24"/>
        </w:rPr>
        <w:t>Залесенные</w:t>
      </w:r>
      <w:proofErr w:type="spellEnd"/>
      <w:r w:rsidRPr="00C3727D">
        <w:rPr>
          <w:rFonts w:ascii="Arial" w:hAnsi="Arial" w:cs="Arial"/>
          <w:sz w:val="24"/>
          <w:szCs w:val="24"/>
        </w:rPr>
        <w:t xml:space="preserve"> территории - участки природных территорий различного функционального назначения, покрытые лесной растительностью естественного происхождения.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Дерево - растение с четко выраженным стволом диаметром не менее 5 см на высоте 1,3 м, за исключением саженцев.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Кустарник - многолетнее многоствольное (в отличие от дерева) растение, ветвящееся у самой поверхности почвы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Травяной покров - газон, естественная травяная растительность.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Заросли – растения, кустарники густорастущие на каком-либо месте.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Зеленый массив - участок территории, на котором произрастает не менее 50 экземпляров взрослых (старше 15 лет) деревьев, образующих единый полог.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Повреждение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Уничтожение (утрата) зеленых насаждений - вырубка или иное повреждение зеленых насаждений, повлекшее прекращение их роста.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Компенсационное озеленение - воспроизводство зеленых насаждений взамен уничтоженных или поврежденных с </w:t>
      </w:r>
      <w:proofErr w:type="spellStart"/>
      <w:r w:rsidRPr="00C3727D">
        <w:rPr>
          <w:rFonts w:ascii="Arial" w:hAnsi="Arial" w:cs="Arial"/>
          <w:sz w:val="24"/>
          <w:szCs w:val="24"/>
        </w:rPr>
        <w:t>коэффицентом</w:t>
      </w:r>
      <w:proofErr w:type="spellEnd"/>
      <w:r w:rsidRPr="00C3727D">
        <w:rPr>
          <w:rFonts w:ascii="Arial" w:hAnsi="Arial" w:cs="Arial"/>
          <w:sz w:val="24"/>
          <w:szCs w:val="24"/>
        </w:rPr>
        <w:t xml:space="preserve"> 2.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</w:p>
    <w:p w:rsidR="00C3727D" w:rsidRPr="00C3727D" w:rsidRDefault="00C3727D" w:rsidP="00C3727D">
      <w:pPr>
        <w:jc w:val="center"/>
        <w:rPr>
          <w:rFonts w:ascii="Arial" w:hAnsi="Arial" w:cs="Arial"/>
          <w:b/>
          <w:sz w:val="24"/>
          <w:szCs w:val="24"/>
        </w:rPr>
      </w:pPr>
      <w:r w:rsidRPr="00C3727D">
        <w:rPr>
          <w:rFonts w:ascii="Arial" w:hAnsi="Arial" w:cs="Arial"/>
          <w:b/>
          <w:sz w:val="24"/>
          <w:szCs w:val="24"/>
        </w:rPr>
        <w:t>2. Основные принципы охраны зеленых насаждений</w:t>
      </w:r>
    </w:p>
    <w:p w:rsidR="00C3727D" w:rsidRPr="00C3727D" w:rsidRDefault="00C3727D" w:rsidP="00C3727D">
      <w:pPr>
        <w:jc w:val="center"/>
        <w:rPr>
          <w:rFonts w:ascii="Arial" w:hAnsi="Arial" w:cs="Arial"/>
          <w:b/>
          <w:sz w:val="24"/>
          <w:szCs w:val="24"/>
        </w:rPr>
      </w:pP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Зеленые насаждения, произрастающие на территории сельского поселения, выполняют защитные, рекреационные, эстетические функции и подлежат охране.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2.1. Защите подлежат все зеленые насаждения (деревья, кустарники), расположенные на территории сельского поселения (кроме земель сельскохозяйственного назначения).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2.2. Обязанности по обеспечению сохранности и условий для развития зеленых насаждений на территории сельского поселения возлагаются: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2.2.1. на участках, предоставленных организациям для осуществления заявленных ими видов деятельности – на руководителей этих организаций;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2.2.2. на участках находящихся в собственности или аренде – на юридических лиц и граждан – собственников или арендаторов.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2.3. Собственники, пользователи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 насаждениями.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2.4. Настоящее Положение распространяется на всех граждан и организации, независимо от форм собственности, ведущие проектирование, строительство, ремонт и другие работы, связанные с вырубкой древесно-кустарниковой растительности на территории сельского поселения.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 2.5. Хозяйственная, градостроительная и иная деятельность на территории сельского поселения осуществляется с соблюдением требований по охране зеленых насаждений, установленных законодательством Российской Федерации, Республики Татарстан и настоящим Положением.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2.6. Акт выбора земельного участка, </w:t>
      </w:r>
      <w:proofErr w:type="spellStart"/>
      <w:r w:rsidRPr="00C3727D">
        <w:rPr>
          <w:rFonts w:ascii="Arial" w:hAnsi="Arial" w:cs="Arial"/>
          <w:sz w:val="24"/>
          <w:szCs w:val="24"/>
        </w:rPr>
        <w:t>предпроектная</w:t>
      </w:r>
      <w:proofErr w:type="spellEnd"/>
      <w:r w:rsidRPr="00C3727D">
        <w:rPr>
          <w:rFonts w:ascii="Arial" w:hAnsi="Arial" w:cs="Arial"/>
          <w:sz w:val="24"/>
          <w:szCs w:val="24"/>
        </w:rPr>
        <w:t xml:space="preserve">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 и полную оценку воздействия проектируемого объекта на зеленые насаждения.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2.7. Использование озелененных территорий и зеленых массивов, не совместимое с обеспечением жизнедеятельности зеленых насаждений, не допускается.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</w:p>
    <w:p w:rsidR="00C3727D" w:rsidRPr="00C3727D" w:rsidRDefault="00C3727D" w:rsidP="00C3727D">
      <w:pPr>
        <w:jc w:val="center"/>
        <w:rPr>
          <w:rFonts w:ascii="Arial" w:hAnsi="Arial" w:cs="Arial"/>
          <w:b/>
          <w:sz w:val="24"/>
          <w:szCs w:val="24"/>
        </w:rPr>
      </w:pPr>
      <w:r w:rsidRPr="00C3727D">
        <w:rPr>
          <w:rFonts w:ascii="Arial" w:hAnsi="Arial" w:cs="Arial"/>
          <w:b/>
          <w:sz w:val="24"/>
          <w:szCs w:val="24"/>
        </w:rPr>
        <w:t>3. Порядок вырубки зеленых насаждений (деревьев, кустарников)</w:t>
      </w:r>
    </w:p>
    <w:p w:rsidR="00C3727D" w:rsidRPr="00C3727D" w:rsidRDefault="00C3727D" w:rsidP="00C3727D">
      <w:pPr>
        <w:jc w:val="center"/>
        <w:rPr>
          <w:rFonts w:ascii="Arial" w:hAnsi="Arial" w:cs="Arial"/>
          <w:sz w:val="24"/>
          <w:szCs w:val="24"/>
        </w:rPr>
      </w:pP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3.1. Самовольная вырубка зеленых насаждений на территории сельского поселения запрещается.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3.2. Вырубка деревьев и кустарников на территории сельского поселения производится на основании разрешения. Разрешение на вырубку оформляется в виде распоряжения руководителя Исполнительного комитета сельского поселения.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3.3. Для получения разрешения на вырубку зеленых насаждений заявитель подает на имя Руководителя Исполнительного комитета сельского поселения письмо-заявку по установленной форме (приложение № 1), в нем должны быть указаны количество, наименование насаждений, их состояние, место проведения ограниченной вырубки и ее обоснование. К заявлению прилагаются следующие документы: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3.3.1. Документы, удостоверяющие личность;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3.3.2. Документ, подтверждающий полномочия представителя (если от имени заявителя действует представитель);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3.3.3. Схема участка до ближайших строений или других ориентиров с нанесением зеленых насаждений, подлежащих вырубке;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3.3.4. Заверенные копии правоустанавливающих и право подтверждающих документов на земельный участок, если земельный участок не зарегистрирован в Едином государственном реестре недвижимости;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3.3.5. Утвержденная проектная документация в случае, если производится вырубка зеленых насаждений, попадающих под габариты при строительстве зданий и сооружений;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3.3.6. Согласование с владельцами затрагиваемых территорий условий вырубки и пересадки зеленых насаждений;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3.3.7. При посадке или пересадке насаждений согласование с представителями инженерных сетей с открытием ордера на проведение земляных работ.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3.4. Исполнительный комитет сельского поселения после поступления письма-заявки рекомендует Заявителю обратиться в специализированную организацию, имеющую разрешение на проведение данного вида работ, для получения: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3.4.1. </w:t>
      </w:r>
      <w:proofErr w:type="spellStart"/>
      <w:r w:rsidRPr="00C3727D">
        <w:rPr>
          <w:rFonts w:ascii="Arial" w:hAnsi="Arial" w:cs="Arial"/>
          <w:sz w:val="24"/>
          <w:szCs w:val="24"/>
        </w:rPr>
        <w:t>перечетной</w:t>
      </w:r>
      <w:proofErr w:type="spellEnd"/>
      <w:r w:rsidRPr="00C3727D">
        <w:rPr>
          <w:rFonts w:ascii="Arial" w:hAnsi="Arial" w:cs="Arial"/>
          <w:sz w:val="24"/>
          <w:szCs w:val="24"/>
        </w:rPr>
        <w:t xml:space="preserve"> ведомости зеленых насаждений;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3.4.2. акта натурного технического обследования зеленых насаждений, </w:t>
      </w:r>
      <w:proofErr w:type="gramStart"/>
      <w:r w:rsidRPr="00C3727D">
        <w:rPr>
          <w:rFonts w:ascii="Arial" w:hAnsi="Arial" w:cs="Arial"/>
          <w:sz w:val="24"/>
          <w:szCs w:val="24"/>
        </w:rPr>
        <w:t>который</w:t>
      </w:r>
      <w:proofErr w:type="gramEnd"/>
      <w:r w:rsidRPr="00C3727D">
        <w:rPr>
          <w:rFonts w:ascii="Arial" w:hAnsi="Arial" w:cs="Arial"/>
          <w:sz w:val="24"/>
          <w:szCs w:val="24"/>
        </w:rPr>
        <w:t xml:space="preserve"> составляется с целью определения количества, вида, категории подлежащей вырубке древесно-кустарниковой растительности;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3.4.3. расчета стоимости (платы) за вырубленную древесину. Плата за вырубленную древесину рассчитывается отдельно на основании ставок, утвержденных постановлением Правительства Российской Федерации от 22.05.2007 №310.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Проведение вышеуказанных работ осуществляется за счет Заявителя.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Срок действия разрешения – 90 дней.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3.5. Исполнительный комитет сельского поселения на основании письма-заявки Заявителя, акта натурного технического обследования зеленых насаждений, расчета стоимости (платы) за вырубленную древесину готовит проект распоряжения Руководителя Исполнительного комитета сельского поселения о разрешении на вырубку зеленых насаждений на территории сельского поселения.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3.6. При получении разрешения на производство работ Заявитель, в интересах которого уничтожаются зеленые насаждения, в соответствии с настоящим Положением обязан внести платежи за вырубку зеленых насаждений и </w:t>
      </w:r>
      <w:proofErr w:type="gramStart"/>
      <w:r w:rsidRPr="00C3727D">
        <w:rPr>
          <w:rFonts w:ascii="Arial" w:hAnsi="Arial" w:cs="Arial"/>
          <w:sz w:val="24"/>
          <w:szCs w:val="24"/>
        </w:rPr>
        <w:t>предоставить документы</w:t>
      </w:r>
      <w:proofErr w:type="gramEnd"/>
      <w:r w:rsidRPr="00C3727D">
        <w:rPr>
          <w:rFonts w:ascii="Arial" w:hAnsi="Arial" w:cs="Arial"/>
          <w:sz w:val="24"/>
          <w:szCs w:val="24"/>
        </w:rPr>
        <w:t>, подтверждающие поведение компенсационного озеленения.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3.7. Плата за вырубку деревьев и кустарников перечисляются Заявителем в бюджет сельского поселения.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3.8. Работы по вырубке зеленых насаждений производятся в соответствии с установленными нормами и правилами за счет средств Заявителя. Вырубка деревьев допускается только аттестованными специалистами.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3.9. Валка, раскряжевка, погрузка и вывоз срубленных зеленых насаждений и порубочных остатков производятся в течение трех дней с момента начала работ за счет Заявителя. Хранить срубленные зеленые насаждения и порубочные остатки на месте производства работ запрещается.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3.10. В случае повреждения газона, зеленых насаждений на прилегающей к месту вырубки территории, производителем работ проводится их обязательное восстановление в сроки, согласованные с владельцем территории и контролирующими органами в пределах их компетенции, но не позднее чем в течение полугода с момента причинения повреждения.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3.11. Вырубка деревьев и кустарников без осуществления платы за вырубку древесины может быть разрешена Исполнительным комитетом сельского поселения в следующих случаях: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3.11.1. проведение рубок ухода, санитарных рубок и реконструкции зеленых насаждений;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3.11.2. ликвидация аварийных и иных чрезвычайных ситуаций, в том числе ремонта подземных коммуникаций и капитальных инженерных сооружений;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3.11.3. вырубка деревьев и кустарников, нарушающих световой режим в жилых и общественных зданиях, если имеется заключение </w:t>
      </w:r>
      <w:proofErr w:type="spellStart"/>
      <w:r w:rsidRPr="00C3727D">
        <w:rPr>
          <w:rFonts w:ascii="Arial" w:hAnsi="Arial" w:cs="Arial"/>
          <w:sz w:val="24"/>
          <w:szCs w:val="24"/>
        </w:rPr>
        <w:t>Госсанэпидемнадзора</w:t>
      </w:r>
      <w:proofErr w:type="spellEnd"/>
      <w:r w:rsidRPr="00C3727D">
        <w:rPr>
          <w:rFonts w:ascii="Arial" w:hAnsi="Arial" w:cs="Arial"/>
          <w:sz w:val="24"/>
          <w:szCs w:val="24"/>
        </w:rPr>
        <w:t>;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3.11.4. вырубка аварийных (представляющих угрозу падения, сухостойных) деревьев и кустарников.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3.12. Заявителю, осуществляющему вырубку зеленых насаждений в вышеуказанных случаях, необходимо провести компенсационное озеленение в местах, согласованных с Исполнительным комитетом сельского поселения.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3.13. Аварийные, сухостойные и представляющие угрозу безопасности зеленые насаждения вырубаются на основании комиссионного </w:t>
      </w:r>
      <w:proofErr w:type="gramStart"/>
      <w:r w:rsidRPr="00C3727D">
        <w:rPr>
          <w:rFonts w:ascii="Arial" w:hAnsi="Arial" w:cs="Arial"/>
          <w:sz w:val="24"/>
          <w:szCs w:val="24"/>
        </w:rPr>
        <w:t>обследования</w:t>
      </w:r>
      <w:proofErr w:type="gramEnd"/>
      <w:r w:rsidRPr="00C3727D">
        <w:rPr>
          <w:rFonts w:ascii="Arial" w:hAnsi="Arial" w:cs="Arial"/>
          <w:sz w:val="24"/>
          <w:szCs w:val="24"/>
        </w:rPr>
        <w:t xml:space="preserve"> на основании акта согласно приложение № 2.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3.14. По аналогии со ст. 20 Лесного кодекса РФ древесно-кустарниковая растительность, которая появилась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собственностью, которой он владеет, </w:t>
      </w:r>
      <w:proofErr w:type="gramStart"/>
      <w:r w:rsidRPr="00C3727D">
        <w:rPr>
          <w:rFonts w:ascii="Arial" w:hAnsi="Arial" w:cs="Arial"/>
          <w:sz w:val="24"/>
          <w:szCs w:val="24"/>
        </w:rPr>
        <w:t>пользуется и распоряжается</w:t>
      </w:r>
      <w:proofErr w:type="gramEnd"/>
      <w:r w:rsidRPr="00C3727D">
        <w:rPr>
          <w:rFonts w:ascii="Arial" w:hAnsi="Arial" w:cs="Arial"/>
          <w:sz w:val="24"/>
          <w:szCs w:val="24"/>
        </w:rPr>
        <w:t xml:space="preserve"> по своему усмотрению.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3.15. Несанкционированной вырубкой или уничтожением зеленых насаждений признается: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3.15.1.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3.15.2.  уничтожение или повреждение деревьев и кустарников в результате поджога или небрежного обращения с огнем;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3.15.3.  </w:t>
      </w:r>
      <w:proofErr w:type="spellStart"/>
      <w:r w:rsidRPr="00C3727D">
        <w:rPr>
          <w:rFonts w:ascii="Arial" w:hAnsi="Arial" w:cs="Arial"/>
          <w:sz w:val="24"/>
          <w:szCs w:val="24"/>
        </w:rPr>
        <w:t>окольцовка</w:t>
      </w:r>
      <w:proofErr w:type="spellEnd"/>
      <w:r w:rsidRPr="00C3727D">
        <w:rPr>
          <w:rFonts w:ascii="Arial" w:hAnsi="Arial" w:cs="Arial"/>
          <w:sz w:val="24"/>
          <w:szCs w:val="24"/>
        </w:rPr>
        <w:t xml:space="preserve"> ствола или подсечка;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3.15.4. повреждение растущих деревьев и кустарников до степени прекращения роста;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3.15.5. повреждение деревьев и кустарников сточными водами, химическими веществами, отходами и тому подобное;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3.15.6. самовольная вырубка сухостойных деревьев;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3.15.7. прочие повреждения растущих деревьев и кустарников.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3.16. Вырубка деревьев и кустарников, находящихся в государственном лесном фонде, осуществляется в соответствии с разрешениями, выдаваемыми специально уполномоченными государственными органами.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3.17. Ликвидация деревьев и кустарников с нарушением настоящего Положения </w:t>
      </w:r>
      <w:proofErr w:type="gramStart"/>
      <w:r w:rsidRPr="00C3727D">
        <w:rPr>
          <w:rFonts w:ascii="Arial" w:hAnsi="Arial" w:cs="Arial"/>
          <w:sz w:val="24"/>
          <w:szCs w:val="24"/>
        </w:rPr>
        <w:t>является самовольной вырубкой и подлежит</w:t>
      </w:r>
      <w:proofErr w:type="gramEnd"/>
      <w:r w:rsidRPr="00C3727D">
        <w:rPr>
          <w:rFonts w:ascii="Arial" w:hAnsi="Arial" w:cs="Arial"/>
          <w:sz w:val="24"/>
          <w:szCs w:val="24"/>
        </w:rPr>
        <w:t xml:space="preserve"> административной и уголовной ответственности в соответствии с законами Российской Федерации и Республики Татарстан. Соблюдение правил настоящего Положения обязательно для всех граждан, организаций и учреждений на территории сельского поселения.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</w:p>
    <w:p w:rsidR="00C3727D" w:rsidRDefault="00C3727D" w:rsidP="00C3727D">
      <w:pPr>
        <w:jc w:val="center"/>
        <w:rPr>
          <w:rFonts w:ascii="Arial" w:hAnsi="Arial" w:cs="Arial"/>
          <w:b/>
          <w:sz w:val="24"/>
          <w:szCs w:val="24"/>
        </w:rPr>
      </w:pPr>
    </w:p>
    <w:p w:rsidR="00C3727D" w:rsidRDefault="00C3727D" w:rsidP="00C3727D">
      <w:pPr>
        <w:jc w:val="center"/>
        <w:rPr>
          <w:rFonts w:ascii="Arial" w:hAnsi="Arial" w:cs="Arial"/>
          <w:b/>
          <w:sz w:val="24"/>
          <w:szCs w:val="24"/>
        </w:rPr>
      </w:pPr>
    </w:p>
    <w:p w:rsidR="00C3727D" w:rsidRDefault="00C3727D" w:rsidP="00C3727D">
      <w:pPr>
        <w:jc w:val="center"/>
        <w:rPr>
          <w:rFonts w:ascii="Arial" w:hAnsi="Arial" w:cs="Arial"/>
          <w:b/>
          <w:sz w:val="24"/>
          <w:szCs w:val="24"/>
        </w:rPr>
      </w:pPr>
    </w:p>
    <w:p w:rsidR="00C3727D" w:rsidRPr="00C3727D" w:rsidRDefault="00C3727D" w:rsidP="00C3727D">
      <w:pPr>
        <w:jc w:val="center"/>
        <w:rPr>
          <w:rFonts w:ascii="Arial" w:hAnsi="Arial" w:cs="Arial"/>
          <w:b/>
          <w:sz w:val="24"/>
          <w:szCs w:val="24"/>
        </w:rPr>
      </w:pPr>
    </w:p>
    <w:p w:rsidR="00C3727D" w:rsidRPr="00C3727D" w:rsidRDefault="00C3727D" w:rsidP="00C3727D">
      <w:pPr>
        <w:jc w:val="center"/>
        <w:rPr>
          <w:rFonts w:ascii="Arial" w:hAnsi="Arial" w:cs="Arial"/>
          <w:b/>
          <w:sz w:val="24"/>
          <w:szCs w:val="24"/>
        </w:rPr>
      </w:pPr>
      <w:r w:rsidRPr="00C3727D">
        <w:rPr>
          <w:rFonts w:ascii="Arial" w:hAnsi="Arial" w:cs="Arial"/>
          <w:b/>
          <w:sz w:val="24"/>
          <w:szCs w:val="24"/>
        </w:rPr>
        <w:t>4. Компенсационное озеленение</w:t>
      </w:r>
    </w:p>
    <w:p w:rsidR="00C3727D" w:rsidRPr="00C3727D" w:rsidRDefault="00C3727D" w:rsidP="00C3727D">
      <w:pPr>
        <w:jc w:val="center"/>
        <w:rPr>
          <w:rFonts w:ascii="Arial" w:hAnsi="Arial" w:cs="Arial"/>
          <w:sz w:val="24"/>
          <w:szCs w:val="24"/>
        </w:rPr>
      </w:pP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4.1. 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 сезон, подходящий для высадки деревьев, кустарников и газонов, но не позднее года с момента установления факта повреждения или уничтожения зеленых насаждений.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4.2. Компенсационное озеленение производится за счет сре</w:t>
      </w:r>
      <w:proofErr w:type="gramStart"/>
      <w:r w:rsidRPr="00C3727D">
        <w:rPr>
          <w:rFonts w:ascii="Arial" w:hAnsi="Arial" w:cs="Arial"/>
          <w:sz w:val="24"/>
          <w:szCs w:val="24"/>
        </w:rPr>
        <w:t>дств гр</w:t>
      </w:r>
      <w:proofErr w:type="gramEnd"/>
      <w:r w:rsidRPr="00C3727D">
        <w:rPr>
          <w:rFonts w:ascii="Arial" w:hAnsi="Arial" w:cs="Arial"/>
          <w:sz w:val="24"/>
          <w:szCs w:val="24"/>
        </w:rPr>
        <w:t>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4.3. В соответствии с настоящим Положением вред, причиненный зеленым насаждениям, подлежит возмещению в натуральной форме - компенсационное озеленение: восстановление зеленых насаждений взамен уничтоженных с </w:t>
      </w:r>
      <w:proofErr w:type="spellStart"/>
      <w:r w:rsidRPr="00C3727D">
        <w:rPr>
          <w:rFonts w:ascii="Arial" w:hAnsi="Arial" w:cs="Arial"/>
          <w:sz w:val="24"/>
          <w:szCs w:val="24"/>
        </w:rPr>
        <w:t>коэффицентом</w:t>
      </w:r>
      <w:proofErr w:type="spellEnd"/>
      <w:r w:rsidRPr="00C3727D">
        <w:rPr>
          <w:rFonts w:ascii="Arial" w:hAnsi="Arial" w:cs="Arial"/>
          <w:sz w:val="24"/>
          <w:szCs w:val="24"/>
        </w:rPr>
        <w:t xml:space="preserve"> 2.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</w:p>
    <w:p w:rsidR="00C3727D" w:rsidRPr="00C3727D" w:rsidRDefault="00C3727D" w:rsidP="00C3727D">
      <w:pPr>
        <w:jc w:val="center"/>
        <w:rPr>
          <w:rFonts w:ascii="Arial" w:hAnsi="Arial" w:cs="Arial"/>
          <w:b/>
          <w:sz w:val="24"/>
          <w:szCs w:val="24"/>
        </w:rPr>
      </w:pPr>
      <w:r w:rsidRPr="00C3727D">
        <w:rPr>
          <w:rFonts w:ascii="Arial" w:hAnsi="Arial" w:cs="Arial"/>
          <w:b/>
          <w:sz w:val="24"/>
          <w:szCs w:val="24"/>
        </w:rPr>
        <w:t>5. Охрана зеленых насаждений</w:t>
      </w:r>
      <w:r w:rsidRPr="00C3727D">
        <w:rPr>
          <w:rFonts w:ascii="Arial" w:hAnsi="Arial" w:cs="Arial"/>
          <w:sz w:val="24"/>
          <w:szCs w:val="24"/>
        </w:rPr>
        <w:t xml:space="preserve"> </w:t>
      </w:r>
      <w:r w:rsidRPr="00C3727D">
        <w:rPr>
          <w:rFonts w:ascii="Arial" w:hAnsi="Arial" w:cs="Arial"/>
          <w:b/>
          <w:sz w:val="24"/>
          <w:szCs w:val="24"/>
        </w:rPr>
        <w:t>при осуществлении градостроительной деятельности</w:t>
      </w:r>
    </w:p>
    <w:p w:rsidR="00C3727D" w:rsidRPr="00C3727D" w:rsidRDefault="00C3727D" w:rsidP="00C3727D">
      <w:pPr>
        <w:rPr>
          <w:rFonts w:ascii="Arial" w:hAnsi="Arial" w:cs="Arial"/>
          <w:sz w:val="24"/>
          <w:szCs w:val="24"/>
        </w:rPr>
      </w:pP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5.1. Осуществление градостроительной деятельности в сельском поселении ведется с соблюдением требований по защите зеленых насаждений.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5.2. 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5.3. При организации строительства на участках земли, занятых зелеными насаждениями, </w:t>
      </w:r>
      <w:proofErr w:type="spellStart"/>
      <w:r w:rsidRPr="00C3727D">
        <w:rPr>
          <w:rFonts w:ascii="Arial" w:hAnsi="Arial" w:cs="Arial"/>
          <w:sz w:val="24"/>
          <w:szCs w:val="24"/>
        </w:rPr>
        <w:t>предпроектная</w:t>
      </w:r>
      <w:proofErr w:type="spellEnd"/>
      <w:r w:rsidRPr="00C3727D">
        <w:rPr>
          <w:rFonts w:ascii="Arial" w:hAnsi="Arial" w:cs="Arial"/>
          <w:sz w:val="24"/>
          <w:szCs w:val="24"/>
        </w:rPr>
        <w:t xml:space="preserve">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платы за вырубленную древесину и компенсационного озеленения в порядке, установленном разделами 2 и 3 настоящего Положения.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</w:p>
    <w:p w:rsidR="00C3727D" w:rsidRPr="00C3727D" w:rsidRDefault="00C3727D" w:rsidP="00C3727D">
      <w:pPr>
        <w:jc w:val="center"/>
        <w:rPr>
          <w:rFonts w:ascii="Arial" w:hAnsi="Arial" w:cs="Arial"/>
          <w:b/>
          <w:sz w:val="24"/>
          <w:szCs w:val="24"/>
        </w:rPr>
      </w:pPr>
      <w:r w:rsidRPr="00C3727D">
        <w:rPr>
          <w:rFonts w:ascii="Arial" w:hAnsi="Arial" w:cs="Arial"/>
          <w:b/>
          <w:sz w:val="24"/>
          <w:szCs w:val="24"/>
        </w:rPr>
        <w:t>6. Охрана зеленых насаждений</w:t>
      </w:r>
      <w:r w:rsidRPr="00C3727D">
        <w:rPr>
          <w:rFonts w:ascii="Arial" w:hAnsi="Arial" w:cs="Arial"/>
          <w:sz w:val="24"/>
          <w:szCs w:val="24"/>
        </w:rPr>
        <w:t xml:space="preserve"> </w:t>
      </w:r>
      <w:r w:rsidRPr="00C3727D">
        <w:rPr>
          <w:rFonts w:ascii="Arial" w:hAnsi="Arial" w:cs="Arial"/>
          <w:b/>
          <w:sz w:val="24"/>
          <w:szCs w:val="24"/>
        </w:rPr>
        <w:t>при осуществлении предпринимательской деятельности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6.1. 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без разрешения Исполнительным комитетом сельского поселения.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6.2. При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</w:r>
    </w:p>
    <w:p w:rsidR="00C3727D" w:rsidRPr="00C3727D" w:rsidRDefault="00C3727D" w:rsidP="00C3727D">
      <w:pPr>
        <w:jc w:val="center"/>
        <w:rPr>
          <w:rFonts w:ascii="Arial" w:hAnsi="Arial" w:cs="Arial"/>
          <w:b/>
          <w:sz w:val="24"/>
          <w:szCs w:val="24"/>
        </w:rPr>
      </w:pPr>
      <w:r w:rsidRPr="00C3727D">
        <w:rPr>
          <w:rFonts w:ascii="Arial" w:hAnsi="Arial" w:cs="Arial"/>
          <w:b/>
          <w:sz w:val="24"/>
          <w:szCs w:val="24"/>
        </w:rPr>
        <w:t>7. Административная ответственность.</w:t>
      </w:r>
    </w:p>
    <w:p w:rsidR="00C3727D" w:rsidRPr="00C3727D" w:rsidRDefault="00C3727D" w:rsidP="00C3727D">
      <w:pPr>
        <w:jc w:val="center"/>
        <w:rPr>
          <w:rFonts w:ascii="Arial" w:hAnsi="Arial" w:cs="Arial"/>
          <w:sz w:val="24"/>
          <w:szCs w:val="24"/>
        </w:rPr>
      </w:pP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7.1. Лица, виновные в нарушении настоящего Положения, несут ответственность в соответствии с законодательством Российской Федерации и Республики Татарстан.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</w:p>
    <w:p w:rsidR="00C3727D" w:rsidRPr="00C3727D" w:rsidRDefault="00C3727D" w:rsidP="00C3727D">
      <w:pPr>
        <w:jc w:val="right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Приложение № 1</w:t>
      </w:r>
    </w:p>
    <w:p w:rsidR="00C3727D" w:rsidRPr="00C3727D" w:rsidRDefault="00C3727D" w:rsidP="00C3727D">
      <w:pPr>
        <w:jc w:val="right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к Положению о порядке</w:t>
      </w:r>
      <w:r w:rsidRPr="00C3727D">
        <w:rPr>
          <w:rFonts w:ascii="Arial" w:hAnsi="Arial" w:cs="Arial"/>
          <w:sz w:val="24"/>
          <w:szCs w:val="24"/>
        </w:rPr>
        <w:tab/>
        <w:t>вырубки зеленых</w:t>
      </w:r>
    </w:p>
    <w:p w:rsidR="00C3727D" w:rsidRPr="00C3727D" w:rsidRDefault="00C3727D" w:rsidP="00C3727D">
      <w:pPr>
        <w:jc w:val="right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насаждений на территории</w:t>
      </w:r>
    </w:p>
    <w:p w:rsidR="00C3727D" w:rsidRPr="00C3727D" w:rsidRDefault="00C3727D" w:rsidP="00C3727D">
      <w:pPr>
        <w:jc w:val="righ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3727D">
        <w:rPr>
          <w:rFonts w:ascii="Arial" w:hAnsi="Arial" w:cs="Arial"/>
          <w:sz w:val="24"/>
          <w:szCs w:val="24"/>
        </w:rPr>
        <w:t>______________о</w:t>
      </w:r>
      <w:proofErr w:type="spellEnd"/>
      <w:r w:rsidRPr="00C3727D">
        <w:rPr>
          <w:rFonts w:ascii="Arial" w:hAnsi="Arial" w:cs="Arial"/>
          <w:sz w:val="24"/>
          <w:szCs w:val="24"/>
        </w:rPr>
        <w:t xml:space="preserve">  сельского поселения</w:t>
      </w:r>
      <w:proofErr w:type="gramEnd"/>
    </w:p>
    <w:p w:rsidR="00C3727D" w:rsidRPr="00C3727D" w:rsidRDefault="00C3727D" w:rsidP="00C3727D">
      <w:pPr>
        <w:jc w:val="right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Арского муниципального района</w:t>
      </w:r>
    </w:p>
    <w:p w:rsidR="00C3727D" w:rsidRPr="00C3727D" w:rsidRDefault="00C3727D" w:rsidP="00C3727D">
      <w:pPr>
        <w:jc w:val="right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Республики Татарстан,</w:t>
      </w:r>
    </w:p>
    <w:p w:rsidR="00C3727D" w:rsidRPr="00C3727D" w:rsidRDefault="00C3727D" w:rsidP="00C3727D">
      <w:pPr>
        <w:jc w:val="right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не входящих в земли </w:t>
      </w:r>
      <w:proofErr w:type="gramStart"/>
      <w:r w:rsidRPr="00C3727D">
        <w:rPr>
          <w:rFonts w:ascii="Arial" w:hAnsi="Arial" w:cs="Arial"/>
          <w:sz w:val="24"/>
          <w:szCs w:val="24"/>
        </w:rPr>
        <w:t>государственного</w:t>
      </w:r>
      <w:proofErr w:type="gramEnd"/>
    </w:p>
    <w:p w:rsidR="00C3727D" w:rsidRPr="00C3727D" w:rsidRDefault="00C3727D" w:rsidP="00C3727D">
      <w:pPr>
        <w:jc w:val="right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лесного фонда РФ</w:t>
      </w:r>
    </w:p>
    <w:p w:rsidR="00C3727D" w:rsidRPr="00C3727D" w:rsidRDefault="00C3727D" w:rsidP="00C3727D">
      <w:pPr>
        <w:jc w:val="right"/>
        <w:rPr>
          <w:rFonts w:ascii="Arial" w:hAnsi="Arial" w:cs="Arial"/>
          <w:sz w:val="24"/>
          <w:szCs w:val="24"/>
        </w:rPr>
      </w:pPr>
    </w:p>
    <w:p w:rsidR="00C3727D" w:rsidRPr="00C3727D" w:rsidRDefault="00C3727D" w:rsidP="00C3727D">
      <w:pPr>
        <w:jc w:val="right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Руководителю</w:t>
      </w:r>
    </w:p>
    <w:p w:rsidR="00C3727D" w:rsidRPr="00C3727D" w:rsidRDefault="00C3727D" w:rsidP="00C3727D">
      <w:pPr>
        <w:jc w:val="right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Исполнительного комитета</w:t>
      </w:r>
    </w:p>
    <w:p w:rsidR="00C3727D" w:rsidRPr="00C3727D" w:rsidRDefault="00C3727D" w:rsidP="00C3727D">
      <w:pPr>
        <w:jc w:val="right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_________________ сельского поселения</w:t>
      </w:r>
    </w:p>
    <w:p w:rsidR="00C3727D" w:rsidRPr="00C3727D" w:rsidRDefault="00C3727D" w:rsidP="00C3727D">
      <w:pPr>
        <w:jc w:val="right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Арского муниципального района</w:t>
      </w:r>
    </w:p>
    <w:p w:rsidR="00C3727D" w:rsidRPr="00C3727D" w:rsidRDefault="00C3727D" w:rsidP="00C3727D">
      <w:pPr>
        <w:jc w:val="right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_______________________</w:t>
      </w:r>
    </w:p>
    <w:p w:rsidR="00C3727D" w:rsidRPr="00C3727D" w:rsidRDefault="00C3727D" w:rsidP="00C3727D">
      <w:pPr>
        <w:jc w:val="right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от_____________________</w:t>
      </w:r>
    </w:p>
    <w:p w:rsidR="00C3727D" w:rsidRPr="00C3727D" w:rsidRDefault="00C3727D" w:rsidP="00C3727D">
      <w:pPr>
        <w:jc w:val="right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_____________________</w:t>
      </w:r>
    </w:p>
    <w:p w:rsidR="00C3727D" w:rsidRPr="00C3727D" w:rsidRDefault="00C3727D" w:rsidP="00C3727D">
      <w:pPr>
        <w:jc w:val="right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______________________</w:t>
      </w:r>
    </w:p>
    <w:p w:rsidR="00C3727D" w:rsidRPr="00C3727D" w:rsidRDefault="00C3727D" w:rsidP="00C3727D">
      <w:pPr>
        <w:jc w:val="right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( указать наименование организации или Ф.И.О., адрес)</w:t>
      </w:r>
    </w:p>
    <w:p w:rsidR="00C3727D" w:rsidRPr="00C3727D" w:rsidRDefault="00C3727D" w:rsidP="00C3727D">
      <w:pPr>
        <w:jc w:val="right"/>
        <w:rPr>
          <w:rFonts w:ascii="Arial" w:hAnsi="Arial" w:cs="Arial"/>
          <w:sz w:val="24"/>
          <w:szCs w:val="24"/>
        </w:rPr>
      </w:pPr>
    </w:p>
    <w:p w:rsidR="00C3727D" w:rsidRPr="00C3727D" w:rsidRDefault="00C3727D" w:rsidP="00C3727D">
      <w:pPr>
        <w:jc w:val="center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ЗАЯВЛЕНИЕ</w:t>
      </w:r>
    </w:p>
    <w:p w:rsidR="00C3727D" w:rsidRPr="00C3727D" w:rsidRDefault="00C3727D" w:rsidP="00C3727D">
      <w:pPr>
        <w:jc w:val="center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НА ОГРАНИЧЕННУЮ ВЫРУБКУ</w:t>
      </w:r>
    </w:p>
    <w:p w:rsidR="00C3727D" w:rsidRPr="00C3727D" w:rsidRDefault="00C3727D" w:rsidP="00C3727D">
      <w:pPr>
        <w:jc w:val="center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ДРЕВЕСНО-КУСТАРНИКОВОЙ РАСТИТЕЛЬНОСТИ</w:t>
      </w:r>
    </w:p>
    <w:p w:rsidR="00C3727D" w:rsidRPr="00C3727D" w:rsidRDefault="00C3727D" w:rsidP="00C3727D">
      <w:pPr>
        <w:jc w:val="center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НА ТЕРРИТОРИИ _______________________ СЕЛЬСКОГО ПОСЕЛЕНИЯ</w:t>
      </w:r>
    </w:p>
    <w:p w:rsidR="00C3727D" w:rsidRPr="00C3727D" w:rsidRDefault="00C3727D" w:rsidP="00C3727D">
      <w:pPr>
        <w:jc w:val="center"/>
        <w:rPr>
          <w:rFonts w:ascii="Arial" w:hAnsi="Arial" w:cs="Arial"/>
          <w:sz w:val="24"/>
          <w:szCs w:val="24"/>
        </w:rPr>
      </w:pP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Прошу разрешить вырубку деревьев, кустарников, древесно-кустарниковой растительности (нужное подчеркнуть), локализованных на земельном участке</w:t>
      </w:r>
      <w:proofErr w:type="gramStart"/>
      <w:r w:rsidRPr="00C3727D">
        <w:rPr>
          <w:rFonts w:ascii="Arial" w:hAnsi="Arial" w:cs="Arial"/>
          <w:sz w:val="24"/>
          <w:szCs w:val="24"/>
        </w:rPr>
        <w:t>,н</w:t>
      </w:r>
      <w:proofErr w:type="gramEnd"/>
      <w:r w:rsidRPr="00C3727D">
        <w:rPr>
          <w:rFonts w:ascii="Arial" w:hAnsi="Arial" w:cs="Arial"/>
          <w:sz w:val="24"/>
          <w:szCs w:val="24"/>
        </w:rPr>
        <w:t>аходящемся___________________________________________________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                 (указать наименование организации или Ф.И.О. и вид права на  земельный участок)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C3727D">
        <w:rPr>
          <w:rFonts w:ascii="Arial" w:hAnsi="Arial" w:cs="Arial"/>
          <w:sz w:val="24"/>
          <w:szCs w:val="24"/>
        </w:rPr>
        <w:t>расположенном</w:t>
      </w:r>
      <w:proofErr w:type="gramEnd"/>
      <w:r w:rsidRPr="00C3727D">
        <w:rPr>
          <w:rFonts w:ascii="Arial" w:hAnsi="Arial" w:cs="Arial"/>
          <w:sz w:val="24"/>
          <w:szCs w:val="24"/>
        </w:rPr>
        <w:t xml:space="preserve"> на землях _____________________________________________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(указать населенный пункт)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Земельный участок характеризуется наличием: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деревьев _____________________________ шт.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кустарников __________________________ шт.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В процессе освоения и благоустройства земельного участка обязуюсь осуществить плату за вырубку древесины и провести компенсационную высадку древесно-кустарниковой  растительности в соответствии с </w:t>
      </w:r>
      <w:proofErr w:type="spellStart"/>
      <w:r w:rsidRPr="00C3727D">
        <w:rPr>
          <w:rFonts w:ascii="Arial" w:hAnsi="Arial" w:cs="Arial"/>
          <w:sz w:val="24"/>
          <w:szCs w:val="24"/>
        </w:rPr>
        <w:t>дендропланом</w:t>
      </w:r>
      <w:proofErr w:type="spellEnd"/>
      <w:r w:rsidRPr="00C3727D">
        <w:rPr>
          <w:rFonts w:ascii="Arial" w:hAnsi="Arial" w:cs="Arial"/>
          <w:sz w:val="24"/>
          <w:szCs w:val="24"/>
        </w:rPr>
        <w:t xml:space="preserve">.                                                 </w:t>
      </w:r>
    </w:p>
    <w:p w:rsidR="00C3727D" w:rsidRPr="00C3727D" w:rsidRDefault="00C3727D" w:rsidP="00C3727D">
      <w:pPr>
        <w:jc w:val="right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_____________ ______________</w:t>
      </w:r>
    </w:p>
    <w:p w:rsidR="00C3727D" w:rsidRPr="00C3727D" w:rsidRDefault="00C3727D" w:rsidP="00C3727D">
      <w:pPr>
        <w:jc w:val="right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Ф.И.О. (Подпись)</w:t>
      </w:r>
    </w:p>
    <w:p w:rsidR="00C3727D" w:rsidRPr="00C3727D" w:rsidRDefault="00C3727D" w:rsidP="00C3727D">
      <w:pPr>
        <w:jc w:val="right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Дата ____________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Приложения: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1.     Исходно – разрешительная документация.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2.     План земельного участка с нанесением на него вида и количества зеленых насаждений, вырубку которых предполагается произвести.</w:t>
      </w:r>
    </w:p>
    <w:p w:rsid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</w:p>
    <w:p w:rsid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</w:p>
    <w:p w:rsid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</w:p>
    <w:p w:rsid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</w:p>
    <w:p w:rsid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</w:p>
    <w:p w:rsidR="00C3727D" w:rsidRPr="00C3727D" w:rsidRDefault="00C3727D" w:rsidP="00C3727D">
      <w:pPr>
        <w:jc w:val="right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П</w:t>
      </w:r>
      <w:bookmarkStart w:id="0" w:name="_GoBack"/>
      <w:bookmarkEnd w:id="0"/>
      <w:r w:rsidRPr="00C3727D">
        <w:rPr>
          <w:rFonts w:ascii="Arial" w:hAnsi="Arial" w:cs="Arial"/>
          <w:sz w:val="24"/>
          <w:szCs w:val="24"/>
        </w:rPr>
        <w:t>риложение № 2</w:t>
      </w:r>
    </w:p>
    <w:p w:rsidR="00C3727D" w:rsidRPr="00C3727D" w:rsidRDefault="00C3727D" w:rsidP="00C3727D">
      <w:pPr>
        <w:jc w:val="right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к Положению о порядке вырубки </w:t>
      </w:r>
    </w:p>
    <w:p w:rsidR="00C3727D" w:rsidRPr="00C3727D" w:rsidRDefault="00C3727D" w:rsidP="00C3727D">
      <w:pPr>
        <w:jc w:val="right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зеленых насаждений на территории </w:t>
      </w:r>
    </w:p>
    <w:p w:rsidR="00C3727D" w:rsidRPr="00C3727D" w:rsidRDefault="00C3727D" w:rsidP="00C3727D">
      <w:pPr>
        <w:jc w:val="right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__________________ сельского поселения </w:t>
      </w:r>
    </w:p>
    <w:p w:rsidR="00C3727D" w:rsidRPr="00C3727D" w:rsidRDefault="00C3727D" w:rsidP="00C3727D">
      <w:pPr>
        <w:jc w:val="right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Арского муниципального района РТ, </w:t>
      </w:r>
    </w:p>
    <w:p w:rsidR="00C3727D" w:rsidRPr="00C3727D" w:rsidRDefault="00C3727D" w:rsidP="00C3727D">
      <w:pPr>
        <w:jc w:val="right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не входящих в земли государственного лесного фонда РФ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</w:p>
    <w:p w:rsidR="00C3727D" w:rsidRPr="00C3727D" w:rsidRDefault="00C3727D" w:rsidP="00C3727D">
      <w:pPr>
        <w:jc w:val="center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АКТ</w:t>
      </w:r>
    </w:p>
    <w:p w:rsidR="00C3727D" w:rsidRPr="00C3727D" w:rsidRDefault="00C3727D" w:rsidP="00C3727D">
      <w:pPr>
        <w:jc w:val="center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О ПРИЗНАНИИ ЗЕЛЕНЫХ НАСАЖДЕНИЙ ПОДЛЕЖАЩИМИ ВЫРУБКЕ</w:t>
      </w:r>
    </w:p>
    <w:p w:rsidR="00C3727D" w:rsidRPr="00C3727D" w:rsidRDefault="00C3727D" w:rsidP="00C3727D">
      <w:pPr>
        <w:jc w:val="center"/>
        <w:rPr>
          <w:rFonts w:ascii="Arial" w:hAnsi="Arial" w:cs="Arial"/>
          <w:sz w:val="24"/>
          <w:szCs w:val="24"/>
        </w:rPr>
      </w:pP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Исполнительный комитет _______________________ сельского поселения  муниципального района           «_____»_________ ________ </w:t>
      </w:r>
      <w:proofErr w:type="gramStart"/>
      <w:r w:rsidRPr="00C3727D">
        <w:rPr>
          <w:rFonts w:ascii="Arial" w:hAnsi="Arial" w:cs="Arial"/>
          <w:sz w:val="24"/>
          <w:szCs w:val="24"/>
        </w:rPr>
        <w:t>г</w:t>
      </w:r>
      <w:proofErr w:type="gramEnd"/>
      <w:r w:rsidRPr="00C3727D">
        <w:rPr>
          <w:rFonts w:ascii="Arial" w:hAnsi="Arial" w:cs="Arial"/>
          <w:sz w:val="24"/>
          <w:szCs w:val="24"/>
        </w:rPr>
        <w:t>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Комиссия в составе: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1._____________________________________________________________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                                                                         ( Ф. </w:t>
      </w:r>
      <w:proofErr w:type="gramStart"/>
      <w:r w:rsidRPr="00C3727D">
        <w:rPr>
          <w:rFonts w:ascii="Arial" w:hAnsi="Arial" w:cs="Arial"/>
          <w:sz w:val="24"/>
          <w:szCs w:val="24"/>
        </w:rPr>
        <w:t>И. О.</w:t>
      </w:r>
      <w:proofErr w:type="gramEnd"/>
      <w:r w:rsidRPr="00C3727D">
        <w:rPr>
          <w:rFonts w:ascii="Arial" w:hAnsi="Arial" w:cs="Arial"/>
          <w:sz w:val="24"/>
          <w:szCs w:val="24"/>
        </w:rPr>
        <w:t>, должность)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2._____________________________________________________________</w:t>
      </w:r>
    </w:p>
    <w:p w:rsidR="00C3727D" w:rsidRPr="00C3727D" w:rsidRDefault="00C3727D" w:rsidP="00C3727D">
      <w:pPr>
        <w:jc w:val="center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    ( Ф. </w:t>
      </w:r>
      <w:proofErr w:type="gramStart"/>
      <w:r w:rsidRPr="00C3727D">
        <w:rPr>
          <w:rFonts w:ascii="Arial" w:hAnsi="Arial" w:cs="Arial"/>
          <w:sz w:val="24"/>
          <w:szCs w:val="24"/>
        </w:rPr>
        <w:t>И. О.</w:t>
      </w:r>
      <w:proofErr w:type="gramEnd"/>
      <w:r w:rsidRPr="00C3727D">
        <w:rPr>
          <w:rFonts w:ascii="Arial" w:hAnsi="Arial" w:cs="Arial"/>
          <w:sz w:val="24"/>
          <w:szCs w:val="24"/>
        </w:rPr>
        <w:t>, должность)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3._____________________________________________________________</w:t>
      </w:r>
    </w:p>
    <w:p w:rsidR="00C3727D" w:rsidRPr="00C3727D" w:rsidRDefault="00C3727D" w:rsidP="00C3727D">
      <w:pPr>
        <w:jc w:val="center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    ( Ф. </w:t>
      </w:r>
      <w:proofErr w:type="gramStart"/>
      <w:r w:rsidRPr="00C3727D">
        <w:rPr>
          <w:rFonts w:ascii="Arial" w:hAnsi="Arial" w:cs="Arial"/>
          <w:sz w:val="24"/>
          <w:szCs w:val="24"/>
        </w:rPr>
        <w:t>И. О.</w:t>
      </w:r>
      <w:proofErr w:type="gramEnd"/>
      <w:r w:rsidRPr="00C3727D">
        <w:rPr>
          <w:rFonts w:ascii="Arial" w:hAnsi="Arial" w:cs="Arial"/>
          <w:sz w:val="24"/>
          <w:szCs w:val="24"/>
        </w:rPr>
        <w:t>, должность)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провела обследование зеленых насаждений.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Результатами обследования установлено: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Члены комиссии: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________________________ _______________________</w:t>
      </w:r>
    </w:p>
    <w:p w:rsidR="00C3727D" w:rsidRPr="00C3727D" w:rsidRDefault="00C3727D" w:rsidP="00C3727D">
      <w:pPr>
        <w:jc w:val="center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           (подпись) (Ф. </w:t>
      </w:r>
      <w:proofErr w:type="gramStart"/>
      <w:r w:rsidRPr="00C3727D">
        <w:rPr>
          <w:rFonts w:ascii="Arial" w:hAnsi="Arial" w:cs="Arial"/>
          <w:sz w:val="24"/>
          <w:szCs w:val="24"/>
        </w:rPr>
        <w:t>И. О.</w:t>
      </w:r>
      <w:proofErr w:type="gramEnd"/>
      <w:r w:rsidRPr="00C3727D">
        <w:rPr>
          <w:rFonts w:ascii="Arial" w:hAnsi="Arial" w:cs="Arial"/>
          <w:sz w:val="24"/>
          <w:szCs w:val="24"/>
        </w:rPr>
        <w:t>)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________________________ _______________________</w:t>
      </w:r>
    </w:p>
    <w:p w:rsidR="00C3727D" w:rsidRPr="00C3727D" w:rsidRDefault="00C3727D" w:rsidP="00C3727D">
      <w:pPr>
        <w:jc w:val="both"/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(подпись) (Ф. </w:t>
      </w:r>
      <w:proofErr w:type="gramStart"/>
      <w:r w:rsidRPr="00C3727D">
        <w:rPr>
          <w:rFonts w:ascii="Arial" w:hAnsi="Arial" w:cs="Arial"/>
          <w:sz w:val="24"/>
          <w:szCs w:val="24"/>
        </w:rPr>
        <w:t>И. О.</w:t>
      </w:r>
      <w:proofErr w:type="gramEnd"/>
      <w:r w:rsidRPr="00C3727D">
        <w:rPr>
          <w:rFonts w:ascii="Arial" w:hAnsi="Arial" w:cs="Arial"/>
          <w:sz w:val="24"/>
          <w:szCs w:val="24"/>
        </w:rPr>
        <w:t>)</w:t>
      </w:r>
    </w:p>
    <w:p w:rsidR="00C3727D" w:rsidRPr="00C3727D" w:rsidRDefault="00C3727D" w:rsidP="00C3727D">
      <w:pPr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>_________________________  _________________________</w:t>
      </w:r>
    </w:p>
    <w:p w:rsidR="00C3727D" w:rsidRPr="00C3727D" w:rsidRDefault="00C3727D" w:rsidP="00C3727D">
      <w:pPr>
        <w:rPr>
          <w:rFonts w:ascii="Arial" w:hAnsi="Arial" w:cs="Arial"/>
          <w:sz w:val="24"/>
          <w:szCs w:val="24"/>
        </w:rPr>
      </w:pPr>
      <w:r w:rsidRPr="00C3727D">
        <w:rPr>
          <w:rFonts w:ascii="Arial" w:hAnsi="Arial" w:cs="Arial"/>
          <w:sz w:val="24"/>
          <w:szCs w:val="24"/>
        </w:rPr>
        <w:t xml:space="preserve">                                                             (подпись) (Ф. </w:t>
      </w:r>
      <w:proofErr w:type="gramStart"/>
      <w:r w:rsidRPr="00C3727D">
        <w:rPr>
          <w:rFonts w:ascii="Arial" w:hAnsi="Arial" w:cs="Arial"/>
          <w:sz w:val="24"/>
          <w:szCs w:val="24"/>
        </w:rPr>
        <w:t>И. О.</w:t>
      </w:r>
      <w:proofErr w:type="gramEnd"/>
      <w:r w:rsidRPr="00C3727D">
        <w:rPr>
          <w:rFonts w:ascii="Arial" w:hAnsi="Arial" w:cs="Arial"/>
          <w:sz w:val="24"/>
          <w:szCs w:val="24"/>
        </w:rPr>
        <w:t>)</w:t>
      </w:r>
    </w:p>
    <w:p w:rsidR="00C3727D" w:rsidRPr="00C3727D" w:rsidRDefault="00C3727D">
      <w:pPr>
        <w:rPr>
          <w:rFonts w:ascii="Arial" w:hAnsi="Arial" w:cs="Arial"/>
          <w:sz w:val="24"/>
          <w:szCs w:val="24"/>
        </w:rPr>
      </w:pPr>
    </w:p>
    <w:sectPr w:rsidR="00C3727D" w:rsidRPr="00C3727D" w:rsidSect="0056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3727D"/>
    <w:rsid w:val="00191479"/>
    <w:rsid w:val="00413094"/>
    <w:rsid w:val="005613D2"/>
    <w:rsid w:val="00C16D01"/>
    <w:rsid w:val="00C3727D"/>
    <w:rsid w:val="00DA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C3727D"/>
    <w:pPr>
      <w:keepNext/>
      <w:widowControl w:val="0"/>
      <w:tabs>
        <w:tab w:val="num" w:pos="360"/>
      </w:tabs>
      <w:jc w:val="center"/>
      <w:outlineLvl w:val="0"/>
    </w:pPr>
    <w:rPr>
      <w:b/>
      <w:snapToGrid w:val="0"/>
      <w:spacing w:val="36"/>
      <w:lang/>
    </w:rPr>
  </w:style>
  <w:style w:type="paragraph" w:styleId="2">
    <w:name w:val="heading 2"/>
    <w:basedOn w:val="a"/>
    <w:next w:val="a"/>
    <w:link w:val="20"/>
    <w:uiPriority w:val="99"/>
    <w:qFormat/>
    <w:rsid w:val="00C3727D"/>
    <w:pPr>
      <w:keepNext/>
      <w:shd w:val="clear" w:color="auto" w:fill="FFFFFF"/>
      <w:tabs>
        <w:tab w:val="left" w:pos="0"/>
        <w:tab w:val="num" w:pos="360"/>
        <w:tab w:val="left" w:pos="1603"/>
      </w:tabs>
      <w:spacing w:line="226" w:lineRule="exact"/>
      <w:jc w:val="center"/>
      <w:outlineLvl w:val="1"/>
    </w:pPr>
    <w:rPr>
      <w:b/>
      <w:color w:val="000000"/>
      <w:spacing w:val="-5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27D"/>
    <w:rPr>
      <w:rFonts w:ascii="Times New Roman" w:eastAsia="Times New Roman" w:hAnsi="Times New Roman" w:cs="Times New Roman"/>
      <w:b/>
      <w:snapToGrid w:val="0"/>
      <w:spacing w:val="36"/>
      <w:sz w:val="20"/>
      <w:szCs w:val="20"/>
      <w:lang/>
    </w:rPr>
  </w:style>
  <w:style w:type="character" w:customStyle="1" w:styleId="20">
    <w:name w:val="Заголовок 2 Знак"/>
    <w:basedOn w:val="a0"/>
    <w:link w:val="2"/>
    <w:uiPriority w:val="99"/>
    <w:rsid w:val="00C3727D"/>
    <w:rPr>
      <w:rFonts w:ascii="Times New Roman" w:eastAsia="Times New Roman" w:hAnsi="Times New Roman" w:cs="Times New Roman"/>
      <w:b/>
      <w:color w:val="000000"/>
      <w:spacing w:val="-5"/>
      <w:sz w:val="28"/>
      <w:szCs w:val="20"/>
      <w:shd w:val="clear" w:color="auto" w:fill="FFFFFF"/>
      <w:lang/>
    </w:rPr>
  </w:style>
  <w:style w:type="character" w:styleId="a3">
    <w:name w:val="Hyperlink"/>
    <w:uiPriority w:val="99"/>
    <w:rsid w:val="00C372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sh.Ars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3129</Words>
  <Characters>17840</Characters>
  <Application>Microsoft Office Word</Application>
  <DocSecurity>0</DocSecurity>
  <Lines>148</Lines>
  <Paragraphs>41</Paragraphs>
  <ScaleCrop>false</ScaleCrop>
  <Company/>
  <LinksUpToDate>false</LinksUpToDate>
  <CharactersWithSpaces>20928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НКишит</dc:creator>
  <cp:lastModifiedBy>НКишит</cp:lastModifiedBy>
  <cp:revision>1</cp:revision>
  <dcterms:created xsi:type="dcterms:W3CDTF">2021-02-18T10:39:00Z</dcterms:created>
  <dcterms:modified xsi:type="dcterms:W3CDTF">2021-02-18T10:53:00Z</dcterms:modified>
</cp:coreProperties>
</file>