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B80C3D" w:rsidRPr="00B80C3D" w:rsidTr="00B80C3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80C3D" w:rsidRPr="00B80C3D" w:rsidRDefault="00B80C3D" w:rsidP="00B80C3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</w:rPr>
            </w:pPr>
            <w:r w:rsidRPr="00B80C3D">
              <w:rPr>
                <w:caps/>
              </w:rPr>
              <w:t>Исполнительный комитет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0C3D">
              <w:t>НАЛАСИНСКОГО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80C3D">
              <w:t>СЕЛЬСКОГО ПОСЕЛЕНИЯ</w:t>
            </w:r>
          </w:p>
          <w:p w:rsidR="00B80C3D" w:rsidRPr="00B80C3D" w:rsidRDefault="00B80C3D" w:rsidP="00B80C3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</w:rPr>
            </w:pPr>
            <w:r w:rsidRPr="00B80C3D">
              <w:rPr>
                <w:caps/>
                <w:spacing w:val="-18"/>
              </w:rPr>
              <w:t>Арского муниципального района</w:t>
            </w:r>
          </w:p>
          <w:p w:rsidR="00B80C3D" w:rsidRPr="00B80C3D" w:rsidRDefault="00B80C3D" w:rsidP="00B80C3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</w:rPr>
            </w:pPr>
            <w:r w:rsidRPr="00B80C3D">
              <w:rPr>
                <w:caps/>
              </w:rPr>
              <w:t>РЕСПУБЛИКИ Татарстан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B80C3D">
              <w:rPr>
                <w:sz w:val="20"/>
                <w:szCs w:val="22"/>
                <w:lang w:val="tt-RU"/>
              </w:rPr>
              <w:t>ул.М.Вахитова, д. 64</w:t>
            </w:r>
            <w:r w:rsidRPr="00B80C3D">
              <w:rPr>
                <w:sz w:val="20"/>
                <w:szCs w:val="22"/>
              </w:rPr>
              <w:t xml:space="preserve">, с.Наласа, 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B80C3D">
              <w:rPr>
                <w:sz w:val="20"/>
                <w:szCs w:val="22"/>
              </w:rPr>
              <w:t>Арский муниципальный район, 422018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80C3D" w:rsidRPr="00B80C3D" w:rsidRDefault="00B80C3D" w:rsidP="00B80C3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  <w:spacing w:val="-4"/>
              </w:rPr>
            </w:pPr>
            <w:r w:rsidRPr="00B80C3D">
              <w:rPr>
                <w:caps/>
                <w:spacing w:val="-4"/>
              </w:rPr>
              <w:t>Татарстан РЕСПУБЛИКАСЫ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</w:rPr>
            </w:pPr>
            <w:r w:rsidRPr="00B80C3D">
              <w:rPr>
                <w:caps/>
              </w:rPr>
              <w:t>Арча муниципаль районы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</w:rPr>
            </w:pPr>
            <w:r w:rsidRPr="00B80C3D">
              <w:rPr>
                <w:caps/>
              </w:rPr>
              <w:t>НАЛАСА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lang w:val="tt-RU"/>
              </w:rPr>
            </w:pPr>
            <w:r w:rsidRPr="00B80C3D">
              <w:rPr>
                <w:caps/>
              </w:rPr>
              <w:t>авыл җ</w:t>
            </w:r>
            <w:r w:rsidRPr="00B80C3D">
              <w:rPr>
                <w:caps/>
                <w:lang w:val="tt-RU"/>
              </w:rPr>
              <w:t>ирлеге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28"/>
                <w:szCs w:val="28"/>
              </w:rPr>
            </w:pPr>
            <w:r w:rsidRPr="00B80C3D">
              <w:rPr>
                <w:caps/>
              </w:rPr>
              <w:t>башкарма комитеты</w:t>
            </w:r>
            <w:r w:rsidRPr="00B80C3D">
              <w:rPr>
                <w:caps/>
                <w:sz w:val="28"/>
                <w:szCs w:val="28"/>
              </w:rPr>
              <w:t xml:space="preserve"> 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0"/>
                <w:lang w:val="tt-RU"/>
              </w:rPr>
            </w:pPr>
            <w:r w:rsidRPr="00B80C3D">
              <w:rPr>
                <w:spacing w:val="-6"/>
                <w:sz w:val="20"/>
                <w:szCs w:val="22"/>
                <w:lang w:val="tt-RU"/>
              </w:rPr>
              <w:t xml:space="preserve">М.Вахитов урамы, 64 йорт, Наласа авылы, </w:t>
            </w:r>
          </w:p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0"/>
                <w:szCs w:val="20"/>
              </w:rPr>
            </w:pPr>
            <w:r w:rsidRPr="00B80C3D">
              <w:rPr>
                <w:spacing w:val="-6"/>
                <w:sz w:val="20"/>
                <w:szCs w:val="22"/>
                <w:lang w:val="tt-RU"/>
              </w:rPr>
              <w:t>Арча муниципаль районы, 422018</w:t>
            </w:r>
          </w:p>
        </w:tc>
      </w:tr>
      <w:tr w:rsidR="00B80C3D" w:rsidRPr="00B80C3D" w:rsidTr="00B80C3D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C3D" w:rsidRPr="00B80C3D" w:rsidRDefault="00B80C3D" w:rsidP="00B80C3D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lang w:val="en-US"/>
              </w:rPr>
            </w:pPr>
            <w:r w:rsidRPr="00B80C3D">
              <w:rPr>
                <w:spacing w:val="2"/>
                <w:sz w:val="20"/>
                <w:szCs w:val="22"/>
              </w:rPr>
              <w:t>Тел. (84366)</w:t>
            </w:r>
            <w:r w:rsidRPr="00B80C3D">
              <w:rPr>
                <w:spacing w:val="2"/>
                <w:sz w:val="20"/>
                <w:szCs w:val="22"/>
                <w:lang w:val="tt-RU"/>
              </w:rPr>
              <w:t>50-2-25</w:t>
            </w:r>
            <w:r w:rsidRPr="00B80C3D">
              <w:rPr>
                <w:spacing w:val="2"/>
                <w:sz w:val="20"/>
                <w:szCs w:val="22"/>
              </w:rPr>
              <w:t>, факс (84366)</w:t>
            </w:r>
            <w:r w:rsidRPr="00B80C3D">
              <w:rPr>
                <w:spacing w:val="2"/>
                <w:sz w:val="20"/>
                <w:szCs w:val="22"/>
                <w:lang w:val="tt-RU"/>
              </w:rPr>
              <w:t>50-2-25</w:t>
            </w:r>
            <w:r w:rsidRPr="00B80C3D">
              <w:rPr>
                <w:spacing w:val="2"/>
                <w:sz w:val="20"/>
                <w:szCs w:val="22"/>
              </w:rPr>
              <w:t xml:space="preserve">. </w:t>
            </w:r>
            <w:r w:rsidRPr="00B80C3D">
              <w:rPr>
                <w:spacing w:val="2"/>
                <w:sz w:val="20"/>
                <w:szCs w:val="22"/>
                <w:lang w:val="en-US"/>
              </w:rPr>
              <w:t>E-mail: Nalas.Ars@tatar.ru</w:t>
            </w:r>
          </w:p>
        </w:tc>
      </w:tr>
    </w:tbl>
    <w:p w:rsidR="00F20DA0" w:rsidRDefault="00F20DA0" w:rsidP="00F20DA0">
      <w:pPr>
        <w:pStyle w:val="1"/>
        <w:rPr>
          <w:sz w:val="32"/>
        </w:rPr>
      </w:pPr>
    </w:p>
    <w:p w:rsidR="004B5964" w:rsidRPr="00643B34" w:rsidRDefault="004B5964" w:rsidP="004B5964">
      <w:pPr>
        <w:rPr>
          <w:rFonts w:ascii="Arial" w:hAnsi="Arial" w:cs="Arial"/>
          <w:b/>
        </w:rPr>
      </w:pPr>
      <w:r w:rsidRPr="00643B34">
        <w:rPr>
          <w:rFonts w:ascii="Arial" w:hAnsi="Arial" w:cs="Arial"/>
          <w:b/>
        </w:rPr>
        <w:t>ПОСТАНОВЛЕНИЕ                                                                                                     КАРАР</w:t>
      </w:r>
    </w:p>
    <w:p w:rsidR="004B5964" w:rsidRDefault="004B5964" w:rsidP="004B5964">
      <w:pPr>
        <w:rPr>
          <w:rFonts w:ascii="Arial" w:hAnsi="Arial" w:cs="Arial"/>
          <w:b/>
        </w:rPr>
      </w:pPr>
      <w:r w:rsidRPr="00643B34">
        <w:rPr>
          <w:rFonts w:ascii="Arial" w:hAnsi="Arial" w:cs="Arial"/>
          <w:b/>
        </w:rPr>
        <w:t xml:space="preserve">                                   </w:t>
      </w:r>
    </w:p>
    <w:p w:rsidR="004B5964" w:rsidRPr="00643B34" w:rsidRDefault="004B5964" w:rsidP="004B5964">
      <w:pPr>
        <w:rPr>
          <w:rFonts w:ascii="Arial" w:hAnsi="Arial" w:cs="Arial"/>
          <w:b/>
        </w:rPr>
      </w:pPr>
      <w:r w:rsidRPr="00643B34">
        <w:rPr>
          <w:rFonts w:ascii="Arial" w:hAnsi="Arial" w:cs="Arial"/>
          <w:b/>
        </w:rPr>
        <w:t xml:space="preserve">                                                 </w:t>
      </w: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675"/>
      </w:tblGrid>
      <w:tr w:rsidR="004B5964" w:rsidRPr="00643B34" w:rsidTr="00134405">
        <w:tc>
          <w:tcPr>
            <w:tcW w:w="534" w:type="dxa"/>
          </w:tcPr>
          <w:p w:rsidR="004B5964" w:rsidRPr="00643B34" w:rsidRDefault="004B5964" w:rsidP="00134405">
            <w:pPr>
              <w:rPr>
                <w:rFonts w:ascii="Arial" w:hAnsi="Arial" w:cs="Arial"/>
                <w:b/>
                <w:bCs/>
                <w:lang w:val="tt-RU"/>
              </w:rPr>
            </w:pPr>
            <w:r w:rsidRPr="00643B34">
              <w:rPr>
                <w:rFonts w:ascii="Arial" w:hAnsi="Arial" w:cs="Arial"/>
                <w:b/>
                <w:bCs/>
                <w:lang w:val="tt-RU"/>
              </w:rPr>
              <w:t>от</w:t>
            </w:r>
          </w:p>
        </w:tc>
        <w:tc>
          <w:tcPr>
            <w:tcW w:w="283" w:type="dxa"/>
          </w:tcPr>
          <w:p w:rsidR="004B5964" w:rsidRPr="00643B34" w:rsidRDefault="004B5964" w:rsidP="00134405">
            <w:pPr>
              <w:jc w:val="right"/>
              <w:rPr>
                <w:rFonts w:ascii="Arial" w:hAnsi="Arial" w:cs="Arial"/>
                <w:b/>
                <w:bCs/>
              </w:rPr>
            </w:pPr>
            <w:r w:rsidRPr="00643B34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64" w:rsidRPr="00643B34" w:rsidRDefault="004B5964" w:rsidP="00134405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>30</w:t>
            </w:r>
          </w:p>
        </w:tc>
        <w:tc>
          <w:tcPr>
            <w:tcW w:w="284" w:type="dxa"/>
          </w:tcPr>
          <w:p w:rsidR="004B5964" w:rsidRPr="00643B34" w:rsidRDefault="004B5964" w:rsidP="00134405">
            <w:pPr>
              <w:rPr>
                <w:rFonts w:ascii="Arial" w:hAnsi="Arial" w:cs="Arial"/>
                <w:b/>
                <w:bCs/>
              </w:rPr>
            </w:pPr>
            <w:r w:rsidRPr="00643B34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64" w:rsidRPr="00643B34" w:rsidRDefault="004B5964" w:rsidP="00134405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>марта</w:t>
            </w:r>
          </w:p>
        </w:tc>
        <w:tc>
          <w:tcPr>
            <w:tcW w:w="1134" w:type="dxa"/>
          </w:tcPr>
          <w:p w:rsidR="004B5964" w:rsidRPr="00643B34" w:rsidRDefault="004B5964" w:rsidP="00134405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643B34">
              <w:rPr>
                <w:rFonts w:ascii="Arial" w:hAnsi="Arial" w:cs="Arial"/>
                <w:b/>
                <w:bCs/>
                <w:lang w:val="tt-RU"/>
              </w:rPr>
              <w:t>2021.</w:t>
            </w:r>
          </w:p>
        </w:tc>
        <w:tc>
          <w:tcPr>
            <w:tcW w:w="3402" w:type="dxa"/>
          </w:tcPr>
          <w:p w:rsidR="004B5964" w:rsidRPr="00643B34" w:rsidRDefault="004B5964" w:rsidP="00134405">
            <w:pPr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134" w:type="dxa"/>
          </w:tcPr>
          <w:p w:rsidR="004B5964" w:rsidRPr="00643B34" w:rsidRDefault="004B5964" w:rsidP="00134405">
            <w:pPr>
              <w:jc w:val="right"/>
              <w:rPr>
                <w:rFonts w:ascii="Arial" w:hAnsi="Arial" w:cs="Arial"/>
                <w:b/>
                <w:bCs/>
                <w:lang w:val="tt-RU"/>
              </w:rPr>
            </w:pPr>
            <w:r w:rsidRPr="00643B34">
              <w:rPr>
                <w:rFonts w:ascii="Arial" w:hAnsi="Arial" w:cs="Arial"/>
                <w:b/>
                <w:bCs/>
                <w:lang w:val="tt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64" w:rsidRPr="00643B34" w:rsidRDefault="00A25E9F" w:rsidP="00134405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>10</w:t>
            </w:r>
          </w:p>
        </w:tc>
      </w:tr>
    </w:tbl>
    <w:p w:rsidR="004B5964" w:rsidRDefault="004B5964" w:rsidP="004B5964">
      <w:pPr>
        <w:rPr>
          <w:rFonts w:ascii="Arial" w:hAnsi="Arial" w:cs="Arial"/>
          <w:b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A25E9F" w:rsidRPr="00506900" w:rsidTr="007F5520">
        <w:trPr>
          <w:cantSplit/>
          <w:trHeight w:val="254"/>
        </w:trPr>
        <w:tc>
          <w:tcPr>
            <w:tcW w:w="6315" w:type="dxa"/>
          </w:tcPr>
          <w:p w:rsidR="00A25E9F" w:rsidRPr="00506900" w:rsidRDefault="00A25E9F" w:rsidP="007F5520">
            <w:pPr>
              <w:pStyle w:val="ConsPlusNormal"/>
              <w:suppressAutoHyphens/>
              <w:ind w:right="283" w:firstLine="0"/>
              <w:rPr>
                <w:b/>
                <w:sz w:val="24"/>
                <w:szCs w:val="24"/>
              </w:rPr>
            </w:pPr>
            <w:r w:rsidRPr="00506900">
              <w:rPr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исполнительным комитетом </w:t>
            </w:r>
            <w:r>
              <w:rPr>
                <w:b/>
                <w:sz w:val="24"/>
                <w:szCs w:val="24"/>
              </w:rPr>
              <w:t>Наласинского</w:t>
            </w:r>
            <w:r w:rsidRPr="00506900">
              <w:rPr>
                <w:b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  <w:p w:rsidR="00A25E9F" w:rsidRPr="00506900" w:rsidRDefault="00A25E9F" w:rsidP="007F5520">
            <w:pPr>
              <w:pStyle w:val="ConsPlusNormal"/>
              <w:suppressAutoHyphens/>
              <w:ind w:right="283" w:firstLine="0"/>
              <w:rPr>
                <w:b/>
                <w:sz w:val="24"/>
                <w:szCs w:val="24"/>
              </w:rPr>
            </w:pPr>
          </w:p>
        </w:tc>
      </w:tr>
    </w:tbl>
    <w:p w:rsidR="00A25E9F" w:rsidRPr="00506900" w:rsidRDefault="00A25E9F" w:rsidP="00A25E9F">
      <w:pPr>
        <w:autoSpaceDE w:val="0"/>
        <w:autoSpaceDN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</w:t>
      </w:r>
      <w:r w:rsidR="006025FA">
        <w:rPr>
          <w:rFonts w:ascii="Arial" w:hAnsi="Arial" w:cs="Arial"/>
        </w:rPr>
        <w:t>внесении изменений в Исполком</w:t>
      </w:r>
      <w:r w:rsidRPr="00506900">
        <w:rPr>
          <w:rFonts w:ascii="Arial" w:hAnsi="Arial" w:cs="Arial"/>
        </w:rPr>
        <w:t xml:space="preserve">е постановления Кабинета Министров Республики Татарстан», в соответствии с постановлением Исполнительного комитета «О Порядке разработки и утверждения административных регламентов предоставления муниципальных услуг», Исполнительный комитет </w:t>
      </w:r>
      <w:r>
        <w:rPr>
          <w:rFonts w:ascii="Arial" w:hAnsi="Arial" w:cs="Arial"/>
        </w:rPr>
        <w:t>Наласинского</w:t>
      </w:r>
      <w:r w:rsidRPr="00506900">
        <w:rPr>
          <w:rFonts w:ascii="Arial" w:hAnsi="Arial" w:cs="Arial"/>
        </w:rPr>
        <w:t xml:space="preserve"> сельского поселения Арского муниципального района Республики Татарстан ПОСТАНОВЛЯЕТ: </w:t>
      </w:r>
    </w:p>
    <w:p w:rsidR="009022C0" w:rsidRDefault="00A25E9F" w:rsidP="009022C0">
      <w:pPr>
        <w:pStyle w:val="af7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</w:rPr>
      </w:pPr>
      <w:r w:rsidRPr="009022C0">
        <w:rPr>
          <w:rFonts w:ascii="Arial" w:hAnsi="Arial" w:cs="Arial"/>
        </w:rPr>
        <w:t>Утвердить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исполнительным комитетом Наласинского сельского поселения Арского муниципального района, согласно приложению.</w:t>
      </w:r>
    </w:p>
    <w:p w:rsidR="009022C0" w:rsidRPr="009022C0" w:rsidRDefault="009022C0" w:rsidP="009022C0">
      <w:pPr>
        <w:pStyle w:val="af7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</w:rPr>
      </w:pPr>
      <w:r w:rsidRPr="009022C0">
        <w:rPr>
          <w:rFonts w:ascii="Arial" w:hAnsi="Arial" w:cs="Arial"/>
          <w:color w:val="212121"/>
          <w:shd w:val="clear" w:color="auto" w:fill="FFFFFF"/>
        </w:rPr>
        <w:t>Положения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электронной форме применяются в сроки, определенные планом-графиком перехода на предоставление государственных (муниципальных) услуг в электронной форме, утвержденным в соответствии с частью 4 статьи 29 Федерального закона «Об организации предоставления государственных и муниципальных услуг».</w:t>
      </w:r>
      <w:r w:rsidRPr="009022C0">
        <w:rPr>
          <w:rFonts w:ascii="Arial" w:hAnsi="Arial" w:cs="Arial"/>
        </w:rPr>
        <w:t xml:space="preserve"> </w:t>
      </w:r>
    </w:p>
    <w:p w:rsidR="00A25E9F" w:rsidRPr="009022C0" w:rsidRDefault="00A25E9F" w:rsidP="009022C0">
      <w:pPr>
        <w:pStyle w:val="af7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</w:rPr>
      </w:pPr>
      <w:r w:rsidRPr="009022C0">
        <w:rPr>
          <w:rFonts w:ascii="Arial" w:hAnsi="Arial" w:cs="Arial"/>
        </w:rPr>
        <w:t>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A25E9F" w:rsidRPr="00506900" w:rsidRDefault="009022C0" w:rsidP="00A25E9F">
      <w:pPr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5E9F" w:rsidRPr="0050690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A25E9F" w:rsidRPr="00506900" w:rsidRDefault="00A25E9F" w:rsidP="00A25E9F">
      <w:pPr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A25E9F" w:rsidRPr="00057EB1" w:rsidRDefault="00A25E9F" w:rsidP="00A25E9F">
      <w:pPr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57EB1">
        <w:rPr>
          <w:rFonts w:ascii="Arial" w:hAnsi="Arial" w:cs="Arial"/>
        </w:rPr>
        <w:t xml:space="preserve">Глава Наласинского </w:t>
      </w:r>
    </w:p>
    <w:p w:rsidR="00BD13B9" w:rsidRPr="00506900" w:rsidRDefault="00A25E9F" w:rsidP="009022C0">
      <w:pPr>
        <w:keepLines/>
        <w:jc w:val="both"/>
        <w:rPr>
          <w:rFonts w:ascii="Arial" w:hAnsi="Arial" w:cs="Arial"/>
        </w:rPr>
      </w:pPr>
      <w:r w:rsidRPr="00057EB1">
        <w:rPr>
          <w:rFonts w:ascii="Arial" w:hAnsi="Arial" w:cs="Arial"/>
        </w:rPr>
        <w:t>сельского поселения.                                                                 И.Р.Шак</w:t>
      </w:r>
      <w:r w:rsidR="009022C0">
        <w:rPr>
          <w:rFonts w:ascii="Arial" w:hAnsi="Arial" w:cs="Arial"/>
        </w:rPr>
        <w:t>ирова</w:t>
      </w:r>
      <w:bookmarkStart w:id="0" w:name="_GoBack"/>
      <w:bookmarkEnd w:id="0"/>
    </w:p>
    <w:p w:rsidR="009022C0" w:rsidRDefault="00A25E9F" w:rsidP="00A25E9F">
      <w:pPr>
        <w:autoSpaceDE w:val="0"/>
        <w:autoSpaceDN w:val="0"/>
        <w:ind w:firstLine="720"/>
        <w:jc w:val="both"/>
        <w:rPr>
          <w:rFonts w:ascii="Arial" w:hAnsi="Arial" w:cs="Arial"/>
          <w:color w:val="808080"/>
        </w:rPr>
      </w:pPr>
      <w:r w:rsidRPr="00506900">
        <w:rPr>
          <w:rFonts w:ascii="Arial" w:hAnsi="Arial" w:cs="Arial"/>
        </w:rPr>
        <w:lastRenderedPageBreak/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506900">
        <w:rPr>
          <w:rFonts w:ascii="Arial" w:hAnsi="Arial" w:cs="Arial"/>
          <w:color w:val="808080"/>
        </w:rPr>
        <w:t xml:space="preserve"> </w:t>
      </w:r>
    </w:p>
    <w:p w:rsidR="00A25E9F" w:rsidRPr="00506900" w:rsidRDefault="009022C0" w:rsidP="009022C0">
      <w:pPr>
        <w:autoSpaceDE w:val="0"/>
        <w:autoSpaceDN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color w:val="808080"/>
        </w:rPr>
        <w:t xml:space="preserve">                                                      </w:t>
      </w:r>
      <w:r w:rsidR="00A25E9F" w:rsidRPr="00506900">
        <w:rPr>
          <w:rFonts w:ascii="Arial" w:hAnsi="Arial" w:cs="Arial"/>
          <w:color w:val="808080"/>
        </w:rPr>
        <w:t xml:space="preserve"> </w:t>
      </w:r>
      <w:r w:rsidR="00A25E9F" w:rsidRPr="00506900">
        <w:rPr>
          <w:rFonts w:ascii="Arial" w:hAnsi="Arial" w:cs="Arial"/>
        </w:rPr>
        <w:t>Приложение</w:t>
      </w:r>
    </w:p>
    <w:p w:rsidR="00A25E9F" w:rsidRPr="00506900" w:rsidRDefault="00A25E9F" w:rsidP="00A25E9F">
      <w:pPr>
        <w:ind w:left="6521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 к постановлению Исполнительного комитета </w:t>
      </w:r>
      <w:r>
        <w:rPr>
          <w:rFonts w:ascii="Arial" w:hAnsi="Arial" w:cs="Arial"/>
        </w:rPr>
        <w:t>Наласинского</w:t>
      </w:r>
      <w:r w:rsidRPr="00506900">
        <w:rPr>
          <w:rFonts w:ascii="Arial" w:hAnsi="Arial" w:cs="Arial"/>
        </w:rPr>
        <w:t xml:space="preserve"> сельского поселения Арского  муниципального района Республики Татарстан </w:t>
      </w:r>
    </w:p>
    <w:p w:rsidR="00A25E9F" w:rsidRPr="00506900" w:rsidRDefault="00A25E9F" w:rsidP="00A25E9F">
      <w:pPr>
        <w:ind w:left="6521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>от «</w:t>
      </w:r>
      <w:r>
        <w:rPr>
          <w:rFonts w:ascii="Arial" w:hAnsi="Arial" w:cs="Arial"/>
        </w:rPr>
        <w:t>30</w:t>
      </w:r>
      <w:r w:rsidRPr="0050690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03. 2021г. №10</w:t>
      </w:r>
    </w:p>
    <w:p w:rsidR="00A25E9F" w:rsidRPr="00506900" w:rsidRDefault="00A25E9F" w:rsidP="00A25E9F">
      <w:pPr>
        <w:suppressAutoHyphens/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suppressAutoHyphens/>
        <w:ind w:right="282"/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>Административный регламент</w:t>
      </w:r>
    </w:p>
    <w:p w:rsidR="00A25E9F" w:rsidRPr="00506900" w:rsidRDefault="00A25E9F" w:rsidP="00A25E9F">
      <w:pPr>
        <w:suppressAutoHyphens/>
        <w:ind w:right="282"/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A25E9F" w:rsidRPr="00506900" w:rsidRDefault="00A25E9F" w:rsidP="00A25E9F">
      <w:pPr>
        <w:suppressAutoHyphens/>
        <w:ind w:right="282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right="282"/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>1. Общие положения</w:t>
      </w:r>
    </w:p>
    <w:p w:rsidR="00A25E9F" w:rsidRPr="00506900" w:rsidRDefault="00A25E9F" w:rsidP="00A25E9F">
      <w:pPr>
        <w:suppressAutoHyphens/>
        <w:ind w:right="282" w:firstLine="709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1.1.</w:t>
      </w:r>
      <w:r w:rsidRPr="00506900">
        <w:rPr>
          <w:rFonts w:ascii="Arial" w:hAnsi="Arial" w:cs="Arial"/>
          <w:lang w:val="en-US"/>
        </w:rPr>
        <w:t> </w:t>
      </w:r>
      <w:r w:rsidRPr="00506900">
        <w:rPr>
          <w:rFonts w:ascii="Arial" w:hAnsi="Arial" w:cs="Arial"/>
        </w:rPr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(далее – муниципальная услуга).</w:t>
      </w:r>
    </w:p>
    <w:p w:rsidR="00A25E9F" w:rsidRPr="00506900" w:rsidRDefault="00A25E9F" w:rsidP="00A25E9F">
      <w:pPr>
        <w:suppressAutoHyphens/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  <w:spacing w:val="1"/>
        </w:rPr>
        <w:t xml:space="preserve">1.2. Получатели муниципальной услуги: физические и </w:t>
      </w:r>
      <w:r w:rsidRPr="00506900">
        <w:rPr>
          <w:rFonts w:ascii="Arial" w:hAnsi="Arial" w:cs="Arial"/>
        </w:rPr>
        <w:t>юридические лица (далее - заявитель).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  <w:spacing w:val="1"/>
        </w:rPr>
        <w:t xml:space="preserve">1.3. </w:t>
      </w:r>
      <w:r w:rsidRPr="00506900">
        <w:rPr>
          <w:rFonts w:ascii="Arial" w:hAnsi="Arial" w:cs="Arial"/>
        </w:rPr>
        <w:t xml:space="preserve">Муниципальная услуга предоставляется исполнительным комитетом </w:t>
      </w:r>
      <w:r>
        <w:rPr>
          <w:rFonts w:ascii="Arial" w:hAnsi="Arial" w:cs="Arial"/>
        </w:rPr>
        <w:t>Наласинского</w:t>
      </w:r>
      <w:r w:rsidRPr="00506900">
        <w:rPr>
          <w:rFonts w:ascii="Arial" w:hAnsi="Arial" w:cs="Arial"/>
        </w:rPr>
        <w:t xml:space="preserve"> сельского поселения Арского муниципального района Республики Татарстан (далее – Исполком).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1.3.1. Место нахождение исполкома: </w:t>
      </w:r>
      <w:r>
        <w:rPr>
          <w:rFonts w:ascii="Arial" w:hAnsi="Arial" w:cs="Arial"/>
        </w:rPr>
        <w:t>с.</w:t>
      </w:r>
      <w:r w:rsidRPr="00506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Наласа, ул.М.Вахитова, д.64</w:t>
      </w:r>
      <w:r w:rsidRPr="00506900">
        <w:rPr>
          <w:rFonts w:ascii="Arial" w:hAnsi="Arial" w:cs="Arial"/>
        </w:rPr>
        <w:t>.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График работы: 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понедельник -пятница: с 8.00 до </w:t>
      </w:r>
      <w:r>
        <w:rPr>
          <w:rFonts w:ascii="Arial" w:hAnsi="Arial" w:cs="Arial"/>
        </w:rPr>
        <w:t>16</w:t>
      </w:r>
      <w:r w:rsidRPr="00506900">
        <w:rPr>
          <w:rFonts w:ascii="Arial" w:hAnsi="Arial" w:cs="Arial"/>
        </w:rPr>
        <w:t xml:space="preserve">.00; 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суббота, воскресенье: выходные дни.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Время перерыва для отдыха и питания устанавливается правилами внутреннего трудового распорядка.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Справочный телефон 8(84366)50-</w:t>
      </w:r>
      <w:r>
        <w:rPr>
          <w:rFonts w:ascii="Arial" w:hAnsi="Arial" w:cs="Arial"/>
        </w:rPr>
        <w:t>2-25</w:t>
      </w:r>
      <w:r w:rsidRPr="00506900">
        <w:rPr>
          <w:rFonts w:ascii="Arial" w:hAnsi="Arial" w:cs="Arial"/>
        </w:rPr>
        <w:t xml:space="preserve"> 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Проход по документам удостоверяющим личность.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506900">
        <w:rPr>
          <w:rFonts w:ascii="Arial" w:hAnsi="Arial" w:cs="Arial"/>
          <w:lang w:val="en-US"/>
        </w:rPr>
        <w:t>http</w:t>
      </w:r>
      <w:r w:rsidRPr="00506900">
        <w:rPr>
          <w:rFonts w:ascii="Arial" w:hAnsi="Arial" w:cs="Arial"/>
        </w:rPr>
        <w:t xml:space="preserve">:// </w:t>
      </w:r>
      <w:hyperlink r:id="rId8" w:history="1">
        <w:r w:rsidRPr="00506900">
          <w:rPr>
            <w:rStyle w:val="a8"/>
            <w:lang w:val="en-US"/>
          </w:rPr>
          <w:t>www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arsk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tatarstan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ru</w:t>
        </w:r>
      </w:hyperlink>
      <w:r w:rsidRPr="00506900">
        <w:rPr>
          <w:rFonts w:ascii="Arial" w:hAnsi="Arial" w:cs="Arial"/>
          <w:u w:val="single"/>
        </w:rPr>
        <w:t>)</w:t>
      </w:r>
      <w:r w:rsidRPr="00506900">
        <w:rPr>
          <w:rFonts w:ascii="Arial" w:hAnsi="Arial" w:cs="Arial"/>
        </w:rPr>
        <w:t>.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2) посредством сети «Интернет» на официальном сайте муниципального района (</w:t>
      </w:r>
      <w:r w:rsidRPr="00506900">
        <w:rPr>
          <w:rFonts w:ascii="Arial" w:hAnsi="Arial" w:cs="Arial"/>
          <w:lang w:val="en-US"/>
        </w:rPr>
        <w:t>http</w:t>
      </w:r>
      <w:r w:rsidRPr="00506900">
        <w:rPr>
          <w:rFonts w:ascii="Arial" w:hAnsi="Arial" w:cs="Arial"/>
        </w:rPr>
        <w:t xml:space="preserve">:// </w:t>
      </w:r>
      <w:hyperlink r:id="rId9" w:history="1">
        <w:r w:rsidRPr="00506900">
          <w:rPr>
            <w:rStyle w:val="a8"/>
            <w:lang w:val="en-US"/>
          </w:rPr>
          <w:t>www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arsk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tatarstan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ru</w:t>
        </w:r>
      </w:hyperlink>
      <w:r w:rsidRPr="00506900">
        <w:rPr>
          <w:rFonts w:ascii="Arial" w:hAnsi="Arial" w:cs="Arial"/>
        </w:rPr>
        <w:t>.);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3) на Портале государственных и муниципальных услуг Республики Татарстан (http://uslugi. tatar.ru/) (далее – Региональный портал); 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4) на Едином портале государственных и муниципальных услуг (функций) (http:// www.gosuslugi.ru/) (далее – Единый портал);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5) в Исполкоме :</w:t>
      </w:r>
    </w:p>
    <w:p w:rsidR="00A25E9F" w:rsidRPr="00506900" w:rsidRDefault="00A25E9F" w:rsidP="00A25E9F">
      <w:pPr>
        <w:tabs>
          <w:tab w:val="left" w:pos="709"/>
        </w:tabs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при устном обращении - лично или по телефону; </w:t>
      </w:r>
    </w:p>
    <w:p w:rsidR="00A25E9F" w:rsidRPr="00506900" w:rsidRDefault="00A25E9F" w:rsidP="00A25E9F">
      <w:pPr>
        <w:widowControl w:val="0"/>
        <w:autoSpaceDE w:val="0"/>
        <w:autoSpaceDN w:val="0"/>
        <w:adjustRightInd w:val="0"/>
        <w:ind w:right="282" w:firstLine="709"/>
        <w:jc w:val="both"/>
        <w:outlineLvl w:val="0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25E9F" w:rsidRPr="00506900" w:rsidRDefault="00A25E9F" w:rsidP="00A25E9F">
      <w:pPr>
        <w:suppressAutoHyphens/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A25E9F" w:rsidRPr="00506900" w:rsidRDefault="00A25E9F" w:rsidP="00A25E9F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pacing w:val="1"/>
        </w:rPr>
      </w:pPr>
      <w:bookmarkStart w:id="1" w:name="_Hlk40972767"/>
      <w:bookmarkStart w:id="2" w:name="_Hlk40973750"/>
      <w:r w:rsidRPr="00506900">
        <w:rPr>
          <w:rFonts w:ascii="Arial" w:hAnsi="Arial" w:cs="Arial"/>
          <w:spacing w:val="1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A25E9F" w:rsidRPr="00506900" w:rsidRDefault="00A25E9F" w:rsidP="00A25E9F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pacing w:val="1"/>
        </w:rPr>
      </w:pPr>
      <w:r w:rsidRPr="00506900">
        <w:rPr>
          <w:rFonts w:ascii="Arial" w:hAnsi="Arial" w:cs="Arial"/>
          <w:spacing w:val="1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bookmarkEnd w:id="1"/>
    <w:bookmarkEnd w:id="2"/>
    <w:p w:rsidR="00A25E9F" w:rsidRPr="00506900" w:rsidRDefault="00A25E9F" w:rsidP="00A25E9F">
      <w:pPr>
        <w:tabs>
          <w:tab w:val="left" w:pos="600"/>
        </w:tabs>
        <w:ind w:right="282" w:firstLine="720"/>
        <w:jc w:val="both"/>
        <w:rPr>
          <w:rFonts w:ascii="Arial" w:hAnsi="Arial" w:cs="Arial"/>
          <w:spacing w:val="1"/>
        </w:rPr>
      </w:pPr>
      <w:r w:rsidRPr="00506900">
        <w:rPr>
          <w:rFonts w:ascii="Arial" w:hAnsi="Arial" w:cs="Arial"/>
          <w:spacing w:val="1"/>
        </w:rPr>
        <w:t>1.5. В настоящем Регламенте используются следующие термины и определения:</w:t>
      </w:r>
    </w:p>
    <w:p w:rsidR="00A25E9F" w:rsidRPr="00506900" w:rsidRDefault="00A25E9F" w:rsidP="00A25E9F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сопроводительная ведомость - документ, служащий для учета и контроля использования контейнера;</w:t>
      </w:r>
    </w:p>
    <w:p w:rsidR="00A25E9F" w:rsidRPr="00506900" w:rsidRDefault="00A25E9F" w:rsidP="00A25E9F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партия груза - груз одного или нескольких наименований, перевозимый по одному товарораспорядительному документу;</w:t>
      </w:r>
    </w:p>
    <w:p w:rsidR="00A25E9F" w:rsidRPr="00506900" w:rsidRDefault="00A25E9F" w:rsidP="00A25E9F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грузовое место - материальный объект, принятый для перевозки;</w:t>
      </w:r>
    </w:p>
    <w:p w:rsidR="00A25E9F" w:rsidRPr="00506900" w:rsidRDefault="00A25E9F" w:rsidP="00A25E9F">
      <w:pPr>
        <w:tabs>
          <w:tab w:val="left" w:pos="600"/>
          <w:tab w:val="left" w:pos="6810"/>
          <w:tab w:val="left" w:pos="9923"/>
        </w:tabs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приложению №1 или нагрузка на ось которого превышает допустимую нагрузку на ось транспортного средства согласно приложению №2 к постановлению №272;</w:t>
      </w:r>
    </w:p>
    <w:p w:rsidR="00A25E9F" w:rsidRPr="00506900" w:rsidRDefault="00A25E9F" w:rsidP="00A25E9F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приложению №3 к постановлению №272;</w:t>
      </w:r>
    </w:p>
    <w:p w:rsidR="00A25E9F" w:rsidRPr="00506900" w:rsidRDefault="00A25E9F" w:rsidP="00A25E9F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делимый груз - груз, который без потери потребительских свойств или риска его порчи может быть размещен на 2 или более грузовых местах;</w:t>
      </w:r>
    </w:p>
    <w:p w:rsidR="00A25E9F" w:rsidRPr="00506900" w:rsidRDefault="00A25E9F" w:rsidP="00A25E9F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</w:rPr>
      </w:pPr>
      <w:bookmarkStart w:id="3" w:name="_Hlk40972604"/>
      <w:r w:rsidRPr="00506900">
        <w:rPr>
          <w:rFonts w:ascii="Arial" w:hAnsi="Arial" w:cs="Arial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bookmarkEnd w:id="3"/>
    <w:p w:rsidR="00A25E9F" w:rsidRPr="00506900" w:rsidRDefault="00A25E9F" w:rsidP="00A25E9F">
      <w:pPr>
        <w:tabs>
          <w:tab w:val="left" w:pos="600"/>
          <w:tab w:val="left" w:pos="6810"/>
        </w:tabs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09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  <w:sectPr w:rsidR="00A25E9F" w:rsidRPr="00506900" w:rsidSect="00B92F8C">
          <w:headerReference w:type="even" r:id="rId10"/>
          <w:head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  <w:b/>
          <w:bCs/>
        </w:rPr>
      </w:pPr>
      <w:r w:rsidRPr="00506900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  <w:b/>
          <w:bCs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E9F" w:rsidRPr="00506900" w:rsidRDefault="00A25E9F" w:rsidP="007F5520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506900">
              <w:rPr>
                <w:rFonts w:ascii="Arial" w:hAnsi="Arial" w:cs="Arial"/>
                <w:b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E9F" w:rsidRPr="00506900" w:rsidRDefault="00A25E9F" w:rsidP="007F5520">
            <w:pPr>
              <w:ind w:firstLine="26"/>
              <w:jc w:val="center"/>
              <w:rPr>
                <w:rFonts w:ascii="Arial" w:hAnsi="Arial" w:cs="Arial"/>
                <w:b/>
              </w:rPr>
            </w:pPr>
            <w:r w:rsidRPr="00506900">
              <w:rPr>
                <w:rFonts w:ascii="Arial" w:hAnsi="Arial" w:cs="Arial"/>
                <w:b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9F" w:rsidRPr="00506900" w:rsidRDefault="00A25E9F" w:rsidP="007F5520">
            <w:pPr>
              <w:ind w:firstLine="45"/>
              <w:jc w:val="center"/>
              <w:rPr>
                <w:rFonts w:ascii="Arial" w:hAnsi="Arial" w:cs="Arial"/>
                <w:b/>
              </w:rPr>
            </w:pPr>
            <w:r w:rsidRPr="00506900">
              <w:rPr>
                <w:rFonts w:ascii="Arial" w:hAnsi="Arial" w:cs="Arial"/>
                <w:b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A25E9F" w:rsidRPr="00506900" w:rsidTr="007F552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Федеральный закон от 08.11.2007 №257-ФЗ;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1 Порядка, утвержденного приказом Министерства транспорта Российской Федерации от 05.06.2019 №167</w:t>
            </w:r>
          </w:p>
        </w:tc>
      </w:tr>
      <w:tr w:rsidR="00A25E9F" w:rsidRPr="00506900" w:rsidTr="007F552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ind w:firstLine="425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Исполнительный комитет </w:t>
            </w:r>
            <w:r>
              <w:rPr>
                <w:rFonts w:ascii="Arial" w:hAnsi="Arial" w:cs="Arial"/>
              </w:rPr>
              <w:t>Наласинского</w:t>
            </w:r>
            <w:r w:rsidRPr="00506900">
              <w:rPr>
                <w:rFonts w:ascii="Arial" w:hAnsi="Arial" w:cs="Arial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Положение об ИК</w:t>
            </w:r>
          </w:p>
        </w:tc>
      </w:tr>
      <w:tr w:rsidR="00A25E9F" w:rsidRPr="00506900" w:rsidTr="007F552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</w:rPr>
              <w:t xml:space="preserve">Специальное разрешение на движение по автомобильным дорогам тяжеловесного и (или) крупногабаритного транспортного средства </w:t>
            </w:r>
            <w:r w:rsidRPr="00506900">
              <w:rPr>
                <w:rFonts w:ascii="Arial" w:hAnsi="Arial" w:cs="Arial"/>
                <w:bCs/>
              </w:rPr>
              <w:t xml:space="preserve"> (приложение №2).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Повторное специальное разрешение на движение сельскохозяйственной техники (комбайн, трактор).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  <w:bCs/>
              </w:rPr>
              <w:t>Письмо об отказе в предоставлении 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Федеральный закон от 08.11.2007 №257-ФЗ;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4 Порядка, утвержденного приказом Министерства транспорта РФ от 05.06.2019 №167</w:t>
            </w:r>
          </w:p>
        </w:tc>
      </w:tr>
      <w:tr w:rsidR="00A25E9F" w:rsidRPr="00506900" w:rsidTr="007F552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2.4.</w:t>
            </w:r>
            <w:r w:rsidRPr="00506900">
              <w:rPr>
                <w:rFonts w:ascii="Arial" w:hAnsi="Arial" w:cs="Arial"/>
                <w:lang w:val="en-US"/>
              </w:rPr>
              <w:t> </w:t>
            </w:r>
            <w:r w:rsidRPr="00506900">
              <w:rPr>
                <w:rFonts w:ascii="Arial" w:hAnsi="Arial" w:cs="Arial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506900">
              <w:rPr>
                <w:rFonts w:ascii="Arial" w:hAnsi="Arial" w:cs="Arial"/>
                <w:b/>
              </w:rPr>
              <w:t xml:space="preserve"> </w:t>
            </w:r>
            <w:r w:rsidRPr="00506900">
              <w:rPr>
                <w:rFonts w:ascii="Arial" w:hAnsi="Arial" w:cs="Arial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Выдача специального разрешения, если требуется согласование только владельцев дорог – не более 11 рабочих дней, с даты регистрации заявления.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Выдача специального разрешения, если требуется согласование маршрута транспортного средства с Госавтоинспекцией – в течение 15 рабочих дней с даты регистрации заявления.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Выдача специального разрешения в упрощенном порядке (при превышении нагрузки на ось более 10 %) – не более одного рабочего дня со дня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Выдача специального разрешения в упрощенном порядке (при превышении допустимой нагрузки на ось более чем на 2%, но не более чем на 10%) – не более одного рабочего дня со дня подтверждения заявителем внесения платы в счет возмещения вреда, причиняемого тяжеловесным транспортным средством.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Повторное специальное разрешение для сельскохозяйственной техники (комбайн, трактор) – четыре рабочих дня.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Выдача специального разрешения,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– 15 рабочих дней, срок выдачи специального разрешения увеличивается на срок проведения указанных мероприятий.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Отказ в выдаче специального разрешения по подпункту 1 - 4 пункта 39 Порядка – четыре рабочих дня со дня регистрации заявления. 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Рассмотрение заявления о 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 дня с даты его поступления.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Приостановление срока предоставления муниципальной услуги не предусмотрено.</w:t>
            </w:r>
          </w:p>
          <w:p w:rsidR="00A25E9F" w:rsidRPr="00506900" w:rsidRDefault="00A25E9F" w:rsidP="007F5520">
            <w:pPr>
              <w:ind w:firstLine="288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A25E9F" w:rsidRPr="00506900" w:rsidRDefault="00A25E9F" w:rsidP="007F5520">
            <w:pPr>
              <w:ind w:firstLine="284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40 Порядка, утвержденного приказом Министерства транспорта РФ от 05.06.2019 №167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39 Порядка, утвержденного приказом Министерства транспорта РФ от 05.06.2019 №167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41 Порядка, утвержденного приказом Министерства транспорта РФ от 05.06.2019 №167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trHeight w:val="69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2.5.</w:t>
            </w:r>
            <w:r w:rsidRPr="00506900">
              <w:rPr>
                <w:rFonts w:ascii="Arial" w:hAnsi="Arial" w:cs="Arial"/>
                <w:lang w:val="en-US"/>
              </w:rPr>
              <w:t> </w:t>
            </w:r>
            <w:r w:rsidRPr="00506900">
              <w:rPr>
                <w:rFonts w:ascii="Arial" w:hAnsi="Arial" w:cs="Arial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1) Заявление: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- в форме документа на бумажном носителе;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 заявлении указывается: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наименование уполномоченного органа;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наименование и организационно-правовая форма - для юридических лиц;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адрес местонахождения юридического лица, фамилия, имя, отчество (при наличии) руководителя, телефон;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банковские реквизиты (наименование банка, расчетный счет, корреспондентский счет, банковский индивидуальный код);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исходящий номер (при необходимости) и дата заявления;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наименование, адрес и телефон владельца транспортного средства;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вид перевозки (межрегиональная, местная), срок перевозки, количество поездок;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характеристика груза (при наличии груза) (полное наименование, марка, модель, габариты, масса, делимость, длина свеса (при наличии);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К заявлению прилагаются:</w:t>
            </w:r>
            <w:bookmarkStart w:id="4" w:name="Par1"/>
            <w:bookmarkEnd w:id="4"/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1) 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2) схема тяжеловесного и (или) крупногабаритного транспортного средства (автопоезда) с изображением размещения груза (при наличии груза) (Приложение №3).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Исполкомьные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      </w:r>
            <w:bookmarkStart w:id="5" w:name="Par3"/>
            <w:bookmarkEnd w:id="5"/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3) 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4) 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 (</w:t>
            </w:r>
            <w:hyperlink r:id="rId12" w:history="1">
              <w:r w:rsidRPr="00506900">
                <w:rPr>
                  <w:rFonts w:ascii="Arial" w:hAnsi="Arial" w:cs="Arial"/>
                  <w:color w:val="0000FF"/>
                </w:rPr>
                <w:t>Подпункт 111 пункта 1 статьи 333.33</w:t>
              </w:r>
            </w:hyperlink>
            <w:r w:rsidRPr="00506900">
              <w:rPr>
                <w:rFonts w:ascii="Arial" w:hAnsi="Arial" w:cs="Arial"/>
              </w:rPr>
              <w:t xml:space="preserve"> Налогового кодекса Российской Федерации (часть 2);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5) 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В случае если заявление подается повторно в порядке, предусмотренном </w:t>
            </w:r>
            <w:hyperlink r:id="rId13" w:history="1">
              <w:r w:rsidRPr="00506900">
                <w:rPr>
                  <w:rFonts w:ascii="Arial" w:hAnsi="Arial" w:cs="Arial"/>
                  <w:color w:val="0000FF"/>
                </w:rPr>
                <w:t>абзацем четвертым пункта 4</w:t>
              </w:r>
            </w:hyperlink>
            <w:r w:rsidRPr="00506900">
              <w:rPr>
                <w:rFonts w:ascii="Arial" w:hAnsi="Arial" w:cs="Arial"/>
              </w:rPr>
              <w:t xml:space="preserve">  Порядка, документы, указанные в </w:t>
            </w:r>
            <w:hyperlink w:anchor="Par1" w:history="1">
              <w:r w:rsidRPr="00506900">
                <w:rPr>
                  <w:rFonts w:ascii="Arial" w:hAnsi="Arial" w:cs="Arial"/>
                  <w:color w:val="0000FF"/>
                </w:rPr>
                <w:t>подпунктах 1</w:t>
              </w:r>
            </w:hyperlink>
            <w:r w:rsidRPr="00506900">
              <w:rPr>
                <w:rFonts w:ascii="Arial" w:hAnsi="Arial" w:cs="Arial"/>
              </w:rPr>
              <w:t xml:space="preserve"> - </w:t>
            </w:r>
            <w:hyperlink w:anchor="Par3" w:history="1">
              <w:r w:rsidRPr="00506900">
                <w:rPr>
                  <w:rFonts w:ascii="Arial" w:hAnsi="Arial" w:cs="Arial"/>
                  <w:color w:val="0000FF"/>
                </w:rPr>
                <w:t>3</w:t>
              </w:r>
            </w:hyperlink>
            <w:r w:rsidRPr="00506900">
              <w:rPr>
                <w:rFonts w:ascii="Arial" w:hAnsi="Arial" w:cs="Arial"/>
              </w:rPr>
              <w:t>, к заявлению не прилагаются.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В случае подачи заявления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 документы, предусмотренные </w:t>
            </w:r>
            <w:hyperlink r:id="rId14" w:history="1">
              <w:r w:rsidRPr="00506900">
                <w:rPr>
                  <w:rFonts w:ascii="Arial" w:hAnsi="Arial" w:cs="Arial"/>
                  <w:color w:val="0000FF"/>
                </w:rPr>
                <w:t>подпунктом 4 пункта 9</w:t>
              </w:r>
            </w:hyperlink>
            <w:r w:rsidRPr="00506900">
              <w:rPr>
                <w:rFonts w:ascii="Arial" w:hAnsi="Arial" w:cs="Arial"/>
              </w:rPr>
              <w:t xml:space="preserve"> Порядка,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      </w:r>
          </w:p>
          <w:p w:rsidR="00A25E9F" w:rsidRPr="00506900" w:rsidRDefault="00A25E9F" w:rsidP="007F5520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A25E9F" w:rsidRPr="00506900" w:rsidRDefault="00A25E9F" w:rsidP="007F5520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Заявление, схема транспортного средства (автопоезда), а также копии документов, указанных в подпункте 1 пункта 9 Порядка,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 </w:t>
            </w:r>
          </w:p>
          <w:p w:rsidR="00A25E9F" w:rsidRPr="00506900" w:rsidRDefault="00A25E9F" w:rsidP="007F5520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A25E9F" w:rsidRPr="00506900" w:rsidRDefault="00A25E9F" w:rsidP="007F5520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лично (лицом, действующим от имени заявителя на основании доверенности);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почтовым отправлением;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2.5 настоящего Регламента.</w:t>
            </w:r>
          </w:p>
          <w:p w:rsidR="00A25E9F" w:rsidRPr="00506900" w:rsidRDefault="00A25E9F" w:rsidP="007F5520">
            <w:pPr>
              <w:tabs>
                <w:tab w:val="left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п.8, 9 Порядка, утвержденного приказом Министерства транспорта РФ от 05.06.2019 №167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41 Порядка, утвержденного приказом Министерства транспорта РФ от 05.06.2019 №167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11 Порядка, утвержденного приказом Министерства транспорта РФ от 05.06.2019 №167</w:t>
            </w:r>
          </w:p>
          <w:p w:rsidR="00A25E9F" w:rsidRPr="00506900" w:rsidRDefault="00A25E9F" w:rsidP="007F5520">
            <w:pPr>
              <w:suppressAutoHyphens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900">
              <w:rPr>
                <w:rFonts w:ascii="Arial" w:hAnsi="Arial" w:cs="Arial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A25E9F" w:rsidRPr="00506900" w:rsidRDefault="00A25E9F" w:rsidP="007F5520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900">
              <w:rPr>
                <w:rFonts w:ascii="Arial" w:hAnsi="Arial" w:cs="Arial"/>
                <w:sz w:val="24"/>
                <w:szCs w:val="24"/>
              </w:rPr>
              <w:t>Сведения об уплате государственной пошлины.</w:t>
            </w:r>
          </w:p>
          <w:p w:rsidR="00A25E9F" w:rsidRPr="00506900" w:rsidRDefault="00A25E9F" w:rsidP="007F5520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900">
              <w:rPr>
                <w:rFonts w:ascii="Arial" w:hAnsi="Arial" w:cs="Arial"/>
                <w:sz w:val="24"/>
                <w:szCs w:val="24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A25E9F" w:rsidRPr="00506900" w:rsidRDefault="00A25E9F" w:rsidP="007F5520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900">
              <w:rPr>
                <w:rFonts w:ascii="Arial" w:hAnsi="Arial" w:cs="Arial"/>
                <w:sz w:val="24"/>
                <w:szCs w:val="24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A25E9F" w:rsidRPr="00506900" w:rsidRDefault="00A25E9F" w:rsidP="007F5520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900">
              <w:rPr>
                <w:rFonts w:ascii="Arial" w:hAnsi="Arial" w:cs="Arial"/>
                <w:sz w:val="24"/>
                <w:szCs w:val="24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Основания для отказа в приеме документов:</w:t>
            </w:r>
          </w:p>
          <w:p w:rsidR="00A25E9F" w:rsidRPr="00506900" w:rsidRDefault="00A25E9F" w:rsidP="007F5520">
            <w:pPr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1) заявление подписано лицом, не имеющим полномочий на подписание данного заявления;</w:t>
            </w:r>
          </w:p>
          <w:p w:rsidR="00A25E9F" w:rsidRPr="00506900" w:rsidRDefault="00A25E9F" w:rsidP="007F5520">
            <w:pPr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2) заявление не содержит сведений, установленных пунктом 8 Порядка;</w:t>
            </w:r>
          </w:p>
          <w:p w:rsidR="00A25E9F" w:rsidRPr="00506900" w:rsidRDefault="00A25E9F" w:rsidP="007F5520">
            <w:pPr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3) прилагаемые к заявлению документы не соответствуют требованиям пунктов 9, 10 Порядка (за исключением случаев, установленных подпунктами 4 и 5 пункта 9 Порядка).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Пункт 12 Порядка, утвержденного приказом Министерства транспорта РФ от 05.06.2019 №167</w:t>
            </w: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2.8.</w:t>
            </w:r>
            <w:r w:rsidRPr="00506900">
              <w:rPr>
                <w:rFonts w:ascii="Arial" w:hAnsi="Arial" w:cs="Arial"/>
                <w:lang w:val="en-US"/>
              </w:rPr>
              <w:t> </w:t>
            </w:r>
            <w:r w:rsidRPr="00506900">
              <w:rPr>
                <w:rFonts w:ascii="Arial" w:hAnsi="Arial" w:cs="Arial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Основания для приостановления предоставления услуги не предусмотрены.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Основания для отказа: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1) уполномоченный орган не вправе согласно Порядку выдавать специальные разрешения по заявленному маршруту;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2) 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3) 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4) установленные требования о перевозке делимого груза не соблюдены;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5) 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6) отсутствует согласие заявителя на: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проведение оценки технического состояния автомобильной дороги согласно </w:t>
            </w:r>
            <w:hyperlink r:id="rId15" w:history="1">
              <w:r w:rsidRPr="00506900">
                <w:rPr>
                  <w:rFonts w:ascii="Arial" w:hAnsi="Arial" w:cs="Arial"/>
                  <w:color w:val="0000FF"/>
                </w:rPr>
                <w:t>пункту 27</w:t>
              </w:r>
            </w:hyperlink>
            <w:r w:rsidRPr="00506900">
              <w:rPr>
                <w:rFonts w:ascii="Arial" w:hAnsi="Arial" w:cs="Arial"/>
              </w:rPr>
              <w:t xml:space="preserve"> Порядка;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7) 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 (часть 14 статьи 31Федерального закона №273-ФЗ);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8)</w:t>
            </w:r>
            <w:r w:rsidRPr="00506900">
              <w:rPr>
                <w:rFonts w:ascii="Arial" w:hAnsi="Arial" w:cs="Arial"/>
                <w:lang w:val="en-US"/>
              </w:rPr>
              <w:t> </w:t>
            </w:r>
            <w:r w:rsidRPr="00506900">
              <w:rPr>
                <w:rFonts w:ascii="Arial" w:hAnsi="Arial" w:cs="Arial"/>
              </w:rPr>
      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 (часть 14 статьи 31Федерального закона №273-ФЗ);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9)</w:t>
            </w:r>
            <w:r w:rsidRPr="00506900">
              <w:rPr>
                <w:rFonts w:ascii="Arial" w:hAnsi="Arial" w:cs="Arial"/>
                <w:lang w:val="en-US"/>
              </w:rPr>
              <w:t> </w:t>
            </w:r>
            <w:r w:rsidRPr="00506900">
              <w:rPr>
                <w:rFonts w:ascii="Arial" w:hAnsi="Arial" w:cs="Arial"/>
              </w:rPr>
              <w:t>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 (пункт 2 части 6 статьи 31 Федерального закона №273-ФЗ);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10) 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11) 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12) отсутствует специальный проект, проект организации дорожного движения (при необходимости);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13) крупногабаритная сельскохозяйственная техника (комбайн, трактор) в случае повторной подачи заявления в соответствии с </w:t>
            </w:r>
            <w:hyperlink r:id="rId16" w:history="1">
              <w:r w:rsidRPr="00506900">
                <w:rPr>
                  <w:rFonts w:ascii="Arial" w:hAnsi="Arial" w:cs="Arial"/>
                  <w:color w:val="0000FF"/>
                </w:rPr>
                <w:t>подпунктом 5 пункта 9</w:t>
              </w:r>
            </w:hyperlink>
            <w:r w:rsidRPr="00506900">
              <w:rPr>
                <w:rFonts w:ascii="Arial" w:hAnsi="Arial" w:cs="Arial"/>
              </w:rPr>
              <w:t xml:space="preserve"> Порядка является тяжеловесным транспортным средством.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п.39 Порядка, утвержденного приказом Министерства транспорта РФ от 05.06.2019 №167</w:t>
            </w: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Размеры государственной пошлины: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опасных грузов - 1300 рублей;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тяжеловесных и (или) крупногабаритных грузов – 1 600 рублей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пп.111 п.1 ст. 333.33. НК РФ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(часть вторая)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Статья 8 Федерального закона от 27.07.2012 №210-ФЗ</w:t>
            </w: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ind w:firstLine="427"/>
              <w:jc w:val="both"/>
              <w:rPr>
                <w:rFonts w:ascii="Arial" w:hAnsi="Arial" w:cs="Arial"/>
                <w:vertAlign w:val="superscript"/>
              </w:rPr>
            </w:pPr>
            <w:r w:rsidRPr="00506900">
              <w:rPr>
                <w:rFonts w:ascii="Arial" w:hAnsi="Arial" w:cs="Arial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25E9F" w:rsidRPr="00506900" w:rsidRDefault="00A25E9F" w:rsidP="007F5520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 течение одного рабочего дня с момента поступления заявления.</w:t>
            </w:r>
          </w:p>
          <w:p w:rsidR="00A25E9F" w:rsidRPr="00506900" w:rsidRDefault="00A25E9F" w:rsidP="007F5520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506900">
              <w:rPr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25E9F" w:rsidRPr="00506900" w:rsidRDefault="00A25E9F" w:rsidP="007F5520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506900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25E9F" w:rsidRPr="00506900" w:rsidRDefault="00A25E9F" w:rsidP="007F5520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eastAsia="Calibri" w:hAnsi="Arial" w:cs="Arial"/>
              </w:rPr>
            </w:pPr>
            <w:r w:rsidRPr="00506900">
              <w:rPr>
                <w:rFonts w:ascii="Arial" w:hAnsi="Arial" w:cs="Arial"/>
              </w:rPr>
              <w:t>Показателями доступности предоставления муниципальной услуги являются: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расположенность помещения Исполкома в зоне доступности общественного транспорта;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506900">
              <w:rPr>
                <w:rFonts w:ascii="Arial" w:hAnsi="Arial" w:cs="Arial"/>
                <w:lang w:val="en-US"/>
              </w:rPr>
              <w:t>http</w:t>
            </w:r>
            <w:r w:rsidRPr="00506900">
              <w:rPr>
                <w:rFonts w:ascii="Arial" w:hAnsi="Arial" w:cs="Arial"/>
              </w:rPr>
              <w:t>://</w:t>
            </w:r>
            <w:r w:rsidRPr="00506900">
              <w:rPr>
                <w:rFonts w:ascii="Arial" w:hAnsi="Arial" w:cs="Arial"/>
                <w:lang w:val="en-US"/>
              </w:rPr>
              <w:t>www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arsk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tatarstan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ru</w:t>
            </w:r>
            <w:r w:rsidRPr="00506900">
              <w:rPr>
                <w:rFonts w:ascii="Arial" w:hAnsi="Arial" w:cs="Arial"/>
              </w:rPr>
              <w:t xml:space="preserve"> в сети «Интернет», на Едином портале государственных и муниципальных услуг;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Качество предоставления муниципальной услуги характеризуется отсутствием: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очередей при приеме и выдаче документов заявителям;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нарушений сроков предоставления муниципальной услуги;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r w:rsidRPr="00506900">
              <w:rPr>
                <w:rFonts w:ascii="Arial" w:hAnsi="Arial" w:cs="Arial"/>
                <w:lang w:val="en-US"/>
              </w:rPr>
              <w:t>http</w:t>
            </w:r>
            <w:r w:rsidRPr="00506900">
              <w:rPr>
                <w:rFonts w:ascii="Arial" w:hAnsi="Arial" w:cs="Arial"/>
              </w:rPr>
              <w:t>://</w:t>
            </w:r>
            <w:r w:rsidRPr="00506900">
              <w:rPr>
                <w:rFonts w:ascii="Arial" w:hAnsi="Arial" w:cs="Arial"/>
                <w:lang w:val="en-US"/>
              </w:rPr>
              <w:t>www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arsk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tatarstan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ru</w:t>
            </w:r>
            <w:r w:rsidRPr="00506900">
              <w:rPr>
                <w:rFonts w:ascii="Arial" w:hAnsi="Arial" w:cs="Arial"/>
              </w:rPr>
              <w:t>, на Едином портале государственных и муниципальных услуг, в МФЦ.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A25E9F" w:rsidRPr="00506900" w:rsidRDefault="00A25E9F" w:rsidP="007F5520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suppressAutoHyphens/>
              <w:ind w:firstLine="34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2.16.</w:t>
            </w:r>
            <w:r w:rsidRPr="00506900">
              <w:rPr>
                <w:rFonts w:ascii="Arial" w:hAnsi="Arial" w:cs="Arial"/>
                <w:lang w:val="en-US"/>
              </w:rPr>
              <w:t> </w:t>
            </w:r>
            <w:r w:rsidRPr="00506900">
              <w:rPr>
                <w:rFonts w:ascii="Arial" w:hAnsi="Arial" w:cs="Arial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При предоставлении муниципальной услуги в электронном виде заявитель вправе: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A25E9F" w:rsidRPr="00506900" w:rsidRDefault="00A25E9F" w:rsidP="007F5520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е) подать жалобу на решение и действие (бездействие) Исполкома,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suppressAutoHyphens/>
        <w:rPr>
          <w:rFonts w:ascii="Arial" w:hAnsi="Arial" w:cs="Arial"/>
        </w:rPr>
        <w:sectPr w:rsidR="00A25E9F" w:rsidRPr="00506900" w:rsidSect="00E75BF9">
          <w:pgSz w:w="16838" w:h="11906" w:orient="landscape"/>
          <w:pgMar w:top="1438" w:right="851" w:bottom="851" w:left="1134" w:header="709" w:footer="709" w:gutter="0"/>
          <w:cols w:space="708"/>
          <w:docGrid w:linePitch="360"/>
        </w:sectPr>
      </w:pPr>
    </w:p>
    <w:p w:rsidR="00A25E9F" w:rsidRPr="00506900" w:rsidRDefault="00A25E9F" w:rsidP="00A25E9F">
      <w:pPr>
        <w:suppressAutoHyphens/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900">
        <w:rPr>
          <w:rFonts w:ascii="Arial" w:hAnsi="Arial" w:cs="Arial"/>
          <w:b/>
          <w:bCs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3.1. Описание последовательности действий при предоставлении муниципальной услуги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Предоставление муниципальной услуги включает в себя следующие процедуры: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1) консультирование заявителя;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2) принятие и регистрация заявления;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3) формирование и направление межведомственных запросов (согласований) в органы, участвующие в предоставлении муниципальной услуги;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4) подготовка результата муниципальной услуги;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5) выдача заявителю результата муниципальной услуги.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/>
          <w:iCs/>
        </w:rPr>
      </w:pPr>
      <w:r w:rsidRPr="00506900">
        <w:rPr>
          <w:rFonts w:ascii="Arial" w:hAnsi="Arial" w:cs="Arial"/>
          <w:b/>
          <w:bCs/>
          <w:i/>
          <w:iCs/>
        </w:rPr>
        <w:t>Выдача специального разрешения без разработки проекта организации движения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3.2. Оказание консультаций заявителю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3.3. Принятие и регистрация заявления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3.3.1. Заявитель лично, через доверенное лицо, по почте, факсу подает письменное либо в электронной форме заявление о предоставлении муниципальной услуги и представляет документы в соответствии с пунктом 2.5 настоящего Регламента в Исполком.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При поступлении заявления в электронной форме должностное лицо Исполкома, ответственное за прием заявлений: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Исполкома направляет заявителю указанным в заявлении способом не позднее рабочего дня, следующего за днем поступления заявления в Исполком,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Исполкома: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принимает решение об отказе в приеме документов, поступивших в электронной форме;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Исполкома,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>3.3.2.</w:t>
      </w:r>
      <w:r w:rsidRPr="00506900">
        <w:rPr>
          <w:rFonts w:ascii="Arial" w:hAnsi="Arial" w:cs="Arial"/>
          <w:bCs/>
        </w:rPr>
        <w:t> Специалист Исполкома, ведущий прием заявлений, осуществляет: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установление личности заявителя;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проверку полномочий заявителя (в случае действия по доверенности);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проверку наличия документов, предусмотренных пунктом 2.5 настоящего Регламента;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В случае отсутствия замечаний специалист Исполкома осуществляет: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прием и регистрацию заявления в специальном журнале;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вручение заявителю копии </w:t>
      </w:r>
      <w:r w:rsidRPr="00506900">
        <w:rPr>
          <w:rFonts w:ascii="Arial" w:hAnsi="Arial" w:cs="Arial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506900">
        <w:rPr>
          <w:rFonts w:ascii="Arial" w:hAnsi="Arial" w:cs="Arial"/>
          <w:bCs/>
        </w:rPr>
        <w:t>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направление заявления на рассмотрение руководителю Исполкома.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506900">
        <w:rPr>
          <w:rFonts w:ascii="Arial" w:hAnsi="Arial" w:cs="Arial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Процедуры, устанавливаемые настоящим пунктом, осуществляются: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прием заявления и документов в течение 15 минут;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регистрация заявления в течение одного рабочего дня с момента поступления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3.3.3. Руководитель Исполкома рассматривает заявление, определяет исполнителя и направляет заявление в Исполком.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направленное исполнителю заявление.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3.3.4. Специалист Исполкома рассматривает документы и определяет: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путь следования по заявленному маршруту;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владельцев автомобильных дорог по пути следования заявленного маршрута;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 запросы.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поступления документов.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направленные запросы.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3.4. Формирование и направление межведомственных запросов (согласований) в органы, участвующие в предоставлении муниципальной услуги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  <w:spacing w:val="-1"/>
        </w:rPr>
        <w:t xml:space="preserve">3.4.1. Специалист Исполкома </w:t>
      </w:r>
      <w:r w:rsidRPr="00506900">
        <w:rPr>
          <w:rFonts w:ascii="Arial" w:hAnsi="Arial" w:cs="Arial"/>
        </w:rPr>
        <w:t xml:space="preserve">направляет в электронной форме посредством системы межведомственного электронного взаимодействия запрос о предоставлении: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сведений об уплате государственной пошлины.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>Процедуры, устанавливаемые настоящим пунктом, осуществляются в течение одного рабочего дня с момента окончания осуществления процедуры, предусмотренной подпунктом 3.3.4.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 xml:space="preserve">Результат процедуры: направленный запрос. 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3.4.2. Специалисты поставщиков,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документы (сведения) либо уведомление об отказе, направленные в Исполком.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  <w:spacing w:val="-1"/>
        </w:rPr>
        <w:t xml:space="preserve">3.4.3. Специалист Исполкома </w:t>
      </w:r>
      <w:r w:rsidRPr="00506900">
        <w:rPr>
          <w:rFonts w:ascii="Arial" w:hAnsi="Arial" w:cs="Arial"/>
        </w:rPr>
        <w:t xml:space="preserve">направляет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 запрос о согласовании маршрута тяжеловесного и (или) крупногабаритного транспортного средства с владельцами автомобильных дорог. 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>Процедуры, устанавливаемые настоящим пунктом, осуществляются в течение одного рабочего дня с момента окончания осуществления процедуры, предусмотренной подпунктом 3.3.4.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 xml:space="preserve">Результат процедуры: направленный запрос о согласовании.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3.4.4. Владелец автомобильной дороги: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регистрирует запрос;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определяется возможность движения тяжеловесного и (или) крупногабаритного транспортного средства, исходя из грузоподъемности и габаритов искусственных и иных инженерных сооружений,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сооружений;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согласовывает или отказывает в согласовании маршрута тяжеловесного и (или) крупногабаритного транспортного средства;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при согласовании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четырех рабочих дней со дня поступления запроса.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506900">
        <w:rPr>
          <w:rFonts w:ascii="Arial" w:hAnsi="Arial" w:cs="Arial"/>
        </w:rPr>
        <w:t>Результат процедур: согласование с расчетом платы или отказ в согласовании.</w:t>
      </w: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3.5. Подготовка результата муниципальной услуги</w:t>
      </w: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3.5.1. Специалист Исполкома: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случае поступления согласования расчеты с платой направляет заявителю сведения о размере платы в счет возмещения вреда, причиняемого тяжеловесным транспортным средством, а также информацию о способах и порядке оплаты.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случае отказа в согласовании осуществляет информирование заявителя посредством почтового отправления, электронной почты либо по телефону, указанному в заявлении.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поступления ответа на запрос о согласовании.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заявителю расчет платы или информация об отказе.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3.5.2. Заявитель осуществляет оплату и предоставляет документы, подтверждающие факт оплаты в Исполком.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заявителем в течение одного рабочего дня с момента поступления расчета платы.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в Исполком документ подтверждающий факт оплаты.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3.5.3. Специалист Исполкома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оформляет специальное разрешение;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 специальное разрешение на согласование начальнику Исполкома.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поступления документа об оплате.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Результат процедур: направленное на согласование начальнику Исполкома.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3.5.4. Начальник Исполкома рассматривает</w:t>
      </w:r>
      <w:r w:rsidRPr="00506900">
        <w:rPr>
          <w:rFonts w:ascii="Arial" w:hAnsi="Arial" w:cs="Arial"/>
          <w:b/>
        </w:rPr>
        <w:t xml:space="preserve"> </w:t>
      </w:r>
      <w:r w:rsidRPr="00506900">
        <w:rPr>
          <w:rFonts w:ascii="Arial" w:hAnsi="Arial" w:cs="Arial"/>
        </w:rPr>
        <w:t>поступивший проект специального разрешения согласовывает и направляет на подпись руководителю Исполкома.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согласованный проект специального разрешения или мотивированного отказа направленный на подпись руководителю Исполкома.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3.5.5. Руководитель Исполкома подписывает специальное разрешение и направляет в Исполком.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пунктами 3.5.3 - 3.5.5, осуществляются в течение одного рабочего дня с момента поступления документа об оплате.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подписанное специальное разрешение в Исполком.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3.5.6. Специалист Исполкома в случае, предусмотренном пунктом 16 Порядка, направляет специальное разрешение на согласование в Госавтоинспекцию.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направленное на согласование специальное разрешение.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3.5.7. Госавтоинспекцией проводится согласование маршрута. 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Госавтоинспекция и другие организации, согласовавшие перевозку».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Процедуры, устанавливаемые настоящим пунктом, осуществляются в течение четырех рабочих дней с момента регистрации запроса о согласовании.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согласованное специальное разрешение.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3.6. Выдача заявителю результата муниципальной услуги.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3.6.1. Специалист Исполкома извещает заявителя о принятом решении по телефону и</w:t>
      </w:r>
      <w:r w:rsidRPr="00506900">
        <w:rPr>
          <w:rFonts w:ascii="Arial" w:hAnsi="Arial" w:cs="Arial"/>
          <w:lang w:val="tt-RU"/>
        </w:rPr>
        <w:t> (</w:t>
      </w:r>
      <w:r w:rsidRPr="00506900">
        <w:rPr>
          <w:rFonts w:ascii="Arial" w:hAnsi="Arial" w:cs="Arial"/>
        </w:rPr>
        <w:t>или</w:t>
      </w:r>
      <w:r w:rsidRPr="00506900">
        <w:rPr>
          <w:rFonts w:ascii="Arial" w:hAnsi="Arial" w:cs="Arial"/>
          <w:lang w:val="tt-RU"/>
        </w:rPr>
        <w:t>)</w:t>
      </w:r>
      <w:r w:rsidRPr="00506900">
        <w:rPr>
          <w:rFonts w:ascii="Arial" w:hAnsi="Arial" w:cs="Arial"/>
        </w:rPr>
        <w:t xml:space="preserve"> электронной почте и выдает заявителю, либо направляет по почте разрешение или мотивированный отказ. 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Процедура, устанавливаемая настоящим пунктом, осуществляется: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в течение 15 минут - в случае личного прибытия заявителя;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в течение одного рабочего дня с момента окончания процедуры, предусмотренной подпунктом 3.5.7 настоящего Регламента.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выданное (направленное) заявителю специальное разрешение или мотивированный отказ.</w:t>
      </w:r>
    </w:p>
    <w:p w:rsidR="00A25E9F" w:rsidRPr="00506900" w:rsidRDefault="00A25E9F" w:rsidP="00A25E9F">
      <w:pPr>
        <w:pStyle w:val="ConsPlusNormal"/>
        <w:suppressAutoHyphens/>
        <w:jc w:val="both"/>
        <w:rPr>
          <w:b/>
          <w:bCs/>
          <w:i/>
          <w:iCs/>
          <w:sz w:val="24"/>
          <w:szCs w:val="24"/>
        </w:rPr>
      </w:pPr>
    </w:p>
    <w:p w:rsidR="00A25E9F" w:rsidRPr="00506900" w:rsidRDefault="00A25E9F" w:rsidP="00A25E9F">
      <w:pPr>
        <w:pStyle w:val="ConsPlusNormal"/>
        <w:suppressAutoHyphens/>
        <w:jc w:val="center"/>
        <w:rPr>
          <w:b/>
          <w:bCs/>
          <w:i/>
          <w:iCs/>
          <w:sz w:val="24"/>
          <w:szCs w:val="24"/>
        </w:rPr>
      </w:pPr>
      <w:r w:rsidRPr="00506900">
        <w:rPr>
          <w:b/>
          <w:bCs/>
          <w:i/>
          <w:iCs/>
          <w:sz w:val="24"/>
          <w:szCs w:val="24"/>
        </w:rPr>
        <w:t>Выдача специального разрешения в упрощенном порядке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(специальное разрешение выдается в случае движения тяжеловесного транспортного средства по установленному постоянному маршруту с нагрузкой на ось:</w:t>
      </w:r>
    </w:p>
    <w:p w:rsidR="00A25E9F" w:rsidRPr="00506900" w:rsidRDefault="00A25E9F" w:rsidP="00A25E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превышающей допустимую нагрузку более чем на два процента, но не более чем на десять процентов;</w:t>
      </w:r>
    </w:p>
    <w:p w:rsidR="00A25E9F" w:rsidRPr="00506900" w:rsidRDefault="00A25E9F" w:rsidP="00A25E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превышающей допустимую нагрузку более чем на десять процентов)</w:t>
      </w:r>
    </w:p>
    <w:p w:rsidR="00A25E9F" w:rsidRPr="00506900" w:rsidRDefault="00A25E9F" w:rsidP="00A25E9F">
      <w:pPr>
        <w:pStyle w:val="ConsPlusNormal"/>
        <w:suppressAutoHyphens/>
        <w:jc w:val="both"/>
        <w:rPr>
          <w:b/>
          <w:bCs/>
          <w:i/>
          <w:iCs/>
          <w:sz w:val="24"/>
          <w:szCs w:val="24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3.7. Описание последовательности действий при предоставлении муниципальной услуги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Предоставление муниципальной услуги включает в себя следующие процедуры: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1) консультирование заявителя;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2) принятие и регистрация заявления;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3) подготовка сведений о расчете размера вреда собственником автомобильной дороги;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4) подготовка результата муниципальной услуги;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5) выдача заявителю результата муниципальной услуги.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3.8. Оказание консультаций заявителю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3.8.1.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3.9. Принятие и регистрация заявления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3.9.1. Заявитель лично, через доверенное лицо, по почте, факсу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Заявление о предоставлении муниципальной услуги в электронной форме направляется в Исполком через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>3.9.2.</w:t>
      </w:r>
      <w:r w:rsidRPr="00506900">
        <w:rPr>
          <w:rFonts w:ascii="Arial" w:hAnsi="Arial" w:cs="Arial"/>
          <w:bCs/>
        </w:rPr>
        <w:t> Специалист Исполкома, ведущий прием заявлений, осуществляет: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установление личности заявителя;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проверку полномочий заявителя (в случае действия по доверенности);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проверку наличия документов, предусмотренных пунктом 2.5 настоящего Регламента;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В случае отсутствия замечаний специалист Исполкома осуществляет: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прием и регистрацию заявления в специальном журнале;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вручение заявителю копии </w:t>
      </w:r>
      <w:r w:rsidRPr="00506900">
        <w:rPr>
          <w:rFonts w:ascii="Arial" w:hAnsi="Arial" w:cs="Arial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506900">
        <w:rPr>
          <w:rFonts w:ascii="Arial" w:hAnsi="Arial" w:cs="Arial"/>
          <w:bCs/>
        </w:rPr>
        <w:t>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направление заявления на рассмотрение руководителю Исполкома.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506900">
        <w:rPr>
          <w:rFonts w:ascii="Arial" w:hAnsi="Arial" w:cs="Arial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Процедуры, устанавливаемые настоящим пунктом, осуществляются: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прием заявления и документов в течение 15 минут;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регистрация заявления в течение одного рабочего дня с момента поступления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3.9.3. Руководитель Исполкома рассматривает заявление, определяет исполнителя и направляет заявление в Исполком.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направленное исполнителю заявление.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3.9.4. Специалист Исполкома установив, что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осуществляется установленному постоянному маршруту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направленный запрос.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3.10 Формирование и направление межведомственных запросов (согласований) в органы, участвующие в предоставлении муниципальной услуги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  <w:spacing w:val="-1"/>
        </w:rPr>
        <w:t xml:space="preserve">3.10.1. Специалист Исполкома </w:t>
      </w:r>
      <w:r w:rsidRPr="00506900">
        <w:rPr>
          <w:rFonts w:ascii="Arial" w:hAnsi="Arial" w:cs="Arial"/>
        </w:rPr>
        <w:t xml:space="preserve">направляет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 запрос о согласовании маршрута тяжеловесного транспортного средства с владельцами автомобильных дорог. 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>Процедуры, устанавливаемые настоящим пунктом, осуществляются с момента окончания осуществления процедуры, предусмотренной подпунктом 3.9.4:</w:t>
      </w:r>
    </w:p>
    <w:p w:rsidR="00A25E9F" w:rsidRPr="00506900" w:rsidRDefault="00A25E9F" w:rsidP="00A25E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  <w:spacing w:val="-1"/>
        </w:rPr>
        <w:t xml:space="preserve">в течение одного рабочего дня в случае </w:t>
      </w:r>
      <w:r w:rsidRPr="00506900">
        <w:rPr>
          <w:rFonts w:ascii="Arial" w:hAnsi="Arial" w:cs="Arial"/>
        </w:rPr>
        <w:t>превышения допустимой нагрузки более чем на два процента, но не более чем на десять процентов;</w:t>
      </w:r>
    </w:p>
    <w:p w:rsidR="00A25E9F" w:rsidRPr="00506900" w:rsidRDefault="00A25E9F" w:rsidP="00A25E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</w:rPr>
        <w:t>в течение четырех рабочих дней в случае превышения допустимой нагрузки более чем на десять процентов</w:t>
      </w:r>
      <w:r w:rsidRPr="00506900">
        <w:rPr>
          <w:rFonts w:ascii="Arial" w:hAnsi="Arial" w:cs="Arial"/>
          <w:spacing w:val="-1"/>
        </w:rPr>
        <w:t>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 xml:space="preserve">Результат процедуры: направленный запрос о согласовании.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3.10.2. Владелец автомобильной дороги регистрирует запрос.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даты поступления запроса.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506900">
        <w:rPr>
          <w:rFonts w:ascii="Arial" w:hAnsi="Arial" w:cs="Arial"/>
        </w:rPr>
        <w:t>Результат процедур: зарегистрированный запрос.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3.10.3. Владелец автомобильной дороги: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производит расчет платы;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со дня регистрации запроса.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506900">
        <w:rPr>
          <w:rFonts w:ascii="Arial" w:hAnsi="Arial" w:cs="Arial"/>
        </w:rPr>
        <w:t>Результат процедур: направленный в уполномоченный орган расчет платы.</w:t>
      </w: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3.11. Подготовка результата муниципальной услуги</w:t>
      </w: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3.11.1. Специалист Исполкома: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при поступлении расчета с платой направляет заявителю сведения о размере платы в счет возмещения вреда, причиняемого тяжеловесным транспортным средством, а также информацию о способах и порядке оплаты.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поступления ответа на запрос о согласовании.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заявителю расчет платы или информация об отказе.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3.11.2. Заявитель осуществляет оплату и предоставляет документы, подтверждающие факт оплаты в Исполком.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заявителем в течение одного рабочего дня с момента поступления расчета платы.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в Исполком документ подтверждающий факт оплаты.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3.11.3. Специалист Исполкома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оформляет специальное разрешение;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 специальное разрешение на согласование начальнику Исполкома.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поступления документа об оплате.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Результат процедур: направленное на согласование начальнику Исполкома.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3.11.4. Начальник Исполкома рассматривает</w:t>
      </w:r>
      <w:r w:rsidRPr="00506900">
        <w:rPr>
          <w:rFonts w:ascii="Arial" w:hAnsi="Arial" w:cs="Arial"/>
          <w:b/>
        </w:rPr>
        <w:t xml:space="preserve"> </w:t>
      </w:r>
      <w:r w:rsidRPr="00506900">
        <w:rPr>
          <w:rFonts w:ascii="Arial" w:hAnsi="Arial" w:cs="Arial"/>
        </w:rPr>
        <w:t>поступивший проект специального разрешения согласовывает и направляет на подпись руководителю Исполкома.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согласованный проект специального разрешения или мотивированного отказа направленный на подпись руководителю Исполкома.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3.11.5. Руководитель Исполкома подписывает специальное разрешение и направляет в Исполком.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пунктами 3.5.3 - 3.5.5, осуществляются в течение одного рабочего дня с момента поступления документа об оплате.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подписанное специальное разрешение в Исполком.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3.11.6. Специалист Исполкома в случае, предусмотренном пунктом 16 Порядка, направляет специальное разрешение на согласование в Госавтоинспекцию.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направленное на согласование специальное разрешение.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3.11.7. Госавтоинспекцией проводится согласование маршрута. 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Госавтоинспекция и другие организации, согласовавшие перевозку».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Процедуры, устанавливаемые настоящим пунктом, осуществляются в течение четырех рабочих дней с момента регистрации запроса о согласовании.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согласованное специальное разрешение.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3.12. Выдача заявителю результата муниципальной услуги.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3.12.1. Специалист Исполкома извещает заявителя о принятом решении по телефону и</w:t>
      </w:r>
      <w:r w:rsidRPr="00506900">
        <w:rPr>
          <w:rFonts w:ascii="Arial" w:hAnsi="Arial" w:cs="Arial"/>
          <w:lang w:val="tt-RU"/>
        </w:rPr>
        <w:t> (</w:t>
      </w:r>
      <w:r w:rsidRPr="00506900">
        <w:rPr>
          <w:rFonts w:ascii="Arial" w:hAnsi="Arial" w:cs="Arial"/>
        </w:rPr>
        <w:t>или</w:t>
      </w:r>
      <w:r w:rsidRPr="00506900">
        <w:rPr>
          <w:rFonts w:ascii="Arial" w:hAnsi="Arial" w:cs="Arial"/>
          <w:lang w:val="tt-RU"/>
        </w:rPr>
        <w:t>)</w:t>
      </w:r>
      <w:r w:rsidRPr="00506900">
        <w:rPr>
          <w:rFonts w:ascii="Arial" w:hAnsi="Arial" w:cs="Arial"/>
        </w:rPr>
        <w:t xml:space="preserve"> электронной почте и выдает заявителю, либо направляет по почте разрешение или мотивированный отказ. 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Процедура, устанавливаемая настоящим пунктом, осуществляется: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в течение 15 минут - в случае личного прибытия заявителя;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в течение одного рабочего дня с момента окончания процедуры, предусмотренной подпунктом 3.11.7 настоящего Регламента.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выданное (направленное) заявителю специальное разрешение или мотивированный отказ.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/>
          <w:iCs/>
        </w:rPr>
      </w:pPr>
      <w:r w:rsidRPr="00506900">
        <w:rPr>
          <w:rFonts w:ascii="Arial" w:hAnsi="Arial" w:cs="Arial"/>
          <w:b/>
          <w:bCs/>
          <w:i/>
          <w:iCs/>
        </w:rPr>
        <w:t>Выдача специального раз</w:t>
      </w:r>
      <w:r>
        <w:rPr>
          <w:rFonts w:ascii="Arial" w:hAnsi="Arial" w:cs="Arial"/>
          <w:b/>
          <w:bCs/>
          <w:i/>
          <w:iCs/>
        </w:rPr>
        <w:t xml:space="preserve">решения в случае необходимости </w:t>
      </w:r>
      <w:r w:rsidRPr="00506900">
        <w:rPr>
          <w:rFonts w:ascii="Arial" w:hAnsi="Arial" w:cs="Arial"/>
          <w:b/>
          <w:bCs/>
          <w:i/>
          <w:iCs/>
        </w:rPr>
        <w:t xml:space="preserve">разработки проекта организации движения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3.13. Оказание консультаций заявителю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3.13.1.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3.14. Принятие и регистрация заявления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3.14.1. Заявитель лично, через доверенное лицо, по почте, факсу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Заявление о предоставлении муниципальной услуги в электронной форме направляется в Исполком через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>3.14.2.</w:t>
      </w:r>
      <w:r w:rsidRPr="00506900">
        <w:rPr>
          <w:rFonts w:ascii="Arial" w:hAnsi="Arial" w:cs="Arial"/>
          <w:bCs/>
        </w:rPr>
        <w:t> Специалист Исполкома, ведущий прием заявлений, осуществляет: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установление личности заявителя;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проверку полномочий заявителя (в случае действия по доверенности);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проверку наличия документов, предусмотренных пунктом 2.5 настоящего Регламента;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В случае отсутствия замечаний специалист Исполкома осуществляет: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прием и регистрацию заявления в специальном журнале;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вручение заявителю копии </w:t>
      </w:r>
      <w:r w:rsidRPr="00506900">
        <w:rPr>
          <w:rFonts w:ascii="Arial" w:hAnsi="Arial" w:cs="Arial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506900">
        <w:rPr>
          <w:rFonts w:ascii="Arial" w:hAnsi="Arial" w:cs="Arial"/>
          <w:bCs/>
        </w:rPr>
        <w:t>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направление заявления на рассмотрение руководителю Исполкома.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506900">
        <w:rPr>
          <w:rFonts w:ascii="Arial" w:hAnsi="Arial" w:cs="Arial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Процедуры, устанавливаемые настоящим пунктом, осуществляются: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прием заявления и документов в течение 15 минут;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регистрация заявления в течение одного рабочего дня с момента поступления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3.14.3. Руководитель Исполкома рассматривает заявление, определяет исполнителя и направляет заявление в Исполком.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направленное исполнителю заявление.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3.14.4. Специалист Исполкома рассматривает документы и определяет: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путь следования по заявленному маршруту;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владельцев автомобильных дорог по пути следования заявленного маршрута;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 запросы.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поступления документов.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направленные запросы.</w:t>
      </w: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tabs>
          <w:tab w:val="left" w:pos="8610"/>
        </w:tabs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3.15. Формирование и направление межведомственных запросов (согласований) в органы, участвующие в предоставлении муниципальной услуги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  <w:spacing w:val="-1"/>
        </w:rPr>
        <w:t xml:space="preserve">3.15.1. Специалист Исполкома </w:t>
      </w:r>
      <w:r w:rsidRPr="00506900">
        <w:rPr>
          <w:rFonts w:ascii="Arial" w:hAnsi="Arial" w:cs="Arial"/>
        </w:rPr>
        <w:t xml:space="preserve">направляет в электронной форме посредством системы межведомственного электронного взаимодействия запрос о предоставлении: 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сведений об уплате государственной пошлины.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 xml:space="preserve">Результат процедуры: направленный запрос. 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3.15.2. Специалисты поставщиков,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документы (сведения) либо уведомление об отказе, направленные в Исполком.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>3.16. Проведение расчета платы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>3.16.1. Владелец автомобильной дороги регистрирует запрос о согласовании маршрута.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>Процедуры, устанавливаемые настоящим пунктом, осуществляются в течение одного рабочего дня с момента поступление запроса.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spacing w:val="-1"/>
        </w:rPr>
      </w:pPr>
      <w:r w:rsidRPr="00506900">
        <w:rPr>
          <w:rFonts w:ascii="Arial" w:hAnsi="Arial" w:cs="Arial"/>
          <w:spacing w:val="-1"/>
        </w:rPr>
        <w:t xml:space="preserve">Результат процедуры: регистрация запроса. 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3.16.2. Владелец автомобильной дороги: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 в случае если для движения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соответствующий запрос владельцам данных сооружений и инженерных коммуникаций и информирует об этом уполномоченный орган;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случае если маршрут тяжеловесного и (или) крупногабаритного транспортного средства проходит через железнодорожные переезды, направляет соответствующий запрос владельцам инфраструктуры железнодорожного транспорта, в ведении которых находятся такие железнодорожные переезды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со дня регистрации им запроса от уполномоченного органа.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запрос владельцам сооружений и информирование уполномоченного органа.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3.16.3. Владельцы пересекающих автомобильную дорогу сооружений и инженерных коммуникации: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регистрируют запрос;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производят расчет предполагаемого размера расходов на принятие специальных мер по обустройству пересекающих автомобильную дорогу сооружений и инженерных коммуникаций;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 расчет в уполномоченный орган.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двух рабочих дней с даты получения им запроса.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направленный расчет.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3.16.4. Владельцы инфраструктуры железнодорожного транспорта: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регистрируют запрос;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согласовывают маршрут;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направляют в согласование в уполномоченный орган.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трех рабочих дней с даты получения им запроса.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направленное согласование.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  <w:bCs/>
        </w:rPr>
        <w:t xml:space="preserve">3.16.5. Специалист Исполкома </w:t>
      </w:r>
      <w:r w:rsidRPr="00506900">
        <w:rPr>
          <w:rFonts w:ascii="Arial" w:hAnsi="Arial" w:cs="Arial"/>
        </w:rPr>
        <w:t>получив от владельца автомобильной дороги информацию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а также необходимости разработки проекта организации дорожного движения уведомляет об этом заявителя посредством почтового отправления, электронной почты либо по телефону, указанному в заявлении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двух рабочих дней с даты получения информации.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уведомление заявителя о расходах.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3.16.6. Заявитель направляет в Исполком согласие на проведение оценки технического состояния автомобильных дорог или их участков и на оплату расходов или отказ.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пяти рабочих дней с даты получения информации.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согласие на проведение оценки или отказ.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3.16.7. Специалист Исполкома информирует о согласии владельцев автомобильных дорог.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даты получения согласия.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информирование владельцев автомобильных дорог о согласие на проведение оценки.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3.16.8. Владельцы автомобильных дорог и заявитель осуществляют процедуры, предусмотренные пунктами 27- 32 Порядка. Направляют в Исполком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осуществляются: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оценка технического состояния дорог - в течение 30 рабочих дней с даты получения согласия;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проведения укрепления автомобильных дорог и (или) принятия специальных мер по обустройству автомобильных дорог или их участков – сроки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</w:t>
      </w:r>
    </w:p>
    <w:p w:rsidR="00A25E9F" w:rsidRPr="00506900" w:rsidRDefault="00A25E9F" w:rsidP="00A25E9F">
      <w:pPr>
        <w:suppressAutoHyphens/>
        <w:ind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>Результат процедур: направленные в Исполком согласование с расчетом.</w:t>
      </w:r>
      <w:r w:rsidRPr="00506900">
        <w:rPr>
          <w:rFonts w:ascii="Arial" w:hAnsi="Arial" w:cs="Arial"/>
          <w:bCs/>
        </w:rPr>
        <w:t xml:space="preserve"> </w:t>
      </w: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3.17. Подготовка результата муниципальной услуги</w:t>
      </w: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ind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3.17.1. Специалист Исполкома: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при поступлении расчета с платой направляет заявителю сведения о размере платы в счет возмещения вреда, причиняемого тяжеловесным транспортным средством, а также информацию о способах и порядке оплаты.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поступления ответа на запрос о согласовании.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заявителю расчет платы или информация об отказе.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3.17.2. Заявитель осуществляет оплату и предоставляет документы, подтверждающие факт оплаты в Исполком.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заявителем в течение одного рабочего дня с момента поступления расчета платы.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в Исполком документ подтверждающий факт оплаты.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3.17.3. Специалист Исполкома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оформляет специальное разрешение;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направляет специальное разрешение на согласование начальнику Исполкома.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поступления документа об оплате.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Результат процедур: направленное на согласование начальнику Исполкома.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3.17.4. Начальник Исполкома рассматривает</w:t>
      </w:r>
      <w:r w:rsidRPr="00506900">
        <w:rPr>
          <w:rFonts w:ascii="Arial" w:hAnsi="Arial" w:cs="Arial"/>
          <w:b/>
        </w:rPr>
        <w:t xml:space="preserve"> </w:t>
      </w:r>
      <w:r w:rsidRPr="00506900">
        <w:rPr>
          <w:rFonts w:ascii="Arial" w:hAnsi="Arial" w:cs="Arial"/>
        </w:rPr>
        <w:t>поступивший проект специального разрешения согласовывает и направляет на подпись руководителю Исполкома.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процедуры: согласованный проект специального разрешения или мотивированного отказа направленный на подпись руководителю Исполкома.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3.17.5. Руководитель Исполкома подписывает специальное разрешение и направляет в Исполком.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пунктами 3.17.3 - 3.17.5, осуществляются в течение одного рабочего дня с момента поступления документа об оплате.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подписанное специальное разрешение в Исполком.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3.17.6. Специалист Исполкома в случае, предусмотренном пунктом 16 Порядка, направляет специальное разрешение на согласование в Госавтоинспекцию.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направленное на согласование специальное разрешение.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3.17.7. Госавтоинспекцией проводится согласование маршрута. 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Госавтоинспекция и другие организации, согласовавшие перевозку».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Процедуры, устанавливаемые настоящим пунктом, осуществляются в течение четырех рабочих дней с момента регистрации запроса о согласовании.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согласованное специальное разрешение.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3.18. Выдача заявителю результата муниципальной услуги.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3.18.1. Специалист Исполкома извещает заявителя о принятом решении по телефону и</w:t>
      </w:r>
      <w:r w:rsidRPr="00506900">
        <w:rPr>
          <w:rFonts w:ascii="Arial" w:hAnsi="Arial" w:cs="Arial"/>
          <w:lang w:val="tt-RU"/>
        </w:rPr>
        <w:t> (</w:t>
      </w:r>
      <w:r w:rsidRPr="00506900">
        <w:rPr>
          <w:rFonts w:ascii="Arial" w:hAnsi="Arial" w:cs="Arial"/>
        </w:rPr>
        <w:t>или</w:t>
      </w:r>
      <w:r w:rsidRPr="00506900">
        <w:rPr>
          <w:rFonts w:ascii="Arial" w:hAnsi="Arial" w:cs="Arial"/>
          <w:lang w:val="tt-RU"/>
        </w:rPr>
        <w:t>)</w:t>
      </w:r>
      <w:r w:rsidRPr="00506900">
        <w:rPr>
          <w:rFonts w:ascii="Arial" w:hAnsi="Arial" w:cs="Arial"/>
        </w:rPr>
        <w:t xml:space="preserve"> электронной почте и выдает заявителю, либо направляет по почте разрешение или мотивированный отказ. 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Процедура, устанавливаемая настоящим пунктом, осуществляется: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в течение 15 минут - в случае личного прибытия заявителя;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в течение одного рабочего дня с момента окончания процедуры, предусмотренной подпунктом 3.11.7 настоящего Регламента.</w:t>
      </w:r>
    </w:p>
    <w:p w:rsidR="00A25E9F" w:rsidRPr="00506900" w:rsidRDefault="00A25E9F" w:rsidP="00A25E9F">
      <w:pPr>
        <w:pStyle w:val="ConsPlusNormal"/>
        <w:suppressAutoHyphens/>
        <w:jc w:val="both"/>
        <w:rPr>
          <w:sz w:val="24"/>
          <w:szCs w:val="24"/>
        </w:rPr>
      </w:pPr>
      <w:r w:rsidRPr="00506900">
        <w:rPr>
          <w:sz w:val="24"/>
          <w:szCs w:val="24"/>
        </w:rPr>
        <w:t>Результат процедуры: выданное (направленное) заявителю специальное разрешение или мотивированный отказ.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/>
          <w:iCs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 xml:space="preserve">3.19. Исправление технических ошибок. 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3.19.1.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№4);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3.19.2.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заявление, направленное на рассмотрение специалисту Исполкома.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3.19.3. Специалист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подпунктами 3.5, 3.11.3, 3.17.3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</w:p>
    <w:p w:rsidR="00A25E9F" w:rsidRPr="00506900" w:rsidRDefault="00A25E9F" w:rsidP="00A25E9F">
      <w:pPr>
        <w:pStyle w:val="ConsPlusNonformat"/>
        <w:ind w:right="281" w:firstLine="720"/>
        <w:jc w:val="center"/>
        <w:rPr>
          <w:rFonts w:ascii="Arial" w:hAnsi="Arial" w:cs="Arial"/>
          <w:b/>
          <w:sz w:val="24"/>
          <w:szCs w:val="24"/>
        </w:rPr>
      </w:pPr>
      <w:r w:rsidRPr="00506900">
        <w:rPr>
          <w:rFonts w:ascii="Arial" w:hAnsi="Arial" w:cs="Arial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Исполкома инфраструктурного развития.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25E9F" w:rsidRPr="00506900" w:rsidRDefault="00A25E9F" w:rsidP="00A25E9F">
      <w:pPr>
        <w:pStyle w:val="ConsPlusNonformat"/>
        <w:ind w:right="281" w:firstLine="720"/>
        <w:jc w:val="both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25E9F" w:rsidRPr="00506900" w:rsidRDefault="00A25E9F" w:rsidP="00A25E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right="28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bookmarkStart w:id="6" w:name="_Hlk41040895"/>
      <w:r w:rsidRPr="00506900">
        <w:rPr>
          <w:rFonts w:ascii="Arial" w:hAnsi="Arial" w:cs="Arial"/>
        </w:rPr>
        <w:t>руководителю Исполкома или главе муниципального образования.</w:t>
      </w:r>
    </w:p>
    <w:bookmarkEnd w:id="6"/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2) нарушение срока предоставления муниципальной услуги;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Арского  муниципального района ( </w:t>
      </w:r>
      <w:hyperlink r:id="rId17" w:history="1">
        <w:r w:rsidRPr="00506900">
          <w:rPr>
            <w:rStyle w:val="a8"/>
            <w:lang w:val="en-US"/>
          </w:rPr>
          <w:t>www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arsk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tatarstan</w:t>
        </w:r>
        <w:r w:rsidRPr="00506900">
          <w:rPr>
            <w:rStyle w:val="a8"/>
          </w:rPr>
          <w:t>.</w:t>
        </w:r>
        <w:r w:rsidRPr="00506900">
          <w:rPr>
            <w:rStyle w:val="a8"/>
            <w:lang w:val="en-US"/>
          </w:rPr>
          <w:t>ru</w:t>
        </w:r>
      </w:hyperlink>
      <w:r w:rsidRPr="00506900">
        <w:rPr>
          <w:rFonts w:ascii="Arial" w:hAnsi="Arial" w:cs="Arial"/>
        </w:rPr>
        <w:t>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5.4. Жалоба должна содержать следующую информацию: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5.6. По результатам рассмотрения жалобы принимается одно из следующих решений: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2) в удовлетворении жалобы отказывается. 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  <w:sectPr w:rsidR="00A25E9F" w:rsidRPr="00506900" w:rsidSect="001D20F4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506900">
        <w:rPr>
          <w:rFonts w:ascii="Arial" w:hAnsi="Arial" w:cs="Arial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Arial" w:hAnsi="Arial" w:cs="Arial"/>
        </w:rPr>
        <w:t xml:space="preserve"> материалы в органы прокуратуры. </w:t>
      </w:r>
    </w:p>
    <w:p w:rsidR="00A25E9F" w:rsidRPr="00506900" w:rsidRDefault="00A25E9F" w:rsidP="00A25E9F">
      <w:pPr>
        <w:autoSpaceDE w:val="0"/>
        <w:autoSpaceDN w:val="0"/>
        <w:adjustRightInd w:val="0"/>
        <w:ind w:right="282"/>
        <w:rPr>
          <w:rFonts w:ascii="Arial" w:hAnsi="Arial" w:cs="Arial"/>
          <w:b/>
          <w:bCs/>
        </w:rPr>
      </w:pPr>
      <w:r w:rsidRPr="00506900">
        <w:rPr>
          <w:rFonts w:ascii="Arial" w:hAnsi="Arial" w:cs="Arial"/>
          <w:b/>
          <w:bCs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center"/>
        <w:rPr>
          <w:rFonts w:ascii="Arial" w:hAnsi="Arial" w:cs="Arial"/>
          <w:b/>
          <w:bCs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1) информирование заявителя о порядке предоставления муниципальной услуги;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2) принятие и регистрация заявления и документов, необходимых для предоставления муниципальной услуги;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5) направление заявления с документами в Исполком;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6) выдача заявителю результата муниципальной услуги.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6.2. Информирование заявителя о порядке предоставления муниципальной услуги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6.3. Принятие и регистрация заявления</w:t>
      </w:r>
    </w:p>
    <w:p w:rsidR="00A25E9F" w:rsidRPr="00506900" w:rsidRDefault="00A25E9F" w:rsidP="00A25E9F">
      <w:pPr>
        <w:suppressAutoHyphens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6.3.2. </w:t>
      </w:r>
      <w:r w:rsidRPr="00506900">
        <w:rPr>
          <w:rFonts w:ascii="Arial" w:hAnsi="Arial" w:cs="Arial"/>
          <w:bCs/>
        </w:rPr>
        <w:t xml:space="preserve">Специалист МФЦ, ведущий прием заявлений, осуществляет процедуры, предусмотренные </w:t>
      </w:r>
      <w:r w:rsidRPr="00506900">
        <w:rPr>
          <w:rFonts w:ascii="Arial" w:hAnsi="Arial" w:cs="Arial"/>
        </w:rPr>
        <w:t>регламентом работы МФЦ.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25E9F" w:rsidRPr="00506900" w:rsidRDefault="00A25E9F" w:rsidP="00A25E9F">
      <w:pPr>
        <w:tabs>
          <w:tab w:val="left" w:pos="8610"/>
        </w:tabs>
        <w:suppressAutoHyphens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Результат процедур: принятое и зарегистрированное заявление.</w:t>
      </w:r>
    </w:p>
    <w:p w:rsidR="00A25E9F" w:rsidRPr="00506900" w:rsidRDefault="00A25E9F" w:rsidP="00A25E9F">
      <w:pPr>
        <w:tabs>
          <w:tab w:val="left" w:pos="8610"/>
        </w:tabs>
        <w:suppressAutoHyphens/>
        <w:ind w:right="282" w:firstLine="720"/>
        <w:jc w:val="both"/>
        <w:rPr>
          <w:rFonts w:ascii="Arial" w:hAnsi="Arial" w:cs="Arial"/>
          <w:bCs/>
        </w:rPr>
      </w:pPr>
    </w:p>
    <w:p w:rsidR="00A25E9F" w:rsidRPr="00506900" w:rsidRDefault="00A25E9F" w:rsidP="00A25E9F">
      <w:pPr>
        <w:tabs>
          <w:tab w:val="left" w:pos="8610"/>
        </w:tabs>
        <w:suppressAutoHyphens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6.4. Формирование пакета документов</w:t>
      </w:r>
    </w:p>
    <w:p w:rsidR="00A25E9F" w:rsidRPr="00506900" w:rsidRDefault="00A25E9F" w:rsidP="00A25E9F">
      <w:pPr>
        <w:tabs>
          <w:tab w:val="left" w:pos="8610"/>
        </w:tabs>
        <w:suppressAutoHyphens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6.4.1. Специалист МФЦ в соответствии с регламентом работы МФЦ:</w:t>
      </w:r>
    </w:p>
    <w:p w:rsidR="00A25E9F" w:rsidRPr="00506900" w:rsidRDefault="00A25E9F" w:rsidP="00A25E9F">
      <w:pPr>
        <w:tabs>
          <w:tab w:val="left" w:pos="8610"/>
        </w:tabs>
        <w:suppressAutoHyphens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запросы.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направленные в Исполком документы.</w:t>
      </w: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suppressAutoHyphens/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6.5. Выдача результата муниципальной услуги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6.5.2. Специалист МФЦ выдает заявителю результат муниципальной услуги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  <w:bCs/>
        </w:rPr>
      </w:pPr>
      <w:r w:rsidRPr="00506900">
        <w:rPr>
          <w:rFonts w:ascii="Arial" w:hAnsi="Arial" w:cs="Arial"/>
          <w:bCs/>
        </w:rPr>
        <w:t xml:space="preserve">Процедуры, устанавливаемые настоящим пунктом, осуществляются </w:t>
      </w:r>
      <w:r w:rsidRPr="00506900">
        <w:rPr>
          <w:rFonts w:ascii="Arial" w:hAnsi="Arial" w:cs="Arial"/>
        </w:rPr>
        <w:t>в порядке очередности, в день прибытия заявителя</w:t>
      </w:r>
      <w:r w:rsidRPr="00506900">
        <w:rPr>
          <w:rFonts w:ascii="Arial" w:hAnsi="Arial" w:cs="Arial"/>
          <w:bCs/>
        </w:rPr>
        <w:t xml:space="preserve"> в сроки, установленные регламентом работы МФЦ.</w:t>
      </w:r>
    </w:p>
    <w:p w:rsidR="00A25E9F" w:rsidRPr="00506900" w:rsidRDefault="00A25E9F" w:rsidP="00A25E9F">
      <w:pPr>
        <w:autoSpaceDE w:val="0"/>
        <w:autoSpaceDN w:val="0"/>
        <w:adjustRightInd w:val="0"/>
        <w:ind w:right="282" w:firstLine="72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Результат процедур: выданный результат муниципальной услуги.</w:t>
      </w:r>
    </w:p>
    <w:p w:rsidR="00A25E9F" w:rsidRPr="00506900" w:rsidRDefault="00A25E9F" w:rsidP="00A25E9F">
      <w:pPr>
        <w:ind w:firstLine="720"/>
        <w:rPr>
          <w:rFonts w:ascii="Arial" w:hAnsi="Arial" w:cs="Arial"/>
          <w:color w:val="000000"/>
          <w:spacing w:val="-6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left="4536" w:firstLine="720"/>
        <w:jc w:val="right"/>
        <w:rPr>
          <w:rFonts w:ascii="Arial" w:hAnsi="Arial" w:cs="Arial"/>
          <w:iCs/>
        </w:rPr>
      </w:pPr>
      <w:r w:rsidRPr="00506900">
        <w:rPr>
          <w:rFonts w:ascii="Arial" w:hAnsi="Arial" w:cs="Arial"/>
          <w:color w:val="000000"/>
          <w:spacing w:val="-6"/>
        </w:rPr>
        <w:br w:type="page"/>
      </w:r>
      <w:r w:rsidRPr="00506900">
        <w:rPr>
          <w:rFonts w:ascii="Arial" w:hAnsi="Arial" w:cs="Arial"/>
          <w:iCs/>
        </w:rPr>
        <w:t>Приложение №1</w:t>
      </w:r>
    </w:p>
    <w:p w:rsidR="00A25E9F" w:rsidRPr="00506900" w:rsidRDefault="00A25E9F" w:rsidP="00A25E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A25E9F" w:rsidRPr="00506900" w:rsidRDefault="00A25E9F" w:rsidP="00A25E9F">
      <w:pPr>
        <w:autoSpaceDE w:val="0"/>
        <w:autoSpaceDN w:val="0"/>
        <w:adjustRightInd w:val="0"/>
        <w:rPr>
          <w:rFonts w:ascii="Arial" w:hAnsi="Arial" w:cs="Arial"/>
        </w:rPr>
      </w:pPr>
    </w:p>
    <w:p w:rsidR="00A25E9F" w:rsidRPr="00506900" w:rsidRDefault="00A25E9F" w:rsidP="00A25E9F">
      <w:pPr>
        <w:ind w:right="6215"/>
        <w:jc w:val="center"/>
        <w:rPr>
          <w:rFonts w:ascii="Arial" w:hAnsi="Arial" w:cs="Arial"/>
        </w:rPr>
      </w:pPr>
      <w:r w:rsidRPr="00506900">
        <w:rPr>
          <w:rFonts w:ascii="Arial" w:hAnsi="Arial" w:cs="Arial"/>
          <w:bCs/>
        </w:rPr>
        <w:t>Реквизиты заявителя</w:t>
      </w:r>
    </w:p>
    <w:p w:rsidR="00A25E9F" w:rsidRPr="00506900" w:rsidRDefault="00A25E9F" w:rsidP="00A25E9F">
      <w:pPr>
        <w:ind w:right="6215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(наименование, адрес (местонахождение) – для юридических лиц, фамилия, имя, отчество (при наличии), адрес места жительства – для физических лиц и индивидуальных предпринимателей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47"/>
        <w:gridCol w:w="340"/>
        <w:gridCol w:w="1701"/>
      </w:tblGrid>
      <w:tr w:rsidR="00A25E9F" w:rsidRPr="00506900" w:rsidTr="007F552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E9F" w:rsidRPr="00506900" w:rsidRDefault="00A25E9F" w:rsidP="007F5520">
            <w:pPr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E9F" w:rsidRPr="00506900" w:rsidRDefault="00A25E9F" w:rsidP="007F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E9F" w:rsidRPr="00506900" w:rsidRDefault="00A25E9F" w:rsidP="007F5520">
            <w:pPr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E9F" w:rsidRPr="00506900" w:rsidRDefault="00A25E9F" w:rsidP="007F55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5E9F" w:rsidRPr="00506900" w:rsidRDefault="00A25E9F" w:rsidP="00A25E9F">
      <w:pPr>
        <w:ind w:right="6236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поступило в  </w:t>
      </w:r>
    </w:p>
    <w:p w:rsidR="00A25E9F" w:rsidRPr="00506900" w:rsidRDefault="00A25E9F" w:rsidP="00A25E9F">
      <w:pPr>
        <w:pBdr>
          <w:top w:val="single" w:sz="4" w:space="1" w:color="auto"/>
        </w:pBdr>
        <w:ind w:left="1145" w:right="6237"/>
        <w:rPr>
          <w:rFonts w:ascii="Arial" w:hAnsi="Arial" w:cs="Arial"/>
        </w:rPr>
      </w:pPr>
    </w:p>
    <w:p w:rsidR="00A25E9F" w:rsidRPr="00506900" w:rsidRDefault="00A25E9F" w:rsidP="00A25E9F">
      <w:pPr>
        <w:ind w:right="6236"/>
        <w:jc w:val="right"/>
        <w:rPr>
          <w:rFonts w:ascii="Arial" w:hAnsi="Arial" w:cs="Arial"/>
        </w:rPr>
      </w:pPr>
      <w:r w:rsidRPr="00506900">
        <w:rPr>
          <w:rFonts w:ascii="Arial" w:hAnsi="Arial" w:cs="Arial"/>
        </w:rPr>
        <w:t>(наименование уполномоченного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40"/>
        <w:gridCol w:w="1644"/>
      </w:tblGrid>
      <w:tr w:rsidR="00A25E9F" w:rsidRPr="00506900" w:rsidTr="007F552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E9F" w:rsidRPr="00506900" w:rsidRDefault="00A25E9F" w:rsidP="007F5520">
            <w:pPr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E9F" w:rsidRPr="00506900" w:rsidRDefault="00A25E9F" w:rsidP="007F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E9F" w:rsidRPr="00506900" w:rsidRDefault="00A25E9F" w:rsidP="007F5520">
            <w:pPr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E9F" w:rsidRPr="00506900" w:rsidRDefault="00A25E9F" w:rsidP="007F55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5E9F" w:rsidRPr="00506900" w:rsidRDefault="00A25E9F" w:rsidP="00A25E9F">
      <w:pPr>
        <w:jc w:val="center"/>
        <w:rPr>
          <w:rFonts w:ascii="Arial" w:hAnsi="Arial" w:cs="Arial"/>
          <w:b/>
          <w:bCs/>
        </w:rPr>
      </w:pPr>
      <w:r w:rsidRPr="00506900">
        <w:rPr>
          <w:rFonts w:ascii="Arial" w:hAnsi="Arial" w:cs="Arial"/>
          <w:b/>
          <w:bCs/>
        </w:rPr>
        <w:t>ЗАЯВЛЕНИЕ</w:t>
      </w:r>
      <w:r w:rsidRPr="00506900">
        <w:rPr>
          <w:rFonts w:ascii="Arial" w:hAnsi="Arial" w:cs="Arial"/>
          <w:b/>
          <w:bCs/>
        </w:rPr>
        <w:br/>
        <w:t xml:space="preserve">на получение специального разрешения на движение </w:t>
      </w:r>
      <w:r w:rsidRPr="00506900">
        <w:rPr>
          <w:rFonts w:ascii="Arial" w:hAnsi="Arial" w:cs="Arial"/>
          <w:b/>
          <w:bCs/>
        </w:rPr>
        <w:br/>
        <w:t xml:space="preserve">по автомобильным дорогам тяжеловесного и (или) </w:t>
      </w:r>
      <w:r w:rsidRPr="00506900">
        <w:rPr>
          <w:rFonts w:ascii="Arial" w:hAnsi="Arial" w:cs="Arial"/>
          <w:b/>
          <w:bCs/>
        </w:rPr>
        <w:br/>
        <w:t>крупногабаритного транспортного средства</w:t>
      </w:r>
    </w:p>
    <w:tbl>
      <w:tblPr>
        <w:tblW w:w="102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0"/>
        <w:gridCol w:w="737"/>
        <w:gridCol w:w="956"/>
        <w:gridCol w:w="1085"/>
        <w:gridCol w:w="737"/>
        <w:gridCol w:w="670"/>
        <w:gridCol w:w="1406"/>
        <w:gridCol w:w="11"/>
      </w:tblGrid>
      <w:tr w:rsidR="00A25E9F" w:rsidRPr="00506900" w:rsidTr="007F5520">
        <w:trPr>
          <w:gridAfter w:val="1"/>
          <w:wAfter w:w="11" w:type="dxa"/>
          <w:cantSplit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841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Наименование – для юридических лиц; фамилия, имя, отчество (при наличии), данные документа, удостоверяющего личность –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ИНН, ОГРН/ОГРНИП владельца транспортного средства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Маршрут движения</w:t>
            </w: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  <w:bCs/>
              </w:rPr>
              <w:t>Вид перевозки (</w:t>
            </w:r>
            <w:r w:rsidRPr="00506900">
              <w:rPr>
                <w:rFonts w:ascii="Arial" w:hAnsi="Arial" w:cs="Arial"/>
              </w:rPr>
              <w:t>межрегиональная, местная)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На срок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с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по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  <w:bCs/>
              </w:rPr>
              <w:t>На количество поездок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gridAfter w:val="1"/>
          <w:wAfter w:w="11" w:type="dxa"/>
          <w:cantSplit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Характеристика груза (при наличии груза):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Делимый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нет</w:t>
            </w:r>
          </w:p>
        </w:tc>
      </w:tr>
    </w:tbl>
    <w:p w:rsidR="00A25E9F" w:rsidRPr="00506900" w:rsidRDefault="00A25E9F" w:rsidP="00A25E9F">
      <w:pPr>
        <w:ind w:left="57" w:right="57"/>
        <w:rPr>
          <w:rFonts w:ascii="Arial" w:hAnsi="Arial" w:cs="Arial"/>
          <w:bCs/>
        </w:rPr>
        <w:sectPr w:rsidR="00A25E9F" w:rsidRPr="00506900" w:rsidSect="00DD20B3">
          <w:pgSz w:w="11909" w:h="16834"/>
          <w:pgMar w:top="719" w:right="851" w:bottom="851" w:left="1134" w:header="720" w:footer="720" w:gutter="0"/>
          <w:cols w:space="720"/>
          <w:noEndnote/>
        </w:sectPr>
      </w:pPr>
    </w:p>
    <w:p w:rsidR="00A25E9F" w:rsidRPr="00506900" w:rsidRDefault="00A25E9F" w:rsidP="00A25E9F">
      <w:pPr>
        <w:ind w:left="57" w:right="57"/>
        <w:rPr>
          <w:rFonts w:ascii="Arial" w:hAnsi="Arial" w:cs="Arial"/>
          <w:bCs/>
        </w:rPr>
        <w:sectPr w:rsidR="00A25E9F" w:rsidRPr="00506900" w:rsidSect="000371EE">
          <w:type w:val="continuous"/>
          <w:pgSz w:w="11909" w:h="16834"/>
          <w:pgMar w:top="719" w:right="851" w:bottom="851" w:left="1134" w:header="720" w:footer="720" w:gutter="0"/>
          <w:cols w:space="720"/>
          <w:noEndnote/>
        </w:sectPr>
      </w:pPr>
    </w:p>
    <w:tbl>
      <w:tblPr>
        <w:tblW w:w="1025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4"/>
        <w:gridCol w:w="1701"/>
        <w:gridCol w:w="940"/>
        <w:gridCol w:w="761"/>
        <w:gridCol w:w="425"/>
        <w:gridCol w:w="293"/>
        <w:gridCol w:w="1013"/>
        <w:gridCol w:w="1406"/>
      </w:tblGrid>
      <w:tr w:rsidR="00A25E9F" w:rsidRPr="00506900" w:rsidTr="007F5520">
        <w:trPr>
          <w:cantSplit/>
        </w:trPr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Наименование </w:t>
            </w:r>
            <w:r w:rsidRPr="00506900">
              <w:rPr>
                <w:rStyle w:val="af0"/>
                <w:rFonts w:ascii="Arial" w:hAnsi="Arial" w:cs="Arial"/>
                <w:bCs/>
              </w:rPr>
              <w:footnoteReference w:id="1"/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Габариты (м)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Масса (т)</w:t>
            </w:r>
          </w:p>
        </w:tc>
      </w:tr>
      <w:tr w:rsidR="00A25E9F" w:rsidRPr="00506900" w:rsidTr="007F5520">
        <w:trPr>
          <w:cantSplit/>
        </w:trPr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</w:rPr>
              <w:t>Длина свеса (м) (при наличии)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  <w:bCs/>
              </w:rPr>
              <w:t xml:space="preserve">Транспортное средство (автопоезд) </w:t>
            </w:r>
            <w:r w:rsidRPr="00506900">
              <w:rPr>
                <w:rFonts w:ascii="Arial" w:hAnsi="Arial" w:cs="Arial"/>
              </w:rPr>
              <w:t>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A25E9F" w:rsidRPr="00506900" w:rsidTr="007F5520">
        <w:trPr>
          <w:cantSplit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Параметры транспортного средства (автопоезда)</w:t>
            </w:r>
          </w:p>
        </w:tc>
      </w:tr>
      <w:tr w:rsidR="00A25E9F" w:rsidRPr="00506900" w:rsidTr="007F5520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Масса тягача (т)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Масса прицепа (полуприцепа) (т)</w:t>
            </w:r>
          </w:p>
        </w:tc>
      </w:tr>
      <w:tr w:rsidR="00A25E9F" w:rsidRPr="00506900" w:rsidTr="007F5520">
        <w:trPr>
          <w:cantSplit/>
        </w:trPr>
        <w:tc>
          <w:tcPr>
            <w:tcW w:w="3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keepNext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Расстояния между осями (м)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Нагрузки на оси (т)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Габариты транспортного средства (автопоезда):</w:t>
            </w:r>
          </w:p>
        </w:tc>
      </w:tr>
      <w:tr w:rsidR="00A25E9F" w:rsidRPr="00506900" w:rsidTr="007F5520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Ширина (м)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Высота (м)</w:t>
            </w: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 xml:space="preserve">Минимальный радиус поворота с грузом </w:t>
            </w:r>
            <w:r w:rsidRPr="00506900">
              <w:rPr>
                <w:rFonts w:ascii="Arial" w:hAnsi="Arial" w:cs="Arial"/>
                <w:bCs/>
              </w:rPr>
              <w:br/>
              <w:t>(м)</w:t>
            </w:r>
          </w:p>
        </w:tc>
      </w:tr>
      <w:tr w:rsidR="00A25E9F" w:rsidRPr="00506900" w:rsidTr="007F5520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  <w:iCs/>
              </w:rPr>
            </w:pPr>
            <w:r w:rsidRPr="00506900">
              <w:rPr>
                <w:rFonts w:ascii="Arial" w:hAnsi="Arial" w:cs="Arial"/>
                <w:bCs/>
                <w:iCs/>
              </w:rPr>
              <w:t>Банковские реквизиты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  <w:r w:rsidRPr="00506900">
              <w:rPr>
                <w:rFonts w:ascii="Arial" w:hAnsi="Arial" w:cs="Arial"/>
                <w:bCs/>
              </w:rPr>
              <w:t>Оплату гарантируем</w:t>
            </w:r>
          </w:p>
        </w:tc>
      </w:tr>
      <w:tr w:rsidR="00A25E9F" w:rsidRPr="00506900" w:rsidTr="007F5520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A25E9F" w:rsidRPr="00506900" w:rsidTr="007F5520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iCs/>
              </w:rPr>
            </w:pPr>
            <w:r w:rsidRPr="00506900">
              <w:rPr>
                <w:rFonts w:ascii="Arial" w:hAnsi="Arial" w:cs="Arial"/>
                <w:iCs/>
              </w:rPr>
              <w:t>(должность)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iCs/>
              </w:rPr>
            </w:pPr>
            <w:r w:rsidRPr="00506900">
              <w:rPr>
                <w:rFonts w:ascii="Arial" w:hAnsi="Arial" w:cs="Arial"/>
                <w:iCs/>
              </w:rPr>
              <w:t>(подпись)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ind w:left="57" w:right="57"/>
              <w:rPr>
                <w:rFonts w:ascii="Arial" w:hAnsi="Arial" w:cs="Arial"/>
                <w:iCs/>
              </w:rPr>
            </w:pPr>
            <w:r w:rsidRPr="00506900">
              <w:rPr>
                <w:rFonts w:ascii="Arial" w:hAnsi="Arial" w:cs="Arial"/>
                <w:iCs/>
              </w:rPr>
              <w:t xml:space="preserve">(Фамилия, имя, отчество (при </w:t>
            </w:r>
            <w:r w:rsidRPr="00506900">
              <w:rPr>
                <w:rFonts w:ascii="Arial" w:hAnsi="Arial" w:cs="Arial"/>
                <w:iCs/>
              </w:rPr>
              <w:br/>
              <w:t>наличии)</w:t>
            </w:r>
          </w:p>
        </w:tc>
      </w:tr>
    </w:tbl>
    <w:p w:rsidR="00A25E9F" w:rsidRPr="00506900" w:rsidRDefault="00A25E9F" w:rsidP="00A25E9F">
      <w:pPr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25E9F" w:rsidRPr="00506900" w:rsidSect="000371EE">
          <w:footnotePr>
            <w:numFmt w:val="chicago"/>
          </w:footnotePr>
          <w:type w:val="continuous"/>
          <w:pgSz w:w="11909" w:h="16834"/>
          <w:pgMar w:top="719" w:right="851" w:bottom="851" w:left="1134" w:header="720" w:footer="720" w:gutter="0"/>
          <w:cols w:space="720"/>
          <w:noEndnote/>
        </w:sectPr>
      </w:pP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</w:rPr>
      </w:pPr>
    </w:p>
    <w:p w:rsidR="00A25E9F" w:rsidRPr="00506900" w:rsidRDefault="00A25E9F" w:rsidP="00A25E9F">
      <w:pPr>
        <w:ind w:firstLine="5103"/>
        <w:jc w:val="right"/>
        <w:rPr>
          <w:rFonts w:ascii="Arial" w:hAnsi="Arial" w:cs="Arial"/>
          <w:color w:val="000000"/>
          <w:spacing w:val="-6"/>
        </w:rPr>
      </w:pPr>
      <w:r w:rsidRPr="00506900">
        <w:rPr>
          <w:rFonts w:ascii="Arial" w:hAnsi="Arial" w:cs="Arial"/>
          <w:iCs/>
        </w:rPr>
        <w:t>Приложение №2</w:t>
      </w:r>
    </w:p>
    <w:p w:rsidR="00A25E9F" w:rsidRPr="00506900" w:rsidRDefault="00A25E9F" w:rsidP="00A25E9F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pacing w:val="-6"/>
        </w:rPr>
      </w:pPr>
    </w:p>
    <w:p w:rsidR="00A25E9F" w:rsidRPr="00506900" w:rsidRDefault="00A25E9F" w:rsidP="00A25E9F">
      <w:pPr>
        <w:ind w:left="5245"/>
        <w:rPr>
          <w:rFonts w:ascii="Arial" w:hAnsi="Arial" w:cs="Arial"/>
          <w:color w:val="000000"/>
          <w:spacing w:val="-6"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6900">
        <w:rPr>
          <w:rFonts w:ascii="Arial" w:hAnsi="Arial" w:cs="Arial"/>
        </w:rPr>
        <w:t>Форма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900">
        <w:rPr>
          <w:rFonts w:ascii="Arial" w:hAnsi="Arial" w:cs="Arial"/>
        </w:rPr>
        <w:t>СПЕЦИАЛЬНОЕ РАЗРЕШЕНИЕ N</w:t>
      </w:r>
    </w:p>
    <w:p w:rsidR="00A25E9F" w:rsidRPr="00506900" w:rsidRDefault="00A25E9F" w:rsidP="00A25E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900">
        <w:rPr>
          <w:rFonts w:ascii="Arial" w:hAnsi="Arial" w:cs="Arial"/>
        </w:rPr>
        <w:t>на движение по автомобильным дорогам тяжеловесного</w:t>
      </w:r>
    </w:p>
    <w:p w:rsidR="00A25E9F" w:rsidRPr="00506900" w:rsidRDefault="00A25E9F" w:rsidP="00A25E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900">
        <w:rPr>
          <w:rFonts w:ascii="Arial" w:hAnsi="Arial" w:cs="Arial"/>
        </w:rPr>
        <w:t>и (или) крупногабаритного транспортного средства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06900">
        <w:rPr>
          <w:rFonts w:ascii="Arial" w:hAnsi="Arial" w:cs="Arial"/>
        </w:rPr>
        <w:t>(лицевая сторона)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680"/>
      </w:tblGrid>
      <w:tr w:rsidR="00A25E9F" w:rsidRPr="00506900" w:rsidTr="007F5520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Вид перевозки (межрегиональная, местная)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Год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Разрешено выполнить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поездок в период с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 маршруту</w:t>
            </w: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Параметры транспортного средства (автопоезда)</w:t>
            </w:r>
          </w:p>
        </w:tc>
      </w:tr>
      <w:tr w:rsidR="00A25E9F" w:rsidRPr="00506900" w:rsidTr="007F552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Масса тягача (т)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Масса прицепа (полуприцепа) (т)</w:t>
            </w:r>
          </w:p>
        </w:tc>
      </w:tr>
      <w:tr w:rsidR="00A25E9F" w:rsidRPr="00506900" w:rsidTr="007F552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Расстояния между осями (м)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Нагрузки на оси (т)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Длина (м)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Ширина (м)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Высота (м)</w:t>
            </w:r>
          </w:p>
        </w:tc>
      </w:tr>
      <w:tr w:rsidR="00A25E9F" w:rsidRPr="00506900" w:rsidTr="007F5520"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Разрешение выдано (наименование уполномоченного органа)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(должность)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(подпись)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(Фамилия, имя, отчество (при наличии)</w:t>
            </w:r>
          </w:p>
        </w:tc>
      </w:tr>
      <w:tr w:rsidR="00A25E9F" w:rsidRPr="00506900" w:rsidTr="007F5520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"__" ____________ 20__ г.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М.П. (при наличии)</w:t>
            </w:r>
          </w:p>
        </w:tc>
      </w:tr>
    </w:tbl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06900">
        <w:rPr>
          <w:rFonts w:ascii="Arial" w:hAnsi="Arial" w:cs="Arial"/>
        </w:rPr>
        <w:t>(оборотная сторона)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3402"/>
      </w:tblGrid>
      <w:tr w:rsidR="00A25E9F" w:rsidRPr="00506900" w:rsidTr="007F552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Вид сопровождения</w:t>
            </w:r>
          </w:p>
        </w:tc>
        <w:tc>
          <w:tcPr>
            <w:tcW w:w="6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Особые условия движения </w:t>
            </w:r>
            <w:hyperlink w:anchor="Par83" w:history="1">
              <w:r w:rsidRPr="00506900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A25E9F" w:rsidRPr="00506900" w:rsidTr="007F552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Водитель(и) транспортного средства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(Фамилия, имя, отчество (при наличии), подпись)</w:t>
            </w: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Подпись владельца транспортного средства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Фамилия, имя, отчество (при наличии)</w:t>
            </w:r>
          </w:p>
        </w:tc>
      </w:tr>
      <w:tr w:rsidR="00A25E9F" w:rsidRPr="00506900" w:rsidTr="007F5520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"__" ___________ 20__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М.П. (при наличии)</w:t>
            </w: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(без отметок настоящее специальное разрешение недействительно)</w:t>
            </w:r>
          </w:p>
        </w:tc>
      </w:tr>
      <w:tr w:rsidR="00A25E9F" w:rsidRPr="00506900" w:rsidTr="007F552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--------------------------------</w:t>
      </w:r>
    </w:p>
    <w:p w:rsidR="00A25E9F" w:rsidRPr="00506900" w:rsidRDefault="00A25E9F" w:rsidP="00A25E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83"/>
      <w:bookmarkEnd w:id="7"/>
      <w:r w:rsidRPr="00506900">
        <w:rPr>
          <w:rFonts w:ascii="Arial" w:hAnsi="Arial" w:cs="Arial"/>
        </w:rPr>
        <w:t>&lt;*&gt; Определяются уполномоченным органом, владельцами автомобильных дорог, Госавтоинспекцией.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/>
          <w:spacing w:val="-6"/>
        </w:rPr>
      </w:pPr>
    </w:p>
    <w:p w:rsidR="00A25E9F" w:rsidRPr="00506900" w:rsidRDefault="00A25E9F" w:rsidP="00A25E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  <w:sectPr w:rsidR="00A25E9F" w:rsidRPr="00506900" w:rsidSect="00DD20B3">
          <w:pgSz w:w="11909" w:h="16834"/>
          <w:pgMar w:top="719" w:right="851" w:bottom="851" w:left="1134" w:header="720" w:footer="720" w:gutter="0"/>
          <w:cols w:space="720"/>
          <w:noEndnote/>
        </w:sectPr>
      </w:pPr>
    </w:p>
    <w:p w:rsidR="00A25E9F" w:rsidRPr="00506900" w:rsidRDefault="00A25E9F" w:rsidP="00A25E9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506900">
        <w:rPr>
          <w:rFonts w:ascii="Arial" w:hAnsi="Arial" w:cs="Arial"/>
          <w:iCs/>
        </w:rPr>
        <w:t>Приложение №3</w:t>
      </w:r>
    </w:p>
    <w:p w:rsidR="00A25E9F" w:rsidRPr="00506900" w:rsidRDefault="00A25E9F" w:rsidP="00A25E9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6900">
        <w:rPr>
          <w:rFonts w:ascii="Arial" w:hAnsi="Arial" w:cs="Arial"/>
        </w:rPr>
        <w:t>Рекомендуемый образец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 xml:space="preserve">                                   СХЕМА</w:t>
      </w: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 xml:space="preserve">           тяжеловесного и (или) крупногабаритного транспортного</w:t>
      </w: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 xml:space="preserve">                           средства (автопоезда)</w:t>
      </w: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 xml:space="preserve">    Вид сбоку: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noProof/>
          <w:position w:val="-116"/>
          <w:sz w:val="24"/>
        </w:rPr>
        <w:drawing>
          <wp:inline distT="0" distB="0" distL="0" distR="0">
            <wp:extent cx="2912745" cy="160274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 xml:space="preserve">    Вид сзади:</w:t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noProof/>
          <w:position w:val="-322"/>
          <w:sz w:val="24"/>
        </w:rPr>
        <w:drawing>
          <wp:inline distT="0" distB="0" distL="0" distR="0">
            <wp:extent cx="3962400" cy="4222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9F" w:rsidRPr="00506900" w:rsidRDefault="00A25E9F" w:rsidP="00A25E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>_____________________________________ ____________________________</w:t>
      </w: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 xml:space="preserve">    (должность, Ф.И.О. заявителя)         (подпись заявителя)</w:t>
      </w: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A25E9F" w:rsidRPr="00506900" w:rsidRDefault="00A25E9F" w:rsidP="00A25E9F">
      <w:pPr>
        <w:pStyle w:val="1"/>
        <w:keepNex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506900">
        <w:rPr>
          <w:rFonts w:cs="Arial"/>
          <w:sz w:val="24"/>
        </w:rPr>
        <w:t xml:space="preserve">                                                         М.П. (при наличии)</w:t>
      </w:r>
    </w:p>
    <w:p w:rsidR="00A25E9F" w:rsidRPr="00506900" w:rsidRDefault="00A25E9F" w:rsidP="00A25E9F">
      <w:pPr>
        <w:pStyle w:val="ConsPlusNonformat"/>
        <w:rPr>
          <w:rFonts w:ascii="Arial" w:hAnsi="Arial" w:cs="Arial"/>
          <w:sz w:val="24"/>
          <w:szCs w:val="24"/>
        </w:rPr>
      </w:pPr>
    </w:p>
    <w:p w:rsidR="00A25E9F" w:rsidRPr="00506900" w:rsidRDefault="00A25E9F" w:rsidP="00A25E9F">
      <w:pPr>
        <w:pStyle w:val="ConsPlusNonformat"/>
        <w:rPr>
          <w:rFonts w:ascii="Arial" w:hAnsi="Arial" w:cs="Arial"/>
          <w:sz w:val="24"/>
          <w:szCs w:val="24"/>
        </w:rPr>
      </w:pPr>
      <w:r w:rsidRPr="00506900">
        <w:rPr>
          <w:rFonts w:ascii="Arial" w:hAnsi="Arial" w:cs="Arial"/>
          <w:sz w:val="24"/>
          <w:szCs w:val="24"/>
        </w:rPr>
        <w:t xml:space="preserve">                                                                       М.П.</w:t>
      </w:r>
    </w:p>
    <w:p w:rsidR="00A25E9F" w:rsidRPr="00506900" w:rsidRDefault="00A25E9F" w:rsidP="00A25E9F">
      <w:pPr>
        <w:ind w:left="4536"/>
        <w:jc w:val="right"/>
        <w:rPr>
          <w:rFonts w:ascii="Arial" w:hAnsi="Arial" w:cs="Arial"/>
        </w:rPr>
        <w:sectPr w:rsidR="00A25E9F" w:rsidRPr="00506900" w:rsidSect="00DD20B3">
          <w:pgSz w:w="11909" w:h="16834"/>
          <w:pgMar w:top="719" w:right="851" w:bottom="851" w:left="1134" w:header="720" w:footer="720" w:gutter="0"/>
          <w:cols w:space="720"/>
          <w:noEndnote/>
        </w:sectPr>
      </w:pPr>
    </w:p>
    <w:p w:rsidR="00A25E9F" w:rsidRPr="00506900" w:rsidRDefault="00A25E9F" w:rsidP="00A25E9F">
      <w:pPr>
        <w:ind w:left="2268"/>
        <w:jc w:val="right"/>
        <w:rPr>
          <w:rFonts w:ascii="Arial" w:hAnsi="Arial" w:cs="Arial"/>
          <w:color w:val="000000"/>
          <w:spacing w:val="-6"/>
        </w:rPr>
      </w:pPr>
    </w:p>
    <w:p w:rsidR="00A25E9F" w:rsidRPr="00506900" w:rsidRDefault="00A25E9F" w:rsidP="00A25E9F">
      <w:pPr>
        <w:ind w:left="2268"/>
        <w:jc w:val="right"/>
        <w:rPr>
          <w:rFonts w:ascii="Arial" w:hAnsi="Arial" w:cs="Arial"/>
          <w:color w:val="000000"/>
          <w:spacing w:val="-6"/>
        </w:rPr>
      </w:pPr>
      <w:r w:rsidRPr="00506900">
        <w:rPr>
          <w:rFonts w:ascii="Arial" w:hAnsi="Arial" w:cs="Arial"/>
          <w:color w:val="000000"/>
          <w:spacing w:val="-6"/>
        </w:rPr>
        <w:t>Приложение №5</w:t>
      </w:r>
    </w:p>
    <w:p w:rsidR="00A25E9F" w:rsidRPr="00506900" w:rsidRDefault="00A25E9F" w:rsidP="00A25E9F">
      <w:pPr>
        <w:jc w:val="right"/>
        <w:rPr>
          <w:rFonts w:ascii="Arial" w:hAnsi="Arial" w:cs="Arial"/>
          <w:color w:val="000000"/>
          <w:spacing w:val="-6"/>
        </w:rPr>
      </w:pPr>
    </w:p>
    <w:p w:rsidR="00A25E9F" w:rsidRPr="00506900" w:rsidRDefault="00A25E9F" w:rsidP="00A25E9F">
      <w:pPr>
        <w:ind w:left="5812" w:right="-2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Руководителю </w:t>
      </w:r>
    </w:p>
    <w:p w:rsidR="00A25E9F" w:rsidRPr="00506900" w:rsidRDefault="00A25E9F" w:rsidP="00A25E9F">
      <w:pPr>
        <w:ind w:left="5812" w:right="-2"/>
        <w:rPr>
          <w:rFonts w:ascii="Arial" w:hAnsi="Arial" w:cs="Arial"/>
        </w:rPr>
      </w:pPr>
      <w:r w:rsidRPr="00506900">
        <w:rPr>
          <w:rFonts w:ascii="Arial" w:hAnsi="Arial" w:cs="Arial"/>
        </w:rPr>
        <w:t>Исполнительного комитета ______</w:t>
      </w:r>
      <w:r w:rsidRPr="00506900">
        <w:rPr>
          <w:rFonts w:ascii="Arial" w:hAnsi="Arial" w:cs="Arial"/>
          <w:b/>
        </w:rPr>
        <w:t xml:space="preserve">________ </w:t>
      </w:r>
      <w:r w:rsidRPr="00506900">
        <w:rPr>
          <w:rFonts w:ascii="Arial" w:hAnsi="Arial" w:cs="Arial"/>
        </w:rPr>
        <w:t>муниципального района Республики Татарстан</w:t>
      </w:r>
    </w:p>
    <w:p w:rsidR="00A25E9F" w:rsidRPr="00506900" w:rsidRDefault="00A25E9F" w:rsidP="00A25E9F">
      <w:pPr>
        <w:ind w:left="5812" w:right="-2"/>
        <w:rPr>
          <w:rFonts w:ascii="Arial" w:hAnsi="Arial" w:cs="Arial"/>
          <w:b/>
        </w:rPr>
      </w:pPr>
      <w:r w:rsidRPr="00506900">
        <w:rPr>
          <w:rFonts w:ascii="Arial" w:hAnsi="Arial" w:cs="Arial"/>
        </w:rPr>
        <w:t>От:</w:t>
      </w:r>
      <w:r w:rsidRPr="00506900">
        <w:rPr>
          <w:rFonts w:ascii="Arial" w:hAnsi="Arial" w:cs="Arial"/>
          <w:b/>
        </w:rPr>
        <w:t>__________________________</w:t>
      </w:r>
    </w:p>
    <w:p w:rsidR="00A25E9F" w:rsidRPr="00506900" w:rsidRDefault="00A25E9F" w:rsidP="00A25E9F">
      <w:pPr>
        <w:ind w:right="-2" w:firstLine="709"/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ind w:right="-2" w:firstLine="709"/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>Заявление</w:t>
      </w:r>
    </w:p>
    <w:p w:rsidR="00A25E9F" w:rsidRPr="00506900" w:rsidRDefault="00A25E9F" w:rsidP="00A25E9F">
      <w:pPr>
        <w:ind w:right="-2" w:firstLine="709"/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>об исправлении технической ошибки</w:t>
      </w:r>
    </w:p>
    <w:p w:rsidR="00A25E9F" w:rsidRPr="00506900" w:rsidRDefault="00A25E9F" w:rsidP="00A25E9F">
      <w:pPr>
        <w:ind w:right="-2" w:firstLine="709"/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  <w:b/>
        </w:rPr>
      </w:pPr>
      <w:r w:rsidRPr="00506900">
        <w:rPr>
          <w:rFonts w:ascii="Arial" w:hAnsi="Arial" w:cs="Arial"/>
        </w:rPr>
        <w:t>Сообщаю об ошибке, допущенной при оказании муниципальной услуги __</w:t>
      </w:r>
      <w:r w:rsidRPr="00506900">
        <w:rPr>
          <w:rFonts w:ascii="Arial" w:hAnsi="Arial" w:cs="Arial"/>
          <w:b/>
        </w:rPr>
        <w:t>____________________________________________________________________</w:t>
      </w:r>
    </w:p>
    <w:p w:rsidR="00A25E9F" w:rsidRPr="00506900" w:rsidRDefault="00A25E9F" w:rsidP="00A25E9F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</w:rPr>
      </w:pPr>
      <w:r w:rsidRPr="00506900">
        <w:rPr>
          <w:rFonts w:ascii="Arial" w:hAnsi="Arial" w:cs="Arial"/>
        </w:rPr>
        <w:t>(наименование услуги)</w:t>
      </w: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Записано:_______________________________________________________________________________________________________________________________</w:t>
      </w:r>
    </w:p>
    <w:p w:rsidR="00A25E9F" w:rsidRPr="00506900" w:rsidRDefault="00A25E9F" w:rsidP="00A25E9F">
      <w:pPr>
        <w:ind w:right="-2" w:firstLine="709"/>
        <w:rPr>
          <w:rFonts w:ascii="Arial" w:hAnsi="Arial" w:cs="Arial"/>
        </w:rPr>
      </w:pPr>
      <w:r w:rsidRPr="00506900">
        <w:rPr>
          <w:rFonts w:ascii="Arial" w:hAnsi="Arial" w:cs="Arial"/>
        </w:rPr>
        <w:t>Правильные сведения:_______________________________________________</w:t>
      </w:r>
    </w:p>
    <w:p w:rsidR="00A25E9F" w:rsidRPr="00506900" w:rsidRDefault="00A25E9F" w:rsidP="00A25E9F">
      <w:pPr>
        <w:ind w:right="-2"/>
        <w:rPr>
          <w:rFonts w:ascii="Arial" w:hAnsi="Arial" w:cs="Arial"/>
        </w:rPr>
      </w:pPr>
      <w:r w:rsidRPr="00506900">
        <w:rPr>
          <w:rFonts w:ascii="Arial" w:hAnsi="Arial" w:cs="Arial"/>
        </w:rPr>
        <w:t>______________________________________________________________________</w:t>
      </w: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Прилагаю следующие документы:</w:t>
      </w: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1.</w:t>
      </w: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2.</w:t>
      </w: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3.</w:t>
      </w:r>
    </w:p>
    <w:p w:rsidR="00A25E9F" w:rsidRPr="00506900" w:rsidRDefault="00A25E9F" w:rsidP="00A25E9F">
      <w:pPr>
        <w:ind w:right="-2"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25E9F" w:rsidRPr="00506900" w:rsidRDefault="00A25E9F" w:rsidP="00A25E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посредством отправления электронного документа на адрес E-mail:_______;</w:t>
      </w:r>
    </w:p>
    <w:p w:rsidR="00A25E9F" w:rsidRPr="00506900" w:rsidRDefault="00A25E9F" w:rsidP="00A25E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25E9F" w:rsidRPr="00506900" w:rsidRDefault="00A25E9F" w:rsidP="00A25E9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506900">
        <w:rPr>
          <w:rFonts w:ascii="Arial" w:hAnsi="Arial" w:cs="Arial"/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25E9F" w:rsidRPr="00506900" w:rsidRDefault="00A25E9F" w:rsidP="00A25E9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506900">
        <w:rPr>
          <w:rFonts w:ascii="Arial" w:hAnsi="Arial" w:cs="Arial"/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25E9F" w:rsidRPr="00506900" w:rsidRDefault="00A25E9F" w:rsidP="00A25E9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506900">
        <w:rPr>
          <w:rFonts w:ascii="Arial" w:hAnsi="Arial" w:cs="Arial"/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25E9F" w:rsidRPr="00506900" w:rsidRDefault="00A25E9F" w:rsidP="00A25E9F">
      <w:pPr>
        <w:jc w:val="center"/>
        <w:rPr>
          <w:rFonts w:ascii="Arial" w:hAnsi="Arial" w:cs="Arial"/>
        </w:rPr>
      </w:pPr>
    </w:p>
    <w:p w:rsidR="00A25E9F" w:rsidRPr="00506900" w:rsidRDefault="00A25E9F" w:rsidP="00A25E9F">
      <w:pPr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>______________</w:t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  <w:t>_________________ ( ________________)</w:t>
      </w:r>
    </w:p>
    <w:p w:rsidR="00A25E9F" w:rsidRPr="00506900" w:rsidRDefault="00A25E9F" w:rsidP="00A25E9F">
      <w:pPr>
        <w:jc w:val="both"/>
        <w:rPr>
          <w:rFonts w:ascii="Arial" w:hAnsi="Arial" w:cs="Arial"/>
        </w:rPr>
      </w:pPr>
      <w:r w:rsidRPr="00506900">
        <w:rPr>
          <w:rFonts w:ascii="Arial" w:hAnsi="Arial" w:cs="Arial"/>
        </w:rPr>
        <w:tab/>
        <w:t>(дата)</w:t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  <w:t>(подпись)</w:t>
      </w:r>
      <w:r w:rsidRPr="00506900">
        <w:rPr>
          <w:rFonts w:ascii="Arial" w:hAnsi="Arial" w:cs="Arial"/>
        </w:rPr>
        <w:tab/>
      </w:r>
      <w:r w:rsidRPr="00506900">
        <w:rPr>
          <w:rFonts w:ascii="Arial" w:hAnsi="Arial" w:cs="Arial"/>
        </w:rPr>
        <w:tab/>
        <w:t>(Ф.И.О.)</w:t>
      </w:r>
    </w:p>
    <w:p w:rsidR="00A25E9F" w:rsidRPr="00506900" w:rsidRDefault="00A25E9F" w:rsidP="00A25E9F">
      <w:pPr>
        <w:ind w:left="7797"/>
        <w:jc w:val="right"/>
        <w:rPr>
          <w:rFonts w:ascii="Arial" w:hAnsi="Arial" w:cs="Arial"/>
          <w:color w:val="000000"/>
          <w:spacing w:val="-6"/>
        </w:rPr>
        <w:sectPr w:rsidR="00A25E9F" w:rsidRPr="00506900" w:rsidSect="00DD20B3">
          <w:pgSz w:w="11909" w:h="16834"/>
          <w:pgMar w:top="719" w:right="851" w:bottom="851" w:left="1134" w:header="720" w:footer="720" w:gutter="0"/>
          <w:cols w:space="720"/>
          <w:noEndnote/>
        </w:sectPr>
      </w:pPr>
    </w:p>
    <w:p w:rsidR="00A25E9F" w:rsidRPr="00506900" w:rsidRDefault="00A25E9F" w:rsidP="00A25E9F">
      <w:pPr>
        <w:ind w:left="7797"/>
        <w:jc w:val="right"/>
        <w:rPr>
          <w:rFonts w:ascii="Arial" w:hAnsi="Arial" w:cs="Arial"/>
          <w:color w:val="000000"/>
          <w:spacing w:val="-6"/>
        </w:rPr>
      </w:pPr>
      <w:r w:rsidRPr="005069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E9F" w:rsidRDefault="00A25E9F" w:rsidP="00A2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" filled="f" stroked="f">
                <v:textbox>
                  <w:txbxContent>
                    <w:p w:rsidR="00A25E9F" w:rsidRDefault="00A25E9F" w:rsidP="00A25E9F"/>
                  </w:txbxContent>
                </v:textbox>
              </v:shape>
            </w:pict>
          </mc:Fallback>
        </mc:AlternateContent>
      </w:r>
      <w:r w:rsidRPr="00506900">
        <w:rPr>
          <w:rFonts w:ascii="Arial" w:hAnsi="Arial" w:cs="Arial"/>
          <w:color w:val="000000"/>
          <w:spacing w:val="-6"/>
        </w:rPr>
        <w:t xml:space="preserve">Приложение </w:t>
      </w:r>
    </w:p>
    <w:p w:rsidR="00A25E9F" w:rsidRPr="00506900" w:rsidRDefault="00A25E9F" w:rsidP="00A25E9F">
      <w:pPr>
        <w:ind w:left="7230"/>
        <w:jc w:val="right"/>
        <w:rPr>
          <w:rFonts w:ascii="Arial" w:hAnsi="Arial" w:cs="Arial"/>
          <w:color w:val="000000"/>
          <w:spacing w:val="-6"/>
        </w:rPr>
      </w:pPr>
      <w:r w:rsidRPr="00506900">
        <w:rPr>
          <w:rFonts w:ascii="Arial" w:hAnsi="Arial" w:cs="Arial"/>
          <w:color w:val="000000"/>
          <w:spacing w:val="-6"/>
        </w:rPr>
        <w:t xml:space="preserve">(справочное) </w:t>
      </w:r>
    </w:p>
    <w:p w:rsidR="00A25E9F" w:rsidRPr="00506900" w:rsidRDefault="00A25E9F" w:rsidP="00A25E9F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 xml:space="preserve">Исполком </w:t>
      </w:r>
      <w:r>
        <w:rPr>
          <w:rFonts w:ascii="Arial" w:hAnsi="Arial" w:cs="Arial"/>
          <w:b/>
        </w:rPr>
        <w:t>Наласинского</w:t>
      </w:r>
      <w:r w:rsidRPr="00506900">
        <w:rPr>
          <w:rFonts w:ascii="Arial" w:hAnsi="Arial" w:cs="Arial"/>
          <w:b/>
        </w:rPr>
        <w:t xml:space="preserve"> сельского поселения Арского муниципального района</w:t>
      </w: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333"/>
        <w:gridCol w:w="3818"/>
      </w:tblGrid>
      <w:tr w:rsidR="00A25E9F" w:rsidRPr="00506900" w:rsidTr="007F5520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Электронный адрес</w:t>
            </w:r>
          </w:p>
        </w:tc>
      </w:tr>
      <w:tr w:rsidR="00A25E9F" w:rsidRPr="00506900" w:rsidTr="007F5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Глава поселения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884366-50-2-25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Nalas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Ars</w:t>
            </w:r>
            <w:r w:rsidRPr="00506900">
              <w:rPr>
                <w:rFonts w:ascii="Arial" w:hAnsi="Arial" w:cs="Arial"/>
              </w:rPr>
              <w:t>@</w:t>
            </w:r>
            <w:r w:rsidRPr="00506900">
              <w:rPr>
                <w:rFonts w:ascii="Arial" w:hAnsi="Arial" w:cs="Arial"/>
                <w:lang w:val="en-US"/>
              </w:rPr>
              <w:t>tatar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ru</w:t>
            </w:r>
          </w:p>
        </w:tc>
      </w:tr>
      <w:tr w:rsidR="00A25E9F" w:rsidRPr="00506900" w:rsidTr="007F5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Секретарь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884366-50-2-25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Nalas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Ars</w:t>
            </w:r>
            <w:r w:rsidRPr="00506900">
              <w:rPr>
                <w:rFonts w:ascii="Arial" w:hAnsi="Arial" w:cs="Arial"/>
              </w:rPr>
              <w:t>@</w:t>
            </w:r>
            <w:r w:rsidRPr="00506900">
              <w:rPr>
                <w:rFonts w:ascii="Arial" w:hAnsi="Arial" w:cs="Arial"/>
                <w:lang w:val="en-US"/>
              </w:rPr>
              <w:t>tatar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A25E9F" w:rsidRPr="00506900" w:rsidRDefault="00A25E9F" w:rsidP="00A25E9F">
      <w:pPr>
        <w:ind w:left="4961"/>
        <w:rPr>
          <w:rFonts w:ascii="Arial" w:hAnsi="Arial" w:cs="Arial"/>
        </w:rPr>
      </w:pPr>
      <w:r w:rsidRPr="00506900">
        <w:rPr>
          <w:rFonts w:ascii="Arial" w:hAnsi="Arial" w:cs="Arial"/>
        </w:rPr>
        <w:t xml:space="preserve"> </w:t>
      </w:r>
    </w:p>
    <w:p w:rsidR="00A25E9F" w:rsidRPr="00506900" w:rsidRDefault="00A25E9F" w:rsidP="00A25E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  <w:r w:rsidRPr="00506900">
        <w:rPr>
          <w:rFonts w:ascii="Arial" w:hAnsi="Arial" w:cs="Arial"/>
          <w:b/>
        </w:rPr>
        <w:t xml:space="preserve">Совет </w:t>
      </w:r>
      <w:r>
        <w:rPr>
          <w:rFonts w:ascii="Arial" w:hAnsi="Arial" w:cs="Arial"/>
          <w:b/>
        </w:rPr>
        <w:t>Наласинского</w:t>
      </w:r>
      <w:r w:rsidRPr="00506900">
        <w:rPr>
          <w:rFonts w:ascii="Arial" w:hAnsi="Arial" w:cs="Arial"/>
          <w:b/>
        </w:rPr>
        <w:t xml:space="preserve"> сельского поселения Арского муниципального района</w:t>
      </w:r>
    </w:p>
    <w:p w:rsidR="00A25E9F" w:rsidRPr="00506900" w:rsidRDefault="00A25E9F" w:rsidP="00A25E9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2333"/>
        <w:gridCol w:w="3818"/>
      </w:tblGrid>
      <w:tr w:rsidR="00A25E9F" w:rsidRPr="00506900" w:rsidTr="007F5520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>Электронный адрес</w:t>
            </w:r>
          </w:p>
        </w:tc>
      </w:tr>
      <w:tr w:rsidR="00A25E9F" w:rsidRPr="00506900" w:rsidTr="007F5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both"/>
              <w:rPr>
                <w:rFonts w:ascii="Arial" w:hAnsi="Arial" w:cs="Arial"/>
              </w:rPr>
            </w:pPr>
            <w:r w:rsidRPr="00506900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884366-50-2-25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9F" w:rsidRPr="00506900" w:rsidRDefault="00A25E9F" w:rsidP="007F552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Nalas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Ars</w:t>
            </w:r>
            <w:r w:rsidRPr="00506900">
              <w:rPr>
                <w:rFonts w:ascii="Arial" w:hAnsi="Arial" w:cs="Arial"/>
              </w:rPr>
              <w:t>@</w:t>
            </w:r>
            <w:r w:rsidRPr="00506900">
              <w:rPr>
                <w:rFonts w:ascii="Arial" w:hAnsi="Arial" w:cs="Arial"/>
                <w:lang w:val="en-US"/>
              </w:rPr>
              <w:t>tatar</w:t>
            </w:r>
            <w:r w:rsidRPr="00506900">
              <w:rPr>
                <w:rFonts w:ascii="Arial" w:hAnsi="Arial" w:cs="Arial"/>
              </w:rPr>
              <w:t>.</w:t>
            </w:r>
            <w:r w:rsidRPr="00506900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A25E9F" w:rsidRPr="00506900" w:rsidRDefault="00A25E9F" w:rsidP="00A25E9F">
      <w:pPr>
        <w:ind w:left="4536"/>
        <w:jc w:val="right"/>
        <w:rPr>
          <w:rFonts w:ascii="Arial" w:hAnsi="Arial" w:cs="Arial"/>
        </w:rPr>
      </w:pPr>
    </w:p>
    <w:p w:rsidR="004B5964" w:rsidRPr="00643B34" w:rsidRDefault="004B5964" w:rsidP="004B5964">
      <w:pPr>
        <w:rPr>
          <w:rFonts w:ascii="Arial" w:hAnsi="Arial" w:cs="Arial"/>
          <w:b/>
        </w:rPr>
      </w:pPr>
    </w:p>
    <w:sectPr w:rsidR="004B5964" w:rsidRPr="00643B34" w:rsidSect="004B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66" w:rsidRDefault="00CE2E66">
      <w:r>
        <w:separator/>
      </w:r>
    </w:p>
  </w:endnote>
  <w:endnote w:type="continuationSeparator" w:id="0">
    <w:p w:rsidR="00CE2E66" w:rsidRDefault="00CE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66" w:rsidRDefault="00CE2E66">
      <w:r>
        <w:separator/>
      </w:r>
    </w:p>
  </w:footnote>
  <w:footnote w:type="continuationSeparator" w:id="0">
    <w:p w:rsidR="00CE2E66" w:rsidRDefault="00CE2E66">
      <w:r>
        <w:continuationSeparator/>
      </w:r>
    </w:p>
  </w:footnote>
  <w:footnote w:id="1">
    <w:p w:rsidR="00A25E9F" w:rsidRDefault="00A25E9F" w:rsidP="00A25E9F">
      <w:pPr>
        <w:autoSpaceDE w:val="0"/>
        <w:autoSpaceDN w:val="0"/>
        <w:adjustRightInd w:val="0"/>
        <w:jc w:val="both"/>
      </w:pPr>
      <w:r>
        <w:rPr>
          <w:rStyle w:val="af0"/>
        </w:rPr>
        <w:footnoteRef/>
      </w:r>
      <w:r>
        <w:t xml:space="preserve">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F" w:rsidRDefault="00A25E9F" w:rsidP="008853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E9F" w:rsidRDefault="00A25E9F" w:rsidP="00A47C5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F" w:rsidRDefault="00A25E9F" w:rsidP="00A47C5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76FD9"/>
    <w:multiLevelType w:val="hybridMultilevel"/>
    <w:tmpl w:val="E6747384"/>
    <w:lvl w:ilvl="0" w:tplc="03D6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44712"/>
    <w:multiLevelType w:val="hybridMultilevel"/>
    <w:tmpl w:val="0F5449B6"/>
    <w:lvl w:ilvl="0" w:tplc="9606D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56241"/>
    <w:multiLevelType w:val="hybridMultilevel"/>
    <w:tmpl w:val="B7C0CD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0"/>
    <w:rsid w:val="000449C3"/>
    <w:rsid w:val="0007042C"/>
    <w:rsid w:val="001A7245"/>
    <w:rsid w:val="00207BFB"/>
    <w:rsid w:val="002A155C"/>
    <w:rsid w:val="002A294A"/>
    <w:rsid w:val="002B5595"/>
    <w:rsid w:val="002E77A6"/>
    <w:rsid w:val="00315526"/>
    <w:rsid w:val="003530BF"/>
    <w:rsid w:val="00355100"/>
    <w:rsid w:val="0037595E"/>
    <w:rsid w:val="003A5ECD"/>
    <w:rsid w:val="003E38B3"/>
    <w:rsid w:val="004728E1"/>
    <w:rsid w:val="004B5964"/>
    <w:rsid w:val="00515F12"/>
    <w:rsid w:val="0059570A"/>
    <w:rsid w:val="006025FA"/>
    <w:rsid w:val="00605F2F"/>
    <w:rsid w:val="0062328E"/>
    <w:rsid w:val="006645D9"/>
    <w:rsid w:val="00715DE6"/>
    <w:rsid w:val="007B49FA"/>
    <w:rsid w:val="007E0674"/>
    <w:rsid w:val="008076FB"/>
    <w:rsid w:val="00824C67"/>
    <w:rsid w:val="00863F18"/>
    <w:rsid w:val="009022C0"/>
    <w:rsid w:val="00927296"/>
    <w:rsid w:val="009316E8"/>
    <w:rsid w:val="009A6011"/>
    <w:rsid w:val="009F03E3"/>
    <w:rsid w:val="00A25E9F"/>
    <w:rsid w:val="00AC2269"/>
    <w:rsid w:val="00AD586D"/>
    <w:rsid w:val="00B80C3D"/>
    <w:rsid w:val="00BA31A7"/>
    <w:rsid w:val="00BD13B9"/>
    <w:rsid w:val="00C27B9F"/>
    <w:rsid w:val="00C32D8C"/>
    <w:rsid w:val="00C57684"/>
    <w:rsid w:val="00C73951"/>
    <w:rsid w:val="00C746ED"/>
    <w:rsid w:val="00CD2F43"/>
    <w:rsid w:val="00CE2E66"/>
    <w:rsid w:val="00DE436C"/>
    <w:rsid w:val="00DE7295"/>
    <w:rsid w:val="00E0435E"/>
    <w:rsid w:val="00EF4B48"/>
    <w:rsid w:val="00F13615"/>
    <w:rsid w:val="00F20DA0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B86"/>
  <w15:docId w15:val="{BC8A01CA-6D99-4EC8-B20C-4875B9F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D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20DA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F20DA0"/>
    <w:pPr>
      <w:keepNext/>
      <w:ind w:right="-5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D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0D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0DA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1">
    <w:name w:val="Body Text 2"/>
    <w:basedOn w:val="a"/>
    <w:link w:val="22"/>
    <w:unhideWhenUsed/>
    <w:rsid w:val="00F20D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2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C2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B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4B59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B59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4B5964"/>
  </w:style>
  <w:style w:type="character" w:styleId="a8">
    <w:name w:val="Hyperlink"/>
    <w:rsid w:val="004B5964"/>
    <w:rPr>
      <w:color w:val="0000FF"/>
      <w:u w:val="single"/>
    </w:rPr>
  </w:style>
  <w:style w:type="table" w:styleId="a9">
    <w:name w:val="Table Grid"/>
    <w:basedOn w:val="a1"/>
    <w:rsid w:val="00A25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A25E9F"/>
    <w:pPr>
      <w:ind w:left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A2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25E9F"/>
    <w:pPr>
      <w:spacing w:after="120"/>
    </w:pPr>
  </w:style>
  <w:style w:type="character" w:customStyle="1" w:styleId="ab">
    <w:name w:val="Основной текст Знак"/>
    <w:basedOn w:val="a0"/>
    <w:link w:val="aa"/>
    <w:rsid w:val="00A2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2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footer"/>
    <w:basedOn w:val="a"/>
    <w:link w:val="ad"/>
    <w:rsid w:val="00A25E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A25E9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25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A25E9F"/>
    <w:rPr>
      <w:vertAlign w:val="superscript"/>
    </w:rPr>
  </w:style>
  <w:style w:type="paragraph" w:customStyle="1" w:styleId="ConsPlusTitle">
    <w:name w:val="ConsPlusTitle"/>
    <w:uiPriority w:val="99"/>
    <w:rsid w:val="00A2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A25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2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25E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2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25E9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5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A25E9F"/>
    <w:rPr>
      <w:vertAlign w:val="superscript"/>
    </w:rPr>
  </w:style>
  <w:style w:type="paragraph" w:styleId="af6">
    <w:name w:val="Normal (Web)"/>
    <w:basedOn w:val="a"/>
    <w:rsid w:val="00A25E9F"/>
    <w:pPr>
      <w:spacing w:before="100" w:beforeAutospacing="1" w:after="100" w:afterAutospacing="1"/>
    </w:pPr>
  </w:style>
  <w:style w:type="paragraph" w:customStyle="1" w:styleId="ConsPlusCell">
    <w:name w:val="ConsPlusCell"/>
    <w:rsid w:val="00A2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A25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A2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k.tatarstan.ru" TargetMode="External"/><Relationship Id="rId13" Type="http://schemas.openxmlformats.org/officeDocument/2006/relationships/hyperlink" Target="consultantplus://offline/ref=C60E85C3F495671C4B0F25B08E4693C8451CD2004CA252F7D91006A4F964F6FE3014B0D88C98E02B9DED588EB384F259AB788BBEBC0147F7GDt3N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E85C3F495671C4B0F25B08E4693C8451CD2074FA652F7D91006A4F964F6FE3014B0DC8998E525CDB7488AFAD0F946AD6F95B5A202G4tEN" TargetMode="External"/><Relationship Id="rId17" Type="http://schemas.openxmlformats.org/officeDocument/2006/relationships/hyperlink" Target="http://www.arsk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EDA88E01B99B6EDE0583B5A587BBC2D6523E0B8416D6FA535677F5935F6650154586B4D43E919538511883C97B555212D86D9DAC83AAD5t8i8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EDA88E01B99B6EDE0583B5A587BBC2D6523E0B8416D6FA535677F5935F6650154586B4D43E909A34511883C97B555212D86D9DAC83AAD5t8i8N" TargetMode="Externa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rsk.tatarstan.ru" TargetMode="External"/><Relationship Id="rId14" Type="http://schemas.openxmlformats.org/officeDocument/2006/relationships/hyperlink" Target="consultantplus://offline/ref=CE02E3F8375F0DE8B5CDD99FA550B2EA556034117DE4446A3B47F660265A8A245005F174AA9DAE83BA945296BBE0B448FE3B897CC926B049JF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A1CA-EABE-4748-A64B-58AAAFC0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14115</Words>
  <Characters>80460</Characters>
  <Application>Microsoft Office Word</Application>
  <DocSecurity>0</DocSecurity>
  <Lines>670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при письменном (в том числе в форме электронного документа) обращении – на бумаж</vt:lpstr>
      <vt:lpstr/>
      <vt:lpstr/>
      <vt:lpstr>(лицевая сторона)</vt:lpstr>
      <vt:lpstr>(оборотная сторона)</vt:lpstr>
      <vt:lpstr/>
      <vt:lpstr/>
      <vt:lpstr/>
      <vt:lpstr>СХЕМА</vt:lpstr>
      <vt:lpstr>тяжеловесного и (или) крупногабаритного транспортного</vt:lpstr>
      <vt:lpstr>средства (автопоезда)</vt:lpstr>
      <vt:lpstr/>
      <vt:lpstr>Вид сбоку:</vt:lpstr>
      <vt:lpstr>/</vt:lpstr>
      <vt:lpstr>Вид сзади:</vt:lpstr>
      <vt:lpstr>/</vt:lpstr>
      <vt:lpstr>_____________________________________ ____________________________</vt:lpstr>
      <vt:lpstr>(должность, Ф.И.О. заявителя)         (подпись заявителя)</vt:lpstr>
      <vt:lpstr/>
      <vt:lpstr>М.П. (при наличии)</vt:lpstr>
    </vt:vector>
  </TitlesOfParts>
  <Company/>
  <LinksUpToDate>false</LinksUpToDate>
  <CharactersWithSpaces>94387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Утар-Атынское СП</dc:creator>
  <cp:keywords/>
  <dc:description/>
  <cp:lastModifiedBy>Ильсия</cp:lastModifiedBy>
  <cp:revision>7</cp:revision>
  <cp:lastPrinted>2021-04-02T11:08:00Z</cp:lastPrinted>
  <dcterms:created xsi:type="dcterms:W3CDTF">2021-03-31T11:52:00Z</dcterms:created>
  <dcterms:modified xsi:type="dcterms:W3CDTF">2021-04-02T11:09:00Z</dcterms:modified>
</cp:coreProperties>
</file>