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5"/>
        <w:gridCol w:w="1135"/>
        <w:gridCol w:w="4255"/>
      </w:tblGrid>
      <w:tr w:rsidR="000E5D6E" w:rsidTr="000E5D6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5D6E" w:rsidRDefault="000E5D6E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0"/>
              </w:rPr>
            </w:pPr>
            <w:r>
              <w:rPr>
                <w:rFonts w:ascii="Times New Roman" w:hAnsi="Times New Roman" w:cs="Times New Roman"/>
                <w:caps/>
                <w:spacing w:val="0"/>
              </w:rPr>
              <w:t>СОВЕТ</w:t>
            </w:r>
          </w:p>
          <w:p w:rsidR="000E5D6E" w:rsidRDefault="000E5D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0E5D6E" w:rsidRDefault="000E5D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E5D6E" w:rsidRDefault="000E5D6E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-18"/>
              </w:rPr>
            </w:pPr>
            <w:r>
              <w:rPr>
                <w:rFonts w:ascii="Times New Roman" w:hAnsi="Times New Roman" w:cs="Times New Roman"/>
                <w:caps/>
                <w:spacing w:val="-18"/>
              </w:rPr>
              <w:t>Арского муниципального района</w:t>
            </w:r>
          </w:p>
          <w:p w:rsidR="000E5D6E" w:rsidRDefault="000E5D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РЕСПУБЛИКИ ТАТАРСТАН</w:t>
            </w:r>
          </w:p>
          <w:p w:rsidR="000E5D6E" w:rsidRDefault="000E5D6E">
            <w:pPr>
              <w:spacing w:line="276" w:lineRule="auto"/>
              <w:jc w:val="center"/>
            </w:pPr>
            <w:r>
              <w:rPr>
                <w:lang w:val="tt-RU"/>
              </w:rPr>
              <w:t>ул.Центральная, д. 3</w:t>
            </w:r>
            <w:r>
              <w:t xml:space="preserve">, с.Новый </w:t>
            </w:r>
            <w:proofErr w:type="spellStart"/>
            <w:r>
              <w:t>Кырлай</w:t>
            </w:r>
            <w:proofErr w:type="spellEnd"/>
            <w:r>
              <w:t xml:space="preserve">, </w:t>
            </w:r>
          </w:p>
          <w:p w:rsidR="000E5D6E" w:rsidRDefault="000E5D6E">
            <w:pPr>
              <w:spacing w:line="276" w:lineRule="auto"/>
              <w:jc w:val="center"/>
            </w:pPr>
            <w:r>
              <w:t>Арский муниципальный район, 422035</w:t>
            </w:r>
          </w:p>
          <w:p w:rsidR="000E5D6E" w:rsidRDefault="000E5D6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D6E" w:rsidRDefault="000E5D6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D6E" w:rsidRDefault="000E5D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E5D6E" w:rsidRDefault="000E5D6E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0E5D6E" w:rsidRDefault="000E5D6E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0E5D6E" w:rsidRDefault="000E5D6E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0E5D6E" w:rsidRDefault="000E5D6E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0E5D6E" w:rsidRDefault="000E5D6E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Үзәк урам, 3 йорт, Яңа Кырлай авылы, </w:t>
            </w:r>
          </w:p>
          <w:p w:rsidR="000E5D6E" w:rsidRDefault="000E5D6E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422035</w:t>
            </w:r>
          </w:p>
        </w:tc>
      </w:tr>
      <w:tr w:rsidR="000E5D6E" w:rsidTr="000E5D6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E5D6E" w:rsidRDefault="000E5D6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56-7-32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56-7-34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lang w:val="en-US"/>
              </w:rPr>
              <w:t>Nkrl</w:t>
            </w:r>
            <w:proofErr w:type="spellEnd"/>
            <w:r w:rsidR="00102334">
              <w:fldChar w:fldCharType="begin"/>
            </w:r>
            <w:r w:rsidR="00102334">
              <w:instrText>HYPERLINK "mailto:.Ars@tatar.ru"</w:instrText>
            </w:r>
            <w:r w:rsidR="00102334">
              <w:fldChar w:fldCharType="separate"/>
            </w:r>
            <w:r>
              <w:rPr>
                <w:rStyle w:val="a3"/>
              </w:rPr>
              <w:t>.Ars@tatar.ru</w:t>
            </w:r>
            <w:r w:rsidR="00102334">
              <w:fldChar w:fldCharType="end"/>
            </w:r>
          </w:p>
        </w:tc>
      </w:tr>
    </w:tbl>
    <w:p w:rsidR="00A2553E" w:rsidRDefault="00A2553E"/>
    <w:p w:rsidR="00D400D4" w:rsidRDefault="00D400D4" w:rsidP="00D400D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400D4" w:rsidRPr="00D400D4" w:rsidRDefault="00D400D4" w:rsidP="00D400D4">
      <w:pPr>
        <w:jc w:val="center"/>
        <w:rPr>
          <w:rFonts w:ascii="Arial" w:hAnsi="Arial" w:cs="Arial"/>
          <w:b/>
          <w:sz w:val="24"/>
          <w:szCs w:val="24"/>
        </w:rPr>
      </w:pPr>
      <w:r w:rsidRPr="00D400D4">
        <w:rPr>
          <w:rFonts w:ascii="Arial" w:hAnsi="Arial" w:cs="Arial"/>
          <w:b/>
          <w:sz w:val="24"/>
          <w:szCs w:val="24"/>
          <w:lang w:val="tt-RU"/>
        </w:rPr>
        <w:t>Р Е Ш Е Н И Е</w:t>
      </w:r>
    </w:p>
    <w:p w:rsidR="00D400D4" w:rsidRPr="00D400D4" w:rsidRDefault="00D400D4" w:rsidP="00D400D4">
      <w:pPr>
        <w:jc w:val="center"/>
        <w:rPr>
          <w:rFonts w:ascii="Arial" w:hAnsi="Arial" w:cs="Arial"/>
          <w:b/>
          <w:sz w:val="24"/>
          <w:szCs w:val="24"/>
        </w:rPr>
      </w:pPr>
    </w:p>
    <w:p w:rsidR="00D400D4" w:rsidRPr="00D400D4" w:rsidRDefault="00D400D4" w:rsidP="00D400D4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D400D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400D4" w:rsidRPr="00D400D4" w:rsidRDefault="00D400D4" w:rsidP="00D400D4">
      <w:pPr>
        <w:jc w:val="center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D400D4" w:rsidRPr="00D400D4" w:rsidRDefault="00D400D4" w:rsidP="00D400D4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Layout w:type="fixed"/>
        <w:tblLook w:val="01E0"/>
      </w:tblPr>
      <w:tblGrid>
        <w:gridCol w:w="535"/>
        <w:gridCol w:w="284"/>
        <w:gridCol w:w="567"/>
        <w:gridCol w:w="284"/>
        <w:gridCol w:w="1417"/>
        <w:gridCol w:w="1134"/>
        <w:gridCol w:w="3545"/>
        <w:gridCol w:w="1129"/>
        <w:gridCol w:w="855"/>
      </w:tblGrid>
      <w:tr w:rsidR="00D400D4" w:rsidRPr="00D400D4" w:rsidTr="00D400D4">
        <w:tc>
          <w:tcPr>
            <w:tcW w:w="534" w:type="dxa"/>
            <w:hideMark/>
          </w:tcPr>
          <w:p w:rsidR="00D400D4" w:rsidRPr="00D400D4" w:rsidRDefault="00D400D4">
            <w:pPr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tt-RU" w:eastAsia="en-US"/>
              </w:rPr>
            </w:pPr>
            <w:r w:rsidRPr="00D400D4">
              <w:rPr>
                <w:rFonts w:ascii="Arial" w:hAnsi="Arial" w:cs="Arial"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400D4" w:rsidRPr="00D400D4" w:rsidRDefault="00D400D4">
            <w:pPr>
              <w:widowControl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tt-RU" w:eastAsia="en-US"/>
              </w:rPr>
            </w:pPr>
            <w:r w:rsidRPr="00D400D4">
              <w:rPr>
                <w:rFonts w:ascii="Arial" w:hAnsi="Arial" w:cs="Arial"/>
                <w:bCs/>
                <w:sz w:val="24"/>
                <w:szCs w:val="24"/>
                <w:lang w:val="tt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0D4" w:rsidRPr="00D400D4" w:rsidRDefault="00D400D4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284" w:type="dxa"/>
            <w:hideMark/>
          </w:tcPr>
          <w:p w:rsidR="00D400D4" w:rsidRPr="00D400D4" w:rsidRDefault="00D400D4">
            <w:pPr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tt-RU" w:eastAsia="en-US"/>
              </w:rPr>
            </w:pPr>
            <w:r w:rsidRPr="00D400D4">
              <w:rPr>
                <w:rFonts w:ascii="Arial" w:hAnsi="Arial" w:cs="Arial"/>
                <w:bCs/>
                <w:sz w:val="24"/>
                <w:szCs w:val="24"/>
                <w:lang w:val="tt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0D4" w:rsidRPr="00D400D4" w:rsidRDefault="00D400D4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июля</w:t>
            </w:r>
          </w:p>
        </w:tc>
        <w:tc>
          <w:tcPr>
            <w:tcW w:w="1134" w:type="dxa"/>
            <w:hideMark/>
          </w:tcPr>
          <w:p w:rsidR="00D400D4" w:rsidRPr="00D400D4" w:rsidRDefault="00D400D4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tt-RU" w:eastAsia="en-US"/>
              </w:rPr>
            </w:pPr>
            <w:r w:rsidRPr="00D400D4">
              <w:rPr>
                <w:rFonts w:ascii="Arial" w:hAnsi="Arial" w:cs="Arial"/>
                <w:bCs/>
                <w:sz w:val="24"/>
                <w:szCs w:val="24"/>
                <w:lang w:val="tt-RU"/>
              </w:rPr>
              <w:t>20</w:t>
            </w:r>
            <w:r w:rsidRPr="00D400D4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400D4">
              <w:rPr>
                <w:rFonts w:ascii="Arial" w:hAnsi="Arial" w:cs="Arial"/>
                <w:bCs/>
                <w:sz w:val="24"/>
                <w:szCs w:val="24"/>
                <w:lang w:val="tt-RU"/>
              </w:rPr>
              <w:t>г.</w:t>
            </w:r>
          </w:p>
        </w:tc>
        <w:tc>
          <w:tcPr>
            <w:tcW w:w="3544" w:type="dxa"/>
          </w:tcPr>
          <w:p w:rsidR="00D400D4" w:rsidRPr="00D400D4" w:rsidRDefault="00D400D4">
            <w:pPr>
              <w:widowControl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tt-RU" w:eastAsia="en-US"/>
              </w:rPr>
            </w:pPr>
          </w:p>
        </w:tc>
        <w:tc>
          <w:tcPr>
            <w:tcW w:w="1129" w:type="dxa"/>
            <w:hideMark/>
          </w:tcPr>
          <w:p w:rsidR="00D400D4" w:rsidRPr="00D400D4" w:rsidRDefault="00D400D4">
            <w:pPr>
              <w:widowControl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tt-RU" w:eastAsia="en-US"/>
              </w:rPr>
            </w:pPr>
            <w:r w:rsidRPr="00D400D4">
              <w:rPr>
                <w:rFonts w:ascii="Arial" w:hAnsi="Arial" w:cs="Arial"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0D4" w:rsidRPr="00D400D4" w:rsidRDefault="00D400D4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</w:tr>
    </w:tbl>
    <w:p w:rsidR="00D400D4" w:rsidRPr="00D400D4" w:rsidRDefault="00D400D4" w:rsidP="00D400D4">
      <w:pPr>
        <w:shd w:val="clear" w:color="auto" w:fill="FFFFFF"/>
        <w:tabs>
          <w:tab w:val="left" w:pos="2549"/>
        </w:tabs>
        <w:spacing w:line="226" w:lineRule="exact"/>
        <w:rPr>
          <w:rFonts w:ascii="Arial" w:hAnsi="Arial" w:cs="Arial"/>
          <w:b/>
          <w:spacing w:val="-5"/>
          <w:w w:val="103"/>
          <w:sz w:val="24"/>
          <w:szCs w:val="24"/>
          <w:lang w:val="tt-RU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10200"/>
      </w:tblGrid>
      <w:tr w:rsidR="00D400D4" w:rsidRPr="00D400D4" w:rsidTr="00D400D4">
        <w:tc>
          <w:tcPr>
            <w:tcW w:w="10206" w:type="dxa"/>
            <w:hideMark/>
          </w:tcPr>
          <w:p w:rsidR="00D400D4" w:rsidRPr="00D400D4" w:rsidRDefault="00D400D4" w:rsidP="00D400D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400D4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Новокырлайского</w:t>
            </w:r>
            <w:proofErr w:type="spellEnd"/>
            <w:r w:rsidRPr="00D400D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 от 17.02.2021 №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400D4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Положения о порядке вырубки зеленых насаждений на территории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Новокырлайского</w:t>
            </w:r>
            <w:proofErr w:type="spellEnd"/>
            <w:r w:rsidRPr="00D400D4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      </w:r>
          </w:p>
        </w:tc>
      </w:tr>
    </w:tbl>
    <w:p w:rsidR="00D400D4" w:rsidRPr="00D400D4" w:rsidRDefault="00D400D4" w:rsidP="00D400D4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400D4">
        <w:rPr>
          <w:rFonts w:ascii="Arial" w:hAnsi="Arial" w:cs="Arial"/>
          <w:sz w:val="24"/>
          <w:szCs w:val="24"/>
        </w:rPr>
        <w:t>На основании требования прокуратуры Арского района, в</w:t>
      </w:r>
      <w:bookmarkStart w:id="0" w:name="_GoBack"/>
      <w:bookmarkEnd w:id="0"/>
      <w:r w:rsidRPr="00D400D4">
        <w:rPr>
          <w:rFonts w:ascii="Arial" w:hAnsi="Arial" w:cs="Arial"/>
          <w:sz w:val="24"/>
          <w:szCs w:val="24"/>
        </w:rPr>
        <w:t xml:space="preserve"> соответствии с Лесным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от 10.01.2002 N 7-ФЗ «Об охране окружающей среды», Уставом </w:t>
      </w:r>
      <w:proofErr w:type="spellStart"/>
      <w:r w:rsidRPr="00D400D4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D400D4"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 Республики Татарстан, в целях рационального использования, охраны и воспроизводства зеленых насаждений</w:t>
      </w:r>
      <w:proofErr w:type="gramEnd"/>
      <w:r w:rsidRPr="00D400D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D400D4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D400D4">
        <w:rPr>
          <w:rFonts w:ascii="Arial" w:hAnsi="Arial" w:cs="Arial"/>
          <w:sz w:val="24"/>
          <w:szCs w:val="24"/>
        </w:rPr>
        <w:t xml:space="preserve">  сельского поселения,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 </w:t>
      </w:r>
      <w:proofErr w:type="spellStart"/>
      <w:r w:rsidRPr="00D400D4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D400D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решил: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1.В Положение о порядке вырубки зеленых насаждений на территории </w:t>
      </w:r>
      <w:proofErr w:type="spellStart"/>
      <w:r w:rsidRPr="00D400D4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D400D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утвержденное решением Совета </w:t>
      </w:r>
      <w:proofErr w:type="spellStart"/>
      <w:r w:rsidRPr="00D400D4">
        <w:rPr>
          <w:rFonts w:ascii="Arial" w:hAnsi="Arial" w:cs="Arial"/>
          <w:sz w:val="24"/>
          <w:szCs w:val="24"/>
        </w:rPr>
        <w:t>Новокырлайского</w:t>
      </w:r>
      <w:proofErr w:type="spellEnd"/>
      <w:r w:rsidRPr="00D400D4">
        <w:rPr>
          <w:rFonts w:ascii="Arial" w:hAnsi="Arial" w:cs="Arial"/>
          <w:sz w:val="24"/>
          <w:szCs w:val="24"/>
        </w:rPr>
        <w:t xml:space="preserve"> сельского поселения от 17.02.2021 № </w:t>
      </w:r>
      <w:r>
        <w:rPr>
          <w:rFonts w:ascii="Arial" w:hAnsi="Arial" w:cs="Arial"/>
          <w:sz w:val="24"/>
          <w:szCs w:val="24"/>
        </w:rPr>
        <w:t>15</w:t>
      </w:r>
      <w:r w:rsidRPr="00D400D4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>1) Пункт 3.5 изложить в следующей редакции: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>« 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 в течение 13 дней включая день подачи заявки</w:t>
      </w:r>
      <w:proofErr w:type="gramStart"/>
      <w:r w:rsidRPr="00D400D4">
        <w:rPr>
          <w:rFonts w:ascii="Arial" w:hAnsi="Arial" w:cs="Arial"/>
          <w:sz w:val="24"/>
          <w:szCs w:val="24"/>
        </w:rPr>
        <w:t>.»;</w:t>
      </w:r>
      <w:proofErr w:type="gramEnd"/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>2) Пункт 3.11 изложить в следующей редакции: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lastRenderedPageBreak/>
        <w:t xml:space="preserve">«3.11. Вырубка деревьев и кустарников без осуществления платы за вырубку древесины </w:t>
      </w:r>
      <w:proofErr w:type="gramStart"/>
      <w:r w:rsidRPr="00D400D4">
        <w:rPr>
          <w:rFonts w:ascii="Arial" w:hAnsi="Arial" w:cs="Arial"/>
          <w:sz w:val="24"/>
          <w:szCs w:val="24"/>
        </w:rPr>
        <w:t>может</w:t>
      </w:r>
      <w:proofErr w:type="gramEnd"/>
      <w:r w:rsidRPr="00D400D4">
        <w:rPr>
          <w:rFonts w:ascii="Arial" w:hAnsi="Arial" w:cs="Arial"/>
          <w:sz w:val="24"/>
          <w:szCs w:val="24"/>
        </w:rPr>
        <w:t xml:space="preserve">  разрешается Исполнительным комитетом сельского поселения в следующих случаях: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       3.11.1. проведение рубок ухода, санитарных рубок и реконструкции зеленых насаждений;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       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       3.11.3.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D400D4">
        <w:rPr>
          <w:rFonts w:ascii="Arial" w:hAnsi="Arial" w:cs="Arial"/>
          <w:sz w:val="24"/>
          <w:szCs w:val="24"/>
        </w:rPr>
        <w:t>Госсанэпидемнадзора</w:t>
      </w:r>
      <w:proofErr w:type="spellEnd"/>
      <w:r w:rsidRPr="00D400D4">
        <w:rPr>
          <w:rFonts w:ascii="Arial" w:hAnsi="Arial" w:cs="Arial"/>
          <w:sz w:val="24"/>
          <w:szCs w:val="24"/>
        </w:rPr>
        <w:t>;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       3.11.4. вырубка аварийных (представляющих угрозу падения, сухостойных) деревьев и кустарников</w:t>
      </w:r>
      <w:proofErr w:type="gramStart"/>
      <w:r w:rsidRPr="00D400D4">
        <w:rPr>
          <w:rFonts w:ascii="Arial" w:hAnsi="Arial" w:cs="Arial"/>
          <w:sz w:val="24"/>
          <w:szCs w:val="24"/>
        </w:rPr>
        <w:t>.».</w:t>
      </w:r>
      <w:proofErr w:type="gramEnd"/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>2.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 сельское поселение.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00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00D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  <w:r w:rsidRPr="00D400D4">
        <w:rPr>
          <w:rFonts w:ascii="Arial" w:hAnsi="Arial" w:cs="Arial"/>
          <w:sz w:val="24"/>
          <w:szCs w:val="24"/>
        </w:rPr>
        <w:t xml:space="preserve"> сельского поселения                  </w:t>
      </w:r>
      <w:r>
        <w:rPr>
          <w:rFonts w:ascii="Arial" w:hAnsi="Arial" w:cs="Arial"/>
          <w:sz w:val="24"/>
          <w:szCs w:val="24"/>
        </w:rPr>
        <w:t xml:space="preserve">                                   Г.Г.Сафаров</w:t>
      </w:r>
      <w:r w:rsidRPr="00D400D4">
        <w:rPr>
          <w:rFonts w:ascii="Arial" w:hAnsi="Arial" w:cs="Arial"/>
          <w:sz w:val="24"/>
          <w:szCs w:val="24"/>
        </w:rPr>
        <w:t xml:space="preserve">               </w:t>
      </w: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 w:rsidP="00D400D4">
      <w:pPr>
        <w:jc w:val="both"/>
        <w:rPr>
          <w:rFonts w:ascii="Arial" w:hAnsi="Arial" w:cs="Arial"/>
          <w:sz w:val="24"/>
          <w:szCs w:val="24"/>
        </w:rPr>
      </w:pPr>
    </w:p>
    <w:p w:rsidR="00D400D4" w:rsidRPr="00D400D4" w:rsidRDefault="00D400D4">
      <w:pPr>
        <w:rPr>
          <w:rFonts w:ascii="Arial" w:hAnsi="Arial" w:cs="Arial"/>
          <w:sz w:val="24"/>
          <w:szCs w:val="24"/>
        </w:rPr>
      </w:pPr>
    </w:p>
    <w:sectPr w:rsidR="00D400D4" w:rsidRPr="00D400D4" w:rsidSect="00A2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6E"/>
    <w:rsid w:val="000E5D6E"/>
    <w:rsid w:val="00102334"/>
    <w:rsid w:val="00A2553E"/>
    <w:rsid w:val="00D4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E5D6E"/>
    <w:pPr>
      <w:keepNext/>
      <w:jc w:val="center"/>
      <w:outlineLvl w:val="0"/>
    </w:pPr>
    <w:rPr>
      <w:rFonts w:ascii="Tatar Antiqua" w:hAnsi="Tatar Antiqua" w:cs="Tatar Antiqua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5D6E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E5D6E"/>
    <w:rPr>
      <w:rFonts w:ascii="Tatar Antiqua" w:eastAsia="Times New Roman" w:hAnsi="Tatar Antiqua" w:cs="Tatar Antiqua"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E5D6E"/>
    <w:rPr>
      <w:rFonts w:ascii="Tatar Antiqua" w:eastAsia="Times New Roman" w:hAnsi="Tatar Antiqua" w:cs="Tatar Antiqu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E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2021-07-16T04:49:00Z</dcterms:created>
  <dcterms:modified xsi:type="dcterms:W3CDTF">2021-07-16T04:54:00Z</dcterms:modified>
</cp:coreProperties>
</file>