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66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1B3B14" w:rsidRPr="00D10210" w:rsidTr="00D43293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B3B14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1B3B14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10210">
              <w:rPr>
                <w:rFonts w:ascii="Times New Roman" w:hAnsi="Times New Roman"/>
              </w:rPr>
              <w:t>СОВЕТ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10210">
              <w:rPr>
                <w:rFonts w:ascii="Times New Roman" w:hAnsi="Times New Roman"/>
              </w:rPr>
              <w:t>УРНЯКСКОГО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10210">
              <w:rPr>
                <w:rFonts w:ascii="Times New Roman" w:hAnsi="Times New Roman"/>
              </w:rPr>
              <w:t>СЕЛЬСКОГО ПОСЕЛЕНИЯ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АРСКОГО МУНИЦИПАЛЬНОГО РАЙОНА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10210">
              <w:rPr>
                <w:rFonts w:ascii="Times New Roman" w:hAnsi="Times New Roman"/>
              </w:rPr>
              <w:t>РЕСПУБЛИКИ ТАТАРСТАН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10210">
              <w:rPr>
                <w:rFonts w:ascii="Times New Roman" w:hAnsi="Times New Roman"/>
                <w:lang w:val="tt-RU"/>
              </w:rPr>
              <w:t>ул.Лесная, д. 44А</w:t>
            </w:r>
            <w:r w:rsidRPr="00D10210">
              <w:rPr>
                <w:rFonts w:ascii="Times New Roman" w:hAnsi="Times New Roman"/>
              </w:rPr>
              <w:t xml:space="preserve">, </w:t>
            </w:r>
            <w:proofErr w:type="spellStart"/>
            <w:r w:rsidRPr="00D10210">
              <w:rPr>
                <w:rFonts w:ascii="Times New Roman" w:hAnsi="Times New Roman"/>
              </w:rPr>
              <w:t>п.Урняк</w:t>
            </w:r>
            <w:proofErr w:type="spellEnd"/>
            <w:r w:rsidRPr="00D10210">
              <w:rPr>
                <w:rFonts w:ascii="Times New Roman" w:hAnsi="Times New Roman"/>
              </w:rPr>
              <w:t>,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10210">
              <w:rPr>
                <w:rFonts w:ascii="Times New Roman" w:hAnsi="Times New Roman"/>
              </w:rPr>
              <w:t>Арский муниципальный район, 422019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B14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1B3B14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10210">
              <w:rPr>
                <w:rFonts w:ascii="Times New Roman" w:hAnsi="Times New Roman"/>
              </w:rPr>
              <w:t>ТАТАРСТАН РЕСПУБЛИКАСЫ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10210">
              <w:rPr>
                <w:rFonts w:ascii="Times New Roman" w:hAnsi="Times New Roman"/>
              </w:rPr>
              <w:t>АРЧА МУНИЦПИАЛЬ РАЙОНЫ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D10210">
              <w:rPr>
                <w:rFonts w:ascii="Times New Roman" w:hAnsi="Times New Roman"/>
                <w:lang w:val="tt-RU"/>
              </w:rPr>
              <w:t xml:space="preserve">            </w:t>
            </w:r>
            <w:r w:rsidRPr="00D10210">
              <w:rPr>
                <w:rFonts w:ascii="Times New Roman" w:hAnsi="Times New Roman"/>
              </w:rPr>
              <w:t>УРН</w:t>
            </w:r>
            <w:r w:rsidRPr="00D10210">
              <w:rPr>
                <w:rFonts w:ascii="Times New Roman" w:hAnsi="Times New Roman"/>
                <w:lang w:val="tt-RU"/>
              </w:rPr>
              <w:t>Ә</w:t>
            </w:r>
            <w:r w:rsidRPr="00D10210">
              <w:rPr>
                <w:rFonts w:ascii="Times New Roman" w:hAnsi="Times New Roman"/>
              </w:rPr>
              <w:t>К АВЫЛ ЖИРЛЕГЕ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10210">
              <w:rPr>
                <w:rFonts w:ascii="Times New Roman" w:hAnsi="Times New Roman"/>
              </w:rPr>
              <w:t>СОВЕТЫ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lang w:val="tt-RU"/>
              </w:rPr>
            </w:pPr>
            <w:r w:rsidRPr="00D10210">
              <w:rPr>
                <w:rFonts w:ascii="Times New Roman" w:hAnsi="Times New Roman"/>
                <w:lang w:val="tt-RU"/>
              </w:rPr>
              <w:t xml:space="preserve">Урман урамы, 44А йорты, 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lang w:val="tt-RU"/>
              </w:rPr>
            </w:pPr>
            <w:r w:rsidRPr="00D10210">
              <w:rPr>
                <w:rFonts w:ascii="Times New Roman" w:hAnsi="Times New Roman"/>
                <w:lang w:val="tt-RU"/>
              </w:rPr>
              <w:t>Урнәк авылы,</w:t>
            </w:r>
          </w:p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D10210">
              <w:rPr>
                <w:rFonts w:ascii="Times New Roman" w:hAnsi="Times New Roman"/>
                <w:lang w:val="tt-RU"/>
              </w:rPr>
              <w:t>Арча муниципаль районы, 422019</w:t>
            </w:r>
          </w:p>
        </w:tc>
      </w:tr>
      <w:tr w:rsidR="001B3B14" w:rsidRPr="00D10210" w:rsidTr="00D43293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B3B14" w:rsidRPr="00D10210" w:rsidRDefault="001B3B14" w:rsidP="00D432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D10210">
              <w:rPr>
                <w:rFonts w:ascii="Times New Roman" w:hAnsi="Times New Roman"/>
                <w:sz w:val="20"/>
                <w:szCs w:val="20"/>
              </w:rPr>
              <w:t>Тел. (84366)</w:t>
            </w:r>
            <w:r w:rsidRPr="00D10210">
              <w:rPr>
                <w:rFonts w:ascii="Times New Roman" w:hAnsi="Times New Roman"/>
                <w:sz w:val="20"/>
                <w:szCs w:val="20"/>
                <w:lang w:val="tt-RU"/>
              </w:rPr>
              <w:t>51-4-93</w:t>
            </w:r>
            <w:r w:rsidRPr="00D10210">
              <w:rPr>
                <w:rFonts w:ascii="Times New Roman" w:hAnsi="Times New Roman"/>
                <w:sz w:val="20"/>
                <w:szCs w:val="20"/>
              </w:rPr>
              <w:t>, факс (84366)51</w:t>
            </w:r>
            <w:r w:rsidRPr="00D10210">
              <w:rPr>
                <w:rFonts w:ascii="Times New Roman" w:hAnsi="Times New Roman"/>
                <w:sz w:val="20"/>
                <w:szCs w:val="20"/>
                <w:lang w:val="tt-RU"/>
              </w:rPr>
              <w:t>-4-93</w:t>
            </w:r>
            <w:r w:rsidRPr="00D102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102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D10210">
              <w:rPr>
                <w:rFonts w:ascii="Times New Roman" w:hAnsi="Times New Roman"/>
                <w:sz w:val="20"/>
                <w:szCs w:val="20"/>
              </w:rPr>
              <w:t>Urn.Ars@tatar.ru</w:t>
            </w:r>
          </w:p>
        </w:tc>
      </w:tr>
    </w:tbl>
    <w:p w:rsidR="001B3B14" w:rsidRDefault="001B3B14" w:rsidP="001B3B14">
      <w:pPr>
        <w:ind w:firstLine="0"/>
        <w:jc w:val="center"/>
        <w:rPr>
          <w:rFonts w:cs="Arial"/>
          <w:b/>
          <w:lang w:val="tt-RU"/>
        </w:rPr>
      </w:pPr>
    </w:p>
    <w:p w:rsidR="001B3B14" w:rsidRDefault="001B3B14" w:rsidP="001B3B14">
      <w:pPr>
        <w:ind w:firstLine="0"/>
        <w:jc w:val="center"/>
        <w:rPr>
          <w:rFonts w:cs="Arial"/>
          <w:b/>
          <w:lang w:val="tt-RU"/>
        </w:rPr>
      </w:pPr>
    </w:p>
    <w:p w:rsidR="001B3B14" w:rsidRPr="00195F44" w:rsidRDefault="001B3B14" w:rsidP="001B3B14">
      <w:pPr>
        <w:tabs>
          <w:tab w:val="center" w:pos="4607"/>
          <w:tab w:val="left" w:pos="7995"/>
        </w:tabs>
        <w:ind w:firstLine="0"/>
        <w:jc w:val="left"/>
        <w:rPr>
          <w:rFonts w:cs="Arial"/>
          <w:b/>
        </w:rPr>
      </w:pPr>
      <w:r>
        <w:rPr>
          <w:rFonts w:cs="Arial"/>
          <w:b/>
          <w:lang w:val="tt-RU"/>
        </w:rPr>
        <w:tab/>
      </w:r>
      <w:r w:rsidRPr="00195F44">
        <w:rPr>
          <w:rFonts w:cs="Arial"/>
          <w:b/>
          <w:lang w:val="tt-RU"/>
        </w:rPr>
        <w:t>Р Е Ш Е Н И Е</w:t>
      </w:r>
      <w:r>
        <w:rPr>
          <w:rFonts w:cs="Arial"/>
          <w:b/>
          <w:lang w:val="tt-RU"/>
        </w:rPr>
        <w:tab/>
      </w:r>
    </w:p>
    <w:p w:rsidR="001B3B14" w:rsidRPr="00195F44" w:rsidRDefault="001B3B14" w:rsidP="001B3B14">
      <w:pPr>
        <w:ind w:firstLine="0"/>
        <w:jc w:val="center"/>
        <w:rPr>
          <w:rFonts w:cs="Arial"/>
          <w:b/>
        </w:rPr>
      </w:pPr>
    </w:p>
    <w:p w:rsidR="001B3B14" w:rsidRPr="00195F44" w:rsidRDefault="001B3B14" w:rsidP="001B3B14">
      <w:pPr>
        <w:keepNext/>
        <w:ind w:firstLine="0"/>
        <w:jc w:val="center"/>
        <w:outlineLvl w:val="0"/>
        <w:rPr>
          <w:rFonts w:cs="Arial"/>
        </w:rPr>
      </w:pPr>
      <w:r w:rsidRPr="00195F44">
        <w:rPr>
          <w:rFonts w:cs="Arial"/>
        </w:rPr>
        <w:t xml:space="preserve">Совета </w:t>
      </w:r>
      <w:proofErr w:type="spellStart"/>
      <w:r>
        <w:rPr>
          <w:rFonts w:cs="Arial"/>
        </w:rPr>
        <w:t>Урнякского</w:t>
      </w:r>
      <w:proofErr w:type="spellEnd"/>
      <w:r w:rsidRPr="00195F44">
        <w:rPr>
          <w:rFonts w:cs="Arial"/>
        </w:rPr>
        <w:t xml:space="preserve"> сельского поселения</w:t>
      </w:r>
    </w:p>
    <w:p w:rsidR="001B3B14" w:rsidRPr="00195F44" w:rsidRDefault="001B3B14" w:rsidP="001B3B14">
      <w:pPr>
        <w:ind w:firstLine="0"/>
        <w:jc w:val="center"/>
        <w:rPr>
          <w:rFonts w:cs="Arial"/>
        </w:rPr>
      </w:pPr>
      <w:r w:rsidRPr="00195F44">
        <w:rPr>
          <w:rFonts w:cs="Arial"/>
        </w:rPr>
        <w:t>Арского муниципального района</w:t>
      </w:r>
    </w:p>
    <w:p w:rsidR="001B3B14" w:rsidRPr="00195F44" w:rsidRDefault="001B3B14" w:rsidP="001B3B14">
      <w:pPr>
        <w:ind w:firstLine="0"/>
        <w:jc w:val="left"/>
        <w:rPr>
          <w:rFonts w:cs="Aria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855"/>
      </w:tblGrid>
      <w:tr w:rsidR="001B3B14" w:rsidRPr="00195F44" w:rsidTr="00D43293">
        <w:tc>
          <w:tcPr>
            <w:tcW w:w="534" w:type="dxa"/>
            <w:hideMark/>
          </w:tcPr>
          <w:p w:rsidR="001B3B14" w:rsidRPr="00195F44" w:rsidRDefault="001B3B14" w:rsidP="00D43293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cs="Arial"/>
                <w:bCs/>
                <w:lang w:val="tt-RU" w:eastAsia="en-US"/>
              </w:rPr>
            </w:pPr>
            <w:r w:rsidRPr="00195F44">
              <w:rPr>
                <w:rFonts w:cs="Arial"/>
                <w:bCs/>
                <w:lang w:val="tt-RU" w:eastAsia="en-US"/>
              </w:rPr>
              <w:t>от</w:t>
            </w:r>
          </w:p>
        </w:tc>
        <w:tc>
          <w:tcPr>
            <w:tcW w:w="283" w:type="dxa"/>
            <w:hideMark/>
          </w:tcPr>
          <w:p w:rsidR="001B3B14" w:rsidRPr="00195F44" w:rsidRDefault="001B3B14" w:rsidP="00D43293">
            <w:pPr>
              <w:widowControl w:val="0"/>
              <w:autoSpaceDE w:val="0"/>
              <w:autoSpaceDN w:val="0"/>
              <w:spacing w:line="276" w:lineRule="auto"/>
              <w:ind w:firstLine="0"/>
              <w:jc w:val="right"/>
              <w:rPr>
                <w:rFonts w:cs="Arial"/>
                <w:bCs/>
                <w:lang w:val="tt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B14" w:rsidRPr="00195F44" w:rsidRDefault="001B3B14" w:rsidP="00D4329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84" w:type="dxa"/>
            <w:hideMark/>
          </w:tcPr>
          <w:p w:rsidR="001B3B14" w:rsidRPr="00195F44" w:rsidRDefault="001B3B14" w:rsidP="00D43293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cs="Arial"/>
                <w:bCs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B14" w:rsidRPr="00195F44" w:rsidRDefault="001B3B14" w:rsidP="00D4329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июля</w:t>
            </w:r>
          </w:p>
        </w:tc>
        <w:tc>
          <w:tcPr>
            <w:tcW w:w="1134" w:type="dxa"/>
            <w:hideMark/>
          </w:tcPr>
          <w:p w:rsidR="001B3B14" w:rsidRPr="00195F44" w:rsidRDefault="001B3B14" w:rsidP="00D4329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val="tt-RU" w:eastAsia="en-US"/>
              </w:rPr>
            </w:pPr>
            <w:r w:rsidRPr="00195F44">
              <w:rPr>
                <w:rFonts w:cs="Arial"/>
                <w:bCs/>
                <w:lang w:val="tt-RU" w:eastAsia="en-US"/>
              </w:rPr>
              <w:t>20</w:t>
            </w:r>
            <w:r w:rsidRPr="00195F44">
              <w:rPr>
                <w:rFonts w:cs="Arial"/>
                <w:bCs/>
                <w:lang w:eastAsia="en-US"/>
              </w:rPr>
              <w:t>21</w:t>
            </w:r>
            <w:r w:rsidRPr="00195F44">
              <w:rPr>
                <w:rFonts w:cs="Arial"/>
                <w:bCs/>
                <w:lang w:val="tt-RU" w:eastAsia="en-US"/>
              </w:rPr>
              <w:t>г.</w:t>
            </w:r>
          </w:p>
        </w:tc>
        <w:tc>
          <w:tcPr>
            <w:tcW w:w="3544" w:type="dxa"/>
          </w:tcPr>
          <w:p w:rsidR="001B3B14" w:rsidRPr="00195F44" w:rsidRDefault="001B3B14" w:rsidP="00D43293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cs="Arial"/>
                <w:bCs/>
                <w:lang w:val="tt-RU" w:eastAsia="en-US"/>
              </w:rPr>
            </w:pPr>
          </w:p>
        </w:tc>
        <w:tc>
          <w:tcPr>
            <w:tcW w:w="1129" w:type="dxa"/>
            <w:hideMark/>
          </w:tcPr>
          <w:p w:rsidR="001B3B14" w:rsidRPr="00195F44" w:rsidRDefault="001B3B14" w:rsidP="00D43293">
            <w:pPr>
              <w:widowControl w:val="0"/>
              <w:autoSpaceDE w:val="0"/>
              <w:autoSpaceDN w:val="0"/>
              <w:spacing w:line="276" w:lineRule="auto"/>
              <w:ind w:firstLine="0"/>
              <w:jc w:val="right"/>
              <w:rPr>
                <w:rFonts w:cs="Arial"/>
                <w:bCs/>
                <w:lang w:val="tt-RU" w:eastAsia="en-US"/>
              </w:rPr>
            </w:pPr>
            <w:r w:rsidRPr="00195F44">
              <w:rPr>
                <w:rFonts w:cs="Arial"/>
                <w:bCs/>
                <w:lang w:val="tt-RU" w:eastAsia="en-US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B14" w:rsidRPr="00195F44" w:rsidRDefault="001B3B14" w:rsidP="00D4329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</w:tbl>
    <w:p w:rsidR="001B3B14" w:rsidRPr="00195F44" w:rsidRDefault="001B3B14" w:rsidP="001B3B14">
      <w:pPr>
        <w:shd w:val="clear" w:color="auto" w:fill="FFFFFF"/>
        <w:tabs>
          <w:tab w:val="left" w:pos="2549"/>
        </w:tabs>
        <w:spacing w:line="226" w:lineRule="exact"/>
        <w:ind w:firstLine="0"/>
        <w:jc w:val="left"/>
        <w:rPr>
          <w:rFonts w:cs="Arial"/>
          <w:b/>
          <w:spacing w:val="-5"/>
          <w:w w:val="103"/>
          <w:lang w:val="tt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B3B14" w:rsidRPr="00195F44" w:rsidTr="00D43293">
        <w:tc>
          <w:tcPr>
            <w:tcW w:w="10206" w:type="dxa"/>
            <w:hideMark/>
          </w:tcPr>
          <w:p w:rsidR="000939DD" w:rsidRDefault="001B3B14" w:rsidP="00D43293">
            <w:pPr>
              <w:ind w:firstLine="0"/>
              <w:jc w:val="center"/>
              <w:rPr>
                <w:rFonts w:eastAsia="Calibri" w:cs="Arial"/>
                <w:b/>
                <w:lang w:eastAsia="en-US"/>
              </w:rPr>
            </w:pPr>
            <w:r w:rsidRPr="00195F44">
              <w:rPr>
                <w:rFonts w:eastAsia="Calibri" w:cs="Arial"/>
                <w:b/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rPr>
                <w:rFonts w:eastAsia="Calibri" w:cs="Arial"/>
                <w:b/>
                <w:lang w:eastAsia="en-US"/>
              </w:rPr>
              <w:t>Урнякского</w:t>
            </w:r>
            <w:proofErr w:type="spellEnd"/>
            <w:r w:rsidRPr="00195F44">
              <w:rPr>
                <w:rFonts w:eastAsia="Calibri" w:cs="Arial"/>
                <w:b/>
                <w:lang w:eastAsia="en-US"/>
              </w:rPr>
              <w:t xml:space="preserve"> сельского </w:t>
            </w:r>
            <w:proofErr w:type="gramStart"/>
            <w:r w:rsidRPr="00195F44">
              <w:rPr>
                <w:rFonts w:eastAsia="Calibri" w:cs="Arial"/>
                <w:b/>
                <w:lang w:eastAsia="en-US"/>
              </w:rPr>
              <w:t>поселения  от</w:t>
            </w:r>
            <w:proofErr w:type="gramEnd"/>
            <w:r w:rsidRPr="00195F44">
              <w:rPr>
                <w:rFonts w:eastAsia="Calibri" w:cs="Arial"/>
                <w:b/>
                <w:lang w:eastAsia="en-US"/>
              </w:rPr>
              <w:t xml:space="preserve"> 17.02.2021 №</w:t>
            </w:r>
            <w:r>
              <w:rPr>
                <w:rFonts w:eastAsia="Calibri" w:cs="Arial"/>
                <w:b/>
                <w:lang w:eastAsia="en-US"/>
              </w:rPr>
              <w:t>15</w:t>
            </w:r>
            <w:r w:rsidRPr="00195F44">
              <w:rPr>
                <w:rFonts w:eastAsia="Calibri" w:cs="Arial"/>
                <w:b/>
                <w:lang w:eastAsia="en-US"/>
              </w:rPr>
              <w:t xml:space="preserve"> «Об утверждении Положения о порядке вырубки зеленых насаждений на территории </w:t>
            </w:r>
            <w:proofErr w:type="spellStart"/>
            <w:r>
              <w:rPr>
                <w:rFonts w:eastAsia="Calibri" w:cs="Arial"/>
                <w:b/>
                <w:lang w:eastAsia="en-US"/>
              </w:rPr>
              <w:t>Урнякского</w:t>
            </w:r>
            <w:proofErr w:type="spellEnd"/>
            <w:r w:rsidRPr="00195F44">
              <w:rPr>
                <w:rFonts w:eastAsia="Calibri" w:cs="Arial"/>
                <w:b/>
                <w:lang w:eastAsia="en-US"/>
              </w:rPr>
              <w:t xml:space="preserve">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</w:t>
            </w:r>
          </w:p>
          <w:p w:rsidR="001B3B14" w:rsidRPr="00195F44" w:rsidRDefault="001B3B14" w:rsidP="00D43293">
            <w:pPr>
              <w:ind w:firstLine="0"/>
              <w:jc w:val="center"/>
              <w:rPr>
                <w:rFonts w:cs="Arial"/>
                <w:b/>
                <w:lang w:eastAsia="en-US"/>
              </w:rPr>
            </w:pPr>
            <w:bookmarkStart w:id="0" w:name="_GoBack"/>
            <w:bookmarkEnd w:id="0"/>
            <w:r w:rsidRPr="00195F44">
              <w:rPr>
                <w:rFonts w:eastAsia="Calibri" w:cs="Arial"/>
                <w:b/>
                <w:lang w:eastAsia="en-US"/>
              </w:rPr>
              <w:t>находящиеся в частной собственности физических и юридических лиц»</w:t>
            </w:r>
          </w:p>
        </w:tc>
      </w:tr>
    </w:tbl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t xml:space="preserve">       На основании требования прокуратуры Арского района, в соответствии с Лесным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Федеральным законом от 10.01.2002 N 7-ФЗ «Об охране окружающей среды», Уставом </w:t>
      </w:r>
      <w:proofErr w:type="spellStart"/>
      <w:r>
        <w:rPr>
          <w:rFonts w:eastAsia="Calibri" w:cs="Arial"/>
          <w:lang w:eastAsia="en-US"/>
        </w:rPr>
        <w:t>Урнякского</w:t>
      </w:r>
      <w:proofErr w:type="spellEnd"/>
      <w:r w:rsidRPr="00195F44">
        <w:rPr>
          <w:rFonts w:eastAsia="Calibri" w:cs="Arial"/>
          <w:lang w:eastAsia="en-US"/>
        </w:rPr>
        <w:t xml:space="preserve"> сельского поселения Арского муниципального района Республики Татарстан, в целях рационального использования, охраны и воспроизводства зеленых насаждений на территории </w:t>
      </w:r>
      <w:proofErr w:type="spellStart"/>
      <w:r>
        <w:rPr>
          <w:rFonts w:eastAsia="Calibri" w:cs="Arial"/>
          <w:lang w:eastAsia="en-US"/>
        </w:rPr>
        <w:t>Урнякского</w:t>
      </w:r>
      <w:proofErr w:type="spellEnd"/>
      <w:r w:rsidRPr="00195F44">
        <w:rPr>
          <w:rFonts w:eastAsia="Calibri" w:cs="Arial"/>
          <w:lang w:eastAsia="en-US"/>
        </w:rPr>
        <w:t xml:space="preserve"> сельского поселения, не входящих в земли государственного лесного фонда Российской Федерации и в земли, находящиеся в частной собственности физических и юридических лиц, Совет </w:t>
      </w:r>
      <w:proofErr w:type="spellStart"/>
      <w:r>
        <w:rPr>
          <w:rFonts w:eastAsia="Calibri" w:cs="Arial"/>
          <w:lang w:eastAsia="en-US"/>
        </w:rPr>
        <w:t>Урнякского</w:t>
      </w:r>
      <w:proofErr w:type="spellEnd"/>
      <w:r w:rsidRPr="00195F44">
        <w:rPr>
          <w:rFonts w:eastAsia="Calibri" w:cs="Arial"/>
          <w:lang w:eastAsia="en-US"/>
        </w:rPr>
        <w:t xml:space="preserve"> сельского поселения Арского муниципального района Республики Татарстан, решил: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t xml:space="preserve">       1.В Положение о порядке вырубки зеленых насаждений на территории </w:t>
      </w:r>
      <w:proofErr w:type="spellStart"/>
      <w:r>
        <w:rPr>
          <w:rFonts w:eastAsia="Calibri" w:cs="Arial"/>
          <w:lang w:eastAsia="en-US"/>
        </w:rPr>
        <w:t>Урнякского</w:t>
      </w:r>
      <w:proofErr w:type="spellEnd"/>
      <w:r w:rsidRPr="00195F44">
        <w:rPr>
          <w:rFonts w:eastAsia="Calibri" w:cs="Arial"/>
          <w:lang w:eastAsia="en-US"/>
        </w:rPr>
        <w:t xml:space="preserve">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лиц, утвержденное решением Совета </w:t>
      </w:r>
      <w:proofErr w:type="spellStart"/>
      <w:r>
        <w:rPr>
          <w:rFonts w:eastAsia="Calibri" w:cs="Arial"/>
          <w:lang w:eastAsia="en-US"/>
        </w:rPr>
        <w:t>Урнякского</w:t>
      </w:r>
      <w:proofErr w:type="spellEnd"/>
      <w:r w:rsidRPr="00195F44">
        <w:rPr>
          <w:rFonts w:eastAsia="Calibri" w:cs="Arial"/>
          <w:lang w:eastAsia="en-US"/>
        </w:rPr>
        <w:t xml:space="preserve"> сельского поселения от 17.02.2021 №</w:t>
      </w:r>
      <w:proofErr w:type="gramStart"/>
      <w:r>
        <w:rPr>
          <w:rFonts w:eastAsia="Calibri" w:cs="Arial"/>
          <w:lang w:eastAsia="en-US"/>
        </w:rPr>
        <w:t xml:space="preserve">15 </w:t>
      </w:r>
      <w:r w:rsidRPr="00195F44">
        <w:rPr>
          <w:rFonts w:eastAsia="Calibri" w:cs="Arial"/>
          <w:lang w:eastAsia="en-US"/>
        </w:rPr>
        <w:t xml:space="preserve"> внести</w:t>
      </w:r>
      <w:proofErr w:type="gramEnd"/>
      <w:r w:rsidRPr="00195F44">
        <w:rPr>
          <w:rFonts w:eastAsia="Calibri" w:cs="Arial"/>
          <w:lang w:eastAsia="en-US"/>
        </w:rPr>
        <w:t xml:space="preserve"> следующие изменения: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t xml:space="preserve">      1) Пункт 3.5 изложить в следующей редакции: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proofErr w:type="gramStart"/>
      <w:r w:rsidRPr="00195F44">
        <w:rPr>
          <w:rFonts w:eastAsia="Calibri" w:cs="Arial"/>
          <w:lang w:eastAsia="en-US"/>
        </w:rPr>
        <w:t>« 3.5.</w:t>
      </w:r>
      <w:proofErr w:type="gramEnd"/>
      <w:r w:rsidRPr="00195F44">
        <w:rPr>
          <w:rFonts w:eastAsia="Calibri" w:cs="Arial"/>
          <w:lang w:eastAsia="en-US"/>
        </w:rPr>
        <w:t xml:space="preserve"> Исполнительный комитет сельского поселения на основании письма-заявки Заявителя, акта натурного технического обследования зеленых насаждений, расчета стоимости (платы) за вырубленную древесину готовит проект распоряжения Руководителя Исполнительного комитета сельского поселения о разрешении на вырубку зеленых насаждений на территории сельского поселения в течение 13 дней включая день подачи заявки.»;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t xml:space="preserve">      2) Пункт 3.11 изложить в следующей редакции: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t xml:space="preserve"> «3.11. Вырубка деревьев и кустарников без осуществления платы за вырубку древесины </w:t>
      </w:r>
      <w:proofErr w:type="gramStart"/>
      <w:r w:rsidRPr="00195F44">
        <w:rPr>
          <w:rFonts w:eastAsia="Calibri" w:cs="Arial"/>
          <w:lang w:eastAsia="en-US"/>
        </w:rPr>
        <w:t>может  разрешается</w:t>
      </w:r>
      <w:proofErr w:type="gramEnd"/>
      <w:r w:rsidRPr="00195F44">
        <w:rPr>
          <w:rFonts w:eastAsia="Calibri" w:cs="Arial"/>
          <w:lang w:eastAsia="en-US"/>
        </w:rPr>
        <w:t xml:space="preserve"> Исполнительным комитетом сельского поселения в следующих случаях: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lastRenderedPageBreak/>
        <w:t xml:space="preserve">       3.11.1. проведение рубок ухода, санитарных рубок и реконструкции зеленых насаждений;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t xml:space="preserve">       3.11.2.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t xml:space="preserve">       3.11.3. 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195F44">
        <w:rPr>
          <w:rFonts w:eastAsia="Calibri" w:cs="Arial"/>
          <w:lang w:eastAsia="en-US"/>
        </w:rPr>
        <w:t>Госсанэпидемнадзора</w:t>
      </w:r>
      <w:proofErr w:type="spellEnd"/>
      <w:r w:rsidRPr="00195F44">
        <w:rPr>
          <w:rFonts w:eastAsia="Calibri" w:cs="Arial"/>
          <w:lang w:eastAsia="en-US"/>
        </w:rPr>
        <w:t>;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t xml:space="preserve">       3.11.4. вырубка аварийных (представляющих угрозу падения, сухостойных) деревьев и кустарников.».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t xml:space="preserve">       2.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</w:t>
      </w:r>
      <w:proofErr w:type="gramStart"/>
      <w:r w:rsidRPr="00195F44">
        <w:rPr>
          <w:rFonts w:eastAsia="Calibri" w:cs="Arial"/>
          <w:lang w:eastAsia="en-US"/>
        </w:rPr>
        <w:t>разделе  сельское</w:t>
      </w:r>
      <w:proofErr w:type="gramEnd"/>
      <w:r w:rsidRPr="00195F44">
        <w:rPr>
          <w:rFonts w:eastAsia="Calibri" w:cs="Arial"/>
          <w:lang w:eastAsia="en-US"/>
        </w:rPr>
        <w:t xml:space="preserve"> поселение.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t xml:space="preserve">       3. Контроль за исполнением настоящего решения оставляю за собой.</w:t>
      </w:r>
    </w:p>
    <w:p w:rsidR="001B3B14" w:rsidRPr="00195F44" w:rsidRDefault="001B3B14" w:rsidP="001B3B14">
      <w:pPr>
        <w:ind w:firstLine="0"/>
        <w:rPr>
          <w:rFonts w:eastAsia="Calibri" w:cs="Arial"/>
          <w:lang w:eastAsia="en-US"/>
        </w:rPr>
      </w:pPr>
    </w:p>
    <w:p w:rsidR="001B3B14" w:rsidRDefault="001B3B14" w:rsidP="001B3B14">
      <w:pPr>
        <w:ind w:firstLine="0"/>
        <w:rPr>
          <w:rFonts w:eastAsia="Calibri" w:cs="Arial"/>
          <w:lang w:eastAsia="en-US"/>
        </w:rPr>
      </w:pPr>
      <w:r w:rsidRPr="00195F44">
        <w:rPr>
          <w:rFonts w:eastAsia="Calibri" w:cs="Arial"/>
          <w:lang w:eastAsia="en-US"/>
        </w:rPr>
        <w:t xml:space="preserve">Глава </w:t>
      </w:r>
      <w:proofErr w:type="spellStart"/>
      <w:r>
        <w:rPr>
          <w:rFonts w:eastAsia="Calibri" w:cs="Arial"/>
          <w:lang w:eastAsia="en-US"/>
        </w:rPr>
        <w:t>Урнякского</w:t>
      </w:r>
      <w:proofErr w:type="spellEnd"/>
      <w:r w:rsidRPr="00195F44">
        <w:rPr>
          <w:rFonts w:eastAsia="Calibri" w:cs="Arial"/>
          <w:lang w:eastAsia="en-US"/>
        </w:rPr>
        <w:t xml:space="preserve"> </w:t>
      </w:r>
    </w:p>
    <w:p w:rsidR="00052CFE" w:rsidRDefault="001B3B14" w:rsidP="001B3B14">
      <w:r w:rsidRPr="00195F44">
        <w:rPr>
          <w:rFonts w:eastAsia="Calibri" w:cs="Arial"/>
          <w:lang w:eastAsia="en-US"/>
        </w:rPr>
        <w:t xml:space="preserve">сельского </w:t>
      </w:r>
      <w:proofErr w:type="gramStart"/>
      <w:r w:rsidRPr="00195F44">
        <w:rPr>
          <w:rFonts w:eastAsia="Calibri" w:cs="Arial"/>
          <w:lang w:eastAsia="en-US"/>
        </w:rPr>
        <w:t>поселения</w:t>
      </w:r>
      <w:r>
        <w:rPr>
          <w:rFonts w:eastAsia="Calibri" w:cs="Arial"/>
          <w:lang w:eastAsia="en-US"/>
        </w:rPr>
        <w:t xml:space="preserve">:   </w:t>
      </w:r>
      <w:proofErr w:type="gramEnd"/>
      <w:r>
        <w:rPr>
          <w:rFonts w:eastAsia="Calibri" w:cs="Arial"/>
          <w:lang w:eastAsia="en-US"/>
        </w:rPr>
        <w:t xml:space="preserve">                                                                     </w:t>
      </w:r>
      <w:proofErr w:type="spellStart"/>
      <w:r>
        <w:rPr>
          <w:rFonts w:eastAsia="Calibri" w:cs="Arial"/>
          <w:lang w:eastAsia="en-US"/>
        </w:rPr>
        <w:t>В.Р.Габдулхаков</w:t>
      </w:r>
      <w:proofErr w:type="spellEnd"/>
    </w:p>
    <w:sectPr w:rsidR="0005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4D"/>
    <w:rsid w:val="00052CFE"/>
    <w:rsid w:val="000939DD"/>
    <w:rsid w:val="001B3B14"/>
    <w:rsid w:val="00D0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3ADD"/>
  <w15:chartTrackingRefBased/>
  <w15:docId w15:val="{AA313EC7-642D-45B2-9E6B-CE6B1B50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3B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Урняк</dc:creator>
  <cp:keywords/>
  <dc:description/>
  <cp:lastModifiedBy>Урняк</cp:lastModifiedBy>
  <cp:revision>4</cp:revision>
  <dcterms:created xsi:type="dcterms:W3CDTF">2021-07-22T05:33:00Z</dcterms:created>
  <dcterms:modified xsi:type="dcterms:W3CDTF">2021-07-22T06:27:00Z</dcterms:modified>
</cp:coreProperties>
</file>