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713"/>
        <w:gridCol w:w="4816"/>
      </w:tblGrid>
      <w:tr w:rsidR="00946626" w:rsidRPr="000756DE" w:rsidTr="00946626">
        <w:tc>
          <w:tcPr>
            <w:tcW w:w="4643" w:type="dxa"/>
            <w:tcBorders>
              <w:bottom w:val="thinThickSmallGap" w:sz="24" w:space="0" w:color="auto"/>
            </w:tcBorders>
          </w:tcPr>
          <w:p w:rsidR="00946626" w:rsidRPr="00946626" w:rsidRDefault="00946626" w:rsidP="0094662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46626">
              <w:rPr>
                <w:b/>
                <w:sz w:val="24"/>
                <w:szCs w:val="24"/>
              </w:rPr>
              <w:t>ТАТАРСТАН РЕСПУБЛИКАСЫ</w:t>
            </w:r>
          </w:p>
          <w:p w:rsidR="00946626" w:rsidRPr="00946626" w:rsidRDefault="00946626" w:rsidP="00D737A7">
            <w:pPr>
              <w:jc w:val="center"/>
              <w:rPr>
                <w:b/>
                <w:sz w:val="24"/>
                <w:szCs w:val="24"/>
              </w:rPr>
            </w:pPr>
            <w:r w:rsidRPr="00946626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946626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946626">
              <w:rPr>
                <w:b/>
                <w:sz w:val="24"/>
                <w:szCs w:val="24"/>
              </w:rPr>
              <w:t xml:space="preserve"> районы</w:t>
            </w:r>
          </w:p>
          <w:p w:rsidR="00946626" w:rsidRPr="00946626" w:rsidRDefault="00946626" w:rsidP="00D737A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946626">
              <w:rPr>
                <w:b/>
                <w:sz w:val="24"/>
                <w:szCs w:val="24"/>
                <w:lang w:val="tt-RU"/>
              </w:rPr>
              <w:t>Яңа Кенәр авыл җирлеге Советы</w:t>
            </w:r>
          </w:p>
          <w:p w:rsidR="00946626" w:rsidRPr="000756DE" w:rsidRDefault="00946626" w:rsidP="00D737A7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946626" w:rsidRPr="00946626" w:rsidRDefault="00946626" w:rsidP="00D737A7">
            <w:pPr>
              <w:jc w:val="center"/>
              <w:rPr>
                <w:lang w:val="tt-RU"/>
              </w:rPr>
            </w:pPr>
            <w:r w:rsidRPr="00946626">
              <w:rPr>
                <w:lang w:val="tt-RU"/>
              </w:rPr>
              <w:t>422031, Арча муниципаль районы</w:t>
            </w:r>
          </w:p>
          <w:p w:rsidR="00946626" w:rsidRPr="00946626" w:rsidRDefault="00946626" w:rsidP="00D737A7">
            <w:pPr>
              <w:jc w:val="center"/>
              <w:rPr>
                <w:lang w:val="tt-RU"/>
              </w:rPr>
            </w:pPr>
            <w:r w:rsidRPr="00946626">
              <w:rPr>
                <w:lang w:val="tt-RU"/>
              </w:rPr>
              <w:t>Яңа Кенәр авылы, Совет урамы, 10</w:t>
            </w:r>
          </w:p>
          <w:p w:rsidR="00946626" w:rsidRPr="000756DE" w:rsidRDefault="00946626" w:rsidP="00D737A7">
            <w:pPr>
              <w:jc w:val="center"/>
              <w:rPr>
                <w:sz w:val="22"/>
                <w:szCs w:val="22"/>
                <w:lang w:val="tt-RU"/>
              </w:rPr>
            </w:pPr>
            <w:r w:rsidRPr="00946626">
              <w:rPr>
                <w:lang w:val="tt-RU"/>
              </w:rPr>
              <w:t>тел. 91-2-65, 91-2-68</w:t>
            </w:r>
          </w:p>
        </w:tc>
        <w:tc>
          <w:tcPr>
            <w:tcW w:w="713" w:type="dxa"/>
            <w:tcBorders>
              <w:bottom w:val="thinThickSmallGap" w:sz="24" w:space="0" w:color="auto"/>
            </w:tcBorders>
          </w:tcPr>
          <w:p w:rsidR="00946626" w:rsidRPr="000756DE" w:rsidRDefault="00946626" w:rsidP="00D737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6" w:type="dxa"/>
            <w:tcBorders>
              <w:bottom w:val="thinThickSmallGap" w:sz="24" w:space="0" w:color="auto"/>
            </w:tcBorders>
          </w:tcPr>
          <w:p w:rsidR="00946626" w:rsidRPr="00946626" w:rsidRDefault="00946626" w:rsidP="00D737A7">
            <w:pPr>
              <w:jc w:val="center"/>
              <w:rPr>
                <w:b/>
                <w:sz w:val="24"/>
                <w:szCs w:val="24"/>
              </w:rPr>
            </w:pPr>
            <w:r w:rsidRPr="00946626">
              <w:rPr>
                <w:b/>
                <w:sz w:val="24"/>
                <w:szCs w:val="24"/>
              </w:rPr>
              <w:t>РЕСПУБЛИКА ТАТАРСТАН</w:t>
            </w:r>
          </w:p>
          <w:p w:rsidR="00946626" w:rsidRPr="00946626" w:rsidRDefault="00946626" w:rsidP="00D737A7">
            <w:pPr>
              <w:jc w:val="center"/>
              <w:rPr>
                <w:b/>
                <w:sz w:val="24"/>
                <w:szCs w:val="24"/>
              </w:rPr>
            </w:pPr>
            <w:r w:rsidRPr="00946626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946626" w:rsidRPr="00946626" w:rsidRDefault="00946626" w:rsidP="00D737A7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946626">
              <w:rPr>
                <w:b/>
                <w:spacing w:val="-6"/>
                <w:sz w:val="24"/>
                <w:szCs w:val="24"/>
              </w:rPr>
              <w:t>Совет Новокинерского сельского поселения</w:t>
            </w:r>
          </w:p>
          <w:p w:rsidR="00946626" w:rsidRPr="000756DE" w:rsidRDefault="00946626" w:rsidP="00D737A7">
            <w:pPr>
              <w:jc w:val="center"/>
              <w:rPr>
                <w:sz w:val="22"/>
                <w:szCs w:val="22"/>
              </w:rPr>
            </w:pPr>
          </w:p>
          <w:p w:rsidR="00946626" w:rsidRPr="00946626" w:rsidRDefault="00946626" w:rsidP="00D737A7">
            <w:pPr>
              <w:jc w:val="center"/>
            </w:pPr>
            <w:r w:rsidRPr="00946626">
              <w:t xml:space="preserve">422031, Арский муниципальный район </w:t>
            </w:r>
          </w:p>
          <w:p w:rsidR="00946626" w:rsidRPr="00946626" w:rsidRDefault="00946626" w:rsidP="00D737A7">
            <w:pPr>
              <w:jc w:val="center"/>
            </w:pPr>
            <w:r w:rsidRPr="00946626">
              <w:t>с</w:t>
            </w:r>
            <w:proofErr w:type="gramStart"/>
            <w:r w:rsidRPr="00946626">
              <w:t>.Н</w:t>
            </w:r>
            <w:proofErr w:type="gramEnd"/>
            <w:r w:rsidRPr="00946626">
              <w:t>овый Кинер, ул.Советская, 10</w:t>
            </w:r>
          </w:p>
          <w:p w:rsidR="00946626" w:rsidRPr="000756DE" w:rsidRDefault="00946626" w:rsidP="00D737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46626">
              <w:t xml:space="preserve">тел. </w:t>
            </w:r>
            <w:r w:rsidRPr="00946626">
              <w:rPr>
                <w:lang w:val="tt-RU"/>
              </w:rPr>
              <w:t>91-2-65, 91-2-68</w:t>
            </w:r>
          </w:p>
        </w:tc>
      </w:tr>
      <w:tr w:rsidR="00946626" w:rsidRPr="000756DE" w:rsidTr="00946626">
        <w:tc>
          <w:tcPr>
            <w:tcW w:w="4643" w:type="dxa"/>
            <w:tcBorders>
              <w:top w:val="thinThickSmallGap" w:sz="24" w:space="0" w:color="auto"/>
            </w:tcBorders>
          </w:tcPr>
          <w:p w:rsidR="00946626" w:rsidRPr="000756DE" w:rsidRDefault="00946626" w:rsidP="00D737A7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thinThickSmallGap" w:sz="24" w:space="0" w:color="auto"/>
            </w:tcBorders>
          </w:tcPr>
          <w:p w:rsidR="00946626" w:rsidRPr="000756DE" w:rsidRDefault="00946626" w:rsidP="00D737A7">
            <w:pPr>
              <w:rPr>
                <w:sz w:val="16"/>
                <w:szCs w:val="16"/>
              </w:rPr>
            </w:pPr>
          </w:p>
        </w:tc>
        <w:tc>
          <w:tcPr>
            <w:tcW w:w="4816" w:type="dxa"/>
            <w:tcBorders>
              <w:top w:val="thinThickSmallGap" w:sz="24" w:space="0" w:color="auto"/>
            </w:tcBorders>
          </w:tcPr>
          <w:p w:rsidR="00946626" w:rsidRPr="000756DE" w:rsidRDefault="00946626" w:rsidP="00D737A7">
            <w:pPr>
              <w:rPr>
                <w:sz w:val="16"/>
                <w:szCs w:val="16"/>
              </w:rPr>
            </w:pPr>
          </w:p>
        </w:tc>
      </w:tr>
    </w:tbl>
    <w:p w:rsidR="00946626" w:rsidRDefault="00946626" w:rsidP="00946626"/>
    <w:p w:rsidR="00946626" w:rsidRPr="00946626" w:rsidRDefault="00946626" w:rsidP="00946626">
      <w:pPr>
        <w:rPr>
          <w:rFonts w:ascii="Times New Roman" w:hAnsi="Times New Roman" w:cs="Times New Roman"/>
          <w:b/>
          <w:sz w:val="28"/>
          <w:szCs w:val="28"/>
        </w:rPr>
      </w:pPr>
      <w:r w:rsidRPr="0094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466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6626" w:rsidRDefault="00946626" w:rsidP="00946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46626">
        <w:rPr>
          <w:rFonts w:ascii="Times New Roman" w:hAnsi="Times New Roman" w:cs="Times New Roman"/>
          <w:b/>
          <w:sz w:val="28"/>
          <w:szCs w:val="28"/>
        </w:rPr>
        <w:t>Совета Новокинерского  сельского поселения</w:t>
      </w:r>
    </w:p>
    <w:p w:rsidR="00946626" w:rsidRPr="00946626" w:rsidRDefault="00946626" w:rsidP="009466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5" w:type="dxa"/>
        <w:tblLayout w:type="fixed"/>
        <w:tblLook w:val="04A0"/>
      </w:tblPr>
      <w:tblGrid>
        <w:gridCol w:w="4967"/>
        <w:gridCol w:w="5218"/>
      </w:tblGrid>
      <w:tr w:rsidR="00946626" w:rsidRPr="00946626" w:rsidTr="00D737A7">
        <w:tc>
          <w:tcPr>
            <w:tcW w:w="4967" w:type="dxa"/>
            <w:hideMark/>
          </w:tcPr>
          <w:p w:rsidR="00946626" w:rsidRPr="00946626" w:rsidRDefault="00946626" w:rsidP="00946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«28 »   апреля     2014 года</w:t>
            </w:r>
          </w:p>
        </w:tc>
        <w:tc>
          <w:tcPr>
            <w:tcW w:w="5218" w:type="dxa"/>
            <w:hideMark/>
          </w:tcPr>
          <w:p w:rsidR="00946626" w:rsidRDefault="00946626" w:rsidP="00946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№ 82.1</w:t>
            </w:r>
          </w:p>
          <w:p w:rsidR="00946626" w:rsidRPr="00946626" w:rsidRDefault="00946626" w:rsidP="00946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 утверждении Положения  о самообложении граждан и порядке     </w:t>
      </w:r>
    </w:p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сбора и использования средств самообложения граждан на территории     </w:t>
      </w:r>
    </w:p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Новокинерского</w:t>
      </w:r>
      <w:r w:rsidRPr="00946626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сельского поселения Арского муниципального района </w:t>
      </w:r>
    </w:p>
    <w:p w:rsid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Республики Татарстан</w:t>
      </w:r>
    </w:p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vanish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bCs/>
          <w:vanish/>
          <w:color w:val="000000"/>
          <w:sz w:val="27"/>
          <w:szCs w:val="27"/>
        </w:rPr>
        <w:t>РеР</w:t>
      </w:r>
    </w:p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46626" w:rsidRP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  В соответствии со статьей 56</w:t>
      </w:r>
      <w:r w:rsidRPr="00946626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hyperlink r:id="rId4" w:history="1">
        <w:r w:rsidRPr="00946626">
          <w:rPr>
            <w:rStyle w:val="a3"/>
            <w:rFonts w:ascii="Times New Roman" w:hAnsi="Times New Roman" w:cs="Times New Roman"/>
            <w:color w:val="000000"/>
            <w:sz w:val="27"/>
            <w:szCs w:val="27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946626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 статьей 77</w:t>
      </w: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Устава</w:t>
      </w:r>
      <w:r w:rsidRPr="00946626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муниципального образования «</w:t>
      </w:r>
      <w:proofErr w:type="spellStart"/>
      <w:r w:rsidRPr="00946626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Новокинерское</w:t>
      </w:r>
      <w:proofErr w:type="spellEnd"/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Арского муниципального района Республики Татарстан, Совет Новокинерского сельского поселения Арского муниципального района Республики Татарстан  </w:t>
      </w:r>
      <w:r w:rsidRPr="00946626">
        <w:rPr>
          <w:rFonts w:ascii="Times New Roman" w:hAnsi="Times New Roman" w:cs="Times New Roman"/>
          <w:b/>
          <w:color w:val="000000"/>
          <w:sz w:val="27"/>
          <w:szCs w:val="27"/>
        </w:rPr>
        <w:t>РЕШИЛ: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1. Утвердить прилагаемое Положение о самообложении граждан и порядке сбора и использования средств самообложения граждан на территории Новокинерского сельского поселения Арского муниципального района Республики Татарстан.</w:t>
      </w:r>
    </w:p>
    <w:p w:rsidR="00946626" w:rsidRPr="00946626" w:rsidRDefault="00946626" w:rsidP="009466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2. Обнародовать настоящее решение путем</w:t>
      </w:r>
      <w:r w:rsidRPr="0094662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размещения на информационных стендах Новокинерского сельского поселения </w:t>
      </w:r>
      <w:r w:rsidRPr="00946626">
        <w:rPr>
          <w:rFonts w:ascii="Times New Roman" w:hAnsi="Times New Roman" w:cs="Times New Roman"/>
          <w:sz w:val="27"/>
          <w:szCs w:val="27"/>
        </w:rPr>
        <w:t>Арского</w:t>
      </w: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 Республики Татарстан по адресам:</w:t>
      </w:r>
      <w:r w:rsidRPr="0094662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9466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66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46626">
        <w:rPr>
          <w:rFonts w:ascii="Times New Roman" w:hAnsi="Times New Roman" w:cs="Times New Roman"/>
          <w:sz w:val="28"/>
          <w:szCs w:val="28"/>
        </w:rPr>
        <w:t xml:space="preserve">овый Кинер, ул. Советская, дом 10;  с. </w:t>
      </w:r>
      <w:proofErr w:type="spellStart"/>
      <w:r w:rsidRPr="00946626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946626">
        <w:rPr>
          <w:rFonts w:ascii="Times New Roman" w:hAnsi="Times New Roman" w:cs="Times New Roman"/>
          <w:sz w:val="28"/>
          <w:szCs w:val="28"/>
        </w:rPr>
        <w:t xml:space="preserve">,  ул. Советская,  дом 48; </w:t>
      </w:r>
      <w:proofErr w:type="spellStart"/>
      <w:r w:rsidRPr="00946626">
        <w:rPr>
          <w:rFonts w:ascii="Times New Roman" w:hAnsi="Times New Roman" w:cs="Times New Roman"/>
          <w:sz w:val="28"/>
          <w:szCs w:val="28"/>
        </w:rPr>
        <w:t>с.Шурабаш</w:t>
      </w:r>
      <w:proofErr w:type="spellEnd"/>
      <w:r w:rsidRPr="00946626">
        <w:rPr>
          <w:rFonts w:ascii="Times New Roman" w:hAnsi="Times New Roman" w:cs="Times New Roman"/>
          <w:sz w:val="28"/>
          <w:szCs w:val="28"/>
        </w:rPr>
        <w:t>, ул. Гагарина, д. 17.</w:t>
      </w:r>
    </w:p>
    <w:p w:rsidR="00946626" w:rsidRPr="00946626" w:rsidRDefault="00946626" w:rsidP="009466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обнародования. </w:t>
      </w:r>
      <w:r w:rsidRPr="00946626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46626" w:rsidRPr="00946626" w:rsidRDefault="00946626" w:rsidP="009466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Глава  </w:t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</w:r>
      <w:r w:rsidRPr="00946626">
        <w:rPr>
          <w:rFonts w:ascii="Times New Roman" w:hAnsi="Times New Roman" w:cs="Times New Roman"/>
          <w:sz w:val="27"/>
          <w:szCs w:val="27"/>
        </w:rPr>
        <w:softHyphen/>
        <w:t>Новокинерского</w:t>
      </w:r>
    </w:p>
    <w:p w:rsidR="00946626" w:rsidRP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                                                            </w:t>
      </w:r>
      <w:proofErr w:type="spellStart"/>
      <w:r w:rsidRPr="00946626">
        <w:rPr>
          <w:rFonts w:ascii="Times New Roman" w:hAnsi="Times New Roman" w:cs="Times New Roman"/>
          <w:sz w:val="27"/>
          <w:szCs w:val="27"/>
        </w:rPr>
        <w:t>Р.А.Фахрутдинов</w:t>
      </w:r>
      <w:proofErr w:type="spellEnd"/>
      <w:r w:rsidRPr="00946626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946626" w:rsidRDefault="00946626" w:rsidP="0094662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946626" w:rsidRP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             </w:t>
      </w:r>
      <w:r w:rsidRPr="0094662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946626" w:rsidRPr="00946626" w:rsidRDefault="00946626" w:rsidP="00946626">
      <w:pPr>
        <w:shd w:val="clear" w:color="auto" w:fill="FFFFFF"/>
        <w:spacing w:line="202" w:lineRule="atLeast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946626"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  <w:r w:rsidRPr="00946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6626">
        <w:rPr>
          <w:rFonts w:ascii="Times New Roman" w:hAnsi="Times New Roman" w:cs="Times New Roman"/>
          <w:sz w:val="24"/>
          <w:szCs w:val="24"/>
        </w:rPr>
        <w:t>Новокинерского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сельского     </w:t>
      </w:r>
      <w:r w:rsidRPr="0094662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6626">
        <w:rPr>
          <w:rFonts w:ascii="Times New Roman" w:hAnsi="Times New Roman" w:cs="Times New Roman"/>
          <w:color w:val="000000"/>
          <w:sz w:val="24"/>
          <w:szCs w:val="24"/>
        </w:rPr>
        <w:t>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</w:t>
      </w:r>
      <w:r w:rsidRPr="00946626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РТ</w:t>
      </w:r>
      <w:r w:rsidRPr="00946626">
        <w:rPr>
          <w:rFonts w:ascii="Times New Roman" w:hAnsi="Times New Roman" w:cs="Times New Roman"/>
          <w:color w:val="000000"/>
          <w:sz w:val="24"/>
          <w:szCs w:val="24"/>
        </w:rPr>
        <w:t xml:space="preserve">   № 82.1 от «28»  апреля  2014 года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ПОЛОЖЕНИЕ</w:t>
      </w:r>
    </w:p>
    <w:p w:rsidR="00946626" w:rsidRP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 самообложении граждан и порядке сбора и использования средств              </w:t>
      </w:r>
    </w:p>
    <w:p w:rsidR="00946626" w:rsidRP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самообложения граждан на территории Новокинерского</w:t>
      </w:r>
      <w:r w:rsidRPr="00946626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сельского  </w:t>
      </w:r>
    </w:p>
    <w:p w:rsidR="00946626" w:rsidRP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Pr="00946626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поселения Арского муниципального района Республики Татарстан</w:t>
      </w:r>
    </w:p>
    <w:p w:rsid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946626" w:rsidRPr="00946626" w:rsidRDefault="00946626" w:rsidP="00946626">
      <w:pPr>
        <w:shd w:val="clear" w:color="auto" w:fill="FFFFFF"/>
        <w:spacing w:line="202" w:lineRule="atLeas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</w:t>
      </w:r>
      <w:r w:rsidRPr="00946626">
        <w:rPr>
          <w:rFonts w:ascii="Times New Roman" w:hAnsi="Times New Roman" w:cs="Times New Roman"/>
          <w:b/>
          <w:color w:val="000000"/>
          <w:sz w:val="27"/>
          <w:szCs w:val="27"/>
        </w:rPr>
        <w:t>1. Общие положения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1.1. Настоящее Положение регулирует порядок привлечения, сбора и использования дополнительных средств населения для решения конкретных вопросов местного значения в порядке самообложения на территории Новокинерского сельского поселения Арского муниципального района Республики Татарстан (далее - Поселение).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2.1. Граждане – граждане Российской Федерации, место жительства которых расположено в границах Поселения.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Местный референдум по вопросу самообложения граждан – референдум, проводимый в соответствии с действующим законодательством, Уставом Поселения среди обладающих правом на участие в референдуме граждан Российской Федерации, зарегистрированных по месту жительства в границах Поселения, на основе всеобщего равного и прямого волеизъявления граждан при тайном голосовании по вопросу самообложения граждан.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2. Выдвижение инициативы о проведении референдума 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color w:val="000000"/>
          <w:sz w:val="27"/>
          <w:szCs w:val="27"/>
        </w:rPr>
        <w:t>по вопросу самообложения граждан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2.1. Вопросы введения и использования средств самообложения решаются на местном референдуме.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2.2. Инициатива проведения местного референдума по вопросу самообложения граждан принадлежит: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- гражданам Российской Федерации, имеющим право на участие в местном референдуме;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-  избирательному объединению, иному общественному объединению, устав которых предусматривает участие в выборах и (или) референдумах и которые зарегистрированы в порядке и сроки, установленные федеральным законом;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- Совету Поселения  и руководителю Исполнительного комитета Поселения, </w:t>
      </w:r>
      <w:proofErr w:type="gramStart"/>
      <w:r w:rsidRPr="00946626">
        <w:rPr>
          <w:rFonts w:ascii="Times New Roman" w:hAnsi="Times New Roman" w:cs="Times New Roman"/>
          <w:color w:val="000000"/>
          <w:sz w:val="27"/>
          <w:szCs w:val="27"/>
        </w:rPr>
        <w:t>выдвинутая</w:t>
      </w:r>
      <w:proofErr w:type="gramEnd"/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ими совместно. 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color w:val="000000"/>
          <w:sz w:val="27"/>
          <w:szCs w:val="27"/>
        </w:rPr>
        <w:t>3. Назначение, подготовка и проведение местного референдума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3.1. Решение о назначении местного референдума принимается Советом Поселения в течени</w:t>
      </w:r>
      <w:proofErr w:type="gramStart"/>
      <w:r w:rsidRPr="00946626">
        <w:rPr>
          <w:rFonts w:ascii="Times New Roman" w:hAnsi="Times New Roman" w:cs="Times New Roman"/>
          <w:color w:val="000000"/>
          <w:sz w:val="27"/>
          <w:szCs w:val="27"/>
        </w:rPr>
        <w:t>и</w:t>
      </w:r>
      <w:proofErr w:type="gramEnd"/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30 дней со дня поступления в Совет Поселения документов, на основании которых назначается местный референдум. 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3.2. Порядок подготовки и проведения местного референдума регулируется Законом Республики Татарстан от 24.03.2004 года № 23-ЗРТ «О местном референдуме».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3.3. Финансирование расходов, связанных с подготовкой и проведением местного референдума, осуществляется за счет средств бюджета Поселения.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b/>
          <w:color w:val="000000"/>
          <w:sz w:val="27"/>
          <w:szCs w:val="27"/>
        </w:rPr>
        <w:t>4. Решение местного референдума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4.1. Самообложение граждан вводится на территории Поселения по решению, принятому на местном референдуме.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4.2. Референдум утверждает размеры платежей по самообложению и конкретные вопросы местного </w:t>
      </w:r>
      <w:proofErr w:type="gramStart"/>
      <w:r w:rsidRPr="00946626">
        <w:rPr>
          <w:rFonts w:ascii="Times New Roman" w:hAnsi="Times New Roman" w:cs="Times New Roman"/>
          <w:color w:val="000000"/>
          <w:sz w:val="27"/>
          <w:szCs w:val="27"/>
        </w:rPr>
        <w:t>значения</w:t>
      </w:r>
      <w:proofErr w:type="gramEnd"/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на решение которых расходуются собранные денежные средства. Размер платежей в порядке самообложения граждан устанавливается в абсолютной величине равным для всех граждан Поселения, за исключением отдельных категорий граждан. </w:t>
      </w:r>
    </w:p>
    <w:p w:rsidR="00946626" w:rsidRPr="00946626" w:rsidRDefault="00946626" w:rsidP="00946626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>4.3. Итоги голосования и принятое на местном референдуме решение подлежат обязательному обнародованию путем размещения на информационных стендах  Поселения по адресам:</w:t>
      </w:r>
      <w:r w:rsidRPr="00946626">
        <w:rPr>
          <w:rFonts w:ascii="Times New Roman" w:hAnsi="Times New Roman" w:cs="Times New Roman"/>
          <w:sz w:val="28"/>
          <w:szCs w:val="28"/>
        </w:rPr>
        <w:t xml:space="preserve"> </w:t>
      </w:r>
      <w:r w:rsidRPr="00946626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946626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946626">
        <w:rPr>
          <w:rFonts w:ascii="Times New Roman" w:hAnsi="Times New Roman" w:cs="Times New Roman"/>
          <w:sz w:val="27"/>
          <w:szCs w:val="27"/>
        </w:rPr>
        <w:t xml:space="preserve">овый Кинер, ул. Советская, дом 10; с. </w:t>
      </w:r>
      <w:proofErr w:type="spellStart"/>
      <w:r w:rsidRPr="00946626">
        <w:rPr>
          <w:rFonts w:ascii="Times New Roman" w:hAnsi="Times New Roman" w:cs="Times New Roman"/>
          <w:sz w:val="27"/>
          <w:szCs w:val="27"/>
        </w:rPr>
        <w:t>Сюрда</w:t>
      </w:r>
      <w:proofErr w:type="spellEnd"/>
      <w:r w:rsidRPr="00946626">
        <w:rPr>
          <w:rFonts w:ascii="Times New Roman" w:hAnsi="Times New Roman" w:cs="Times New Roman"/>
          <w:sz w:val="27"/>
          <w:szCs w:val="27"/>
        </w:rPr>
        <w:t xml:space="preserve">, ул. Советская, дом 48; </w:t>
      </w:r>
      <w:proofErr w:type="spellStart"/>
      <w:r w:rsidRPr="00946626">
        <w:rPr>
          <w:rFonts w:ascii="Times New Roman" w:hAnsi="Times New Roman" w:cs="Times New Roman"/>
          <w:sz w:val="27"/>
          <w:szCs w:val="27"/>
        </w:rPr>
        <w:t>с.Шурабаш</w:t>
      </w:r>
      <w:proofErr w:type="spellEnd"/>
      <w:r w:rsidRPr="00946626">
        <w:rPr>
          <w:rFonts w:ascii="Times New Roman" w:hAnsi="Times New Roman" w:cs="Times New Roman"/>
          <w:sz w:val="27"/>
          <w:szCs w:val="27"/>
        </w:rPr>
        <w:t>, ул. Гагарина, д. 17.</w:t>
      </w: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 Решение, принятое на местном референдуме, вступает в силу с момента его официального обнародования.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color w:val="000000"/>
          <w:sz w:val="27"/>
          <w:szCs w:val="27"/>
        </w:rPr>
        <w:t xml:space="preserve">4.4. Решение референдума об установлении самообложения является обязательным для всех граждан Поселения. 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6626">
        <w:rPr>
          <w:rFonts w:ascii="Times New Roman" w:hAnsi="Times New Roman" w:cs="Times New Roman"/>
          <w:b/>
          <w:sz w:val="27"/>
          <w:szCs w:val="27"/>
        </w:rPr>
        <w:t>5. Порядок сбора средств самообложения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 xml:space="preserve">5.1. </w:t>
      </w:r>
      <w:proofErr w:type="gramStart"/>
      <w:r w:rsidRPr="00946626">
        <w:rPr>
          <w:rFonts w:ascii="Times New Roman" w:hAnsi="Times New Roman" w:cs="Times New Roman"/>
          <w:sz w:val="27"/>
          <w:szCs w:val="27"/>
        </w:rPr>
        <w:t xml:space="preserve">Уплата средств самообложения граждан производится в течение </w:t>
      </w:r>
      <w:r w:rsidRPr="00946626">
        <w:rPr>
          <w:rFonts w:ascii="Times New Roman" w:hAnsi="Times New Roman" w:cs="Times New Roman"/>
          <w:color w:val="FF0000"/>
          <w:sz w:val="27"/>
          <w:szCs w:val="27"/>
        </w:rPr>
        <w:t xml:space="preserve">___ </w:t>
      </w:r>
      <w:r w:rsidRPr="00946626">
        <w:rPr>
          <w:rFonts w:ascii="Times New Roman" w:hAnsi="Times New Roman" w:cs="Times New Roman"/>
          <w:sz w:val="27"/>
          <w:szCs w:val="27"/>
        </w:rPr>
        <w:t xml:space="preserve">месяцев после обнародования настоящего решения, всеми гражданами, достигшими 18-летнего возраста, место жительства которых расположено в границах Поселения, независимо от их участия в местном референдуме и отношения, выраженного ими при голосовании,  </w:t>
      </w:r>
      <w:r w:rsidRPr="00946626">
        <w:rPr>
          <w:rFonts w:ascii="Times New Roman" w:hAnsi="Times New Roman" w:cs="Times New Roman"/>
          <w:sz w:val="28"/>
          <w:szCs w:val="28"/>
        </w:rPr>
        <w:t>за исключением престарелых свыше 80 лет, инвалидов с детства, ветеранов боевых действии, участников ликвидации аварии на Чернобыльской АЭС</w:t>
      </w:r>
      <w:r w:rsidRPr="00946626">
        <w:rPr>
          <w:rFonts w:ascii="Times New Roman" w:hAnsi="Times New Roman" w:cs="Times New Roman"/>
          <w:sz w:val="27"/>
          <w:szCs w:val="27"/>
        </w:rPr>
        <w:t>, численность которых не может превышать</w:t>
      </w:r>
      <w:proofErr w:type="gramEnd"/>
      <w:r w:rsidRPr="00946626">
        <w:rPr>
          <w:rFonts w:ascii="Times New Roman" w:hAnsi="Times New Roman" w:cs="Times New Roman"/>
          <w:sz w:val="27"/>
          <w:szCs w:val="27"/>
        </w:rPr>
        <w:t xml:space="preserve"> 30 процентов от общего числа жителей Поселения,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5.2. Денежные средства, полученные от самообложения граждан, поступают на лицевой счет Исполнительного комитета Поселения.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 xml:space="preserve">5.3.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</w:t>
      </w:r>
      <w:r w:rsidRPr="00946626">
        <w:rPr>
          <w:rFonts w:ascii="Times New Roman" w:hAnsi="Times New Roman" w:cs="Times New Roman"/>
          <w:sz w:val="27"/>
          <w:szCs w:val="27"/>
        </w:rPr>
        <w:lastRenderedPageBreak/>
        <w:t>физических лиц, на осуществление почтовых переводов (далее - расчетные организации), через кассу Исполнительного комитета Поселения, через терминалы или сеть Интернет.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5.4.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6626">
        <w:rPr>
          <w:rFonts w:ascii="Times New Roman" w:hAnsi="Times New Roman" w:cs="Times New Roman"/>
          <w:b/>
          <w:sz w:val="27"/>
          <w:szCs w:val="27"/>
        </w:rPr>
        <w:t>6. Использование средств самообложения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 xml:space="preserve"> 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6.1. Денежные средства, собранные в порядке самообложения и поступившие в бюджет Поселения в соответствии с пунктом 5.1 настоящего Положения, расходуются Исполнительным комитетом Поселения на решение конкретных вопросов (конкретного вопроса) местного значения, предусмотренных решением, принятым на местном референдуме. 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6.2.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Исполнительный комитет Поселения в пятидневный  срок со дня вступления в силу решения, принятого на референдуме, утверждает План мероприятий в целях реализации решения референдума. 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6.3.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 Не использованные в отчетном году денежные средства, поступившие в бюджет Поселения, переходят на следующий финансовый год и расходуются на цели, предусмотренные решением референдума.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6.4.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 Глава Поселения раз в год отчитывается перед жителями Поселения об исполнении решения, принятого на местном референдуме.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6.5.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 Отчеты Главы Поселения, подготовленные в соответствии с пунктом 6.4. настоящего Положения, обнародуются путем размещения на информационных стендах Поселения по адресам:</w:t>
      </w:r>
      <w:r w:rsidRPr="00946626">
        <w:rPr>
          <w:rFonts w:ascii="Times New Roman" w:hAnsi="Times New Roman" w:cs="Times New Roman"/>
          <w:sz w:val="28"/>
          <w:szCs w:val="28"/>
        </w:rPr>
        <w:t xml:space="preserve"> </w:t>
      </w:r>
      <w:r w:rsidRPr="00946626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946626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946626">
        <w:rPr>
          <w:rFonts w:ascii="Times New Roman" w:hAnsi="Times New Roman" w:cs="Times New Roman"/>
          <w:sz w:val="27"/>
          <w:szCs w:val="27"/>
        </w:rPr>
        <w:t xml:space="preserve">овый Кинер, ул. Советская, дом 10;  с. </w:t>
      </w:r>
      <w:proofErr w:type="spellStart"/>
      <w:r w:rsidRPr="00946626">
        <w:rPr>
          <w:rFonts w:ascii="Times New Roman" w:hAnsi="Times New Roman" w:cs="Times New Roman"/>
          <w:sz w:val="27"/>
          <w:szCs w:val="27"/>
        </w:rPr>
        <w:t>Сюрда</w:t>
      </w:r>
      <w:proofErr w:type="spellEnd"/>
      <w:r w:rsidRPr="00946626">
        <w:rPr>
          <w:rFonts w:ascii="Times New Roman" w:hAnsi="Times New Roman" w:cs="Times New Roman"/>
          <w:sz w:val="27"/>
          <w:szCs w:val="27"/>
        </w:rPr>
        <w:t xml:space="preserve">,  ул. Советская,  дом 48; </w:t>
      </w:r>
      <w:proofErr w:type="spellStart"/>
      <w:r w:rsidRPr="00946626">
        <w:rPr>
          <w:rFonts w:ascii="Times New Roman" w:hAnsi="Times New Roman" w:cs="Times New Roman"/>
          <w:sz w:val="27"/>
          <w:szCs w:val="27"/>
        </w:rPr>
        <w:t>с.Шурабаш</w:t>
      </w:r>
      <w:proofErr w:type="spellEnd"/>
      <w:r w:rsidRPr="00946626">
        <w:rPr>
          <w:rFonts w:ascii="Times New Roman" w:hAnsi="Times New Roman" w:cs="Times New Roman"/>
          <w:sz w:val="27"/>
          <w:szCs w:val="27"/>
        </w:rPr>
        <w:t>, ул. Гагарина, д. 17.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6.6.</w:t>
      </w:r>
      <w:r w:rsidRPr="00946626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4662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46626">
        <w:rPr>
          <w:rFonts w:ascii="Times New Roman" w:hAnsi="Times New Roman" w:cs="Times New Roman"/>
          <w:sz w:val="27"/>
          <w:szCs w:val="27"/>
        </w:rPr>
        <w:t xml:space="preserve"> правильностью исчисления, полнотой и своевременностью оплаты средств самообложения граждан осуществляет Исполнительный комитет Поселения.</w:t>
      </w:r>
    </w:p>
    <w:p w:rsidR="00946626" w:rsidRPr="00946626" w:rsidRDefault="00946626" w:rsidP="00946626">
      <w:pPr>
        <w:shd w:val="clear" w:color="auto" w:fill="FFFFFF"/>
        <w:spacing w:line="202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6626">
        <w:rPr>
          <w:rFonts w:ascii="Times New Roman" w:hAnsi="Times New Roman" w:cs="Times New Roman"/>
          <w:b/>
          <w:sz w:val="27"/>
          <w:szCs w:val="27"/>
        </w:rPr>
        <w:t>7. Ответственность за нарушение настоящего Положения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7.1.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 Средства самообложения граждан, не внесенные в установленный срок, взыскиваются в порядке, установленном федеральным законодательством.</w:t>
      </w:r>
    </w:p>
    <w:p w:rsidR="00946626" w:rsidRPr="00946626" w:rsidRDefault="00946626" w:rsidP="00946626">
      <w:pPr>
        <w:shd w:val="clear" w:color="auto" w:fill="FFFFFF"/>
        <w:spacing w:line="202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46626">
        <w:rPr>
          <w:rFonts w:ascii="Times New Roman" w:hAnsi="Times New Roman" w:cs="Times New Roman"/>
          <w:sz w:val="27"/>
          <w:szCs w:val="27"/>
        </w:rPr>
        <w:t>7.2.</w:t>
      </w:r>
      <w:r w:rsidRPr="00946626">
        <w:rPr>
          <w:rFonts w:ascii="Times New Roman" w:hAnsi="Times New Roman" w:cs="Times New Roman"/>
          <w:sz w:val="27"/>
          <w:szCs w:val="27"/>
        </w:rPr>
        <w:tab/>
        <w:t xml:space="preserve"> </w:t>
      </w:r>
      <w:proofErr w:type="gramStart"/>
      <w:r w:rsidRPr="0094662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46626">
        <w:rPr>
          <w:rFonts w:ascii="Times New Roman" w:hAnsi="Times New Roman" w:cs="Times New Roman"/>
          <w:sz w:val="27"/>
          <w:szCs w:val="27"/>
        </w:rPr>
        <w:t xml:space="preserve"> целевым использованием денежных средств осуществляется Контрольно-счетной палатой Арского муниципального района</w:t>
      </w:r>
      <w:r w:rsidRPr="00413370">
        <w:rPr>
          <w:sz w:val="27"/>
          <w:szCs w:val="27"/>
        </w:rPr>
        <w:t xml:space="preserve"> </w:t>
      </w:r>
      <w:r w:rsidRPr="00946626">
        <w:rPr>
          <w:rFonts w:ascii="Times New Roman" w:hAnsi="Times New Roman" w:cs="Times New Roman"/>
          <w:sz w:val="27"/>
          <w:szCs w:val="27"/>
        </w:rPr>
        <w:t>Республики Татарстан.</w:t>
      </w:r>
    </w:p>
    <w:p w:rsidR="00946626" w:rsidRDefault="00946626" w:rsidP="00946626">
      <w:pPr>
        <w:shd w:val="clear" w:color="auto" w:fill="FFFFFF"/>
        <w:spacing w:line="202" w:lineRule="atLeast"/>
        <w:ind w:firstLine="708"/>
        <w:jc w:val="both"/>
        <w:rPr>
          <w:sz w:val="27"/>
          <w:szCs w:val="27"/>
        </w:rPr>
      </w:pPr>
    </w:p>
    <w:p w:rsidR="00946626" w:rsidRDefault="00946626" w:rsidP="00946626">
      <w:pPr>
        <w:shd w:val="clear" w:color="auto" w:fill="FFFFFF"/>
        <w:spacing w:line="202" w:lineRule="atLeast"/>
        <w:ind w:firstLine="708"/>
        <w:jc w:val="both"/>
        <w:rPr>
          <w:sz w:val="27"/>
          <w:szCs w:val="27"/>
        </w:rPr>
      </w:pPr>
    </w:p>
    <w:p w:rsidR="00946626" w:rsidRDefault="00946626" w:rsidP="00946626">
      <w:pPr>
        <w:shd w:val="clear" w:color="auto" w:fill="FFFFFF"/>
        <w:spacing w:line="202" w:lineRule="atLeast"/>
        <w:ind w:firstLine="708"/>
        <w:jc w:val="both"/>
        <w:rPr>
          <w:sz w:val="27"/>
          <w:szCs w:val="27"/>
        </w:rPr>
      </w:pPr>
    </w:p>
    <w:p w:rsidR="00946626" w:rsidRPr="00413370" w:rsidRDefault="00946626" w:rsidP="00946626">
      <w:pPr>
        <w:shd w:val="clear" w:color="auto" w:fill="FFFFFF"/>
        <w:spacing w:line="202" w:lineRule="atLeast"/>
        <w:jc w:val="both"/>
        <w:rPr>
          <w:sz w:val="27"/>
          <w:szCs w:val="27"/>
        </w:rPr>
      </w:pPr>
    </w:p>
    <w:p w:rsidR="00CB256C" w:rsidRDefault="00CB256C"/>
    <w:sectPr w:rsidR="00CB256C" w:rsidSect="00946626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46626"/>
    <w:rsid w:val="00946626"/>
    <w:rsid w:val="00CB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6626"/>
  </w:style>
  <w:style w:type="character" w:styleId="a3">
    <w:name w:val="Hyperlink"/>
    <w:rsid w:val="00946626"/>
    <w:rPr>
      <w:color w:val="0000FF"/>
      <w:u w:val="single"/>
    </w:rPr>
  </w:style>
  <w:style w:type="table" w:styleId="a4">
    <w:name w:val="Table Grid"/>
    <w:basedOn w:val="a1"/>
    <w:rsid w:val="0094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1313</Words>
  <Characters>7487</Characters>
  <Application>Microsoft Office Word</Application>
  <DocSecurity>0</DocSecurity>
  <Lines>62</Lines>
  <Paragraphs>17</Paragraphs>
  <ScaleCrop>false</ScaleCrop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2014-06-21T04:41:00Z</dcterms:created>
  <dcterms:modified xsi:type="dcterms:W3CDTF">2014-06-21T04:51:00Z</dcterms:modified>
</cp:coreProperties>
</file>