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63" w:rsidRPr="007C160E" w:rsidRDefault="007D4363" w:rsidP="007D4363">
      <w:pPr>
        <w:widowControl/>
        <w:suppressAutoHyphens/>
        <w:spacing w:after="200" w:line="276" w:lineRule="auto"/>
        <w:ind w:firstLine="851"/>
        <w:jc w:val="right"/>
        <w:rPr>
          <w:rFonts w:ascii="Times New Roman" w:hAnsi="Times New Roman"/>
          <w:b/>
          <w:bCs/>
          <w:sz w:val="28"/>
          <w:szCs w:val="28"/>
          <w:lang w:eastAsia="zh-CN"/>
        </w:rPr>
      </w:pPr>
      <w:r w:rsidRPr="007C160E">
        <w:rPr>
          <w:rFonts w:ascii="Times New Roman" w:hAnsi="Times New Roman"/>
          <w:b/>
          <w:color w:val="000000" w:themeColor="text1"/>
          <w:sz w:val="28"/>
          <w:szCs w:val="28"/>
        </w:rPr>
        <w:t xml:space="preserve"> </w:t>
      </w:r>
    </w:p>
    <w:p w:rsidR="007D4363" w:rsidRPr="007C160E" w:rsidRDefault="007D4363" w:rsidP="007C160E">
      <w:pPr>
        <w:widowControl/>
        <w:suppressAutoHyphens/>
        <w:ind w:firstLine="851"/>
        <w:jc w:val="center"/>
        <w:rPr>
          <w:rFonts w:ascii="Times New Roman" w:hAnsi="Times New Roman"/>
          <w:b/>
          <w:bCs/>
          <w:sz w:val="28"/>
          <w:szCs w:val="28"/>
          <w:lang w:eastAsia="zh-CN"/>
        </w:rPr>
      </w:pPr>
    </w:p>
    <w:p w:rsidR="007C160E" w:rsidRPr="007C160E" w:rsidRDefault="007C160E" w:rsidP="007D4363">
      <w:pPr>
        <w:widowControl/>
        <w:suppressAutoHyphens/>
        <w:ind w:firstLine="851"/>
        <w:jc w:val="center"/>
        <w:rPr>
          <w:rFonts w:ascii="Times New Roman" w:hAnsi="Times New Roman"/>
          <w:b/>
          <w:bCs/>
          <w:sz w:val="28"/>
          <w:szCs w:val="28"/>
          <w:lang w:eastAsia="zh-CN"/>
        </w:rPr>
      </w:pPr>
    </w:p>
    <w:p w:rsidR="007C160E" w:rsidRPr="007C160E" w:rsidRDefault="007C160E" w:rsidP="007D4363">
      <w:pPr>
        <w:widowControl/>
        <w:suppressAutoHyphens/>
        <w:ind w:firstLine="851"/>
        <w:jc w:val="center"/>
        <w:rPr>
          <w:rFonts w:ascii="Times New Roman" w:hAnsi="Times New Roman"/>
          <w:b/>
          <w:bCs/>
          <w:sz w:val="28"/>
          <w:szCs w:val="28"/>
          <w:lang w:eastAsia="zh-CN"/>
        </w:rPr>
      </w:pPr>
    </w:p>
    <w:p w:rsidR="007C160E" w:rsidRDefault="007C160E" w:rsidP="007D4363">
      <w:pPr>
        <w:widowControl/>
        <w:suppressAutoHyphens/>
        <w:ind w:firstLine="851"/>
        <w:jc w:val="center"/>
        <w:rPr>
          <w:rFonts w:ascii="Times New Roman" w:hAnsi="Times New Roman"/>
          <w:b/>
          <w:bCs/>
          <w:sz w:val="28"/>
          <w:szCs w:val="28"/>
          <w:lang w:eastAsia="zh-CN"/>
        </w:rPr>
      </w:pPr>
    </w:p>
    <w:p w:rsidR="00EE30FC" w:rsidRDefault="00EE30FC" w:rsidP="007D4363">
      <w:pPr>
        <w:widowControl/>
        <w:suppressAutoHyphens/>
        <w:ind w:firstLine="851"/>
        <w:jc w:val="center"/>
        <w:rPr>
          <w:rFonts w:ascii="Times New Roman" w:hAnsi="Times New Roman"/>
          <w:b/>
          <w:bCs/>
          <w:sz w:val="28"/>
          <w:szCs w:val="28"/>
          <w:lang w:eastAsia="zh-CN"/>
        </w:rPr>
      </w:pPr>
    </w:p>
    <w:p w:rsidR="007D4363" w:rsidRPr="007D4363" w:rsidRDefault="007D4363" w:rsidP="007D4363">
      <w:pPr>
        <w:widowControl/>
        <w:suppressAutoHyphens/>
        <w:ind w:firstLine="851"/>
        <w:jc w:val="center"/>
        <w:rPr>
          <w:rFonts w:ascii="Times New Roman" w:hAnsi="Times New Roman"/>
          <w:b/>
          <w:bCs/>
          <w:sz w:val="28"/>
          <w:szCs w:val="28"/>
          <w:lang w:eastAsia="zh-CN"/>
        </w:rPr>
      </w:pPr>
      <w:r w:rsidRPr="007D4363">
        <w:rPr>
          <w:rFonts w:ascii="Times New Roman" w:hAnsi="Times New Roman"/>
          <w:b/>
          <w:bCs/>
          <w:sz w:val="28"/>
          <w:szCs w:val="28"/>
          <w:lang w:eastAsia="zh-CN"/>
        </w:rPr>
        <w:t>РЕШЕНИЕ</w:t>
      </w:r>
    </w:p>
    <w:p w:rsidR="007D4363" w:rsidRPr="007D4363" w:rsidRDefault="007D4363" w:rsidP="007D4363">
      <w:pPr>
        <w:widowControl/>
        <w:suppressAutoHyphens/>
        <w:ind w:firstLine="851"/>
        <w:jc w:val="center"/>
        <w:rPr>
          <w:rFonts w:ascii="Times New Roman" w:hAnsi="Times New Roman"/>
          <w:b/>
          <w:iCs/>
          <w:sz w:val="28"/>
          <w:szCs w:val="28"/>
          <w:lang w:eastAsia="zh-CN"/>
        </w:rPr>
      </w:pPr>
      <w:r w:rsidRPr="007D4363">
        <w:rPr>
          <w:rFonts w:ascii="Times New Roman" w:hAnsi="Times New Roman"/>
          <w:b/>
          <w:iCs/>
          <w:sz w:val="28"/>
          <w:szCs w:val="28"/>
          <w:lang w:eastAsia="zh-CN"/>
        </w:rPr>
        <w:t>Арского районного Совета</w:t>
      </w:r>
    </w:p>
    <w:p w:rsidR="007D4363" w:rsidRPr="007D4363" w:rsidRDefault="007D4363" w:rsidP="007D4363">
      <w:pPr>
        <w:widowControl/>
        <w:suppressAutoHyphens/>
        <w:ind w:firstLine="851"/>
        <w:jc w:val="both"/>
        <w:rPr>
          <w:rFonts w:ascii="Times New Roman" w:hAnsi="Times New Roman"/>
          <w:sz w:val="28"/>
          <w:szCs w:val="28"/>
          <w:lang w:eastAsia="zh-CN"/>
        </w:rPr>
      </w:pPr>
    </w:p>
    <w:tbl>
      <w:tblPr>
        <w:tblW w:w="9889" w:type="dxa"/>
        <w:tblLayout w:type="fixed"/>
        <w:tblLook w:val="01E0" w:firstRow="1" w:lastRow="1" w:firstColumn="1" w:lastColumn="1" w:noHBand="0" w:noVBand="0"/>
      </w:tblPr>
      <w:tblGrid>
        <w:gridCol w:w="534"/>
        <w:gridCol w:w="283"/>
        <w:gridCol w:w="567"/>
        <w:gridCol w:w="284"/>
        <w:gridCol w:w="1417"/>
        <w:gridCol w:w="1134"/>
        <w:gridCol w:w="3544"/>
        <w:gridCol w:w="709"/>
        <w:gridCol w:w="1417"/>
      </w:tblGrid>
      <w:tr w:rsidR="007C160E" w:rsidRPr="00E21165" w:rsidTr="00A627E2">
        <w:tc>
          <w:tcPr>
            <w:tcW w:w="534" w:type="dxa"/>
            <w:shd w:val="clear" w:color="auto" w:fill="auto"/>
          </w:tcPr>
          <w:p w:rsidR="007C160E" w:rsidRPr="00E21165" w:rsidRDefault="007C160E" w:rsidP="00A627E2">
            <w:pPr>
              <w:autoSpaceDE w:val="0"/>
              <w:autoSpaceDN w:val="0"/>
              <w:rPr>
                <w:rFonts w:ascii="Times New Roman" w:hAnsi="Times New Roman"/>
                <w:b/>
                <w:bCs/>
                <w:sz w:val="28"/>
                <w:szCs w:val="28"/>
                <w:lang w:val="tt-RU"/>
              </w:rPr>
            </w:pPr>
            <w:r w:rsidRPr="00E21165">
              <w:rPr>
                <w:rFonts w:ascii="Times New Roman" w:hAnsi="Times New Roman"/>
                <w:b/>
                <w:bCs/>
                <w:sz w:val="28"/>
                <w:szCs w:val="28"/>
                <w:lang w:val="tt-RU"/>
              </w:rPr>
              <w:t>от</w:t>
            </w:r>
          </w:p>
        </w:tc>
        <w:tc>
          <w:tcPr>
            <w:tcW w:w="283" w:type="dxa"/>
            <w:shd w:val="clear" w:color="auto" w:fill="auto"/>
          </w:tcPr>
          <w:p w:rsidR="007C160E" w:rsidRPr="00E21165" w:rsidRDefault="007C160E" w:rsidP="00A627E2">
            <w:pPr>
              <w:autoSpaceDE w:val="0"/>
              <w:autoSpaceDN w:val="0"/>
              <w:jc w:val="right"/>
              <w:rPr>
                <w:rFonts w:ascii="Times New Roman" w:hAnsi="Times New Roman"/>
                <w:b/>
                <w:bCs/>
                <w:sz w:val="28"/>
                <w:szCs w:val="28"/>
              </w:rPr>
            </w:pPr>
            <w:r w:rsidRPr="00E21165">
              <w:rPr>
                <w:rFonts w:ascii="Times New Roman" w:hAnsi="Times New Roman"/>
                <w:b/>
                <w:bCs/>
                <w:sz w:val="28"/>
                <w:szCs w:val="28"/>
              </w:rPr>
              <w:t>«</w:t>
            </w:r>
          </w:p>
        </w:tc>
        <w:tc>
          <w:tcPr>
            <w:tcW w:w="567" w:type="dxa"/>
            <w:tcBorders>
              <w:bottom w:val="single" w:sz="4" w:space="0" w:color="auto"/>
            </w:tcBorders>
            <w:shd w:val="clear" w:color="auto" w:fill="auto"/>
          </w:tcPr>
          <w:p w:rsidR="007C160E" w:rsidRPr="00E21165" w:rsidRDefault="00254DDF" w:rsidP="00A627E2">
            <w:pPr>
              <w:autoSpaceDE w:val="0"/>
              <w:autoSpaceDN w:val="0"/>
              <w:jc w:val="center"/>
              <w:rPr>
                <w:rFonts w:ascii="Times New Roman" w:hAnsi="Times New Roman"/>
                <w:b/>
                <w:bCs/>
                <w:sz w:val="28"/>
                <w:szCs w:val="28"/>
                <w:lang w:val="tt-RU"/>
              </w:rPr>
            </w:pPr>
            <w:r>
              <w:rPr>
                <w:rFonts w:ascii="Times New Roman" w:hAnsi="Times New Roman"/>
                <w:b/>
                <w:bCs/>
                <w:sz w:val="28"/>
                <w:szCs w:val="28"/>
                <w:lang w:val="tt-RU"/>
              </w:rPr>
              <w:t>12</w:t>
            </w:r>
          </w:p>
        </w:tc>
        <w:tc>
          <w:tcPr>
            <w:tcW w:w="284" w:type="dxa"/>
            <w:shd w:val="clear" w:color="auto" w:fill="auto"/>
          </w:tcPr>
          <w:p w:rsidR="007C160E" w:rsidRPr="00E21165" w:rsidRDefault="007C160E" w:rsidP="00A627E2">
            <w:pPr>
              <w:autoSpaceDE w:val="0"/>
              <w:autoSpaceDN w:val="0"/>
              <w:rPr>
                <w:rFonts w:ascii="Times New Roman" w:hAnsi="Times New Roman"/>
                <w:b/>
                <w:bCs/>
                <w:sz w:val="28"/>
                <w:szCs w:val="28"/>
              </w:rPr>
            </w:pPr>
            <w:r w:rsidRPr="00E21165">
              <w:rPr>
                <w:rFonts w:ascii="Times New Roman" w:hAnsi="Times New Roman"/>
                <w:b/>
                <w:bCs/>
                <w:sz w:val="28"/>
                <w:szCs w:val="28"/>
              </w:rPr>
              <w:t>»</w:t>
            </w:r>
          </w:p>
        </w:tc>
        <w:tc>
          <w:tcPr>
            <w:tcW w:w="1417" w:type="dxa"/>
            <w:tcBorders>
              <w:bottom w:val="single" w:sz="4" w:space="0" w:color="auto"/>
            </w:tcBorders>
            <w:shd w:val="clear" w:color="auto" w:fill="auto"/>
          </w:tcPr>
          <w:p w:rsidR="007C160E" w:rsidRPr="00E21165" w:rsidRDefault="00254DDF" w:rsidP="00A627E2">
            <w:pPr>
              <w:autoSpaceDE w:val="0"/>
              <w:autoSpaceDN w:val="0"/>
              <w:jc w:val="center"/>
              <w:rPr>
                <w:rFonts w:ascii="Times New Roman" w:hAnsi="Times New Roman"/>
                <w:b/>
                <w:bCs/>
                <w:sz w:val="28"/>
                <w:szCs w:val="28"/>
                <w:lang w:val="tt-RU"/>
              </w:rPr>
            </w:pPr>
            <w:r>
              <w:rPr>
                <w:rFonts w:ascii="Times New Roman" w:hAnsi="Times New Roman"/>
                <w:b/>
                <w:bCs/>
                <w:sz w:val="28"/>
                <w:szCs w:val="28"/>
                <w:lang w:val="tt-RU"/>
              </w:rPr>
              <w:t>ноября</w:t>
            </w:r>
          </w:p>
        </w:tc>
        <w:tc>
          <w:tcPr>
            <w:tcW w:w="1134" w:type="dxa"/>
            <w:shd w:val="clear" w:color="auto" w:fill="auto"/>
          </w:tcPr>
          <w:p w:rsidR="007C160E" w:rsidRPr="00E21165" w:rsidRDefault="007C160E" w:rsidP="00A627E2">
            <w:pPr>
              <w:autoSpaceDE w:val="0"/>
              <w:autoSpaceDN w:val="0"/>
              <w:jc w:val="center"/>
              <w:rPr>
                <w:rFonts w:ascii="Times New Roman" w:hAnsi="Times New Roman"/>
                <w:b/>
                <w:bCs/>
                <w:sz w:val="28"/>
                <w:szCs w:val="28"/>
                <w:lang w:val="tt-RU"/>
              </w:rPr>
            </w:pPr>
            <w:r w:rsidRPr="00E21165">
              <w:rPr>
                <w:rFonts w:ascii="Times New Roman" w:hAnsi="Times New Roman"/>
                <w:b/>
                <w:bCs/>
                <w:sz w:val="28"/>
                <w:szCs w:val="28"/>
                <w:lang w:val="tt-RU"/>
              </w:rPr>
              <w:t>20</w:t>
            </w:r>
            <w:r>
              <w:rPr>
                <w:rFonts w:ascii="Times New Roman" w:hAnsi="Times New Roman"/>
                <w:b/>
                <w:bCs/>
                <w:sz w:val="28"/>
                <w:szCs w:val="28"/>
                <w:lang w:val="tt-RU"/>
              </w:rPr>
              <w:t>21</w:t>
            </w:r>
            <w:r w:rsidRPr="00E21165">
              <w:rPr>
                <w:rFonts w:ascii="Times New Roman" w:hAnsi="Times New Roman"/>
                <w:b/>
                <w:bCs/>
                <w:sz w:val="28"/>
                <w:szCs w:val="28"/>
                <w:lang w:val="tt-RU"/>
              </w:rPr>
              <w:t xml:space="preserve"> г.</w:t>
            </w:r>
          </w:p>
        </w:tc>
        <w:tc>
          <w:tcPr>
            <w:tcW w:w="3544" w:type="dxa"/>
            <w:shd w:val="clear" w:color="auto" w:fill="auto"/>
          </w:tcPr>
          <w:p w:rsidR="007C160E" w:rsidRPr="00E21165" w:rsidRDefault="007C160E" w:rsidP="00A627E2">
            <w:pPr>
              <w:autoSpaceDE w:val="0"/>
              <w:autoSpaceDN w:val="0"/>
              <w:rPr>
                <w:rFonts w:ascii="Times New Roman" w:hAnsi="Times New Roman"/>
                <w:b/>
                <w:bCs/>
                <w:sz w:val="28"/>
                <w:szCs w:val="28"/>
                <w:lang w:val="tt-RU"/>
              </w:rPr>
            </w:pPr>
          </w:p>
        </w:tc>
        <w:tc>
          <w:tcPr>
            <w:tcW w:w="709" w:type="dxa"/>
            <w:shd w:val="clear" w:color="auto" w:fill="auto"/>
          </w:tcPr>
          <w:p w:rsidR="007C160E" w:rsidRPr="00E21165" w:rsidRDefault="007C160E" w:rsidP="00A627E2">
            <w:pPr>
              <w:autoSpaceDE w:val="0"/>
              <w:autoSpaceDN w:val="0"/>
              <w:jc w:val="right"/>
              <w:rPr>
                <w:rFonts w:ascii="Times New Roman" w:hAnsi="Times New Roman"/>
                <w:b/>
                <w:bCs/>
                <w:sz w:val="28"/>
                <w:szCs w:val="28"/>
                <w:lang w:val="tt-RU"/>
              </w:rPr>
            </w:pPr>
            <w:r w:rsidRPr="00E21165">
              <w:rPr>
                <w:rFonts w:ascii="Times New Roman" w:hAnsi="Times New Roman"/>
                <w:b/>
                <w:bCs/>
                <w:sz w:val="28"/>
                <w:szCs w:val="28"/>
                <w:lang w:val="tt-RU"/>
              </w:rPr>
              <w:t>№</w:t>
            </w:r>
          </w:p>
        </w:tc>
        <w:tc>
          <w:tcPr>
            <w:tcW w:w="1417" w:type="dxa"/>
            <w:tcBorders>
              <w:bottom w:val="single" w:sz="4" w:space="0" w:color="auto"/>
            </w:tcBorders>
            <w:shd w:val="clear" w:color="auto" w:fill="auto"/>
          </w:tcPr>
          <w:p w:rsidR="007C160E" w:rsidRPr="00E21165" w:rsidRDefault="00254DDF" w:rsidP="00254DDF">
            <w:pPr>
              <w:autoSpaceDE w:val="0"/>
              <w:autoSpaceDN w:val="0"/>
              <w:jc w:val="center"/>
              <w:rPr>
                <w:rFonts w:ascii="Times New Roman" w:hAnsi="Times New Roman"/>
                <w:b/>
                <w:bCs/>
                <w:sz w:val="28"/>
                <w:szCs w:val="28"/>
                <w:lang w:val="tt-RU"/>
              </w:rPr>
            </w:pPr>
            <w:r>
              <w:rPr>
                <w:rFonts w:ascii="Times New Roman" w:hAnsi="Times New Roman"/>
                <w:b/>
                <w:bCs/>
                <w:sz w:val="28"/>
                <w:szCs w:val="28"/>
                <w:lang w:val="tt-RU"/>
              </w:rPr>
              <w:t>99</w:t>
            </w:r>
          </w:p>
        </w:tc>
      </w:tr>
    </w:tbl>
    <w:p w:rsidR="007D4363" w:rsidRPr="007D4363" w:rsidRDefault="007D4363" w:rsidP="007D4363">
      <w:pPr>
        <w:ind w:firstLine="851"/>
        <w:jc w:val="both"/>
        <w:outlineLvl w:val="0"/>
        <w:rPr>
          <w:rFonts w:ascii="Times New Roman" w:hAnsi="Times New Roman"/>
          <w:b/>
          <w:sz w:val="28"/>
          <w:szCs w:val="28"/>
        </w:rPr>
      </w:pPr>
    </w:p>
    <w:p w:rsidR="00A451DC" w:rsidRDefault="007D4363" w:rsidP="00A451DC">
      <w:pPr>
        <w:widowControl/>
        <w:suppressAutoHyphens/>
        <w:ind w:firstLine="851"/>
        <w:jc w:val="center"/>
        <w:rPr>
          <w:rFonts w:ascii="Times New Roman" w:hAnsi="Times New Roman"/>
          <w:b/>
          <w:color w:val="000000" w:themeColor="text1"/>
          <w:sz w:val="28"/>
          <w:szCs w:val="28"/>
        </w:rPr>
      </w:pPr>
      <w:r w:rsidRPr="007D4363">
        <w:rPr>
          <w:rFonts w:ascii="Times New Roman" w:hAnsi="Times New Roman"/>
          <w:b/>
          <w:color w:val="000000" w:themeColor="text1"/>
          <w:sz w:val="28"/>
          <w:szCs w:val="28"/>
        </w:rPr>
        <w:t>Об</w:t>
      </w:r>
      <w:r w:rsidR="00A451DC">
        <w:rPr>
          <w:rFonts w:ascii="Times New Roman" w:hAnsi="Times New Roman"/>
          <w:b/>
          <w:color w:val="000000" w:themeColor="text1"/>
          <w:sz w:val="28"/>
          <w:szCs w:val="28"/>
        </w:rPr>
        <w:t xml:space="preserve"> </w:t>
      </w:r>
      <w:r w:rsidRPr="007D4363">
        <w:rPr>
          <w:rFonts w:ascii="Times New Roman" w:hAnsi="Times New Roman"/>
          <w:b/>
          <w:color w:val="000000" w:themeColor="text1"/>
          <w:sz w:val="28"/>
          <w:szCs w:val="28"/>
        </w:rPr>
        <w:t xml:space="preserve"> </w:t>
      </w:r>
      <w:r w:rsidR="00A451DC">
        <w:rPr>
          <w:rFonts w:ascii="Times New Roman" w:hAnsi="Times New Roman"/>
          <w:b/>
          <w:color w:val="000000" w:themeColor="text1"/>
          <w:sz w:val="28"/>
          <w:szCs w:val="28"/>
        </w:rPr>
        <w:t xml:space="preserve">утверждении Положения </w:t>
      </w:r>
      <w:r w:rsidR="00A451DC" w:rsidRPr="00A451DC">
        <w:rPr>
          <w:rFonts w:ascii="Times New Roman" w:hAnsi="Times New Roman"/>
          <w:b/>
          <w:color w:val="000000" w:themeColor="text1"/>
          <w:sz w:val="28"/>
          <w:szCs w:val="28"/>
        </w:rPr>
        <w:t xml:space="preserve">о муниципальном </w:t>
      </w:r>
      <w:r w:rsidR="00252E2E">
        <w:rPr>
          <w:rFonts w:ascii="Times New Roman" w:hAnsi="Times New Roman"/>
          <w:b/>
          <w:color w:val="000000" w:themeColor="text1"/>
          <w:sz w:val="28"/>
          <w:szCs w:val="28"/>
        </w:rPr>
        <w:t>лесном</w:t>
      </w:r>
      <w:r w:rsidR="00A451DC" w:rsidRPr="00A451DC">
        <w:rPr>
          <w:rFonts w:ascii="Times New Roman" w:hAnsi="Times New Roman"/>
          <w:b/>
          <w:color w:val="000000" w:themeColor="text1"/>
          <w:sz w:val="28"/>
          <w:szCs w:val="28"/>
        </w:rPr>
        <w:t xml:space="preserve"> контроле на территории Арского муниципального района Республики Татарстан</w:t>
      </w:r>
    </w:p>
    <w:p w:rsidR="001E7A6A" w:rsidRDefault="001E7A6A" w:rsidP="00A451DC">
      <w:pPr>
        <w:widowControl/>
        <w:suppressAutoHyphens/>
        <w:ind w:firstLine="851"/>
        <w:jc w:val="center"/>
        <w:rPr>
          <w:rFonts w:ascii="Times New Roman" w:hAnsi="Times New Roman"/>
          <w:b/>
          <w:color w:val="000000" w:themeColor="text1"/>
          <w:sz w:val="28"/>
          <w:szCs w:val="28"/>
        </w:rPr>
      </w:pPr>
    </w:p>
    <w:p w:rsidR="00252E2E" w:rsidRPr="001E7A6A" w:rsidRDefault="00252E2E" w:rsidP="00252E2E">
      <w:pPr>
        <w:pStyle w:val="ConsPlusNormal"/>
        <w:ind w:firstLine="540"/>
        <w:jc w:val="both"/>
        <w:rPr>
          <w:sz w:val="28"/>
          <w:szCs w:val="28"/>
        </w:rPr>
      </w:pPr>
      <w:r w:rsidRPr="001E7A6A">
        <w:rPr>
          <w:sz w:val="28"/>
          <w:szCs w:val="28"/>
        </w:rPr>
        <w:t xml:space="preserve">В соответствии со статьями 84 и 98 Лесного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Арский районный Совет </w:t>
      </w:r>
      <w:r w:rsidRPr="001E7A6A">
        <w:rPr>
          <w:b/>
          <w:sz w:val="28"/>
          <w:szCs w:val="28"/>
        </w:rPr>
        <w:t>решил</w:t>
      </w:r>
      <w:r w:rsidRPr="001E7A6A">
        <w:rPr>
          <w:sz w:val="28"/>
          <w:szCs w:val="28"/>
        </w:rPr>
        <w:t>:</w:t>
      </w:r>
    </w:p>
    <w:p w:rsidR="00252E2E" w:rsidRPr="001E7A6A" w:rsidRDefault="00252E2E" w:rsidP="00252E2E">
      <w:pPr>
        <w:pStyle w:val="ConsPlusNormal"/>
        <w:ind w:firstLine="540"/>
        <w:jc w:val="both"/>
        <w:rPr>
          <w:sz w:val="28"/>
          <w:szCs w:val="28"/>
        </w:rPr>
      </w:pPr>
      <w:r w:rsidRPr="001E7A6A">
        <w:rPr>
          <w:sz w:val="28"/>
          <w:szCs w:val="28"/>
        </w:rPr>
        <w:t xml:space="preserve">1. Утвердить прилагаемое </w:t>
      </w:r>
      <w:hyperlink w:anchor="Par30" w:tooltip="ПОЛОЖЕНИЕ" w:history="1">
        <w:r w:rsidRPr="001E7A6A">
          <w:rPr>
            <w:sz w:val="28"/>
            <w:szCs w:val="28"/>
          </w:rPr>
          <w:t>Положение</w:t>
        </w:r>
      </w:hyperlink>
      <w:r w:rsidRPr="001E7A6A">
        <w:rPr>
          <w:sz w:val="28"/>
          <w:szCs w:val="28"/>
        </w:rPr>
        <w:t xml:space="preserve"> о муниципальном лесном контроле на территории Арского муниципального контроля Республики Татарстан, согласно приложению.</w:t>
      </w:r>
    </w:p>
    <w:p w:rsidR="00252E2E" w:rsidRPr="001E7A6A" w:rsidRDefault="00252E2E" w:rsidP="00252E2E">
      <w:pPr>
        <w:pStyle w:val="ConsPlusNormal"/>
        <w:ind w:firstLine="540"/>
        <w:jc w:val="both"/>
        <w:rPr>
          <w:sz w:val="28"/>
          <w:szCs w:val="28"/>
        </w:rPr>
      </w:pPr>
      <w:r w:rsidRPr="001E7A6A">
        <w:rPr>
          <w:sz w:val="28"/>
          <w:szCs w:val="28"/>
        </w:rPr>
        <w:t>2. Опубликовать настоящее решение на официальном портале правовой информации (</w:t>
      </w:r>
      <w:r w:rsidRPr="001E7A6A">
        <w:rPr>
          <w:sz w:val="28"/>
          <w:szCs w:val="28"/>
          <w:lang w:val="en-US"/>
        </w:rPr>
        <w:t>htpp</w:t>
      </w:r>
      <w:r w:rsidRPr="001E7A6A">
        <w:rPr>
          <w:sz w:val="28"/>
          <w:szCs w:val="28"/>
        </w:rPr>
        <w:t>://</w:t>
      </w:r>
      <w:r w:rsidRPr="001E7A6A">
        <w:rPr>
          <w:sz w:val="28"/>
          <w:szCs w:val="28"/>
          <w:lang w:val="en-US"/>
        </w:rPr>
        <w:t>pravo</w:t>
      </w:r>
      <w:r w:rsidRPr="001E7A6A">
        <w:rPr>
          <w:sz w:val="28"/>
          <w:szCs w:val="28"/>
        </w:rPr>
        <w:t>.</w:t>
      </w:r>
      <w:r w:rsidRPr="001E7A6A">
        <w:rPr>
          <w:sz w:val="28"/>
          <w:szCs w:val="28"/>
          <w:lang w:val="en-US"/>
        </w:rPr>
        <w:t>tatarstan</w:t>
      </w:r>
      <w:r w:rsidRPr="001E7A6A">
        <w:rPr>
          <w:sz w:val="28"/>
          <w:szCs w:val="28"/>
        </w:rPr>
        <w:t>.</w:t>
      </w:r>
      <w:r w:rsidRPr="001E7A6A">
        <w:rPr>
          <w:sz w:val="28"/>
          <w:szCs w:val="28"/>
          <w:lang w:val="en-US"/>
        </w:rPr>
        <w:t>ru</w:t>
      </w:r>
      <w:r w:rsidRPr="001E7A6A">
        <w:rPr>
          <w:sz w:val="28"/>
          <w:szCs w:val="28"/>
        </w:rPr>
        <w:t>) и обнародовать путем размещения на официальном сайте Арского муниципального района (</w:t>
      </w:r>
      <w:hyperlink r:id="rId8" w:history="1">
        <w:r w:rsidRPr="001E7A6A">
          <w:rPr>
            <w:rStyle w:val="aa"/>
            <w:rFonts w:ascii="Times New Roman" w:hAnsi="Times New Roman"/>
            <w:sz w:val="28"/>
            <w:szCs w:val="28"/>
          </w:rPr>
          <w:t>http://</w:t>
        </w:r>
        <w:r w:rsidRPr="001E7A6A">
          <w:rPr>
            <w:rStyle w:val="aa"/>
            <w:rFonts w:ascii="Times New Roman" w:hAnsi="Times New Roman"/>
            <w:sz w:val="28"/>
            <w:szCs w:val="28"/>
            <w:lang w:val="en-US"/>
          </w:rPr>
          <w:t>arsk</w:t>
        </w:r>
        <w:r w:rsidRPr="001E7A6A">
          <w:rPr>
            <w:rStyle w:val="aa"/>
            <w:rFonts w:ascii="Times New Roman" w:hAnsi="Times New Roman"/>
            <w:sz w:val="28"/>
            <w:szCs w:val="28"/>
          </w:rPr>
          <w:t>.</w:t>
        </w:r>
        <w:r w:rsidRPr="001E7A6A">
          <w:rPr>
            <w:rStyle w:val="aa"/>
            <w:rFonts w:ascii="Times New Roman" w:hAnsi="Times New Roman"/>
            <w:sz w:val="28"/>
            <w:szCs w:val="28"/>
            <w:lang w:val="en-US"/>
          </w:rPr>
          <w:t>tatarstan</w:t>
        </w:r>
        <w:r w:rsidRPr="001E7A6A">
          <w:rPr>
            <w:rStyle w:val="aa"/>
            <w:rFonts w:ascii="Times New Roman" w:hAnsi="Times New Roman"/>
            <w:sz w:val="28"/>
            <w:szCs w:val="28"/>
          </w:rPr>
          <w:t>.ru</w:t>
        </w:r>
      </w:hyperlink>
      <w:r w:rsidRPr="001E7A6A">
        <w:rPr>
          <w:sz w:val="28"/>
          <w:szCs w:val="28"/>
        </w:rPr>
        <w:t>).</w:t>
      </w:r>
    </w:p>
    <w:p w:rsidR="00252E2E" w:rsidRPr="001E7A6A" w:rsidRDefault="00252E2E" w:rsidP="00EE30FC">
      <w:pPr>
        <w:pStyle w:val="ConsPlusNormal"/>
        <w:ind w:firstLine="284"/>
        <w:rPr>
          <w:sz w:val="28"/>
          <w:szCs w:val="28"/>
        </w:rPr>
      </w:pPr>
      <w:r w:rsidRPr="001E7A6A">
        <w:rPr>
          <w:sz w:val="28"/>
          <w:szCs w:val="28"/>
        </w:rPr>
        <w:t>3. Контроль за исполнением настоящего решения возложить на постоянную комиссию Арского районного Совета по законности, охране общественного порядка и местному самоуправлению.</w:t>
      </w:r>
    </w:p>
    <w:p w:rsidR="00252E2E" w:rsidRPr="001E7A6A" w:rsidRDefault="00252E2E" w:rsidP="00252E2E">
      <w:pPr>
        <w:pStyle w:val="ConsPlusNormal"/>
        <w:ind w:firstLine="0"/>
        <w:rPr>
          <w:sz w:val="28"/>
          <w:szCs w:val="28"/>
        </w:rPr>
      </w:pPr>
    </w:p>
    <w:p w:rsidR="00252E2E" w:rsidRDefault="00252E2E" w:rsidP="00252E2E">
      <w:pPr>
        <w:pStyle w:val="ConsPlusNormal"/>
        <w:ind w:firstLine="0"/>
        <w:rPr>
          <w:szCs w:val="24"/>
        </w:rPr>
      </w:pPr>
    </w:p>
    <w:p w:rsidR="00EE30FC" w:rsidRDefault="00EE30FC" w:rsidP="00252E2E">
      <w:pPr>
        <w:pStyle w:val="ConsPlusNormal"/>
        <w:ind w:firstLine="0"/>
        <w:rPr>
          <w:szCs w:val="24"/>
        </w:rPr>
      </w:pPr>
    </w:p>
    <w:p w:rsidR="007D4363" w:rsidRPr="007D4363" w:rsidRDefault="007D4363" w:rsidP="007C160E">
      <w:pPr>
        <w:widowControl/>
        <w:adjustRightInd w:val="0"/>
        <w:ind w:firstLine="284"/>
        <w:jc w:val="both"/>
        <w:rPr>
          <w:rFonts w:ascii="Times New Roman" w:hAnsi="Times New Roman"/>
          <w:bCs/>
          <w:color w:val="auto"/>
          <w:sz w:val="28"/>
          <w:szCs w:val="28"/>
        </w:rPr>
      </w:pPr>
      <w:r w:rsidRPr="007D4363">
        <w:rPr>
          <w:rFonts w:ascii="Times New Roman" w:hAnsi="Times New Roman"/>
          <w:bCs/>
          <w:color w:val="auto"/>
          <w:sz w:val="28"/>
          <w:szCs w:val="28"/>
        </w:rPr>
        <w:t>Глава Арского</w:t>
      </w:r>
    </w:p>
    <w:p w:rsidR="007D4363" w:rsidRPr="007D4363" w:rsidRDefault="007D4363" w:rsidP="007C160E">
      <w:pPr>
        <w:widowControl/>
        <w:adjustRightInd w:val="0"/>
        <w:ind w:firstLine="284"/>
        <w:jc w:val="both"/>
        <w:rPr>
          <w:rFonts w:ascii="Times New Roman" w:hAnsi="Times New Roman"/>
          <w:bCs/>
          <w:color w:val="auto"/>
          <w:sz w:val="28"/>
          <w:szCs w:val="28"/>
        </w:rPr>
      </w:pPr>
      <w:r w:rsidRPr="007D4363">
        <w:rPr>
          <w:rFonts w:ascii="Times New Roman" w:hAnsi="Times New Roman"/>
          <w:bCs/>
          <w:color w:val="auto"/>
          <w:sz w:val="28"/>
          <w:szCs w:val="28"/>
        </w:rPr>
        <w:t>муниципального района,</w:t>
      </w:r>
    </w:p>
    <w:p w:rsidR="007D4363" w:rsidRPr="007D4363" w:rsidRDefault="007D4363" w:rsidP="007C160E">
      <w:pPr>
        <w:widowControl/>
        <w:adjustRightInd w:val="0"/>
        <w:ind w:firstLine="284"/>
        <w:jc w:val="both"/>
        <w:rPr>
          <w:rFonts w:ascii="Times New Roman" w:hAnsi="Times New Roman"/>
          <w:color w:val="auto"/>
          <w:sz w:val="28"/>
          <w:szCs w:val="28"/>
        </w:rPr>
      </w:pPr>
      <w:r w:rsidRPr="007D4363">
        <w:rPr>
          <w:rFonts w:ascii="Times New Roman" w:hAnsi="Times New Roman"/>
          <w:color w:val="auto"/>
          <w:sz w:val="28"/>
          <w:szCs w:val="28"/>
        </w:rPr>
        <w:t>председатель Арского районног</w:t>
      </w:r>
      <w:r>
        <w:rPr>
          <w:rFonts w:ascii="Times New Roman" w:hAnsi="Times New Roman"/>
          <w:color w:val="auto"/>
          <w:sz w:val="28"/>
          <w:szCs w:val="28"/>
        </w:rPr>
        <w:t>о Совета</w:t>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t xml:space="preserve">         </w:t>
      </w:r>
      <w:r>
        <w:rPr>
          <w:rFonts w:ascii="Times New Roman" w:hAnsi="Times New Roman"/>
          <w:color w:val="auto"/>
          <w:sz w:val="28"/>
          <w:szCs w:val="28"/>
        </w:rPr>
        <w:tab/>
        <w:t>И.Г. Нури</w:t>
      </w:r>
      <w:r w:rsidR="00A451DC">
        <w:rPr>
          <w:rFonts w:ascii="Times New Roman" w:hAnsi="Times New Roman"/>
          <w:color w:val="auto"/>
          <w:sz w:val="28"/>
          <w:szCs w:val="28"/>
        </w:rPr>
        <w:t>ев</w:t>
      </w: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52E2E" w:rsidRDefault="00252E2E" w:rsidP="007C160E">
      <w:pPr>
        <w:widowControl/>
        <w:ind w:left="5103"/>
        <w:jc w:val="right"/>
        <w:rPr>
          <w:rFonts w:ascii="Times New Roman" w:hAnsi="Times New Roman"/>
          <w:color w:val="000000" w:themeColor="text1"/>
          <w:sz w:val="24"/>
          <w:szCs w:val="24"/>
        </w:rPr>
      </w:pPr>
    </w:p>
    <w:p w:rsidR="0024234A" w:rsidRPr="00EE30FC" w:rsidRDefault="00A451DC" w:rsidP="007C160E">
      <w:pPr>
        <w:widowControl/>
        <w:ind w:left="5103"/>
        <w:jc w:val="right"/>
        <w:rPr>
          <w:rFonts w:ascii="Times New Roman" w:hAnsi="Times New Roman"/>
          <w:color w:val="000000" w:themeColor="text1"/>
          <w:sz w:val="24"/>
          <w:szCs w:val="24"/>
        </w:rPr>
      </w:pPr>
      <w:r w:rsidRPr="00EE30FC">
        <w:rPr>
          <w:rFonts w:ascii="Times New Roman" w:hAnsi="Times New Roman"/>
          <w:color w:val="000000" w:themeColor="text1"/>
          <w:sz w:val="24"/>
          <w:szCs w:val="24"/>
        </w:rPr>
        <w:lastRenderedPageBreak/>
        <w:t>Приложение к</w:t>
      </w:r>
    </w:p>
    <w:p w:rsidR="0024234A" w:rsidRPr="00EE30FC" w:rsidRDefault="0024234A" w:rsidP="007C160E">
      <w:pPr>
        <w:autoSpaceDE w:val="0"/>
        <w:ind w:left="5103"/>
        <w:jc w:val="right"/>
        <w:rPr>
          <w:rFonts w:ascii="Times New Roman" w:hAnsi="Times New Roman"/>
          <w:i/>
          <w:color w:val="000000" w:themeColor="text1"/>
          <w:sz w:val="24"/>
          <w:szCs w:val="24"/>
        </w:rPr>
      </w:pPr>
      <w:r w:rsidRPr="00EE30FC">
        <w:rPr>
          <w:rFonts w:ascii="Times New Roman" w:hAnsi="Times New Roman"/>
          <w:color w:val="000000" w:themeColor="text1"/>
          <w:sz w:val="24"/>
          <w:szCs w:val="24"/>
        </w:rPr>
        <w:t>решени</w:t>
      </w:r>
      <w:r w:rsidR="00A451DC" w:rsidRPr="00EE30FC">
        <w:rPr>
          <w:rFonts w:ascii="Times New Roman" w:hAnsi="Times New Roman"/>
          <w:color w:val="000000" w:themeColor="text1"/>
          <w:sz w:val="24"/>
          <w:szCs w:val="24"/>
        </w:rPr>
        <w:t>ю</w:t>
      </w:r>
      <w:r w:rsidRPr="00EE30FC">
        <w:rPr>
          <w:rFonts w:ascii="Times New Roman" w:hAnsi="Times New Roman"/>
          <w:color w:val="000000" w:themeColor="text1"/>
          <w:sz w:val="24"/>
          <w:szCs w:val="24"/>
        </w:rPr>
        <w:t xml:space="preserve"> </w:t>
      </w:r>
      <w:r w:rsidR="007D4363" w:rsidRPr="00EE30FC">
        <w:rPr>
          <w:rFonts w:ascii="Times New Roman" w:hAnsi="Times New Roman"/>
          <w:color w:val="000000" w:themeColor="text1"/>
          <w:sz w:val="24"/>
          <w:szCs w:val="24"/>
        </w:rPr>
        <w:t>Арского районного Совета</w:t>
      </w:r>
    </w:p>
    <w:p w:rsidR="0024234A" w:rsidRPr="00412AA9" w:rsidRDefault="0024234A" w:rsidP="007C160E">
      <w:pPr>
        <w:autoSpaceDE w:val="0"/>
        <w:ind w:left="5103"/>
        <w:jc w:val="right"/>
        <w:rPr>
          <w:rFonts w:ascii="Times New Roman" w:hAnsi="Times New Roman"/>
          <w:color w:val="000000" w:themeColor="text1"/>
          <w:sz w:val="24"/>
          <w:szCs w:val="24"/>
          <w:u w:val="single"/>
        </w:rPr>
      </w:pPr>
      <w:r w:rsidRPr="00EE30FC">
        <w:rPr>
          <w:rFonts w:ascii="Times New Roman" w:hAnsi="Times New Roman"/>
          <w:color w:val="000000" w:themeColor="text1"/>
          <w:sz w:val="24"/>
          <w:szCs w:val="24"/>
        </w:rPr>
        <w:t>от «</w:t>
      </w:r>
      <w:r w:rsidR="00412AA9">
        <w:rPr>
          <w:rFonts w:ascii="Times New Roman" w:hAnsi="Times New Roman"/>
          <w:color w:val="000000" w:themeColor="text1"/>
          <w:sz w:val="24"/>
          <w:szCs w:val="24"/>
        </w:rPr>
        <w:t>12</w:t>
      </w:r>
      <w:r w:rsidRPr="00EE30FC">
        <w:rPr>
          <w:rFonts w:ascii="Times New Roman" w:hAnsi="Times New Roman"/>
          <w:color w:val="000000" w:themeColor="text1"/>
          <w:sz w:val="24"/>
          <w:szCs w:val="24"/>
        </w:rPr>
        <w:t xml:space="preserve">» </w:t>
      </w:r>
      <w:r w:rsidR="00412AA9">
        <w:rPr>
          <w:rFonts w:ascii="Times New Roman" w:hAnsi="Times New Roman"/>
          <w:color w:val="000000" w:themeColor="text1"/>
          <w:sz w:val="24"/>
          <w:szCs w:val="24"/>
          <w:u w:val="single"/>
        </w:rPr>
        <w:t>ноября</w:t>
      </w:r>
      <w:r w:rsidRPr="00EE30FC">
        <w:rPr>
          <w:rFonts w:ascii="Times New Roman" w:hAnsi="Times New Roman"/>
          <w:color w:val="000000" w:themeColor="text1"/>
          <w:sz w:val="24"/>
          <w:szCs w:val="24"/>
        </w:rPr>
        <w:t xml:space="preserve"> г</w:t>
      </w:r>
      <w:bookmarkStart w:id="0" w:name="_GoBack"/>
      <w:r w:rsidRPr="00412AA9">
        <w:rPr>
          <w:rFonts w:ascii="Times New Roman" w:hAnsi="Times New Roman"/>
          <w:color w:val="000000" w:themeColor="text1"/>
          <w:sz w:val="24"/>
          <w:szCs w:val="24"/>
          <w:u w:val="single"/>
        </w:rPr>
        <w:t xml:space="preserve">. № </w:t>
      </w:r>
      <w:r w:rsidR="00412AA9" w:rsidRPr="00412AA9">
        <w:rPr>
          <w:rFonts w:ascii="Times New Roman" w:hAnsi="Times New Roman"/>
          <w:color w:val="000000" w:themeColor="text1"/>
          <w:sz w:val="24"/>
          <w:szCs w:val="24"/>
          <w:u w:val="single"/>
        </w:rPr>
        <w:t>99</w:t>
      </w:r>
    </w:p>
    <w:p w:rsidR="0024234A" w:rsidRDefault="0024234A" w:rsidP="00A27137">
      <w:pPr>
        <w:pStyle w:val="ConsPlusTitle"/>
        <w:jc w:val="center"/>
        <w:rPr>
          <w:b w:val="0"/>
          <w:color w:val="000000" w:themeColor="text1"/>
          <w:sz w:val="28"/>
        </w:rPr>
      </w:pPr>
      <w:bookmarkStart w:id="1" w:name="Par35"/>
      <w:bookmarkEnd w:id="1"/>
      <w:bookmarkEnd w:id="0"/>
    </w:p>
    <w:p w:rsidR="007C160E" w:rsidRPr="00A27137" w:rsidRDefault="007C160E" w:rsidP="00A27137">
      <w:pPr>
        <w:pStyle w:val="ConsPlusTitle"/>
        <w:jc w:val="center"/>
        <w:rPr>
          <w:b w:val="0"/>
          <w:color w:val="000000" w:themeColor="text1"/>
          <w:sz w:val="28"/>
        </w:rPr>
      </w:pPr>
    </w:p>
    <w:p w:rsidR="001E7A6A" w:rsidRPr="00485B15" w:rsidRDefault="001E7A6A" w:rsidP="001E7A6A">
      <w:pPr>
        <w:pStyle w:val="ConsPlusNormal"/>
        <w:jc w:val="both"/>
        <w:rPr>
          <w:szCs w:val="24"/>
        </w:rPr>
      </w:pPr>
    </w:p>
    <w:p w:rsidR="001E7A6A" w:rsidRPr="00485B15" w:rsidRDefault="001E7A6A" w:rsidP="001E7A6A">
      <w:pPr>
        <w:pStyle w:val="ConsPlusTitle"/>
        <w:jc w:val="center"/>
      </w:pPr>
      <w:bookmarkStart w:id="2" w:name="Par30"/>
      <w:bookmarkEnd w:id="2"/>
      <w:r w:rsidRPr="00485B15">
        <w:t>ПОЛОЖЕНИЕ</w:t>
      </w:r>
    </w:p>
    <w:p w:rsidR="001E7A6A" w:rsidRPr="00485B15" w:rsidRDefault="001E7A6A" w:rsidP="001E7A6A">
      <w:pPr>
        <w:pStyle w:val="ConsPlusTitle"/>
        <w:jc w:val="center"/>
      </w:pPr>
      <w:r w:rsidRPr="00485B15">
        <w:t>О МУНИЦИПАЛЬНОМ ЛЕСНОМ КОНТРОЛЕ НА ТЕРРИТОРИИ АРСКОГО МУНИЦИПАЛЬНОГО РАЙОНА</w:t>
      </w:r>
    </w:p>
    <w:p w:rsidR="001E7A6A" w:rsidRPr="00485B15" w:rsidRDefault="001E7A6A" w:rsidP="001E7A6A">
      <w:pPr>
        <w:pStyle w:val="ConsPlusNormal"/>
        <w:jc w:val="both"/>
        <w:rPr>
          <w:szCs w:val="24"/>
        </w:rPr>
      </w:pPr>
    </w:p>
    <w:p w:rsidR="001E7A6A" w:rsidRPr="001E7A6A" w:rsidRDefault="001E7A6A" w:rsidP="001E7A6A">
      <w:pPr>
        <w:pStyle w:val="ConsPlusNormal"/>
        <w:ind w:firstLine="540"/>
        <w:jc w:val="both"/>
        <w:rPr>
          <w:sz w:val="28"/>
          <w:szCs w:val="28"/>
        </w:rPr>
      </w:pPr>
      <w:r w:rsidRPr="001E7A6A">
        <w:rPr>
          <w:sz w:val="28"/>
          <w:szCs w:val="28"/>
        </w:rPr>
        <w:t>1. Настоящее Положение о муниципальном лесном контроле на территории Арского муниципального района (далее - Положение, муниципальный лесной контроль) определяет порядок организации и осуществления муниципального лесного контроля на территории Арского муниципального района.</w:t>
      </w:r>
    </w:p>
    <w:p w:rsidR="001E7A6A" w:rsidRPr="001E7A6A" w:rsidRDefault="001E7A6A" w:rsidP="001E7A6A">
      <w:pPr>
        <w:pStyle w:val="ConsPlusNormal"/>
        <w:ind w:firstLine="540"/>
        <w:jc w:val="both"/>
        <w:rPr>
          <w:sz w:val="28"/>
          <w:szCs w:val="28"/>
        </w:rPr>
      </w:pPr>
      <w:r w:rsidRPr="001E7A6A">
        <w:rPr>
          <w:sz w:val="28"/>
          <w:szCs w:val="28"/>
        </w:rPr>
        <w:t>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Арского муниципального района Республики Татарстан, требований лесного законодательства, установленных в сфере использования, охраны, защиты, воспроизводства лесов и лесоразведения, в том числе в области семеноводства в отношении семян лесных растений.</w:t>
      </w:r>
    </w:p>
    <w:p w:rsidR="001E7A6A" w:rsidRPr="001E7A6A" w:rsidRDefault="001E7A6A" w:rsidP="001E7A6A">
      <w:pPr>
        <w:pStyle w:val="ConsPlusNormal"/>
        <w:ind w:firstLine="540"/>
        <w:jc w:val="both"/>
        <w:rPr>
          <w:sz w:val="28"/>
          <w:szCs w:val="28"/>
        </w:rPr>
      </w:pPr>
      <w:r w:rsidRPr="001E7A6A">
        <w:rPr>
          <w:sz w:val="28"/>
          <w:szCs w:val="28"/>
        </w:rPr>
        <w:t>3. Объектом муниципального лесного контроля (далее - объекты контроля) являются:</w:t>
      </w:r>
    </w:p>
    <w:p w:rsidR="001E7A6A" w:rsidRPr="001E7A6A" w:rsidRDefault="001E7A6A" w:rsidP="001E7A6A">
      <w:pPr>
        <w:pStyle w:val="ConsPlusNormal"/>
        <w:ind w:firstLine="540"/>
        <w:jc w:val="both"/>
        <w:rPr>
          <w:sz w:val="28"/>
          <w:szCs w:val="28"/>
        </w:rPr>
      </w:pPr>
      <w:r w:rsidRPr="001E7A6A">
        <w:rPr>
          <w:sz w:val="28"/>
          <w:szCs w:val="28"/>
        </w:rPr>
        <w:t>1) деятельность контролируемых лиц в сфере лесного хозяйства по использованию, охране, защите, воспроизводству лесов и лесоразведению на территории лесных участков, находящихся в муниципальной собственности Арского муниципального района Республики Татарстан:</w:t>
      </w:r>
    </w:p>
    <w:p w:rsidR="001E7A6A" w:rsidRPr="001E7A6A" w:rsidRDefault="001E7A6A" w:rsidP="001E7A6A">
      <w:pPr>
        <w:pStyle w:val="ConsPlusNormal"/>
        <w:ind w:firstLine="540"/>
        <w:jc w:val="both"/>
        <w:rPr>
          <w:sz w:val="28"/>
          <w:szCs w:val="28"/>
        </w:rPr>
      </w:pPr>
      <w:r w:rsidRPr="001E7A6A">
        <w:rPr>
          <w:sz w:val="28"/>
          <w:szCs w:val="28"/>
        </w:rPr>
        <w:t>2) лесные участки, находящиеся в муниципальной собственности Арского муниципального района Республики Татарстан, на которых в том числе осуществляется деятельность по использованию, охране, защите, воспроизводству лесов и лесоразведению;</w:t>
      </w:r>
    </w:p>
    <w:p w:rsidR="001E7A6A" w:rsidRPr="001E7A6A" w:rsidRDefault="001E7A6A" w:rsidP="001E7A6A">
      <w:pPr>
        <w:pStyle w:val="ConsPlusNormal"/>
        <w:ind w:firstLine="540"/>
        <w:jc w:val="both"/>
        <w:rPr>
          <w:sz w:val="28"/>
          <w:szCs w:val="28"/>
        </w:rPr>
      </w:pPr>
      <w:r w:rsidRPr="001E7A6A">
        <w:rPr>
          <w:sz w:val="28"/>
          <w:szCs w:val="28"/>
        </w:rPr>
        <w:t>3)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p>
    <w:p w:rsidR="001E7A6A" w:rsidRPr="001E7A6A" w:rsidRDefault="001E7A6A" w:rsidP="001E7A6A">
      <w:pPr>
        <w:pStyle w:val="ConsPlusNormal"/>
        <w:ind w:firstLine="540"/>
        <w:jc w:val="both"/>
        <w:rPr>
          <w:sz w:val="28"/>
          <w:szCs w:val="28"/>
        </w:rPr>
      </w:pPr>
      <w:r w:rsidRPr="001E7A6A">
        <w:rPr>
          <w:sz w:val="28"/>
          <w:szCs w:val="28"/>
        </w:rPr>
        <w:t>4. Муниципальный лесной контроль осуществляется в соответствии с:</w:t>
      </w:r>
    </w:p>
    <w:p w:rsidR="001E7A6A" w:rsidRPr="001E7A6A" w:rsidRDefault="001E7A6A" w:rsidP="001E7A6A">
      <w:pPr>
        <w:pStyle w:val="ConsPlusNormal"/>
        <w:ind w:firstLine="540"/>
        <w:jc w:val="both"/>
        <w:rPr>
          <w:sz w:val="28"/>
          <w:szCs w:val="28"/>
        </w:rPr>
      </w:pPr>
      <w:r w:rsidRPr="001E7A6A">
        <w:rPr>
          <w:sz w:val="28"/>
          <w:szCs w:val="28"/>
        </w:rPr>
        <w:t>1) Лесным кодексом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2) Кодексом Российской Федерации об административных правонарушениях;</w:t>
      </w:r>
    </w:p>
    <w:p w:rsidR="001E7A6A" w:rsidRPr="001E7A6A" w:rsidRDefault="001E7A6A" w:rsidP="001E7A6A">
      <w:pPr>
        <w:pStyle w:val="ConsPlusNormal"/>
        <w:ind w:firstLine="540"/>
        <w:jc w:val="both"/>
        <w:rPr>
          <w:sz w:val="28"/>
          <w:szCs w:val="28"/>
        </w:rPr>
      </w:pPr>
      <w:r w:rsidRPr="001E7A6A">
        <w:rPr>
          <w:sz w:val="28"/>
          <w:szCs w:val="28"/>
        </w:rPr>
        <w:t>3) Федеральным законом от 6 октября 2003 года N 131-ФЗ "Об общих принципах организации местного самоуправления в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4) Федеральным законом от 31 июля 2020 года N 248-ФЗ "О государственном контроле (надзоре) и муниципальном контроле в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5. Муниципальный лесной контроль в отношении лесных участков, находящихся в муниципальной собственности Арского муниципального района Республики Татарстан, осуществляет Палата имущественных и земельных отношений Арского муниципального района (далее - уполномоченный орган).</w:t>
      </w:r>
    </w:p>
    <w:p w:rsidR="001E7A6A" w:rsidRPr="001E7A6A" w:rsidRDefault="001E7A6A" w:rsidP="001E7A6A">
      <w:pPr>
        <w:pStyle w:val="ConsPlusNormal"/>
        <w:ind w:firstLine="540"/>
        <w:jc w:val="both"/>
        <w:rPr>
          <w:sz w:val="28"/>
          <w:szCs w:val="28"/>
        </w:rPr>
      </w:pPr>
      <w:r w:rsidRPr="001E7A6A">
        <w:rPr>
          <w:sz w:val="28"/>
          <w:szCs w:val="28"/>
        </w:rPr>
        <w:lastRenderedPageBreak/>
        <w:t>6. Должностными лицами уполномоченного органа, уполномоченными принимать решения о проведении контрольных мероприятий, предусматривающих взаимодействие с контролируемым лицом, являются:</w:t>
      </w:r>
    </w:p>
    <w:p w:rsidR="001E7A6A" w:rsidRPr="001E7A6A" w:rsidRDefault="001E7A6A" w:rsidP="001E7A6A">
      <w:pPr>
        <w:pStyle w:val="ConsPlusNormal"/>
        <w:ind w:firstLine="540"/>
        <w:jc w:val="both"/>
        <w:rPr>
          <w:sz w:val="28"/>
          <w:szCs w:val="28"/>
        </w:rPr>
      </w:pPr>
      <w:r w:rsidRPr="001E7A6A">
        <w:rPr>
          <w:sz w:val="28"/>
          <w:szCs w:val="28"/>
        </w:rPr>
        <w:t>а) руководитель уполномоченного органа.</w:t>
      </w:r>
    </w:p>
    <w:p w:rsidR="001E7A6A" w:rsidRPr="001E7A6A" w:rsidRDefault="001E7A6A" w:rsidP="001E7A6A">
      <w:pPr>
        <w:pStyle w:val="ConsPlusNormal"/>
        <w:ind w:firstLine="540"/>
        <w:jc w:val="both"/>
        <w:rPr>
          <w:sz w:val="28"/>
          <w:szCs w:val="28"/>
        </w:rPr>
      </w:pPr>
      <w:r w:rsidRPr="001E7A6A">
        <w:rPr>
          <w:sz w:val="28"/>
          <w:szCs w:val="28"/>
        </w:rPr>
        <w:t>7. Должностными лицами уполномоченного органа, уполномоченными на осуществление муниципального лесного контроля (далее - должностные лица), являются:</w:t>
      </w:r>
    </w:p>
    <w:p w:rsidR="001E7A6A" w:rsidRPr="001E7A6A" w:rsidRDefault="001E7A6A" w:rsidP="001E7A6A">
      <w:pPr>
        <w:pStyle w:val="ConsPlusNormal"/>
        <w:ind w:firstLine="540"/>
        <w:jc w:val="both"/>
        <w:rPr>
          <w:sz w:val="28"/>
          <w:szCs w:val="28"/>
        </w:rPr>
      </w:pPr>
      <w:r w:rsidRPr="001E7A6A">
        <w:rPr>
          <w:sz w:val="28"/>
          <w:szCs w:val="28"/>
        </w:rPr>
        <w:t>а) руководитель уполномоченного органа;</w:t>
      </w:r>
    </w:p>
    <w:p w:rsidR="001E7A6A" w:rsidRPr="001E7A6A" w:rsidRDefault="001E7A6A" w:rsidP="001E7A6A">
      <w:pPr>
        <w:pStyle w:val="ConsPlusNormal"/>
        <w:ind w:firstLine="540"/>
        <w:jc w:val="both"/>
        <w:rPr>
          <w:sz w:val="28"/>
          <w:szCs w:val="28"/>
        </w:rPr>
      </w:pPr>
      <w:r w:rsidRPr="001E7A6A">
        <w:rPr>
          <w:sz w:val="28"/>
          <w:szCs w:val="28"/>
        </w:rPr>
        <w:t>б) муниципальные служащие уполномоченного органа, на которых в соответствии с должностными инструкциями возложено осуществление муниципального лесного контроля.</w:t>
      </w:r>
    </w:p>
    <w:p w:rsidR="001E7A6A" w:rsidRPr="001E7A6A" w:rsidRDefault="001E7A6A" w:rsidP="001E7A6A">
      <w:pPr>
        <w:pStyle w:val="ConsPlusNormal"/>
        <w:ind w:firstLine="540"/>
        <w:jc w:val="both"/>
        <w:rPr>
          <w:sz w:val="28"/>
          <w:szCs w:val="28"/>
        </w:rPr>
      </w:pPr>
      <w:r w:rsidRPr="001E7A6A">
        <w:rPr>
          <w:sz w:val="28"/>
          <w:szCs w:val="28"/>
        </w:rPr>
        <w:t>8. Уполномоченный орган при осуществлении муниципального лесного контроля проводит контрольные мероприятия из числа предусмотренных Федеральным законом от 31 июля 2020 года N 248-ФЗ "О государственном контроле (надзоре) и муниципальном контроле в Российской Федерации" (далее - контрольные мероприятия).</w:t>
      </w:r>
    </w:p>
    <w:p w:rsidR="001E7A6A" w:rsidRPr="001E7A6A" w:rsidRDefault="001E7A6A" w:rsidP="001E7A6A">
      <w:pPr>
        <w:pStyle w:val="ConsPlusNormal"/>
        <w:ind w:firstLine="540"/>
        <w:jc w:val="both"/>
        <w:rPr>
          <w:sz w:val="28"/>
          <w:szCs w:val="28"/>
        </w:rPr>
      </w:pPr>
      <w:r w:rsidRPr="001E7A6A">
        <w:rPr>
          <w:sz w:val="28"/>
          <w:szCs w:val="28"/>
        </w:rPr>
        <w:t>9. Уполномоченный орган обеспечивает учет объектов контроля в рамках осуществления муниципального лесного контроля путем внесения сведений об объектах контроля в информационные системы, создаваемые в соответствии с требованиями статьи 17 Федерального закона от 31 июля 2020 года N 248-ФЗ "О государственном контроле (надзоре) и муниципальном контроле в Российской Федерации", не позднее двух дней со дня поступления таких сведений.</w:t>
      </w:r>
    </w:p>
    <w:p w:rsidR="001E7A6A" w:rsidRPr="001E7A6A" w:rsidRDefault="001E7A6A" w:rsidP="001E7A6A">
      <w:pPr>
        <w:pStyle w:val="ConsPlusNormal"/>
        <w:ind w:firstLine="540"/>
        <w:jc w:val="both"/>
        <w:rPr>
          <w:sz w:val="28"/>
          <w:szCs w:val="28"/>
        </w:rPr>
      </w:pPr>
      <w:r w:rsidRPr="001E7A6A">
        <w:rPr>
          <w:sz w:val="28"/>
          <w:szCs w:val="28"/>
        </w:rPr>
        <w:t>При сборе, обработке, анализе и учете сведений об объектах контроля уполномоченный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E7A6A" w:rsidRPr="001E7A6A" w:rsidRDefault="001E7A6A" w:rsidP="001E7A6A">
      <w:pPr>
        <w:pStyle w:val="ConsPlusNormal"/>
        <w:ind w:firstLine="540"/>
        <w:jc w:val="both"/>
        <w:rPr>
          <w:sz w:val="28"/>
          <w:szCs w:val="28"/>
        </w:rPr>
      </w:pPr>
      <w:r w:rsidRPr="001E7A6A">
        <w:rPr>
          <w:sz w:val="28"/>
          <w:szCs w:val="28"/>
        </w:rPr>
        <w:t>10. Муниципальный лесной контроль осуществляется на основе системы оценки и управления рисками причинения вреда (ущерба) охраняемым законом ценностям.</w:t>
      </w:r>
    </w:p>
    <w:p w:rsidR="001E7A6A" w:rsidRPr="001E7A6A" w:rsidRDefault="001E7A6A" w:rsidP="001E7A6A">
      <w:pPr>
        <w:pStyle w:val="ConsPlusNormal"/>
        <w:ind w:firstLine="540"/>
        <w:jc w:val="both"/>
        <w:rPr>
          <w:sz w:val="28"/>
          <w:szCs w:val="28"/>
        </w:rPr>
      </w:pPr>
      <w:r w:rsidRPr="001E7A6A">
        <w:rPr>
          <w:sz w:val="28"/>
          <w:szCs w:val="28"/>
        </w:rPr>
        <w:t>11. Для целей управления рисками причинения вреда (ущерба) охраняемым законом ценностям при осуществлении муниципального лесного контроля объекты контроля подлежат отнесению к одной из следующих категорий риска:</w:t>
      </w:r>
    </w:p>
    <w:p w:rsidR="001E7A6A" w:rsidRPr="001E7A6A" w:rsidRDefault="001E7A6A" w:rsidP="001E7A6A">
      <w:pPr>
        <w:pStyle w:val="ConsPlusNormal"/>
        <w:ind w:firstLine="540"/>
        <w:jc w:val="both"/>
        <w:rPr>
          <w:sz w:val="28"/>
          <w:szCs w:val="28"/>
        </w:rPr>
      </w:pPr>
      <w:r w:rsidRPr="001E7A6A">
        <w:rPr>
          <w:sz w:val="28"/>
          <w:szCs w:val="28"/>
        </w:rPr>
        <w:t>а) значительный риск;</w:t>
      </w:r>
    </w:p>
    <w:p w:rsidR="001E7A6A" w:rsidRPr="001E7A6A" w:rsidRDefault="001E7A6A" w:rsidP="001E7A6A">
      <w:pPr>
        <w:pStyle w:val="ConsPlusNormal"/>
        <w:ind w:firstLine="540"/>
        <w:jc w:val="both"/>
        <w:rPr>
          <w:sz w:val="28"/>
          <w:szCs w:val="28"/>
        </w:rPr>
      </w:pPr>
      <w:r w:rsidRPr="001E7A6A">
        <w:rPr>
          <w:sz w:val="28"/>
          <w:szCs w:val="28"/>
        </w:rPr>
        <w:t>б) умеренный риск;</w:t>
      </w:r>
    </w:p>
    <w:p w:rsidR="001E7A6A" w:rsidRPr="001E7A6A" w:rsidRDefault="001E7A6A" w:rsidP="001E7A6A">
      <w:pPr>
        <w:pStyle w:val="ConsPlusNormal"/>
        <w:ind w:firstLine="540"/>
        <w:jc w:val="both"/>
        <w:rPr>
          <w:sz w:val="28"/>
          <w:szCs w:val="28"/>
        </w:rPr>
      </w:pPr>
      <w:r w:rsidRPr="001E7A6A">
        <w:rPr>
          <w:sz w:val="28"/>
          <w:szCs w:val="28"/>
        </w:rPr>
        <w:t>в) низкий риск.</w:t>
      </w:r>
    </w:p>
    <w:p w:rsidR="001E7A6A" w:rsidRPr="001E7A6A" w:rsidRDefault="001E7A6A" w:rsidP="001E7A6A">
      <w:pPr>
        <w:pStyle w:val="ConsPlusNormal"/>
        <w:ind w:firstLine="540"/>
        <w:jc w:val="both"/>
        <w:rPr>
          <w:sz w:val="28"/>
          <w:szCs w:val="28"/>
        </w:rPr>
      </w:pPr>
      <w:r w:rsidRPr="001E7A6A">
        <w:rPr>
          <w:sz w:val="28"/>
          <w:szCs w:val="28"/>
        </w:rPr>
        <w:t xml:space="preserve">Отнесение уполномоченным органом объекта контроля к определенной категории риска в рамках осуществления муниципального лесного контроля выполняется согласно </w:t>
      </w:r>
      <w:hyperlink w:anchor="Par185" w:tooltip="КРИТЕРИИ" w:history="1">
        <w:r w:rsidRPr="001E7A6A">
          <w:rPr>
            <w:sz w:val="28"/>
            <w:szCs w:val="28"/>
          </w:rPr>
          <w:t>приложению 1</w:t>
        </w:r>
      </w:hyperlink>
      <w:r w:rsidRPr="001E7A6A">
        <w:rPr>
          <w:sz w:val="28"/>
          <w:szCs w:val="28"/>
        </w:rPr>
        <w:t xml:space="preserve"> к настоящему Положению.</w:t>
      </w:r>
    </w:p>
    <w:p w:rsidR="001E7A6A" w:rsidRPr="001E7A6A" w:rsidRDefault="001E7A6A" w:rsidP="001E7A6A">
      <w:pPr>
        <w:pStyle w:val="ConsPlusNormal"/>
        <w:ind w:firstLine="540"/>
        <w:jc w:val="both"/>
        <w:rPr>
          <w:sz w:val="28"/>
          <w:szCs w:val="28"/>
        </w:rPr>
      </w:pPr>
      <w:r w:rsidRPr="001E7A6A">
        <w:rPr>
          <w:sz w:val="28"/>
          <w:szCs w:val="28"/>
        </w:rPr>
        <w:t>12. Отнесение объектов контроля к категориям риска и изменение присвоенных категорий риска осуществляется решением руководителя (заместителя руководителя) уполномоченного органа.</w:t>
      </w:r>
    </w:p>
    <w:p w:rsidR="001E7A6A" w:rsidRPr="001E7A6A" w:rsidRDefault="001E7A6A" w:rsidP="001E7A6A">
      <w:pPr>
        <w:pStyle w:val="ConsPlusNormal"/>
        <w:ind w:firstLine="540"/>
        <w:jc w:val="both"/>
        <w:rPr>
          <w:sz w:val="28"/>
          <w:szCs w:val="28"/>
        </w:rPr>
      </w:pPr>
      <w:r w:rsidRPr="001E7A6A">
        <w:rPr>
          <w:sz w:val="28"/>
          <w:szCs w:val="28"/>
        </w:rPr>
        <w:t>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руководитель уполномоченного органа принимает решение об изменении категории риска указанного объекта контроля.</w:t>
      </w:r>
    </w:p>
    <w:p w:rsidR="001E7A6A" w:rsidRPr="001E7A6A" w:rsidRDefault="001E7A6A" w:rsidP="001E7A6A">
      <w:pPr>
        <w:pStyle w:val="ConsPlusNormal"/>
        <w:ind w:firstLine="540"/>
        <w:jc w:val="both"/>
        <w:rPr>
          <w:sz w:val="28"/>
          <w:szCs w:val="28"/>
        </w:rPr>
      </w:pPr>
      <w:r w:rsidRPr="001E7A6A">
        <w:rPr>
          <w:sz w:val="28"/>
          <w:szCs w:val="28"/>
        </w:rPr>
        <w:lastRenderedPageBreak/>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1E7A6A" w:rsidRPr="001E7A6A" w:rsidRDefault="001E7A6A" w:rsidP="001E7A6A">
      <w:pPr>
        <w:pStyle w:val="ConsPlusNormal"/>
        <w:ind w:firstLine="540"/>
        <w:jc w:val="both"/>
        <w:rPr>
          <w:sz w:val="28"/>
          <w:szCs w:val="28"/>
        </w:rPr>
      </w:pPr>
      <w:r w:rsidRPr="001E7A6A">
        <w:rPr>
          <w:sz w:val="28"/>
          <w:szCs w:val="28"/>
        </w:rPr>
        <w:t>Принятие решения об отнесении объектов контроля к категории низкого риска не требуется.</w:t>
      </w:r>
    </w:p>
    <w:p w:rsidR="001E7A6A" w:rsidRPr="001E7A6A" w:rsidRDefault="001E7A6A" w:rsidP="001E7A6A">
      <w:pPr>
        <w:pStyle w:val="ConsPlusNormal"/>
        <w:ind w:firstLine="540"/>
        <w:jc w:val="both"/>
        <w:rPr>
          <w:sz w:val="28"/>
          <w:szCs w:val="28"/>
        </w:rPr>
      </w:pPr>
      <w:r w:rsidRPr="001E7A6A">
        <w:rPr>
          <w:sz w:val="28"/>
          <w:szCs w:val="28"/>
        </w:rPr>
        <w:t>13. Проведение уполномоченным органом плановых контрольных мероприятий в отношении контролируемых лиц в зависимости от присвоенной категории риска осуществляется со следующей периодичностью:</w:t>
      </w:r>
    </w:p>
    <w:p w:rsidR="001E7A6A" w:rsidRPr="001E7A6A" w:rsidRDefault="001E7A6A" w:rsidP="001E7A6A">
      <w:pPr>
        <w:pStyle w:val="ConsPlusNormal"/>
        <w:ind w:firstLine="540"/>
        <w:jc w:val="both"/>
        <w:rPr>
          <w:sz w:val="28"/>
          <w:szCs w:val="28"/>
        </w:rPr>
      </w:pPr>
      <w:r w:rsidRPr="001E7A6A">
        <w:rPr>
          <w:sz w:val="28"/>
          <w:szCs w:val="28"/>
        </w:rPr>
        <w:t>1) для объектов контроля, отнесенных к категории значительного риска, - один раз в 2 года;</w:t>
      </w:r>
    </w:p>
    <w:p w:rsidR="001E7A6A" w:rsidRPr="001E7A6A" w:rsidRDefault="001E7A6A" w:rsidP="001E7A6A">
      <w:pPr>
        <w:pStyle w:val="ConsPlusNormal"/>
        <w:ind w:firstLine="540"/>
        <w:jc w:val="both"/>
        <w:rPr>
          <w:sz w:val="28"/>
          <w:szCs w:val="28"/>
        </w:rPr>
      </w:pPr>
      <w:r w:rsidRPr="001E7A6A">
        <w:rPr>
          <w:sz w:val="28"/>
          <w:szCs w:val="28"/>
        </w:rPr>
        <w:t>2) для объектов контроля, отнесенных к категории умеренного риска, - один раз в 3 года.</w:t>
      </w:r>
    </w:p>
    <w:p w:rsidR="001E7A6A" w:rsidRPr="001E7A6A" w:rsidRDefault="001E7A6A" w:rsidP="001E7A6A">
      <w:pPr>
        <w:pStyle w:val="ConsPlusNormal"/>
        <w:ind w:firstLine="540"/>
        <w:jc w:val="both"/>
        <w:rPr>
          <w:sz w:val="28"/>
          <w:szCs w:val="28"/>
        </w:rPr>
      </w:pPr>
      <w:r w:rsidRPr="001E7A6A">
        <w:rPr>
          <w:sz w:val="28"/>
          <w:szCs w:val="28"/>
        </w:rPr>
        <w:t>В отношении объектов контроля, отнесенных к категории низкого риска, плановые контрольные мероприятия не проводятся.</w:t>
      </w:r>
    </w:p>
    <w:p w:rsidR="001E7A6A" w:rsidRPr="001E7A6A" w:rsidRDefault="001E7A6A" w:rsidP="001E7A6A">
      <w:pPr>
        <w:pStyle w:val="ConsPlusNormal"/>
        <w:ind w:firstLine="540"/>
        <w:jc w:val="both"/>
        <w:rPr>
          <w:sz w:val="28"/>
          <w:szCs w:val="28"/>
        </w:rPr>
      </w:pPr>
      <w:r w:rsidRPr="001E7A6A">
        <w:rPr>
          <w:sz w:val="28"/>
          <w:szCs w:val="28"/>
        </w:rPr>
        <w:t xml:space="preserve">14. При осуществлении муниципального лесного контроля </w:t>
      </w:r>
      <w:hyperlink w:anchor="Par212" w:tooltip="ИНДИКАТОРЫ" w:history="1">
        <w:r w:rsidRPr="001E7A6A">
          <w:rPr>
            <w:sz w:val="28"/>
            <w:szCs w:val="28"/>
          </w:rPr>
          <w:t>индикаторы</w:t>
        </w:r>
      </w:hyperlink>
      <w:r w:rsidRPr="001E7A6A">
        <w:rPr>
          <w:sz w:val="28"/>
          <w:szCs w:val="28"/>
        </w:rPr>
        <w:t xml:space="preserve"> риска нарушения обязательных требований устанавливаются согласно приложению 2 к настоящему Положению.</w:t>
      </w:r>
    </w:p>
    <w:p w:rsidR="001E7A6A" w:rsidRPr="001E7A6A" w:rsidRDefault="001E7A6A" w:rsidP="001E7A6A">
      <w:pPr>
        <w:pStyle w:val="ConsPlusNormal"/>
        <w:ind w:firstLine="540"/>
        <w:jc w:val="both"/>
        <w:rPr>
          <w:sz w:val="28"/>
          <w:szCs w:val="28"/>
        </w:rPr>
      </w:pPr>
      <w:r w:rsidRPr="001E7A6A">
        <w:rPr>
          <w:sz w:val="28"/>
          <w:szCs w:val="28"/>
        </w:rPr>
        <w:t>15. Уполномоченный орган ведет перечень контролируемых лиц, которым присвоены категории риска.</w:t>
      </w:r>
    </w:p>
    <w:p w:rsidR="001E7A6A" w:rsidRPr="001E7A6A" w:rsidRDefault="001E7A6A" w:rsidP="001E7A6A">
      <w:pPr>
        <w:pStyle w:val="ConsPlusNormal"/>
        <w:ind w:firstLine="540"/>
        <w:jc w:val="both"/>
        <w:rPr>
          <w:sz w:val="28"/>
          <w:szCs w:val="28"/>
        </w:rPr>
      </w:pPr>
      <w:r w:rsidRPr="001E7A6A">
        <w:rPr>
          <w:sz w:val="28"/>
          <w:szCs w:val="28"/>
        </w:rPr>
        <w:t>16. По запросу контролируемого лица уполномоченный орган в срок, не превышающий 15 дней со дня поступления запроса, предоставляет ему информацию о присвоенной контролируемому лицу категории риска, а также сведения, использованные при отнесении контролируемого лица к категории риска.</w:t>
      </w:r>
    </w:p>
    <w:p w:rsidR="001E7A6A" w:rsidRPr="001E7A6A" w:rsidRDefault="001E7A6A" w:rsidP="001E7A6A">
      <w:pPr>
        <w:pStyle w:val="ConsPlusNormal"/>
        <w:ind w:firstLine="540"/>
        <w:jc w:val="both"/>
        <w:rPr>
          <w:sz w:val="28"/>
          <w:szCs w:val="28"/>
        </w:rPr>
      </w:pPr>
      <w:r w:rsidRPr="001E7A6A">
        <w:rPr>
          <w:sz w:val="28"/>
          <w:szCs w:val="28"/>
        </w:rPr>
        <w:t>Контролируемое лицо вправе подать в уполномоченный орган заявление об изменении присвоенной ранее категории риска.</w:t>
      </w:r>
    </w:p>
    <w:p w:rsidR="001E7A6A" w:rsidRPr="001E7A6A" w:rsidRDefault="001E7A6A" w:rsidP="001E7A6A">
      <w:pPr>
        <w:pStyle w:val="ConsPlusNormal"/>
        <w:ind w:firstLine="540"/>
        <w:jc w:val="both"/>
        <w:rPr>
          <w:sz w:val="28"/>
          <w:szCs w:val="28"/>
        </w:rPr>
      </w:pPr>
      <w:r w:rsidRPr="001E7A6A">
        <w:rPr>
          <w:sz w:val="28"/>
          <w:szCs w:val="28"/>
        </w:rPr>
        <w:t>17. Уполномоченный орган осуществляет муниципальный лесной контроль посредством проведения:</w:t>
      </w:r>
    </w:p>
    <w:p w:rsidR="001E7A6A" w:rsidRPr="001E7A6A" w:rsidRDefault="001E7A6A" w:rsidP="001E7A6A">
      <w:pPr>
        <w:pStyle w:val="ConsPlusNormal"/>
        <w:ind w:firstLine="540"/>
        <w:jc w:val="both"/>
        <w:rPr>
          <w:sz w:val="28"/>
          <w:szCs w:val="28"/>
        </w:rPr>
      </w:pPr>
      <w:r w:rsidRPr="001E7A6A">
        <w:rPr>
          <w:sz w:val="28"/>
          <w:szCs w:val="28"/>
        </w:rPr>
        <w:t>1) профилактических мероприятий;</w:t>
      </w:r>
    </w:p>
    <w:p w:rsidR="001E7A6A" w:rsidRPr="001E7A6A" w:rsidRDefault="001E7A6A" w:rsidP="001E7A6A">
      <w:pPr>
        <w:pStyle w:val="ConsPlusNormal"/>
        <w:ind w:firstLine="540"/>
        <w:jc w:val="both"/>
        <w:rPr>
          <w:sz w:val="28"/>
          <w:szCs w:val="28"/>
        </w:rPr>
      </w:pPr>
      <w:r w:rsidRPr="001E7A6A">
        <w:rPr>
          <w:sz w:val="28"/>
          <w:szCs w:val="28"/>
        </w:rPr>
        <w:t>2) контрольных мероприятий, проводимых при взаимодействии с контролируемым лицом и без взаимодействия с контролируемым лицом.</w:t>
      </w:r>
    </w:p>
    <w:p w:rsidR="001E7A6A" w:rsidRPr="001E7A6A" w:rsidRDefault="001E7A6A" w:rsidP="001E7A6A">
      <w:pPr>
        <w:pStyle w:val="ConsPlusNormal"/>
        <w:ind w:firstLine="540"/>
        <w:jc w:val="both"/>
        <w:rPr>
          <w:sz w:val="28"/>
          <w:szCs w:val="28"/>
        </w:rPr>
      </w:pPr>
      <w:r w:rsidRPr="001E7A6A">
        <w:rPr>
          <w:sz w:val="28"/>
          <w:szCs w:val="28"/>
        </w:rPr>
        <w:t>18. Профилактические мероприятия осуществляются на основании программы профилактики рисков причинения вреда (ущерба) лесным участкам, находящимся в муниципальной собственности Арского муниципального района Республики Татарстан (далее - программа профилактики).</w:t>
      </w:r>
    </w:p>
    <w:p w:rsidR="001E7A6A" w:rsidRPr="001E7A6A" w:rsidRDefault="001E7A6A" w:rsidP="001E7A6A">
      <w:pPr>
        <w:pStyle w:val="ConsPlusNormal"/>
        <w:ind w:firstLine="540"/>
        <w:jc w:val="both"/>
        <w:rPr>
          <w:sz w:val="28"/>
          <w:szCs w:val="28"/>
        </w:rPr>
      </w:pPr>
      <w:r w:rsidRPr="001E7A6A">
        <w:rPr>
          <w:sz w:val="28"/>
          <w:szCs w:val="28"/>
        </w:rPr>
        <w:t>Утвержденная программа профилактики размещается на официальном сайте администрации Арского муниципального района Республики Татарстан в информационно-телекоммуникационной сети "Интернет" (далее - сеть "Интернет").</w:t>
      </w:r>
    </w:p>
    <w:p w:rsidR="001E7A6A" w:rsidRPr="001E7A6A" w:rsidRDefault="001E7A6A" w:rsidP="001E7A6A">
      <w:pPr>
        <w:pStyle w:val="ConsPlusNormal"/>
        <w:ind w:firstLine="540"/>
        <w:jc w:val="both"/>
        <w:rPr>
          <w:sz w:val="28"/>
          <w:szCs w:val="28"/>
        </w:rPr>
      </w:pPr>
      <w:r w:rsidRPr="001E7A6A">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1E7A6A" w:rsidRPr="001E7A6A" w:rsidRDefault="001E7A6A" w:rsidP="001E7A6A">
      <w:pPr>
        <w:pStyle w:val="ConsPlusNormal"/>
        <w:ind w:firstLine="540"/>
        <w:jc w:val="both"/>
        <w:rPr>
          <w:sz w:val="28"/>
          <w:szCs w:val="28"/>
        </w:rPr>
      </w:pPr>
      <w:r w:rsidRPr="001E7A6A">
        <w:rPr>
          <w:sz w:val="28"/>
          <w:szCs w:val="28"/>
        </w:rPr>
        <w:t>19. При осуществлении муниципального лесного контроля могут проводиться следующие виды профилактических мероприятий:</w:t>
      </w:r>
    </w:p>
    <w:p w:rsidR="001E7A6A" w:rsidRPr="001E7A6A" w:rsidRDefault="001E7A6A" w:rsidP="001E7A6A">
      <w:pPr>
        <w:pStyle w:val="ConsPlusNormal"/>
        <w:ind w:firstLine="540"/>
        <w:jc w:val="both"/>
        <w:rPr>
          <w:sz w:val="28"/>
          <w:szCs w:val="28"/>
        </w:rPr>
      </w:pPr>
      <w:r w:rsidRPr="001E7A6A">
        <w:rPr>
          <w:sz w:val="28"/>
          <w:szCs w:val="28"/>
        </w:rPr>
        <w:t>1) информирование;</w:t>
      </w:r>
    </w:p>
    <w:p w:rsidR="001E7A6A" w:rsidRPr="001E7A6A" w:rsidRDefault="001E7A6A" w:rsidP="001E7A6A">
      <w:pPr>
        <w:pStyle w:val="ConsPlusNormal"/>
        <w:ind w:firstLine="540"/>
        <w:jc w:val="both"/>
        <w:rPr>
          <w:sz w:val="28"/>
          <w:szCs w:val="28"/>
        </w:rPr>
      </w:pPr>
      <w:r w:rsidRPr="001E7A6A">
        <w:rPr>
          <w:sz w:val="28"/>
          <w:szCs w:val="28"/>
        </w:rPr>
        <w:lastRenderedPageBreak/>
        <w:t>2) объявление предостережения;</w:t>
      </w:r>
    </w:p>
    <w:p w:rsidR="001E7A6A" w:rsidRPr="001E7A6A" w:rsidRDefault="001E7A6A" w:rsidP="001E7A6A">
      <w:pPr>
        <w:pStyle w:val="ConsPlusNormal"/>
        <w:ind w:firstLine="540"/>
        <w:jc w:val="both"/>
        <w:rPr>
          <w:sz w:val="28"/>
          <w:szCs w:val="28"/>
        </w:rPr>
      </w:pPr>
      <w:r w:rsidRPr="001E7A6A">
        <w:rPr>
          <w:sz w:val="28"/>
          <w:szCs w:val="28"/>
        </w:rPr>
        <w:t>3) консультирование.</w:t>
      </w:r>
    </w:p>
    <w:p w:rsidR="001E7A6A" w:rsidRPr="001E7A6A" w:rsidRDefault="001E7A6A" w:rsidP="001E7A6A">
      <w:pPr>
        <w:pStyle w:val="ConsPlusNormal"/>
        <w:ind w:firstLine="540"/>
        <w:jc w:val="both"/>
        <w:rPr>
          <w:sz w:val="28"/>
          <w:szCs w:val="28"/>
        </w:rPr>
      </w:pPr>
      <w:r w:rsidRPr="001E7A6A">
        <w:rPr>
          <w:sz w:val="28"/>
          <w:szCs w:val="28"/>
        </w:rPr>
        <w:t>20. Информирование по вопросам соблюдения обязательных требований осуществляется уполномоченным органом посредством размещения сведений, касающихся осуществления муниципального лесного контроля, на официальном сайте администрации Арского муниципального района Республики Татарстан в сети "Интернет" и средствах массовой информации.</w:t>
      </w:r>
    </w:p>
    <w:p w:rsidR="001E7A6A" w:rsidRPr="001E7A6A" w:rsidRDefault="001E7A6A" w:rsidP="001E7A6A">
      <w:pPr>
        <w:pStyle w:val="ConsPlusNormal"/>
        <w:ind w:firstLine="540"/>
        <w:jc w:val="both"/>
        <w:rPr>
          <w:sz w:val="28"/>
          <w:szCs w:val="28"/>
        </w:rPr>
      </w:pPr>
      <w:r w:rsidRPr="001E7A6A">
        <w:rPr>
          <w:sz w:val="28"/>
          <w:szCs w:val="28"/>
        </w:rPr>
        <w:t>Уполномоченный орган обязан размещать и поддерживать в актуальном состоянии на официальном сайте администрации Арского муниципального района Республики Татарстан в сети "Интернет" сведения, предусмотренные частью 3 статьи 46 Федерального закона от 31 июля 2020 года N 248-ФЗ "О государственном контроле (надзоре) и муниципальном контроле в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21.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E7A6A" w:rsidRPr="001E7A6A" w:rsidRDefault="001E7A6A" w:rsidP="001E7A6A">
      <w:pPr>
        <w:pStyle w:val="ConsPlusNormal"/>
        <w:ind w:firstLine="540"/>
        <w:jc w:val="both"/>
        <w:rPr>
          <w:sz w:val="28"/>
          <w:szCs w:val="28"/>
        </w:rPr>
      </w:pPr>
      <w:r w:rsidRPr="001E7A6A">
        <w:rPr>
          <w:sz w:val="28"/>
          <w:szCs w:val="28"/>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rsidR="001E7A6A" w:rsidRPr="001E7A6A" w:rsidRDefault="001E7A6A" w:rsidP="001E7A6A">
      <w:pPr>
        <w:pStyle w:val="ConsPlusNormal"/>
        <w:ind w:firstLine="540"/>
        <w:jc w:val="both"/>
        <w:rPr>
          <w:sz w:val="28"/>
          <w:szCs w:val="28"/>
        </w:rPr>
      </w:pPr>
      <w:r w:rsidRPr="001E7A6A">
        <w:rPr>
          <w:sz w:val="28"/>
          <w:szCs w:val="28"/>
        </w:rPr>
        <w:t>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 возражение), содержащее следующие сведения:</w:t>
      </w:r>
    </w:p>
    <w:p w:rsidR="001E7A6A" w:rsidRPr="001E7A6A" w:rsidRDefault="001E7A6A" w:rsidP="001E7A6A">
      <w:pPr>
        <w:pStyle w:val="ConsPlusNormal"/>
        <w:ind w:firstLine="540"/>
        <w:jc w:val="both"/>
        <w:rPr>
          <w:sz w:val="28"/>
          <w:szCs w:val="28"/>
        </w:rPr>
      </w:pPr>
      <w:r w:rsidRPr="001E7A6A">
        <w:rPr>
          <w:sz w:val="28"/>
          <w:szCs w:val="28"/>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E7A6A" w:rsidRPr="001E7A6A" w:rsidRDefault="001E7A6A" w:rsidP="001E7A6A">
      <w:pPr>
        <w:pStyle w:val="ConsPlusNormal"/>
        <w:ind w:firstLine="540"/>
        <w:jc w:val="both"/>
        <w:rPr>
          <w:sz w:val="28"/>
          <w:szCs w:val="28"/>
        </w:rPr>
      </w:pPr>
      <w:r w:rsidRPr="001E7A6A">
        <w:rPr>
          <w:sz w:val="28"/>
          <w:szCs w:val="28"/>
        </w:rPr>
        <w:t>2) сведения о предостережении и должностном лице, направившем такое предостережение;</w:t>
      </w:r>
    </w:p>
    <w:p w:rsidR="001E7A6A" w:rsidRPr="001E7A6A" w:rsidRDefault="001E7A6A" w:rsidP="001E7A6A">
      <w:pPr>
        <w:pStyle w:val="ConsPlusNormal"/>
        <w:ind w:firstLine="540"/>
        <w:jc w:val="both"/>
        <w:rPr>
          <w:sz w:val="28"/>
          <w:szCs w:val="28"/>
        </w:rPr>
      </w:pPr>
      <w:r w:rsidRPr="001E7A6A">
        <w:rPr>
          <w:sz w:val="28"/>
          <w:szCs w:val="28"/>
        </w:rPr>
        <w:t>3) доводы, на основании которых контролируемое лицо не согласно с объявленным предостережением;</w:t>
      </w:r>
    </w:p>
    <w:p w:rsidR="001E7A6A" w:rsidRPr="001E7A6A" w:rsidRDefault="001E7A6A" w:rsidP="001E7A6A">
      <w:pPr>
        <w:pStyle w:val="ConsPlusNormal"/>
        <w:ind w:firstLine="540"/>
        <w:jc w:val="both"/>
        <w:rPr>
          <w:sz w:val="28"/>
          <w:szCs w:val="28"/>
        </w:rPr>
      </w:pPr>
      <w:r w:rsidRPr="001E7A6A">
        <w:rPr>
          <w:sz w:val="28"/>
          <w:szCs w:val="28"/>
        </w:rPr>
        <w:t>4) личная подпись и дата.</w:t>
      </w:r>
    </w:p>
    <w:p w:rsidR="001E7A6A" w:rsidRPr="001E7A6A" w:rsidRDefault="001E7A6A" w:rsidP="001E7A6A">
      <w:pPr>
        <w:pStyle w:val="ConsPlusNormal"/>
        <w:ind w:firstLine="540"/>
        <w:jc w:val="both"/>
        <w:rPr>
          <w:sz w:val="28"/>
          <w:szCs w:val="28"/>
        </w:rPr>
      </w:pPr>
      <w:r w:rsidRPr="001E7A6A">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частью 6 статьи 21 Федерального закона от 31 июля 2020 года N 248-ФЗ "О государственном контроле (надзоре) и муниципальном контроле в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Уполномоченный орган в течение 30 календарных дней со дня регистрации возражения:</w:t>
      </w:r>
    </w:p>
    <w:p w:rsidR="001E7A6A" w:rsidRPr="001E7A6A" w:rsidRDefault="001E7A6A" w:rsidP="001E7A6A">
      <w:pPr>
        <w:pStyle w:val="ConsPlusNormal"/>
        <w:ind w:firstLine="540"/>
        <w:jc w:val="both"/>
        <w:rPr>
          <w:sz w:val="28"/>
          <w:szCs w:val="28"/>
        </w:rPr>
      </w:pPr>
      <w:r w:rsidRPr="001E7A6A">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E7A6A" w:rsidRPr="001E7A6A" w:rsidRDefault="001E7A6A" w:rsidP="001E7A6A">
      <w:pPr>
        <w:pStyle w:val="ConsPlusNormal"/>
        <w:ind w:firstLine="540"/>
        <w:jc w:val="both"/>
        <w:rPr>
          <w:sz w:val="28"/>
          <w:szCs w:val="28"/>
        </w:rPr>
      </w:pPr>
      <w:r w:rsidRPr="001E7A6A">
        <w:rPr>
          <w:sz w:val="28"/>
          <w:szCs w:val="28"/>
        </w:rPr>
        <w:lastRenderedPageBreak/>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rsidR="001E7A6A" w:rsidRPr="001E7A6A" w:rsidRDefault="001E7A6A" w:rsidP="001E7A6A">
      <w:pPr>
        <w:pStyle w:val="ConsPlusNormal"/>
        <w:ind w:firstLine="540"/>
        <w:jc w:val="both"/>
        <w:rPr>
          <w:sz w:val="28"/>
          <w:szCs w:val="28"/>
        </w:rPr>
      </w:pPr>
      <w:r w:rsidRPr="001E7A6A">
        <w:rPr>
          <w:sz w:val="28"/>
          <w:szCs w:val="28"/>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1E7A6A" w:rsidRPr="001E7A6A" w:rsidRDefault="001E7A6A" w:rsidP="001E7A6A">
      <w:pPr>
        <w:pStyle w:val="ConsPlusNormal"/>
        <w:ind w:firstLine="540"/>
        <w:jc w:val="both"/>
        <w:rPr>
          <w:sz w:val="28"/>
          <w:szCs w:val="28"/>
        </w:rPr>
      </w:pPr>
      <w:r w:rsidRPr="001E7A6A">
        <w:rPr>
          <w:sz w:val="28"/>
          <w:szCs w:val="28"/>
        </w:rPr>
        <w:t>4) направляет письменный ответ по существу поставленных в возражении вопросов.</w:t>
      </w:r>
    </w:p>
    <w:p w:rsidR="001E7A6A" w:rsidRPr="001E7A6A" w:rsidRDefault="001E7A6A" w:rsidP="001E7A6A">
      <w:pPr>
        <w:pStyle w:val="ConsPlusNormal"/>
        <w:ind w:firstLine="540"/>
        <w:jc w:val="both"/>
        <w:rPr>
          <w:sz w:val="28"/>
          <w:szCs w:val="28"/>
        </w:rPr>
      </w:pPr>
      <w:r w:rsidRPr="001E7A6A">
        <w:rPr>
          <w:sz w:val="28"/>
          <w:szCs w:val="28"/>
        </w:rPr>
        <w:t>По результатам рассмотрения возражения уполномоченный орган принимает одно из следующих решений:</w:t>
      </w:r>
    </w:p>
    <w:p w:rsidR="001E7A6A" w:rsidRPr="001E7A6A" w:rsidRDefault="001E7A6A" w:rsidP="001E7A6A">
      <w:pPr>
        <w:pStyle w:val="ConsPlusNormal"/>
        <w:ind w:firstLine="540"/>
        <w:jc w:val="both"/>
        <w:rPr>
          <w:sz w:val="28"/>
          <w:szCs w:val="28"/>
        </w:rPr>
      </w:pPr>
      <w:r w:rsidRPr="001E7A6A">
        <w:rPr>
          <w:sz w:val="28"/>
          <w:szCs w:val="28"/>
        </w:rPr>
        <w:t>1) удовлетворяет возражение в форме отмены объявленного предостережения;</w:t>
      </w:r>
    </w:p>
    <w:p w:rsidR="001E7A6A" w:rsidRPr="001E7A6A" w:rsidRDefault="001E7A6A" w:rsidP="001E7A6A">
      <w:pPr>
        <w:pStyle w:val="ConsPlusNormal"/>
        <w:ind w:firstLine="540"/>
        <w:jc w:val="both"/>
        <w:rPr>
          <w:sz w:val="28"/>
          <w:szCs w:val="28"/>
        </w:rPr>
      </w:pPr>
      <w:r w:rsidRPr="001E7A6A">
        <w:rPr>
          <w:sz w:val="28"/>
          <w:szCs w:val="28"/>
        </w:rPr>
        <w:t>2) отказывает в удовлетворении возражения.</w:t>
      </w:r>
    </w:p>
    <w:p w:rsidR="001E7A6A" w:rsidRPr="001E7A6A" w:rsidRDefault="001E7A6A" w:rsidP="001E7A6A">
      <w:pPr>
        <w:pStyle w:val="ConsPlusNormal"/>
        <w:ind w:firstLine="540"/>
        <w:jc w:val="both"/>
        <w:rPr>
          <w:sz w:val="28"/>
          <w:szCs w:val="28"/>
        </w:rPr>
      </w:pPr>
      <w:r w:rsidRPr="001E7A6A">
        <w:rPr>
          <w:sz w:val="28"/>
          <w:szCs w:val="28"/>
        </w:rPr>
        <w:t>22.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E7A6A" w:rsidRPr="001E7A6A" w:rsidRDefault="001E7A6A" w:rsidP="001E7A6A">
      <w:pPr>
        <w:pStyle w:val="ConsPlusNormal"/>
        <w:ind w:firstLine="540"/>
        <w:jc w:val="both"/>
        <w:rPr>
          <w:sz w:val="28"/>
          <w:szCs w:val="28"/>
        </w:rPr>
      </w:pPr>
      <w:r w:rsidRPr="001E7A6A">
        <w:rPr>
          <w:sz w:val="28"/>
          <w:szCs w:val="28"/>
        </w:rPr>
        <w:t>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 Арского муниципального района Республики Татарстан .</w:t>
      </w:r>
    </w:p>
    <w:p w:rsidR="001E7A6A" w:rsidRPr="001E7A6A" w:rsidRDefault="001E7A6A" w:rsidP="001E7A6A">
      <w:pPr>
        <w:pStyle w:val="ConsPlusNormal"/>
        <w:ind w:firstLine="540"/>
        <w:jc w:val="both"/>
        <w:rPr>
          <w:sz w:val="28"/>
          <w:szCs w:val="28"/>
        </w:rPr>
      </w:pPr>
      <w:r w:rsidRPr="001E7A6A">
        <w:rPr>
          <w:sz w:val="28"/>
          <w:szCs w:val="28"/>
        </w:rPr>
        <w:t>Консультирование осуществляется в устной и письменной форме по следующим вопросам:</w:t>
      </w:r>
    </w:p>
    <w:p w:rsidR="001E7A6A" w:rsidRPr="001E7A6A" w:rsidRDefault="001E7A6A" w:rsidP="001E7A6A">
      <w:pPr>
        <w:pStyle w:val="ConsPlusNormal"/>
        <w:ind w:firstLine="540"/>
        <w:jc w:val="both"/>
        <w:rPr>
          <w:sz w:val="28"/>
          <w:szCs w:val="28"/>
        </w:rPr>
      </w:pPr>
      <w:r w:rsidRPr="001E7A6A">
        <w:rPr>
          <w:sz w:val="28"/>
          <w:szCs w:val="28"/>
        </w:rPr>
        <w:t>1) организация и осуществление муниципального лесного контроля;</w:t>
      </w:r>
    </w:p>
    <w:p w:rsidR="001E7A6A" w:rsidRPr="001E7A6A" w:rsidRDefault="001E7A6A" w:rsidP="001E7A6A">
      <w:pPr>
        <w:pStyle w:val="ConsPlusNormal"/>
        <w:ind w:firstLine="540"/>
        <w:jc w:val="both"/>
        <w:rPr>
          <w:sz w:val="28"/>
          <w:szCs w:val="28"/>
        </w:rPr>
      </w:pPr>
      <w:r w:rsidRPr="001E7A6A">
        <w:rPr>
          <w:sz w:val="28"/>
          <w:szCs w:val="28"/>
        </w:rPr>
        <w:t>2) порядок осуществления контрольных мероприятий, установленных настоящим Положением;</w:t>
      </w:r>
    </w:p>
    <w:p w:rsidR="001E7A6A" w:rsidRPr="001E7A6A" w:rsidRDefault="001E7A6A" w:rsidP="001E7A6A">
      <w:pPr>
        <w:pStyle w:val="ConsPlusNormal"/>
        <w:ind w:firstLine="540"/>
        <w:jc w:val="both"/>
        <w:rPr>
          <w:sz w:val="28"/>
          <w:szCs w:val="28"/>
        </w:rPr>
      </w:pPr>
      <w:r w:rsidRPr="001E7A6A">
        <w:rPr>
          <w:sz w:val="28"/>
          <w:szCs w:val="28"/>
        </w:rPr>
        <w:t>3) порядок обжалования действий (бездействия) должностных лиц уполномоченного органа;</w:t>
      </w:r>
    </w:p>
    <w:p w:rsidR="001E7A6A" w:rsidRPr="001E7A6A" w:rsidRDefault="001E7A6A" w:rsidP="001E7A6A">
      <w:pPr>
        <w:pStyle w:val="ConsPlusNormal"/>
        <w:ind w:firstLine="540"/>
        <w:jc w:val="both"/>
        <w:rPr>
          <w:sz w:val="28"/>
          <w:szCs w:val="28"/>
        </w:rPr>
      </w:pPr>
      <w:r w:rsidRPr="001E7A6A">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1E7A6A" w:rsidRPr="001E7A6A" w:rsidRDefault="001E7A6A" w:rsidP="001E7A6A">
      <w:pPr>
        <w:pStyle w:val="ConsPlusNormal"/>
        <w:ind w:firstLine="540"/>
        <w:jc w:val="both"/>
        <w:rPr>
          <w:sz w:val="28"/>
          <w:szCs w:val="28"/>
        </w:rPr>
      </w:pPr>
      <w:r w:rsidRPr="001E7A6A">
        <w:rPr>
          <w:sz w:val="28"/>
          <w:szCs w:val="28"/>
        </w:rPr>
        <w:t>Консультирование в письменной форме осуществляется должностным лицом в следующих случаях:</w:t>
      </w:r>
    </w:p>
    <w:p w:rsidR="001E7A6A" w:rsidRPr="001E7A6A" w:rsidRDefault="001E7A6A" w:rsidP="001E7A6A">
      <w:pPr>
        <w:pStyle w:val="ConsPlusNormal"/>
        <w:ind w:firstLine="540"/>
        <w:jc w:val="both"/>
        <w:rPr>
          <w:sz w:val="28"/>
          <w:szCs w:val="28"/>
        </w:rPr>
      </w:pPr>
      <w:r w:rsidRPr="001E7A6A">
        <w:rPr>
          <w:sz w:val="28"/>
          <w:szCs w:val="28"/>
        </w:rPr>
        <w:t>1) контролируемым лицом представлен письменный запрос о предоставлении письменного ответа по вопросам консультирования;</w:t>
      </w:r>
    </w:p>
    <w:p w:rsidR="001E7A6A" w:rsidRPr="001E7A6A" w:rsidRDefault="001E7A6A" w:rsidP="001E7A6A">
      <w:pPr>
        <w:pStyle w:val="ConsPlusNormal"/>
        <w:ind w:firstLine="540"/>
        <w:jc w:val="both"/>
        <w:rPr>
          <w:sz w:val="28"/>
          <w:szCs w:val="28"/>
        </w:rPr>
      </w:pPr>
      <w:r w:rsidRPr="001E7A6A">
        <w:rPr>
          <w:sz w:val="28"/>
          <w:szCs w:val="28"/>
        </w:rPr>
        <w:t>2) за время консультирования предоставить ответ на поставленные вопросы невозможно;</w:t>
      </w:r>
    </w:p>
    <w:p w:rsidR="001E7A6A" w:rsidRPr="001E7A6A" w:rsidRDefault="001E7A6A" w:rsidP="001E7A6A">
      <w:pPr>
        <w:pStyle w:val="ConsPlusNormal"/>
        <w:ind w:firstLine="540"/>
        <w:jc w:val="both"/>
        <w:rPr>
          <w:sz w:val="28"/>
          <w:szCs w:val="28"/>
        </w:rPr>
      </w:pPr>
      <w:r w:rsidRPr="001E7A6A">
        <w:rPr>
          <w:sz w:val="28"/>
          <w:szCs w:val="28"/>
        </w:rPr>
        <w:t>3) ответ на поставленные вопросы требует дополнительного запроса сведений.</w:t>
      </w:r>
    </w:p>
    <w:p w:rsidR="001E7A6A" w:rsidRPr="001E7A6A" w:rsidRDefault="001E7A6A" w:rsidP="001E7A6A">
      <w:pPr>
        <w:pStyle w:val="ConsPlusNormal"/>
        <w:ind w:firstLine="540"/>
        <w:jc w:val="both"/>
        <w:rPr>
          <w:sz w:val="28"/>
          <w:szCs w:val="28"/>
        </w:rPr>
      </w:pPr>
      <w:r w:rsidRPr="001E7A6A">
        <w:rPr>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Уполномоченный орган ведет журнал учета консультирований.</w:t>
      </w:r>
    </w:p>
    <w:p w:rsidR="001E7A6A" w:rsidRPr="001E7A6A" w:rsidRDefault="001E7A6A" w:rsidP="001E7A6A">
      <w:pPr>
        <w:pStyle w:val="ConsPlusNormal"/>
        <w:ind w:firstLine="540"/>
        <w:jc w:val="both"/>
        <w:rPr>
          <w:sz w:val="28"/>
          <w:szCs w:val="28"/>
        </w:rPr>
      </w:pPr>
      <w:r w:rsidRPr="001E7A6A">
        <w:rPr>
          <w:sz w:val="28"/>
          <w:szCs w:val="28"/>
        </w:rPr>
        <w:t xml:space="preserve">В случае если в течение календарного года в уполномоченный орган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Арского муниципального района Республики </w:t>
      </w:r>
      <w:r w:rsidRPr="001E7A6A">
        <w:rPr>
          <w:sz w:val="28"/>
          <w:szCs w:val="28"/>
        </w:rPr>
        <w:lastRenderedPageBreak/>
        <w:t>Татарстан в сети "Интернет" письменного разъяснения.</w:t>
      </w:r>
    </w:p>
    <w:p w:rsidR="001E7A6A" w:rsidRPr="001E7A6A" w:rsidRDefault="001E7A6A" w:rsidP="001E7A6A">
      <w:pPr>
        <w:pStyle w:val="ConsPlusNormal"/>
        <w:ind w:firstLine="540"/>
        <w:jc w:val="both"/>
        <w:rPr>
          <w:sz w:val="28"/>
          <w:szCs w:val="28"/>
        </w:rPr>
      </w:pPr>
      <w:r w:rsidRPr="001E7A6A">
        <w:rPr>
          <w:sz w:val="28"/>
          <w:szCs w:val="28"/>
        </w:rPr>
        <w:t>23. Уполномоченный орган осуществляет муниципальный лесной контроль посредством проведения:</w:t>
      </w:r>
    </w:p>
    <w:p w:rsidR="001E7A6A" w:rsidRPr="001E7A6A" w:rsidRDefault="001E7A6A" w:rsidP="001E7A6A">
      <w:pPr>
        <w:pStyle w:val="ConsPlusNormal"/>
        <w:ind w:firstLine="540"/>
        <w:jc w:val="both"/>
        <w:rPr>
          <w:sz w:val="28"/>
          <w:szCs w:val="28"/>
        </w:rPr>
      </w:pPr>
      <w:r w:rsidRPr="001E7A6A">
        <w:rPr>
          <w:sz w:val="28"/>
          <w:szCs w:val="28"/>
        </w:rPr>
        <w:t>1) контрольных мероприятий, проводимых при взаимодействии с контролируемым лицом;</w:t>
      </w:r>
    </w:p>
    <w:p w:rsidR="001E7A6A" w:rsidRPr="001E7A6A" w:rsidRDefault="001E7A6A" w:rsidP="001E7A6A">
      <w:pPr>
        <w:pStyle w:val="ConsPlusNormal"/>
        <w:ind w:firstLine="540"/>
        <w:jc w:val="both"/>
        <w:rPr>
          <w:sz w:val="28"/>
          <w:szCs w:val="28"/>
        </w:rPr>
      </w:pPr>
      <w:r w:rsidRPr="001E7A6A">
        <w:rPr>
          <w:sz w:val="28"/>
          <w:szCs w:val="28"/>
        </w:rPr>
        <w:t>2) контрольных мероприятий, проводимых без взаимодействия с контролируемым лицом.</w:t>
      </w:r>
    </w:p>
    <w:p w:rsidR="001E7A6A" w:rsidRPr="001E7A6A" w:rsidRDefault="001E7A6A" w:rsidP="001E7A6A">
      <w:pPr>
        <w:pStyle w:val="ConsPlusNormal"/>
        <w:ind w:firstLine="540"/>
        <w:jc w:val="both"/>
        <w:rPr>
          <w:sz w:val="28"/>
          <w:szCs w:val="28"/>
        </w:rPr>
      </w:pPr>
      <w:bookmarkStart w:id="3" w:name="Par119"/>
      <w:bookmarkEnd w:id="3"/>
      <w:r w:rsidRPr="001E7A6A">
        <w:rPr>
          <w:sz w:val="28"/>
          <w:szCs w:val="28"/>
        </w:rPr>
        <w:t>24. При осуществлении муниципального лесного контроля могут проводиться следующие виды контрольных мероприятий и контрольных действий в рамках указанных мероприятий:</w:t>
      </w:r>
    </w:p>
    <w:p w:rsidR="001E7A6A" w:rsidRPr="001E7A6A" w:rsidRDefault="001E7A6A" w:rsidP="001E7A6A">
      <w:pPr>
        <w:pStyle w:val="ConsPlusNormal"/>
        <w:ind w:firstLine="540"/>
        <w:jc w:val="both"/>
        <w:rPr>
          <w:sz w:val="28"/>
          <w:szCs w:val="28"/>
        </w:rPr>
      </w:pPr>
      <w:r w:rsidRPr="001E7A6A">
        <w:rPr>
          <w:sz w:val="28"/>
          <w:szCs w:val="28"/>
        </w:rPr>
        <w:t>инспекционный визит (посредством осмотра, опроса, инструментального обследования, получения письменных объяснений);</w:t>
      </w:r>
    </w:p>
    <w:p w:rsidR="001E7A6A" w:rsidRPr="001E7A6A" w:rsidRDefault="001E7A6A" w:rsidP="001E7A6A">
      <w:pPr>
        <w:pStyle w:val="ConsPlusNormal"/>
        <w:ind w:firstLine="540"/>
        <w:jc w:val="both"/>
        <w:rPr>
          <w:sz w:val="28"/>
          <w:szCs w:val="28"/>
        </w:rPr>
      </w:pPr>
      <w:r w:rsidRPr="001E7A6A">
        <w:rPr>
          <w:sz w:val="28"/>
          <w:szCs w:val="28"/>
        </w:rPr>
        <w:t>рейдовый осмотр (посредством осмотра, досмотра, опроса, инструментального обследования, получения письменных объяснений, истребования документов);</w:t>
      </w:r>
    </w:p>
    <w:p w:rsidR="001E7A6A" w:rsidRPr="001E7A6A" w:rsidRDefault="001E7A6A" w:rsidP="001E7A6A">
      <w:pPr>
        <w:pStyle w:val="ConsPlusNormal"/>
        <w:ind w:firstLine="540"/>
        <w:jc w:val="both"/>
        <w:rPr>
          <w:sz w:val="28"/>
          <w:szCs w:val="28"/>
        </w:rPr>
      </w:pPr>
      <w:r w:rsidRPr="001E7A6A">
        <w:rPr>
          <w:sz w:val="28"/>
          <w:szCs w:val="28"/>
        </w:rPr>
        <w:t>документарная проверка (посредством получения письменных объяснений, истребования документов);</w:t>
      </w:r>
    </w:p>
    <w:p w:rsidR="001E7A6A" w:rsidRPr="001E7A6A" w:rsidRDefault="001E7A6A" w:rsidP="001E7A6A">
      <w:pPr>
        <w:pStyle w:val="ConsPlusNormal"/>
        <w:ind w:firstLine="540"/>
        <w:jc w:val="both"/>
        <w:rPr>
          <w:sz w:val="28"/>
          <w:szCs w:val="28"/>
        </w:rPr>
      </w:pPr>
      <w:r w:rsidRPr="001E7A6A">
        <w:rPr>
          <w:sz w:val="28"/>
          <w:szCs w:val="28"/>
        </w:rPr>
        <w:t>выездная проверка (посредством осмотра, досмотра, опроса, отбора проб (образцов), инструментального обследования, получения письменных объяснений, истребования документов);</w:t>
      </w:r>
    </w:p>
    <w:p w:rsidR="001E7A6A" w:rsidRPr="001E7A6A" w:rsidRDefault="001E7A6A" w:rsidP="001E7A6A">
      <w:pPr>
        <w:pStyle w:val="ConsPlusNormal"/>
        <w:ind w:firstLine="540"/>
        <w:jc w:val="both"/>
        <w:rPr>
          <w:sz w:val="28"/>
          <w:szCs w:val="28"/>
        </w:rPr>
      </w:pPr>
      <w:r w:rsidRPr="001E7A6A">
        <w:rPr>
          <w:sz w:val="28"/>
          <w:szCs w:val="28"/>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rsidR="001E7A6A" w:rsidRPr="001E7A6A" w:rsidRDefault="001E7A6A" w:rsidP="001E7A6A">
      <w:pPr>
        <w:pStyle w:val="ConsPlusNormal"/>
        <w:ind w:firstLine="540"/>
        <w:jc w:val="both"/>
        <w:rPr>
          <w:sz w:val="28"/>
          <w:szCs w:val="28"/>
        </w:rPr>
      </w:pPr>
      <w:r w:rsidRPr="001E7A6A">
        <w:rPr>
          <w:sz w:val="28"/>
          <w:szCs w:val="28"/>
        </w:rPr>
        <w:t>выездное обследование (посредством осмотра, отбора проб (образцов), инструментального обследования (с применением видеозаписи).</w:t>
      </w:r>
    </w:p>
    <w:p w:rsidR="001E7A6A" w:rsidRPr="001E7A6A" w:rsidRDefault="001E7A6A" w:rsidP="001E7A6A">
      <w:pPr>
        <w:pStyle w:val="ConsPlusNormal"/>
        <w:ind w:firstLine="540"/>
        <w:jc w:val="both"/>
        <w:rPr>
          <w:sz w:val="28"/>
          <w:szCs w:val="28"/>
        </w:rPr>
      </w:pPr>
      <w:r w:rsidRPr="001E7A6A">
        <w:rPr>
          <w:sz w:val="28"/>
          <w:szCs w:val="28"/>
        </w:rPr>
        <w:t>25. 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w:t>
      </w:r>
    </w:p>
    <w:p w:rsidR="001E7A6A" w:rsidRPr="001E7A6A" w:rsidRDefault="001E7A6A" w:rsidP="001E7A6A">
      <w:pPr>
        <w:pStyle w:val="ConsPlusNormal"/>
        <w:ind w:firstLine="540"/>
        <w:jc w:val="both"/>
        <w:rPr>
          <w:sz w:val="28"/>
          <w:szCs w:val="28"/>
        </w:rPr>
      </w:pPr>
      <w:r w:rsidRPr="001E7A6A">
        <w:rPr>
          <w:sz w:val="28"/>
          <w:szCs w:val="28"/>
        </w:rPr>
        <w:t xml:space="preserve">26. Контрольные мероприятия, указанные в </w:t>
      </w:r>
      <w:hyperlink w:anchor="Par119" w:tooltip="24. При осуществлении муниципального лесного контроля могут проводиться следующие виды контрольных мероприятий и контрольных действий в рамках указанных мероприятий:" w:history="1">
        <w:r w:rsidRPr="001E7A6A">
          <w:rPr>
            <w:sz w:val="28"/>
            <w:szCs w:val="28"/>
          </w:rPr>
          <w:t>пункте 24</w:t>
        </w:r>
      </w:hyperlink>
      <w:r w:rsidRPr="001E7A6A">
        <w:rPr>
          <w:sz w:val="28"/>
          <w:szCs w:val="28"/>
        </w:rPr>
        <w:t xml:space="preserve"> настоящего Положения, за исключением наблюдения за соблюдением обязательных требований и выездного обследования, проводятся в форме плановых и внеплановых контрольных мероприятий.</w:t>
      </w:r>
    </w:p>
    <w:p w:rsidR="001E7A6A" w:rsidRPr="001E7A6A" w:rsidRDefault="001E7A6A" w:rsidP="001E7A6A">
      <w:pPr>
        <w:pStyle w:val="ConsPlusNormal"/>
        <w:ind w:firstLine="540"/>
        <w:jc w:val="both"/>
        <w:rPr>
          <w:sz w:val="28"/>
          <w:szCs w:val="28"/>
        </w:rPr>
      </w:pPr>
      <w:r w:rsidRPr="001E7A6A">
        <w:rPr>
          <w:sz w:val="28"/>
          <w:szCs w:val="28"/>
        </w:rPr>
        <w:t>27. Срок проведения выездной проверки составляет 10 рабочих дней.</w:t>
      </w:r>
    </w:p>
    <w:p w:rsidR="001E7A6A" w:rsidRPr="001E7A6A" w:rsidRDefault="001E7A6A" w:rsidP="001E7A6A">
      <w:pPr>
        <w:pStyle w:val="ConsPlusNormal"/>
        <w:ind w:firstLine="540"/>
        <w:jc w:val="both"/>
        <w:rPr>
          <w:sz w:val="28"/>
          <w:szCs w:val="28"/>
        </w:rPr>
      </w:pPr>
      <w:r w:rsidRPr="001E7A6A">
        <w:rPr>
          <w:sz w:val="28"/>
          <w:szCs w:val="28"/>
        </w:rPr>
        <w:t>28. Отбор проб (образцов) осуществляется непосредственно в ходе проведения контрольного мероприятия экспертом (специалистом), привлеченным к проведению контрольного мероприятия. Отбор проб (образцов) включает в себя последовательность следующих действий:</w:t>
      </w:r>
    </w:p>
    <w:p w:rsidR="001E7A6A" w:rsidRPr="001E7A6A" w:rsidRDefault="001E7A6A" w:rsidP="001E7A6A">
      <w:pPr>
        <w:pStyle w:val="ConsPlusNormal"/>
        <w:ind w:firstLine="540"/>
        <w:jc w:val="both"/>
        <w:rPr>
          <w:sz w:val="28"/>
          <w:szCs w:val="28"/>
        </w:rPr>
      </w:pPr>
      <w:r w:rsidRPr="001E7A6A">
        <w:rPr>
          <w:sz w:val="28"/>
          <w:szCs w:val="28"/>
        </w:rPr>
        <w:t>а) определение (выбор) проб (образцов), подлежащих отбору, и точек отбора;</w:t>
      </w:r>
    </w:p>
    <w:p w:rsidR="001E7A6A" w:rsidRPr="001E7A6A" w:rsidRDefault="001E7A6A" w:rsidP="001E7A6A">
      <w:pPr>
        <w:pStyle w:val="ConsPlusNormal"/>
        <w:ind w:firstLine="540"/>
        <w:jc w:val="both"/>
        <w:rPr>
          <w:sz w:val="28"/>
          <w:szCs w:val="28"/>
        </w:rPr>
      </w:pPr>
      <w:r w:rsidRPr="001E7A6A">
        <w:rPr>
          <w:sz w:val="28"/>
          <w:szCs w:val="28"/>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1E7A6A" w:rsidRPr="001E7A6A" w:rsidRDefault="001E7A6A" w:rsidP="001E7A6A">
      <w:pPr>
        <w:pStyle w:val="ConsPlusNormal"/>
        <w:ind w:firstLine="540"/>
        <w:jc w:val="both"/>
        <w:rPr>
          <w:sz w:val="28"/>
          <w:szCs w:val="28"/>
        </w:rPr>
      </w:pPr>
      <w:r w:rsidRPr="001E7A6A">
        <w:rPr>
          <w:sz w:val="28"/>
          <w:szCs w:val="28"/>
        </w:rPr>
        <w:t>в) отбор пробы (образца) и ее упаковка.</w:t>
      </w:r>
    </w:p>
    <w:p w:rsidR="001E7A6A" w:rsidRPr="001E7A6A" w:rsidRDefault="001E7A6A" w:rsidP="001E7A6A">
      <w:pPr>
        <w:pStyle w:val="ConsPlusNormal"/>
        <w:ind w:firstLine="540"/>
        <w:jc w:val="both"/>
        <w:rPr>
          <w:sz w:val="28"/>
          <w:szCs w:val="28"/>
        </w:rPr>
      </w:pPr>
      <w:r w:rsidRPr="001E7A6A">
        <w:rPr>
          <w:sz w:val="28"/>
          <w:szCs w:val="28"/>
        </w:rPr>
        <w:t xml:space="preserve">После отбора проб (образцов) на месте должностным лицом составляется </w:t>
      </w:r>
      <w:r w:rsidRPr="001E7A6A">
        <w:rPr>
          <w:sz w:val="28"/>
          <w:szCs w:val="28"/>
        </w:rPr>
        <w:lastRenderedPageBreak/>
        <w:t>протокол отбора проб (образцов), в протоколе указываются: номер и дата составления протокола; порядковый номер каждой пробы (образца), если их отобрано более двух; наименование предмета, вещества, проба (образец) которых отобрана; дата и место отбора пробы; цель направления пробы; наименование и адрес юридического лица (поставщика, приемщика или органа контроля), по поручению которого проводится отбор проб (образцов); фамилии и должности лиц, отобравших пробу.</w:t>
      </w:r>
    </w:p>
    <w:p w:rsidR="001E7A6A" w:rsidRPr="001E7A6A" w:rsidRDefault="001E7A6A" w:rsidP="001E7A6A">
      <w:pPr>
        <w:pStyle w:val="ConsPlusNormal"/>
        <w:ind w:firstLine="540"/>
        <w:jc w:val="both"/>
        <w:rPr>
          <w:sz w:val="28"/>
          <w:szCs w:val="28"/>
        </w:rPr>
      </w:pPr>
      <w:r w:rsidRPr="001E7A6A">
        <w:rPr>
          <w:sz w:val="28"/>
          <w:szCs w:val="28"/>
        </w:rPr>
        <w:t>Отобранные пробы (образцы) прилагаются к протоколу отбора проб (образцов).</w:t>
      </w:r>
    </w:p>
    <w:p w:rsidR="001E7A6A" w:rsidRPr="001E7A6A" w:rsidRDefault="001E7A6A" w:rsidP="001E7A6A">
      <w:pPr>
        <w:pStyle w:val="ConsPlusNormal"/>
        <w:ind w:firstLine="540"/>
        <w:jc w:val="both"/>
        <w:rPr>
          <w:sz w:val="28"/>
          <w:szCs w:val="28"/>
        </w:rPr>
      </w:pPr>
      <w:r w:rsidRPr="001E7A6A">
        <w:rPr>
          <w:sz w:val="28"/>
          <w:szCs w:val="28"/>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1E7A6A" w:rsidRPr="001E7A6A" w:rsidRDefault="001E7A6A" w:rsidP="001E7A6A">
      <w:pPr>
        <w:pStyle w:val="ConsPlusNormal"/>
        <w:ind w:firstLine="540"/>
        <w:jc w:val="both"/>
        <w:rPr>
          <w:sz w:val="28"/>
          <w:szCs w:val="28"/>
        </w:rPr>
      </w:pPr>
      <w:r w:rsidRPr="001E7A6A">
        <w:rPr>
          <w:sz w:val="28"/>
          <w:szCs w:val="28"/>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E7A6A" w:rsidRPr="001E7A6A" w:rsidRDefault="001E7A6A" w:rsidP="001E7A6A">
      <w:pPr>
        <w:pStyle w:val="ConsPlusNormal"/>
        <w:ind w:firstLine="540"/>
        <w:jc w:val="both"/>
        <w:rPr>
          <w:sz w:val="28"/>
          <w:szCs w:val="28"/>
        </w:rPr>
      </w:pPr>
      <w:r w:rsidRPr="001E7A6A">
        <w:rPr>
          <w:sz w:val="28"/>
          <w:szCs w:val="28"/>
        </w:rPr>
        <w:t>Виды продукции (товаров), в отношении которых не может осуществляться отбор образцов, отсутствуют.</w:t>
      </w:r>
    </w:p>
    <w:p w:rsidR="001E7A6A" w:rsidRPr="001E7A6A" w:rsidRDefault="001E7A6A" w:rsidP="001E7A6A">
      <w:pPr>
        <w:pStyle w:val="ConsPlusNormal"/>
        <w:ind w:firstLine="540"/>
        <w:jc w:val="both"/>
        <w:rPr>
          <w:sz w:val="28"/>
          <w:szCs w:val="28"/>
        </w:rPr>
      </w:pPr>
      <w:r w:rsidRPr="001E7A6A">
        <w:rPr>
          <w:sz w:val="28"/>
          <w:szCs w:val="28"/>
        </w:rPr>
        <w:t>29. Проведение досмотра при осуществлении контрольных мероприятий в отсутствие контролируемого лица или его представителя не допускается.</w:t>
      </w:r>
    </w:p>
    <w:p w:rsidR="001E7A6A" w:rsidRPr="001E7A6A" w:rsidRDefault="001E7A6A" w:rsidP="001E7A6A">
      <w:pPr>
        <w:pStyle w:val="ConsPlusNormal"/>
        <w:ind w:firstLine="540"/>
        <w:jc w:val="both"/>
        <w:rPr>
          <w:sz w:val="28"/>
          <w:szCs w:val="28"/>
        </w:rPr>
      </w:pPr>
      <w:r w:rsidRPr="001E7A6A">
        <w:rPr>
          <w:sz w:val="28"/>
          <w:szCs w:val="28"/>
        </w:rPr>
        <w:t>30. В случае представления индивидуальным предпринимателем, гражданином, являющимися контролируемыми лицами,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уполномоченный орган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
    <w:p w:rsidR="001E7A6A" w:rsidRPr="001E7A6A" w:rsidRDefault="001E7A6A" w:rsidP="001E7A6A">
      <w:pPr>
        <w:pStyle w:val="ConsPlusNormal"/>
        <w:ind w:firstLine="540"/>
        <w:jc w:val="both"/>
        <w:rPr>
          <w:sz w:val="28"/>
          <w:szCs w:val="28"/>
        </w:rPr>
      </w:pPr>
      <w:r w:rsidRPr="001E7A6A">
        <w:rPr>
          <w:sz w:val="28"/>
          <w:szCs w:val="28"/>
        </w:rPr>
        <w:t>31. Контрольные мероприятия уполномоченным органом проводятся в отношении контролируемых лиц по основаниям, предусмотренным пунктами 1 - 5 части 1 и частью 2 статьи 57 Федерального закона от 31 июля 2020 года N 248-ФЗ "О государственном контроле (надзоре) и муниципальном контроле в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32.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1E7A6A" w:rsidRPr="001E7A6A" w:rsidRDefault="001E7A6A" w:rsidP="001E7A6A">
      <w:pPr>
        <w:pStyle w:val="ConsPlusNormal"/>
        <w:ind w:firstLine="540"/>
        <w:jc w:val="both"/>
        <w:rPr>
          <w:sz w:val="28"/>
          <w:szCs w:val="28"/>
        </w:rPr>
      </w:pPr>
      <w:r w:rsidRPr="001E7A6A">
        <w:rPr>
          <w:sz w:val="28"/>
          <w:szCs w:val="28"/>
        </w:rPr>
        <w:t>33.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E7A6A" w:rsidRPr="001E7A6A" w:rsidRDefault="001E7A6A" w:rsidP="001E7A6A">
      <w:pPr>
        <w:pStyle w:val="ConsPlusNormal"/>
        <w:ind w:firstLine="540"/>
        <w:jc w:val="both"/>
        <w:rPr>
          <w:sz w:val="28"/>
          <w:szCs w:val="28"/>
        </w:rPr>
      </w:pPr>
      <w:r w:rsidRPr="001E7A6A">
        <w:rPr>
          <w:sz w:val="28"/>
          <w:szCs w:val="28"/>
        </w:rPr>
        <w:t xml:space="preserve">34. Плановые контрольные мероприятия проводятся на основании плана проведения плановых контрольных мероприятий на очередной календарный год </w:t>
      </w:r>
      <w:r w:rsidRPr="001E7A6A">
        <w:rPr>
          <w:sz w:val="28"/>
          <w:szCs w:val="28"/>
        </w:rPr>
        <w:lastRenderedPageBreak/>
        <w:t>(далее - ежегодный план), формируемого уполномоченным органом и подлежащего согласованию с органами прокуратуры.</w:t>
      </w:r>
    </w:p>
    <w:p w:rsidR="001E7A6A" w:rsidRPr="001E7A6A" w:rsidRDefault="001E7A6A" w:rsidP="001E7A6A">
      <w:pPr>
        <w:pStyle w:val="ConsPlusNormal"/>
        <w:ind w:firstLine="540"/>
        <w:jc w:val="both"/>
        <w:rPr>
          <w:sz w:val="28"/>
          <w:szCs w:val="28"/>
        </w:rPr>
      </w:pPr>
      <w:r w:rsidRPr="001E7A6A">
        <w:rPr>
          <w:sz w:val="28"/>
          <w:szCs w:val="28"/>
        </w:rPr>
        <w:t>Ежегодный план, утвержденный руководителем уполномоченного органа, формируется в порядке, установленном постановлением Правительства Российской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1E7A6A" w:rsidRPr="001E7A6A" w:rsidRDefault="001E7A6A" w:rsidP="001E7A6A">
      <w:pPr>
        <w:pStyle w:val="ConsPlusNormal"/>
        <w:ind w:firstLine="540"/>
        <w:jc w:val="both"/>
        <w:rPr>
          <w:sz w:val="28"/>
          <w:szCs w:val="28"/>
        </w:rPr>
      </w:pPr>
      <w:r w:rsidRPr="001E7A6A">
        <w:rPr>
          <w:sz w:val="28"/>
          <w:szCs w:val="28"/>
        </w:rPr>
        <w:t>35. При отнесении объектов контроля к категориям риска, применении критериев риска и выявлении индикаторов риска нарушения обязательных требований лесного законодательства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1E7A6A" w:rsidRPr="001E7A6A" w:rsidRDefault="001E7A6A" w:rsidP="001E7A6A">
      <w:pPr>
        <w:pStyle w:val="ConsPlusNormal"/>
        <w:ind w:firstLine="540"/>
        <w:jc w:val="both"/>
        <w:rPr>
          <w:sz w:val="28"/>
          <w:szCs w:val="28"/>
        </w:rPr>
      </w:pPr>
      <w:r w:rsidRPr="001E7A6A">
        <w:rPr>
          <w:sz w:val="28"/>
          <w:szCs w:val="28"/>
        </w:rPr>
        <w:t>36.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лесного законодательства осуществляются без взаимодействия с контролируемыми лицами.</w:t>
      </w:r>
    </w:p>
    <w:p w:rsidR="001E7A6A" w:rsidRPr="001E7A6A" w:rsidRDefault="001E7A6A" w:rsidP="001E7A6A">
      <w:pPr>
        <w:pStyle w:val="ConsPlusNormal"/>
        <w:ind w:firstLine="540"/>
        <w:jc w:val="both"/>
        <w:rPr>
          <w:sz w:val="28"/>
          <w:szCs w:val="28"/>
        </w:rPr>
      </w:pPr>
      <w:r w:rsidRPr="001E7A6A">
        <w:rPr>
          <w:sz w:val="28"/>
          <w:szCs w:val="28"/>
        </w:rPr>
        <w:t>37.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содержащимся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1E7A6A" w:rsidRPr="001E7A6A" w:rsidRDefault="001E7A6A" w:rsidP="001E7A6A">
      <w:pPr>
        <w:pStyle w:val="ConsPlusNormal"/>
        <w:ind w:firstLine="540"/>
        <w:jc w:val="both"/>
        <w:rPr>
          <w:sz w:val="28"/>
          <w:szCs w:val="28"/>
        </w:rPr>
      </w:pPr>
      <w:r w:rsidRPr="001E7A6A">
        <w:rPr>
          <w:sz w:val="28"/>
          <w:szCs w:val="28"/>
        </w:rPr>
        <w:t>38. 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 Решение о необходимости использования аудиозаписи, фото- и видеосъемки при осуществлении контрольных мероприятий принимается должностным лицом самостоятельно. В обязательном порядке фото- и видеофиксация доказательства нарушения обязательных требований осуществляется при проведении выездного обследования.</w:t>
      </w:r>
    </w:p>
    <w:p w:rsidR="001E7A6A" w:rsidRPr="001E7A6A" w:rsidRDefault="001E7A6A" w:rsidP="001E7A6A">
      <w:pPr>
        <w:pStyle w:val="ConsPlusNormal"/>
        <w:ind w:firstLine="540"/>
        <w:jc w:val="both"/>
        <w:rPr>
          <w:sz w:val="28"/>
          <w:szCs w:val="28"/>
        </w:rPr>
      </w:pPr>
      <w:r w:rsidRPr="001E7A6A">
        <w:rPr>
          <w:sz w:val="28"/>
          <w:szCs w:val="28"/>
        </w:rPr>
        <w:t>Проведение аудиозаписи, фото- и видеосъемки осуществляется с обязательным уведомлением контролируемого лица.</w:t>
      </w:r>
    </w:p>
    <w:p w:rsidR="001E7A6A" w:rsidRPr="001E7A6A" w:rsidRDefault="001E7A6A" w:rsidP="001E7A6A">
      <w:pPr>
        <w:pStyle w:val="ConsPlusNormal"/>
        <w:ind w:firstLine="540"/>
        <w:jc w:val="both"/>
        <w:rPr>
          <w:sz w:val="28"/>
          <w:szCs w:val="28"/>
        </w:rPr>
      </w:pPr>
      <w:r w:rsidRPr="001E7A6A">
        <w:rPr>
          <w:sz w:val="28"/>
          <w:szCs w:val="28"/>
        </w:rPr>
        <w:t xml:space="preserve">Аудио- и видеозапись осуществляется в ходе проведения контрольного </w:t>
      </w:r>
      <w:r w:rsidRPr="001E7A6A">
        <w:rPr>
          <w:sz w:val="28"/>
          <w:szCs w:val="28"/>
        </w:rPr>
        <w:lastRenderedPageBreak/>
        <w:t>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место и характер выявленного нарушения обязательного требования.</w:t>
      </w:r>
    </w:p>
    <w:p w:rsidR="001E7A6A" w:rsidRPr="001E7A6A" w:rsidRDefault="001E7A6A" w:rsidP="001E7A6A">
      <w:pPr>
        <w:pStyle w:val="ConsPlusNormal"/>
        <w:ind w:firstLine="540"/>
        <w:jc w:val="both"/>
        <w:rPr>
          <w:sz w:val="28"/>
          <w:szCs w:val="28"/>
        </w:rPr>
      </w:pPr>
      <w:r w:rsidRPr="001E7A6A">
        <w:rPr>
          <w:sz w:val="28"/>
          <w:szCs w:val="28"/>
        </w:rPr>
        <w:t>Информация о проведении аудиозаписи, фото- и видеосъемки и использованных для этих целей технических средствах отражается в акте, составляемом по результатам контрольного мероприятия.</w:t>
      </w:r>
    </w:p>
    <w:p w:rsidR="001E7A6A" w:rsidRPr="001E7A6A" w:rsidRDefault="001E7A6A" w:rsidP="001E7A6A">
      <w:pPr>
        <w:pStyle w:val="ConsPlusNormal"/>
        <w:ind w:firstLine="540"/>
        <w:jc w:val="both"/>
        <w:rPr>
          <w:sz w:val="28"/>
          <w:szCs w:val="28"/>
        </w:rPr>
      </w:pPr>
      <w:r w:rsidRPr="001E7A6A">
        <w:rPr>
          <w:sz w:val="28"/>
          <w:szCs w:val="28"/>
        </w:rPr>
        <w:t>Результаты аудиозаписи, фото- и видеосъемки являются приложением к акту контрольного мероприятия.</w:t>
      </w:r>
    </w:p>
    <w:p w:rsidR="001E7A6A" w:rsidRPr="001E7A6A" w:rsidRDefault="001E7A6A" w:rsidP="001E7A6A">
      <w:pPr>
        <w:pStyle w:val="ConsPlusNormal"/>
        <w:ind w:firstLine="540"/>
        <w:jc w:val="both"/>
        <w:rPr>
          <w:sz w:val="28"/>
          <w:szCs w:val="28"/>
        </w:rPr>
      </w:pPr>
      <w:r w:rsidRPr="001E7A6A">
        <w:rPr>
          <w:sz w:val="28"/>
          <w:szCs w:val="28"/>
        </w:rPr>
        <w:t>Использование аудиозаписи, фото-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E7A6A" w:rsidRPr="001E7A6A" w:rsidRDefault="001E7A6A" w:rsidP="001E7A6A">
      <w:pPr>
        <w:pStyle w:val="ConsPlusNormal"/>
        <w:ind w:firstLine="540"/>
        <w:jc w:val="both"/>
        <w:rPr>
          <w:sz w:val="28"/>
          <w:szCs w:val="28"/>
        </w:rPr>
      </w:pPr>
      <w:r w:rsidRPr="001E7A6A">
        <w:rPr>
          <w:sz w:val="28"/>
          <w:szCs w:val="28"/>
        </w:rPr>
        <w:t>39.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органом или должностным лицом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от 31 июля 2020 года N 248-ФЗ "О государственном контроле (надзоре) и муниципальном контроле в Российской Федерации".</w:t>
      </w:r>
    </w:p>
    <w:p w:rsidR="001E7A6A" w:rsidRPr="001E7A6A" w:rsidRDefault="001E7A6A" w:rsidP="001E7A6A">
      <w:pPr>
        <w:pStyle w:val="ConsPlusNormal"/>
        <w:ind w:firstLine="540"/>
        <w:jc w:val="both"/>
        <w:rPr>
          <w:sz w:val="28"/>
          <w:szCs w:val="28"/>
        </w:rPr>
      </w:pPr>
      <w:r w:rsidRPr="001E7A6A">
        <w:rPr>
          <w:sz w:val="28"/>
          <w:szCs w:val="28"/>
        </w:rPr>
        <w:t>40.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1E7A6A" w:rsidRPr="001E7A6A" w:rsidRDefault="001E7A6A" w:rsidP="001E7A6A">
      <w:pPr>
        <w:pStyle w:val="ConsPlusNormal"/>
        <w:ind w:firstLine="540"/>
        <w:jc w:val="both"/>
        <w:rPr>
          <w:sz w:val="28"/>
          <w:szCs w:val="28"/>
        </w:rPr>
      </w:pPr>
      <w:r w:rsidRPr="001E7A6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E7A6A" w:rsidRPr="001E7A6A" w:rsidRDefault="001E7A6A" w:rsidP="001E7A6A">
      <w:pPr>
        <w:pStyle w:val="ConsPlusNormal"/>
        <w:ind w:firstLine="540"/>
        <w:jc w:val="both"/>
        <w:rPr>
          <w:sz w:val="28"/>
          <w:szCs w:val="28"/>
        </w:rPr>
      </w:pPr>
      <w:r w:rsidRPr="001E7A6A">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E7A6A" w:rsidRPr="001E7A6A" w:rsidRDefault="001E7A6A" w:rsidP="001E7A6A">
      <w:pPr>
        <w:pStyle w:val="ConsPlusNormal"/>
        <w:ind w:firstLine="540"/>
        <w:jc w:val="both"/>
        <w:rPr>
          <w:sz w:val="28"/>
          <w:szCs w:val="28"/>
        </w:rPr>
      </w:pPr>
      <w:r w:rsidRPr="001E7A6A">
        <w:rPr>
          <w:sz w:val="28"/>
          <w:szCs w:val="28"/>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rsidR="001E7A6A" w:rsidRPr="001E7A6A" w:rsidRDefault="001E7A6A" w:rsidP="001E7A6A">
      <w:pPr>
        <w:pStyle w:val="ConsPlusNormal"/>
        <w:ind w:firstLine="540"/>
        <w:jc w:val="both"/>
        <w:rPr>
          <w:sz w:val="28"/>
          <w:szCs w:val="28"/>
        </w:rPr>
      </w:pPr>
      <w:r w:rsidRPr="001E7A6A">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1E7A6A">
        <w:rPr>
          <w:sz w:val="28"/>
          <w:szCs w:val="28"/>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E7A6A" w:rsidRPr="001E7A6A" w:rsidRDefault="001E7A6A" w:rsidP="001E7A6A">
      <w:pPr>
        <w:pStyle w:val="ConsPlusNormal"/>
        <w:ind w:firstLine="540"/>
        <w:jc w:val="both"/>
        <w:rPr>
          <w:sz w:val="28"/>
          <w:szCs w:val="28"/>
        </w:rPr>
      </w:pPr>
      <w:r w:rsidRPr="001E7A6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E7A6A" w:rsidRPr="001E7A6A" w:rsidRDefault="001E7A6A" w:rsidP="001E7A6A">
      <w:pPr>
        <w:pStyle w:val="ConsPlusNormal"/>
        <w:ind w:firstLine="540"/>
        <w:jc w:val="both"/>
        <w:rPr>
          <w:sz w:val="28"/>
          <w:szCs w:val="28"/>
        </w:rPr>
      </w:pPr>
      <w:r w:rsidRPr="001E7A6A">
        <w:rPr>
          <w:sz w:val="28"/>
          <w:szCs w:val="28"/>
        </w:rPr>
        <w:t>41. В случае выявления в ходе осуществления муниципального лесного контроля нарушения обязательных требований лесного законодательства, должностное лицо, выявившее такое нарушение, обязан в течение трех рабочих дней со дня составления акта проверки направить копию указанного акта в уполномоченный орган государственного надзора для принятия мер.</w:t>
      </w:r>
    </w:p>
    <w:p w:rsidR="001E7A6A" w:rsidRPr="001E7A6A" w:rsidRDefault="001E7A6A" w:rsidP="001E7A6A">
      <w:pPr>
        <w:pStyle w:val="ConsPlusNormal"/>
        <w:ind w:firstLine="540"/>
        <w:jc w:val="both"/>
        <w:rPr>
          <w:sz w:val="28"/>
          <w:szCs w:val="28"/>
        </w:rPr>
      </w:pPr>
      <w:r w:rsidRPr="001E7A6A">
        <w:rPr>
          <w:sz w:val="28"/>
          <w:szCs w:val="28"/>
        </w:rPr>
        <w:t>42.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7A6A" w:rsidRPr="001E7A6A" w:rsidRDefault="001E7A6A" w:rsidP="001E7A6A">
      <w:pPr>
        <w:pStyle w:val="ConsPlusNormal"/>
        <w:ind w:firstLine="540"/>
        <w:jc w:val="both"/>
        <w:rPr>
          <w:sz w:val="28"/>
          <w:szCs w:val="28"/>
        </w:rPr>
      </w:pPr>
      <w:r w:rsidRPr="001E7A6A">
        <w:rPr>
          <w:sz w:val="28"/>
          <w:szCs w:val="28"/>
        </w:rPr>
        <w:t>43.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E7A6A" w:rsidRPr="001E7A6A" w:rsidRDefault="001E7A6A" w:rsidP="001E7A6A">
      <w:pPr>
        <w:pStyle w:val="ConsPlusNormal"/>
        <w:ind w:firstLine="540"/>
        <w:jc w:val="both"/>
        <w:rPr>
          <w:sz w:val="28"/>
          <w:szCs w:val="28"/>
        </w:rPr>
      </w:pPr>
      <w:r w:rsidRPr="001E7A6A">
        <w:rPr>
          <w:sz w:val="28"/>
          <w:szCs w:val="28"/>
        </w:rPr>
        <w:t>Оформление акта производится в день окончания проведения такого мероприятия на месте проведения контрольного мероприятия.</w:t>
      </w:r>
    </w:p>
    <w:p w:rsidR="001E7A6A" w:rsidRPr="001E7A6A" w:rsidRDefault="001E7A6A" w:rsidP="001E7A6A">
      <w:pPr>
        <w:pStyle w:val="ConsPlusNormal"/>
        <w:ind w:firstLine="540"/>
        <w:jc w:val="both"/>
        <w:rPr>
          <w:sz w:val="28"/>
          <w:szCs w:val="28"/>
        </w:rPr>
      </w:pPr>
      <w:r w:rsidRPr="001E7A6A">
        <w:rPr>
          <w:sz w:val="28"/>
          <w:szCs w:val="28"/>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E7A6A" w:rsidRPr="001E7A6A" w:rsidRDefault="001E7A6A" w:rsidP="001E7A6A">
      <w:pPr>
        <w:pStyle w:val="ConsPlusNormal"/>
        <w:ind w:firstLine="540"/>
        <w:jc w:val="both"/>
        <w:rPr>
          <w:sz w:val="28"/>
          <w:szCs w:val="28"/>
        </w:rPr>
      </w:pPr>
      <w:r w:rsidRPr="001E7A6A">
        <w:rPr>
          <w:sz w:val="28"/>
          <w:szCs w:val="28"/>
        </w:rPr>
        <w:t xml:space="preserve">44. Информирование контролируемых лиц о совершаемых должностными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w:t>
      </w:r>
      <w:r w:rsidRPr="001E7A6A">
        <w:rPr>
          <w:sz w:val="28"/>
          <w:szCs w:val="28"/>
        </w:rPr>
        <w:lastRenderedPageBreak/>
        <w:t>муниципальных услуг).</w:t>
      </w:r>
    </w:p>
    <w:p w:rsidR="001E7A6A" w:rsidRPr="001E7A6A" w:rsidRDefault="001E7A6A" w:rsidP="001E7A6A">
      <w:pPr>
        <w:pStyle w:val="ConsPlusNormal"/>
        <w:ind w:firstLine="540"/>
        <w:jc w:val="both"/>
        <w:rPr>
          <w:sz w:val="28"/>
          <w:szCs w:val="28"/>
        </w:rPr>
      </w:pPr>
      <w:r w:rsidRPr="001E7A6A">
        <w:rPr>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1E7A6A" w:rsidRPr="001E7A6A" w:rsidRDefault="001E7A6A" w:rsidP="001E7A6A">
      <w:pPr>
        <w:pStyle w:val="ConsPlusNormal"/>
        <w:ind w:firstLine="540"/>
        <w:jc w:val="both"/>
        <w:rPr>
          <w:sz w:val="28"/>
          <w:szCs w:val="28"/>
        </w:rPr>
      </w:pPr>
      <w:r w:rsidRPr="001E7A6A">
        <w:rPr>
          <w:sz w:val="28"/>
          <w:szCs w:val="28"/>
        </w:rPr>
        <w:t>45. Решения уполномоченного органа, действия (бездействие) должностных лиц, осуществляющих муниципальный лесной контроль, могут быть обжалованы в судебном порядке.</w:t>
      </w:r>
    </w:p>
    <w:p w:rsidR="001E7A6A" w:rsidRPr="001E7A6A" w:rsidRDefault="001E7A6A" w:rsidP="001E7A6A">
      <w:pPr>
        <w:pStyle w:val="ConsPlusNormal"/>
        <w:ind w:firstLine="540"/>
        <w:jc w:val="both"/>
        <w:rPr>
          <w:sz w:val="28"/>
          <w:szCs w:val="28"/>
        </w:rPr>
      </w:pPr>
      <w:r w:rsidRPr="001E7A6A">
        <w:rPr>
          <w:sz w:val="28"/>
          <w:szCs w:val="28"/>
        </w:rPr>
        <w:t>Досудебный порядок подачи жалоб при осуществлении муниципального лесного контроля не применяется.</w:t>
      </w:r>
    </w:p>
    <w:p w:rsidR="001E7A6A" w:rsidRPr="001E7A6A" w:rsidRDefault="001E7A6A" w:rsidP="001E7A6A">
      <w:pPr>
        <w:pStyle w:val="ConsPlusNormal"/>
        <w:ind w:firstLine="540"/>
        <w:jc w:val="both"/>
        <w:rPr>
          <w:sz w:val="28"/>
          <w:szCs w:val="28"/>
        </w:rPr>
      </w:pPr>
      <w:r w:rsidRPr="001E7A6A">
        <w:rPr>
          <w:sz w:val="28"/>
          <w:szCs w:val="28"/>
        </w:rPr>
        <w:t>46.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правоохранительными органами, организациями и гражданами.</w:t>
      </w:r>
    </w:p>
    <w:p w:rsidR="001E7A6A" w:rsidRPr="001E7A6A" w:rsidRDefault="001E7A6A" w:rsidP="001E7A6A">
      <w:pPr>
        <w:pStyle w:val="ConsPlusNormal"/>
        <w:ind w:firstLine="540"/>
        <w:jc w:val="both"/>
        <w:rPr>
          <w:sz w:val="28"/>
          <w:szCs w:val="28"/>
        </w:rPr>
      </w:pPr>
      <w:r w:rsidRPr="001E7A6A">
        <w:rPr>
          <w:sz w:val="28"/>
          <w:szCs w:val="28"/>
        </w:rPr>
        <w:t>47. В целях информационного обеспечения муниципального лесного контроля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(надзорных) мероприятий.</w:t>
      </w: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Default="001E7A6A"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DA57DB" w:rsidRDefault="00DA57DB" w:rsidP="001E7A6A">
      <w:pPr>
        <w:pStyle w:val="ConsPlusNormal"/>
        <w:jc w:val="right"/>
        <w:outlineLvl w:val="1"/>
        <w:rPr>
          <w:sz w:val="28"/>
          <w:szCs w:val="28"/>
        </w:rPr>
      </w:pPr>
    </w:p>
    <w:p w:rsidR="001E7A6A" w:rsidRPr="00EE30FC" w:rsidRDefault="001E7A6A" w:rsidP="001E7A6A">
      <w:pPr>
        <w:pStyle w:val="ConsPlusNormal"/>
        <w:jc w:val="right"/>
        <w:outlineLvl w:val="1"/>
        <w:rPr>
          <w:szCs w:val="24"/>
        </w:rPr>
      </w:pPr>
      <w:r w:rsidRPr="00EE30FC">
        <w:rPr>
          <w:szCs w:val="24"/>
        </w:rPr>
        <w:lastRenderedPageBreak/>
        <w:t>Приложение 1</w:t>
      </w:r>
    </w:p>
    <w:p w:rsidR="001E7A6A" w:rsidRPr="00EE30FC" w:rsidRDefault="001E7A6A" w:rsidP="001E7A6A">
      <w:pPr>
        <w:pStyle w:val="ConsPlusNormal"/>
        <w:jc w:val="right"/>
        <w:rPr>
          <w:szCs w:val="24"/>
        </w:rPr>
      </w:pPr>
      <w:r w:rsidRPr="00EE30FC">
        <w:rPr>
          <w:szCs w:val="24"/>
        </w:rPr>
        <w:t>к Положению</w:t>
      </w:r>
    </w:p>
    <w:p w:rsidR="001E7A6A" w:rsidRPr="00EE30FC" w:rsidRDefault="001E7A6A" w:rsidP="001E7A6A">
      <w:pPr>
        <w:pStyle w:val="ConsPlusNormal"/>
        <w:jc w:val="right"/>
        <w:rPr>
          <w:szCs w:val="24"/>
        </w:rPr>
      </w:pPr>
      <w:r w:rsidRPr="00EE30FC">
        <w:rPr>
          <w:szCs w:val="24"/>
        </w:rPr>
        <w:t>о муниципальном лесном</w:t>
      </w:r>
    </w:p>
    <w:p w:rsidR="001E7A6A" w:rsidRPr="00EE30FC" w:rsidRDefault="001E7A6A" w:rsidP="001E7A6A">
      <w:pPr>
        <w:pStyle w:val="ConsPlusNormal"/>
        <w:jc w:val="right"/>
        <w:rPr>
          <w:szCs w:val="24"/>
        </w:rPr>
      </w:pPr>
      <w:r w:rsidRPr="00EE30FC">
        <w:rPr>
          <w:szCs w:val="24"/>
        </w:rPr>
        <w:t>контроле на территории</w:t>
      </w:r>
    </w:p>
    <w:p w:rsidR="001E7A6A" w:rsidRPr="00EE30FC" w:rsidRDefault="001E7A6A" w:rsidP="001E7A6A">
      <w:pPr>
        <w:pStyle w:val="ConsPlusNormal"/>
        <w:jc w:val="right"/>
        <w:rPr>
          <w:szCs w:val="24"/>
        </w:rPr>
      </w:pPr>
      <w:r w:rsidRPr="00EE30FC">
        <w:rPr>
          <w:szCs w:val="24"/>
        </w:rPr>
        <w:t>Арского муниципального района</w:t>
      </w:r>
    </w:p>
    <w:p w:rsidR="001E7A6A" w:rsidRPr="001E7A6A" w:rsidRDefault="001E7A6A" w:rsidP="001E7A6A">
      <w:pPr>
        <w:pStyle w:val="ConsPlusNormal"/>
        <w:jc w:val="right"/>
        <w:rPr>
          <w:sz w:val="28"/>
          <w:szCs w:val="28"/>
        </w:rPr>
      </w:pPr>
      <w:r w:rsidRPr="00EE30FC">
        <w:rPr>
          <w:szCs w:val="24"/>
        </w:rPr>
        <w:t xml:space="preserve"> Республики Татарстан</w:t>
      </w:r>
    </w:p>
    <w:p w:rsidR="001E7A6A" w:rsidRPr="001E7A6A" w:rsidRDefault="001E7A6A" w:rsidP="001E7A6A">
      <w:pPr>
        <w:pStyle w:val="ConsPlusNormal"/>
        <w:jc w:val="both"/>
        <w:rPr>
          <w:sz w:val="28"/>
          <w:szCs w:val="28"/>
        </w:rPr>
      </w:pPr>
    </w:p>
    <w:p w:rsidR="001E7A6A" w:rsidRPr="001E7A6A" w:rsidRDefault="001E7A6A" w:rsidP="001E7A6A">
      <w:pPr>
        <w:pStyle w:val="ConsPlusTitle"/>
        <w:jc w:val="center"/>
        <w:rPr>
          <w:sz w:val="28"/>
          <w:szCs w:val="28"/>
        </w:rPr>
      </w:pPr>
      <w:bookmarkStart w:id="4" w:name="Par185"/>
      <w:bookmarkEnd w:id="4"/>
    </w:p>
    <w:p w:rsidR="001E7A6A" w:rsidRPr="001E7A6A" w:rsidRDefault="001E7A6A" w:rsidP="001E7A6A">
      <w:pPr>
        <w:pStyle w:val="ConsPlusTitle"/>
        <w:jc w:val="center"/>
        <w:rPr>
          <w:sz w:val="28"/>
          <w:szCs w:val="28"/>
        </w:rPr>
      </w:pPr>
      <w:r w:rsidRPr="001E7A6A">
        <w:rPr>
          <w:sz w:val="28"/>
          <w:szCs w:val="28"/>
        </w:rPr>
        <w:t>КРИТЕРИИ</w:t>
      </w:r>
    </w:p>
    <w:p w:rsidR="001E7A6A" w:rsidRPr="001E7A6A" w:rsidRDefault="001E7A6A" w:rsidP="001E7A6A">
      <w:pPr>
        <w:pStyle w:val="ConsPlusTitle"/>
        <w:jc w:val="center"/>
        <w:rPr>
          <w:sz w:val="28"/>
          <w:szCs w:val="28"/>
        </w:rPr>
      </w:pPr>
      <w:r w:rsidRPr="001E7A6A">
        <w:rPr>
          <w:sz w:val="28"/>
          <w:szCs w:val="28"/>
        </w:rPr>
        <w:t>ОТНЕСЕНИЯ ОБЪЕКТОВ КОНТРОЛЯ К КАТЕГОРИЯМ РИСКА</w:t>
      </w:r>
    </w:p>
    <w:p w:rsidR="001E7A6A" w:rsidRPr="001E7A6A" w:rsidRDefault="001E7A6A" w:rsidP="001E7A6A">
      <w:pPr>
        <w:pStyle w:val="ConsPlusTitle"/>
        <w:jc w:val="center"/>
        <w:rPr>
          <w:sz w:val="28"/>
          <w:szCs w:val="28"/>
        </w:rPr>
      </w:pPr>
      <w:r w:rsidRPr="001E7A6A">
        <w:rPr>
          <w:sz w:val="28"/>
          <w:szCs w:val="28"/>
        </w:rPr>
        <w:t>В РАМКАХ ОСУЩЕСТВЛЕНИЯ МУНИЦИПАЛЬНОГО ЛЕСНОГО КОНТРОЛЯ</w:t>
      </w:r>
    </w:p>
    <w:p w:rsidR="001E7A6A" w:rsidRPr="001E7A6A" w:rsidRDefault="001E7A6A" w:rsidP="001E7A6A">
      <w:pPr>
        <w:pStyle w:val="ConsPlusNormal"/>
        <w:jc w:val="both"/>
        <w:rPr>
          <w:sz w:val="28"/>
          <w:szCs w:val="28"/>
        </w:rPr>
      </w:pPr>
    </w:p>
    <w:p w:rsidR="001E7A6A" w:rsidRPr="001E7A6A" w:rsidRDefault="001E7A6A" w:rsidP="001E7A6A">
      <w:pPr>
        <w:pStyle w:val="ConsPlusNormal"/>
        <w:ind w:firstLine="540"/>
        <w:jc w:val="both"/>
        <w:rPr>
          <w:sz w:val="28"/>
          <w:szCs w:val="28"/>
        </w:rPr>
      </w:pPr>
      <w:r w:rsidRPr="001E7A6A">
        <w:rPr>
          <w:sz w:val="28"/>
          <w:szCs w:val="28"/>
        </w:rPr>
        <w:t>1. Виды деятельности контролируемых лиц, являющиеся критериями для отнесения объекта контроля к категории значительного риска:</w:t>
      </w:r>
    </w:p>
    <w:p w:rsidR="001E7A6A" w:rsidRPr="001E7A6A" w:rsidRDefault="001E7A6A" w:rsidP="001E7A6A">
      <w:pPr>
        <w:pStyle w:val="ConsPlusNormal"/>
        <w:ind w:firstLine="540"/>
        <w:jc w:val="both"/>
        <w:rPr>
          <w:sz w:val="28"/>
          <w:szCs w:val="28"/>
        </w:rPr>
      </w:pPr>
      <w:r w:rsidRPr="001E7A6A">
        <w:rPr>
          <w:sz w:val="28"/>
          <w:szCs w:val="28"/>
        </w:rPr>
        <w:t>а) строительство;</w:t>
      </w:r>
    </w:p>
    <w:p w:rsidR="001E7A6A" w:rsidRPr="001E7A6A" w:rsidRDefault="001E7A6A" w:rsidP="001E7A6A">
      <w:pPr>
        <w:pStyle w:val="ConsPlusNormal"/>
        <w:ind w:firstLine="540"/>
        <w:jc w:val="both"/>
        <w:rPr>
          <w:sz w:val="28"/>
          <w:szCs w:val="28"/>
        </w:rPr>
      </w:pPr>
      <w:r w:rsidRPr="001E7A6A">
        <w:rPr>
          <w:sz w:val="28"/>
          <w:szCs w:val="28"/>
        </w:rPr>
        <w:t>б) водоснабжение;</w:t>
      </w:r>
    </w:p>
    <w:p w:rsidR="001E7A6A" w:rsidRPr="001E7A6A" w:rsidRDefault="001E7A6A" w:rsidP="001E7A6A">
      <w:pPr>
        <w:pStyle w:val="ConsPlusNormal"/>
        <w:ind w:firstLine="540"/>
        <w:jc w:val="both"/>
        <w:rPr>
          <w:sz w:val="28"/>
          <w:szCs w:val="28"/>
        </w:rPr>
      </w:pPr>
      <w:r w:rsidRPr="001E7A6A">
        <w:rPr>
          <w:sz w:val="28"/>
          <w:szCs w:val="28"/>
        </w:rPr>
        <w:t>в) добыча полезных ископаемых.</w:t>
      </w:r>
    </w:p>
    <w:p w:rsidR="001E7A6A" w:rsidRPr="001E7A6A" w:rsidRDefault="001E7A6A" w:rsidP="001E7A6A">
      <w:pPr>
        <w:pStyle w:val="ConsPlusNormal"/>
        <w:ind w:firstLine="540"/>
        <w:jc w:val="both"/>
        <w:rPr>
          <w:sz w:val="28"/>
          <w:szCs w:val="28"/>
        </w:rPr>
      </w:pPr>
      <w:r w:rsidRPr="001E7A6A">
        <w:rPr>
          <w:sz w:val="28"/>
          <w:szCs w:val="28"/>
        </w:rPr>
        <w:t>2. Виды деятельности контролируемых лиц, являющиеся критериями для отнесения объекта контроля к категории умеренного риска:</w:t>
      </w:r>
    </w:p>
    <w:p w:rsidR="001E7A6A" w:rsidRPr="001E7A6A" w:rsidRDefault="001E7A6A" w:rsidP="001E7A6A">
      <w:pPr>
        <w:pStyle w:val="ConsPlusNormal"/>
        <w:ind w:firstLine="540"/>
        <w:jc w:val="both"/>
        <w:rPr>
          <w:sz w:val="28"/>
          <w:szCs w:val="28"/>
        </w:rPr>
      </w:pPr>
      <w:r w:rsidRPr="001E7A6A">
        <w:rPr>
          <w:sz w:val="28"/>
          <w:szCs w:val="28"/>
        </w:rPr>
        <w:t>а) деятельность гостиниц и предприятий общественного питания;</w:t>
      </w:r>
    </w:p>
    <w:p w:rsidR="001E7A6A" w:rsidRPr="001E7A6A" w:rsidRDefault="001E7A6A" w:rsidP="001E7A6A">
      <w:pPr>
        <w:pStyle w:val="ConsPlusNormal"/>
        <w:ind w:firstLine="540"/>
        <w:jc w:val="both"/>
        <w:rPr>
          <w:sz w:val="28"/>
          <w:szCs w:val="28"/>
        </w:rPr>
      </w:pPr>
      <w:r w:rsidRPr="001E7A6A">
        <w:rPr>
          <w:sz w:val="28"/>
          <w:szCs w:val="28"/>
        </w:rPr>
        <w:t>б) обрабатывающее производство;</w:t>
      </w:r>
    </w:p>
    <w:p w:rsidR="001E7A6A" w:rsidRPr="001E7A6A" w:rsidRDefault="001E7A6A" w:rsidP="001E7A6A">
      <w:pPr>
        <w:pStyle w:val="ConsPlusNormal"/>
        <w:ind w:firstLine="540"/>
        <w:jc w:val="both"/>
        <w:rPr>
          <w:sz w:val="28"/>
          <w:szCs w:val="28"/>
        </w:rPr>
      </w:pPr>
      <w:r w:rsidRPr="001E7A6A">
        <w:rPr>
          <w:sz w:val="28"/>
          <w:szCs w:val="28"/>
        </w:rPr>
        <w:t>в) сельское, лесное хозяйство, охота, рыболовство и рыбоводство;</w:t>
      </w:r>
    </w:p>
    <w:p w:rsidR="001E7A6A" w:rsidRPr="001E7A6A" w:rsidRDefault="001E7A6A" w:rsidP="001E7A6A">
      <w:pPr>
        <w:pStyle w:val="ConsPlusNormal"/>
        <w:ind w:firstLine="540"/>
        <w:jc w:val="both"/>
        <w:rPr>
          <w:sz w:val="28"/>
          <w:szCs w:val="28"/>
        </w:rPr>
      </w:pPr>
      <w:r w:rsidRPr="001E7A6A">
        <w:rPr>
          <w:sz w:val="28"/>
          <w:szCs w:val="28"/>
        </w:rPr>
        <w:t>г) туристско-рекреационная деятельность.</w:t>
      </w:r>
    </w:p>
    <w:p w:rsidR="001E7A6A" w:rsidRPr="001E7A6A" w:rsidRDefault="001E7A6A" w:rsidP="001E7A6A">
      <w:pPr>
        <w:pStyle w:val="ConsPlusNormal"/>
        <w:ind w:firstLine="540"/>
        <w:jc w:val="both"/>
        <w:rPr>
          <w:sz w:val="28"/>
          <w:szCs w:val="28"/>
        </w:rPr>
      </w:pPr>
      <w:r w:rsidRPr="001E7A6A">
        <w:rPr>
          <w:sz w:val="28"/>
          <w:szCs w:val="28"/>
        </w:rPr>
        <w:t>3. К категории низкого риска относится иная деятельность контролируемых лиц, не отнесенная к категориям значительного или умеренного риска.</w:t>
      </w: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both"/>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Pr="001E7A6A" w:rsidRDefault="001E7A6A" w:rsidP="001E7A6A">
      <w:pPr>
        <w:pStyle w:val="ConsPlusNormal"/>
        <w:jc w:val="right"/>
        <w:outlineLvl w:val="1"/>
        <w:rPr>
          <w:sz w:val="28"/>
          <w:szCs w:val="28"/>
        </w:rPr>
      </w:pPr>
    </w:p>
    <w:p w:rsidR="001E7A6A" w:rsidRDefault="001E7A6A" w:rsidP="001E7A6A">
      <w:pPr>
        <w:pStyle w:val="ConsPlusNormal"/>
        <w:jc w:val="right"/>
        <w:outlineLvl w:val="1"/>
        <w:rPr>
          <w:sz w:val="28"/>
          <w:szCs w:val="28"/>
        </w:rPr>
      </w:pPr>
    </w:p>
    <w:p w:rsidR="00EE30FC" w:rsidRPr="001E7A6A" w:rsidRDefault="00EE30FC" w:rsidP="001E7A6A">
      <w:pPr>
        <w:pStyle w:val="ConsPlusNormal"/>
        <w:jc w:val="right"/>
        <w:outlineLvl w:val="1"/>
        <w:rPr>
          <w:sz w:val="28"/>
          <w:szCs w:val="28"/>
        </w:rPr>
      </w:pPr>
    </w:p>
    <w:p w:rsidR="001E7A6A" w:rsidRPr="00EE30FC" w:rsidRDefault="001E7A6A" w:rsidP="001E7A6A">
      <w:pPr>
        <w:pStyle w:val="ConsPlusNormal"/>
        <w:jc w:val="right"/>
        <w:outlineLvl w:val="1"/>
        <w:rPr>
          <w:szCs w:val="24"/>
        </w:rPr>
      </w:pPr>
      <w:r w:rsidRPr="00EE30FC">
        <w:rPr>
          <w:szCs w:val="24"/>
        </w:rPr>
        <w:lastRenderedPageBreak/>
        <w:t>Приложение 2</w:t>
      </w:r>
    </w:p>
    <w:p w:rsidR="001E7A6A" w:rsidRPr="00EE30FC" w:rsidRDefault="001E7A6A" w:rsidP="001E7A6A">
      <w:pPr>
        <w:pStyle w:val="ConsPlusNormal"/>
        <w:jc w:val="right"/>
        <w:rPr>
          <w:szCs w:val="24"/>
        </w:rPr>
      </w:pPr>
      <w:r w:rsidRPr="00EE30FC">
        <w:rPr>
          <w:szCs w:val="24"/>
        </w:rPr>
        <w:t>к Положению</w:t>
      </w:r>
    </w:p>
    <w:p w:rsidR="001E7A6A" w:rsidRPr="00EE30FC" w:rsidRDefault="001E7A6A" w:rsidP="001E7A6A">
      <w:pPr>
        <w:pStyle w:val="ConsPlusNormal"/>
        <w:jc w:val="right"/>
        <w:rPr>
          <w:szCs w:val="24"/>
        </w:rPr>
      </w:pPr>
      <w:r w:rsidRPr="00EE30FC">
        <w:rPr>
          <w:szCs w:val="24"/>
        </w:rPr>
        <w:t>о муниципальном лесном</w:t>
      </w:r>
    </w:p>
    <w:p w:rsidR="001E7A6A" w:rsidRPr="00EE30FC" w:rsidRDefault="001E7A6A" w:rsidP="001E7A6A">
      <w:pPr>
        <w:pStyle w:val="ConsPlusNormal"/>
        <w:jc w:val="right"/>
        <w:rPr>
          <w:szCs w:val="24"/>
        </w:rPr>
      </w:pPr>
      <w:r w:rsidRPr="00EE30FC">
        <w:rPr>
          <w:szCs w:val="24"/>
        </w:rPr>
        <w:t>контроле на территории</w:t>
      </w:r>
    </w:p>
    <w:p w:rsidR="001E7A6A" w:rsidRPr="00EE30FC" w:rsidRDefault="001E7A6A" w:rsidP="001E7A6A">
      <w:pPr>
        <w:pStyle w:val="ConsPlusNormal"/>
        <w:jc w:val="right"/>
        <w:rPr>
          <w:szCs w:val="24"/>
        </w:rPr>
      </w:pPr>
      <w:r w:rsidRPr="00EE30FC">
        <w:rPr>
          <w:szCs w:val="24"/>
        </w:rPr>
        <w:t>Арского муниципального района</w:t>
      </w:r>
    </w:p>
    <w:p w:rsidR="001E7A6A" w:rsidRPr="00EE30FC" w:rsidRDefault="001E7A6A" w:rsidP="001E7A6A">
      <w:pPr>
        <w:pStyle w:val="ConsPlusNormal"/>
        <w:jc w:val="right"/>
        <w:rPr>
          <w:szCs w:val="24"/>
        </w:rPr>
      </w:pPr>
      <w:r w:rsidRPr="00EE30FC">
        <w:rPr>
          <w:szCs w:val="24"/>
        </w:rPr>
        <w:t xml:space="preserve"> Республики Татарстан</w:t>
      </w:r>
    </w:p>
    <w:p w:rsidR="001E7A6A" w:rsidRPr="001E7A6A" w:rsidRDefault="001E7A6A" w:rsidP="001E7A6A">
      <w:pPr>
        <w:pStyle w:val="ConsPlusNormal"/>
        <w:jc w:val="both"/>
        <w:rPr>
          <w:sz w:val="28"/>
          <w:szCs w:val="28"/>
        </w:rPr>
      </w:pPr>
    </w:p>
    <w:p w:rsidR="001E7A6A" w:rsidRPr="001E7A6A" w:rsidRDefault="001E7A6A" w:rsidP="001E7A6A">
      <w:pPr>
        <w:pStyle w:val="ConsPlusTitle"/>
        <w:jc w:val="center"/>
        <w:rPr>
          <w:sz w:val="28"/>
          <w:szCs w:val="28"/>
        </w:rPr>
      </w:pPr>
      <w:bookmarkStart w:id="5" w:name="Par212"/>
      <w:bookmarkEnd w:id="5"/>
    </w:p>
    <w:p w:rsidR="001E7A6A" w:rsidRPr="001E7A6A" w:rsidRDefault="001E7A6A" w:rsidP="001E7A6A">
      <w:pPr>
        <w:pStyle w:val="ConsPlusTitle"/>
        <w:jc w:val="center"/>
        <w:rPr>
          <w:sz w:val="28"/>
          <w:szCs w:val="28"/>
        </w:rPr>
      </w:pPr>
      <w:r w:rsidRPr="001E7A6A">
        <w:rPr>
          <w:sz w:val="28"/>
          <w:szCs w:val="28"/>
        </w:rPr>
        <w:t>ИНДИКАТОРЫ</w:t>
      </w:r>
    </w:p>
    <w:p w:rsidR="001E7A6A" w:rsidRPr="001E7A6A" w:rsidRDefault="001E7A6A" w:rsidP="001E7A6A">
      <w:pPr>
        <w:pStyle w:val="ConsPlusTitle"/>
        <w:jc w:val="center"/>
        <w:rPr>
          <w:sz w:val="28"/>
          <w:szCs w:val="28"/>
        </w:rPr>
      </w:pPr>
      <w:r w:rsidRPr="001E7A6A">
        <w:rPr>
          <w:sz w:val="28"/>
          <w:szCs w:val="28"/>
        </w:rPr>
        <w:t>РИСКА НАРУШЕНИЯ ОБЯЗАТЕЛЬНЫХ ТРЕБОВАНИЙ</w:t>
      </w:r>
    </w:p>
    <w:p w:rsidR="001E7A6A" w:rsidRPr="001E7A6A" w:rsidRDefault="001E7A6A" w:rsidP="001E7A6A">
      <w:pPr>
        <w:pStyle w:val="ConsPlusTitle"/>
        <w:jc w:val="center"/>
        <w:rPr>
          <w:sz w:val="28"/>
          <w:szCs w:val="28"/>
        </w:rPr>
      </w:pPr>
      <w:r w:rsidRPr="001E7A6A">
        <w:rPr>
          <w:sz w:val="28"/>
          <w:szCs w:val="28"/>
        </w:rPr>
        <w:t>ПРИ ОСУЩЕСТВЛЕНИИ МУНИЦИПАЛЬНОГО ЛЕСНОГО КОНТРОЛЯ</w:t>
      </w:r>
    </w:p>
    <w:p w:rsidR="001E7A6A" w:rsidRPr="001E7A6A" w:rsidRDefault="001E7A6A" w:rsidP="001E7A6A">
      <w:pPr>
        <w:pStyle w:val="ConsPlusNormal"/>
        <w:jc w:val="both"/>
        <w:rPr>
          <w:sz w:val="28"/>
          <w:szCs w:val="28"/>
        </w:rPr>
      </w:pPr>
    </w:p>
    <w:p w:rsidR="001E7A6A" w:rsidRPr="001E7A6A" w:rsidRDefault="001E7A6A" w:rsidP="001E7A6A">
      <w:pPr>
        <w:pStyle w:val="ConsPlusNormal"/>
        <w:ind w:firstLine="540"/>
        <w:jc w:val="both"/>
        <w:rPr>
          <w:sz w:val="28"/>
          <w:szCs w:val="28"/>
        </w:rPr>
      </w:pPr>
      <w:r w:rsidRPr="001E7A6A">
        <w:rPr>
          <w:sz w:val="28"/>
          <w:szCs w:val="28"/>
        </w:rPr>
        <w:t>При осуществлении муниципального лесного контроля устанавливаются следующие индикаторы риска нарушения обязательных требований:</w:t>
      </w:r>
    </w:p>
    <w:p w:rsidR="001E7A6A" w:rsidRPr="001E7A6A" w:rsidRDefault="001E7A6A" w:rsidP="001E7A6A">
      <w:pPr>
        <w:pStyle w:val="ConsPlusNormal"/>
        <w:ind w:firstLine="540"/>
        <w:jc w:val="both"/>
        <w:rPr>
          <w:sz w:val="28"/>
          <w:szCs w:val="28"/>
        </w:rPr>
      </w:pPr>
      <w:r w:rsidRPr="001E7A6A">
        <w:rPr>
          <w:sz w:val="28"/>
          <w:szCs w:val="28"/>
        </w:rPr>
        <w:t>1) 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эксплуатации автомобильных дорог;</w:t>
      </w:r>
    </w:p>
    <w:p w:rsidR="001E7A6A" w:rsidRPr="001E7A6A" w:rsidRDefault="001E7A6A" w:rsidP="001E7A6A">
      <w:pPr>
        <w:pStyle w:val="ConsPlusNormal"/>
        <w:ind w:firstLine="540"/>
        <w:jc w:val="both"/>
        <w:rPr>
          <w:sz w:val="28"/>
          <w:szCs w:val="28"/>
        </w:rPr>
      </w:pPr>
      <w:r w:rsidRPr="001E7A6A">
        <w:rPr>
          <w:sz w:val="28"/>
          <w:szCs w:val="28"/>
        </w:rPr>
        <w:t>2) несоблюдение правил пожарной и санитарной безопасности в лесах;</w:t>
      </w:r>
    </w:p>
    <w:p w:rsidR="001E7A6A" w:rsidRPr="001E7A6A" w:rsidRDefault="001E7A6A" w:rsidP="001E7A6A">
      <w:pPr>
        <w:pStyle w:val="ConsPlusNormal"/>
        <w:ind w:firstLine="540"/>
        <w:jc w:val="both"/>
        <w:rPr>
          <w:sz w:val="28"/>
          <w:szCs w:val="28"/>
        </w:rPr>
      </w:pPr>
      <w:r w:rsidRPr="001E7A6A">
        <w:rPr>
          <w:sz w:val="28"/>
          <w:szCs w:val="28"/>
        </w:rPr>
        <w:t>3) использование лесов для разведки и добычи полезных ископаемых;</w:t>
      </w:r>
    </w:p>
    <w:p w:rsidR="001E7A6A" w:rsidRPr="001E7A6A" w:rsidRDefault="001E7A6A" w:rsidP="001E7A6A">
      <w:pPr>
        <w:pStyle w:val="ConsPlusNormal"/>
        <w:ind w:firstLine="540"/>
        <w:jc w:val="both"/>
        <w:rPr>
          <w:sz w:val="28"/>
          <w:szCs w:val="28"/>
        </w:rPr>
      </w:pPr>
      <w:r w:rsidRPr="001E7A6A">
        <w:rPr>
          <w:sz w:val="28"/>
          <w:szCs w:val="28"/>
        </w:rPr>
        <w:t>4) использование токсичных химических препаратов;</w:t>
      </w:r>
    </w:p>
    <w:p w:rsidR="001E7A6A" w:rsidRPr="001E7A6A" w:rsidRDefault="001E7A6A" w:rsidP="001E7A6A">
      <w:pPr>
        <w:pStyle w:val="ConsPlusNormal"/>
        <w:ind w:firstLine="540"/>
        <w:jc w:val="both"/>
        <w:rPr>
          <w:sz w:val="28"/>
          <w:szCs w:val="28"/>
        </w:rPr>
      </w:pPr>
      <w:r w:rsidRPr="001E7A6A">
        <w:rPr>
          <w:sz w:val="28"/>
          <w:szCs w:val="28"/>
        </w:rPr>
        <w:t>5) осуществление видов деятельности в сфере охотничьего хозяйства;</w:t>
      </w:r>
    </w:p>
    <w:p w:rsidR="001E7A6A" w:rsidRPr="001E7A6A" w:rsidRDefault="001E7A6A" w:rsidP="001E7A6A">
      <w:pPr>
        <w:pStyle w:val="ConsPlusNormal"/>
        <w:ind w:firstLine="540"/>
        <w:jc w:val="both"/>
        <w:rPr>
          <w:sz w:val="28"/>
          <w:szCs w:val="28"/>
        </w:rPr>
      </w:pPr>
      <w:r w:rsidRPr="001E7A6A">
        <w:rPr>
          <w:sz w:val="28"/>
          <w:szCs w:val="28"/>
        </w:rPr>
        <w:t>6) проведение мероприятий по строительству, реконструкции, эксплуатации линейных объектов, а также водохранилищ, иных искусственных водных объектов и (или) гидротехнических сооружений без оформления сервитута и проекта освоения лесов;</w:t>
      </w:r>
    </w:p>
    <w:p w:rsidR="001E7A6A" w:rsidRPr="001E7A6A" w:rsidRDefault="001E7A6A" w:rsidP="001E7A6A">
      <w:pPr>
        <w:pStyle w:val="ConsPlusNormal"/>
        <w:ind w:firstLine="540"/>
        <w:jc w:val="both"/>
        <w:rPr>
          <w:sz w:val="28"/>
          <w:szCs w:val="28"/>
        </w:rPr>
      </w:pPr>
      <w:r w:rsidRPr="001E7A6A">
        <w:rPr>
          <w:sz w:val="28"/>
          <w:szCs w:val="28"/>
        </w:rPr>
        <w:t>7) размещение лесоперерабатывающей инфраструктуры;</w:t>
      </w:r>
    </w:p>
    <w:p w:rsidR="001E7A6A" w:rsidRPr="001E7A6A" w:rsidRDefault="001E7A6A" w:rsidP="001E7A6A">
      <w:pPr>
        <w:pStyle w:val="ConsPlusNormal"/>
        <w:ind w:firstLine="540"/>
        <w:jc w:val="both"/>
        <w:rPr>
          <w:sz w:val="28"/>
          <w:szCs w:val="28"/>
        </w:rPr>
      </w:pPr>
      <w:r w:rsidRPr="001E7A6A">
        <w:rPr>
          <w:sz w:val="28"/>
          <w:szCs w:val="28"/>
        </w:rPr>
        <w:t>8) использование лесных участков, на которых встречаются виды растений, занесенные в Красную книгу Российской Федерации или Красную книгу Республики Татарстан;</w:t>
      </w:r>
    </w:p>
    <w:p w:rsidR="001E7A6A" w:rsidRPr="001E7A6A" w:rsidRDefault="001E7A6A" w:rsidP="001E7A6A">
      <w:pPr>
        <w:pStyle w:val="ConsPlusNormal"/>
        <w:ind w:firstLine="540"/>
        <w:jc w:val="both"/>
        <w:rPr>
          <w:sz w:val="28"/>
          <w:szCs w:val="28"/>
        </w:rPr>
      </w:pPr>
      <w:r w:rsidRPr="001E7A6A">
        <w:rPr>
          <w:sz w:val="28"/>
          <w:szCs w:val="28"/>
        </w:rPr>
        <w:t>9) повреждение лесных насаждений, растительного покрова и почв лесных участков;</w:t>
      </w:r>
    </w:p>
    <w:p w:rsidR="001E7A6A" w:rsidRPr="001E7A6A" w:rsidRDefault="001E7A6A" w:rsidP="001E7A6A">
      <w:pPr>
        <w:pStyle w:val="ConsPlusNormal"/>
        <w:ind w:firstLine="540"/>
        <w:jc w:val="both"/>
        <w:rPr>
          <w:sz w:val="28"/>
          <w:szCs w:val="28"/>
        </w:rPr>
      </w:pPr>
      <w:r w:rsidRPr="001E7A6A">
        <w:rPr>
          <w:sz w:val="28"/>
          <w:szCs w:val="28"/>
        </w:rPr>
        <w:t>10) захламление лесных участков строительным и бытовым мусором, отходами древесины, иными видами отходов;</w:t>
      </w:r>
    </w:p>
    <w:p w:rsidR="001E7A6A" w:rsidRPr="001E7A6A" w:rsidRDefault="001E7A6A" w:rsidP="001E7A6A">
      <w:pPr>
        <w:pStyle w:val="ConsPlusNormal"/>
        <w:ind w:firstLine="540"/>
        <w:jc w:val="both"/>
        <w:rPr>
          <w:sz w:val="28"/>
          <w:szCs w:val="28"/>
        </w:rPr>
      </w:pPr>
      <w:r w:rsidRPr="001E7A6A">
        <w:rPr>
          <w:sz w:val="28"/>
          <w:szCs w:val="28"/>
        </w:rPr>
        <w:t>11) возведение объектов или выполнение мероприятий, не предусмотренных проектом освоения лесного участка;</w:t>
      </w:r>
    </w:p>
    <w:p w:rsidR="001E7A6A" w:rsidRPr="001E7A6A" w:rsidRDefault="001E7A6A" w:rsidP="001E7A6A">
      <w:pPr>
        <w:pStyle w:val="ConsPlusNormal"/>
        <w:ind w:firstLine="540"/>
        <w:jc w:val="both"/>
        <w:rPr>
          <w:sz w:val="28"/>
          <w:szCs w:val="28"/>
        </w:rPr>
      </w:pPr>
      <w:r w:rsidRPr="001E7A6A">
        <w:rPr>
          <w:sz w:val="28"/>
          <w:szCs w:val="28"/>
        </w:rPr>
        <w:t>12)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
    <w:p w:rsidR="001E7A6A" w:rsidRPr="001E7A6A" w:rsidRDefault="001E7A6A" w:rsidP="001E7A6A">
      <w:pPr>
        <w:pStyle w:val="ConsPlusNormal"/>
        <w:jc w:val="both"/>
        <w:rPr>
          <w:sz w:val="28"/>
          <w:szCs w:val="28"/>
        </w:rPr>
      </w:pPr>
    </w:p>
    <w:p w:rsidR="001E7A6A" w:rsidRPr="001E7A6A" w:rsidRDefault="001E7A6A" w:rsidP="001E7A6A">
      <w:pPr>
        <w:pStyle w:val="ConsPlusNormal"/>
        <w:jc w:val="right"/>
        <w:rPr>
          <w:sz w:val="28"/>
          <w:szCs w:val="28"/>
        </w:rPr>
      </w:pPr>
    </w:p>
    <w:p w:rsidR="001E7A6A" w:rsidRPr="001E7A6A" w:rsidRDefault="001E7A6A" w:rsidP="001E7A6A">
      <w:pPr>
        <w:jc w:val="both"/>
        <w:rPr>
          <w:sz w:val="28"/>
          <w:szCs w:val="28"/>
        </w:rPr>
      </w:pPr>
    </w:p>
    <w:p w:rsidR="00FB121C" w:rsidRPr="001E7A6A" w:rsidRDefault="00FB121C" w:rsidP="001E7A6A">
      <w:pPr>
        <w:pStyle w:val="ConsPlusTitle"/>
        <w:spacing w:line="240" w:lineRule="exact"/>
        <w:jc w:val="center"/>
        <w:rPr>
          <w:sz w:val="28"/>
          <w:szCs w:val="28"/>
        </w:rPr>
      </w:pPr>
    </w:p>
    <w:sectPr w:rsidR="00FB121C" w:rsidRPr="001E7A6A" w:rsidSect="00EE30FC">
      <w:pgSz w:w="11906" w:h="16838"/>
      <w:pgMar w:top="1134" w:right="567"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0C" w:rsidRDefault="00EB000C" w:rsidP="0024234A">
      <w:r>
        <w:separator/>
      </w:r>
    </w:p>
  </w:endnote>
  <w:endnote w:type="continuationSeparator" w:id="0">
    <w:p w:rsidR="00EB000C" w:rsidRDefault="00EB000C"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0C" w:rsidRDefault="00EB000C" w:rsidP="0024234A">
      <w:r>
        <w:separator/>
      </w:r>
    </w:p>
  </w:footnote>
  <w:footnote w:type="continuationSeparator" w:id="0">
    <w:p w:rsidR="00EB000C" w:rsidRDefault="00EB000C" w:rsidP="002423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2DF66BF"/>
    <w:multiLevelType w:val="hybridMultilevel"/>
    <w:tmpl w:val="013810EC"/>
    <w:lvl w:ilvl="0" w:tplc="3E00EE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844519"/>
    <w:multiLevelType w:val="multilevel"/>
    <w:tmpl w:val="231EB7EA"/>
    <w:lvl w:ilvl="0">
      <w:start w:val="3"/>
      <w:numFmt w:val="upperRoman"/>
      <w:lvlText w:val="%1."/>
      <w:lvlJc w:val="left"/>
      <w:pPr>
        <w:ind w:left="2160" w:hanging="72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217A0E9A"/>
    <w:multiLevelType w:val="hybridMultilevel"/>
    <w:tmpl w:val="6EEA6534"/>
    <w:lvl w:ilvl="0" w:tplc="A27AC1D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3966ABE"/>
    <w:multiLevelType w:val="hybridMultilevel"/>
    <w:tmpl w:val="8AB8237C"/>
    <w:lvl w:ilvl="0" w:tplc="CA84C638">
      <w:start w:val="1"/>
      <w:numFmt w:val="decimal"/>
      <w:lvlText w:val="%1."/>
      <w:lvlJc w:val="left"/>
      <w:pPr>
        <w:ind w:left="1182" w:hanging="360"/>
      </w:pPr>
      <w:rPr>
        <w:rFonts w:ascii="Times New Roman" w:eastAsia="Times New Roman" w:hAnsi="Times New Roman" w:cs="Times New Roman"/>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7" w15:restartNumberingAfterBreak="0">
    <w:nsid w:val="3BCB09C5"/>
    <w:multiLevelType w:val="hybridMultilevel"/>
    <w:tmpl w:val="F06CE0C2"/>
    <w:lvl w:ilvl="0" w:tplc="0368EB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113657"/>
    <w:multiLevelType w:val="multilevel"/>
    <w:tmpl w:val="C822380A"/>
    <w:lvl w:ilvl="0">
      <w:start w:val="3"/>
      <w:numFmt w:val="decimal"/>
      <w:lvlText w:val="%1."/>
      <w:lvlJc w:val="left"/>
      <w:pPr>
        <w:ind w:left="450" w:hanging="450"/>
      </w:pPr>
      <w:rPr>
        <w:rFonts w:hint="default"/>
      </w:rPr>
    </w:lvl>
    <w:lvl w:ilvl="1">
      <w:start w:val="7"/>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9" w15:restartNumberingAfterBreak="0">
    <w:nsid w:val="42A03578"/>
    <w:multiLevelType w:val="hybridMultilevel"/>
    <w:tmpl w:val="6F104DE6"/>
    <w:lvl w:ilvl="0" w:tplc="D24AF144">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0"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1"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2"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15:restartNumberingAfterBreak="0">
    <w:nsid w:val="5AAF2F35"/>
    <w:multiLevelType w:val="hybridMultilevel"/>
    <w:tmpl w:val="D876D25A"/>
    <w:lvl w:ilvl="0" w:tplc="32728E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19F42D1"/>
    <w:multiLevelType w:val="multilevel"/>
    <w:tmpl w:val="8E8C16F8"/>
    <w:lvl w:ilvl="0">
      <w:start w:val="1"/>
      <w:numFmt w:val="decimal"/>
      <w:lvlText w:val="%1."/>
      <w:lvlJc w:val="left"/>
      <w:pPr>
        <w:ind w:left="1069"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FD5541C"/>
    <w:multiLevelType w:val="multilevel"/>
    <w:tmpl w:val="69C64252"/>
    <w:lvl w:ilvl="0">
      <w:start w:val="1"/>
      <w:numFmt w:val="decimal"/>
      <w:lvlText w:val="%1."/>
      <w:lvlJc w:val="left"/>
      <w:pPr>
        <w:ind w:left="1080" w:hanging="360"/>
      </w:pPr>
      <w:rPr>
        <w:rFonts w:hint="default"/>
      </w:rPr>
    </w:lvl>
    <w:lvl w:ilvl="1">
      <w:start w:val="5"/>
      <w:numFmt w:val="decimal"/>
      <w:isLgl/>
      <w:lvlText w:val="%1.%2."/>
      <w:lvlJc w:val="left"/>
      <w:pPr>
        <w:ind w:left="1560" w:hanging="840"/>
      </w:pPr>
      <w:rPr>
        <w:rFonts w:hint="default"/>
      </w:rPr>
    </w:lvl>
    <w:lvl w:ilvl="2">
      <w:start w:val="6"/>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2"/>
  </w:num>
  <w:num w:numId="2">
    <w:abstractNumId w:val="10"/>
  </w:num>
  <w:num w:numId="3">
    <w:abstractNumId w:val="0"/>
  </w:num>
  <w:num w:numId="4">
    <w:abstractNumId w:val="4"/>
  </w:num>
  <w:num w:numId="5">
    <w:abstractNumId w:val="11"/>
  </w:num>
  <w:num w:numId="6">
    <w:abstractNumId w:val="2"/>
  </w:num>
  <w:num w:numId="7">
    <w:abstractNumId w:val="7"/>
  </w:num>
  <w:num w:numId="8">
    <w:abstractNumId w:val="1"/>
  </w:num>
  <w:num w:numId="9">
    <w:abstractNumId w:val="13"/>
  </w:num>
  <w:num w:numId="10">
    <w:abstractNumId w:val="5"/>
  </w:num>
  <w:num w:numId="11">
    <w:abstractNumId w:val="3"/>
  </w:num>
  <w:num w:numId="12">
    <w:abstractNumId w:val="8"/>
  </w:num>
  <w:num w:numId="13">
    <w:abstractNumId w:val="14"/>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263B6"/>
    <w:rsid w:val="000426A7"/>
    <w:rsid w:val="00047849"/>
    <w:rsid w:val="00061498"/>
    <w:rsid w:val="0006245F"/>
    <w:rsid w:val="00062867"/>
    <w:rsid w:val="00082552"/>
    <w:rsid w:val="000853D7"/>
    <w:rsid w:val="0008784F"/>
    <w:rsid w:val="000908FC"/>
    <w:rsid w:val="00091660"/>
    <w:rsid w:val="0009224A"/>
    <w:rsid w:val="000978C0"/>
    <w:rsid w:val="000A361D"/>
    <w:rsid w:val="000B6B08"/>
    <w:rsid w:val="000C4296"/>
    <w:rsid w:val="000C58B7"/>
    <w:rsid w:val="000D0852"/>
    <w:rsid w:val="000D1799"/>
    <w:rsid w:val="000F71C1"/>
    <w:rsid w:val="00101721"/>
    <w:rsid w:val="0010177F"/>
    <w:rsid w:val="00102328"/>
    <w:rsid w:val="00114C71"/>
    <w:rsid w:val="0013044C"/>
    <w:rsid w:val="0013321E"/>
    <w:rsid w:val="00161AAA"/>
    <w:rsid w:val="001659C4"/>
    <w:rsid w:val="0017098A"/>
    <w:rsid w:val="00177079"/>
    <w:rsid w:val="00181074"/>
    <w:rsid w:val="00184414"/>
    <w:rsid w:val="001848E3"/>
    <w:rsid w:val="001851CA"/>
    <w:rsid w:val="0018697D"/>
    <w:rsid w:val="001945C8"/>
    <w:rsid w:val="00196759"/>
    <w:rsid w:val="001B24C7"/>
    <w:rsid w:val="001B4200"/>
    <w:rsid w:val="001C47FE"/>
    <w:rsid w:val="001C504A"/>
    <w:rsid w:val="001C5DAA"/>
    <w:rsid w:val="001E7A6A"/>
    <w:rsid w:val="001F1FFC"/>
    <w:rsid w:val="001F5463"/>
    <w:rsid w:val="00224843"/>
    <w:rsid w:val="002328A6"/>
    <w:rsid w:val="0024234A"/>
    <w:rsid w:val="00242EE1"/>
    <w:rsid w:val="00245148"/>
    <w:rsid w:val="00252E2E"/>
    <w:rsid w:val="00254DDF"/>
    <w:rsid w:val="00263CF9"/>
    <w:rsid w:val="00264EE6"/>
    <w:rsid w:val="0027006F"/>
    <w:rsid w:val="00285B1C"/>
    <w:rsid w:val="002900ED"/>
    <w:rsid w:val="00293A6E"/>
    <w:rsid w:val="002A30AA"/>
    <w:rsid w:val="002C3B27"/>
    <w:rsid w:val="002D1696"/>
    <w:rsid w:val="002E36BF"/>
    <w:rsid w:val="002E6D32"/>
    <w:rsid w:val="002F1BA3"/>
    <w:rsid w:val="002F326D"/>
    <w:rsid w:val="002F3A99"/>
    <w:rsid w:val="00310B92"/>
    <w:rsid w:val="003110D2"/>
    <w:rsid w:val="00317C20"/>
    <w:rsid w:val="00333CBE"/>
    <w:rsid w:val="003349F9"/>
    <w:rsid w:val="00340F11"/>
    <w:rsid w:val="003427AF"/>
    <w:rsid w:val="0035129A"/>
    <w:rsid w:val="00357D19"/>
    <w:rsid w:val="00362F83"/>
    <w:rsid w:val="003668B1"/>
    <w:rsid w:val="00370D55"/>
    <w:rsid w:val="0037541D"/>
    <w:rsid w:val="0038239E"/>
    <w:rsid w:val="0039164F"/>
    <w:rsid w:val="003A499C"/>
    <w:rsid w:val="003A5C3D"/>
    <w:rsid w:val="003A5E96"/>
    <w:rsid w:val="003C1770"/>
    <w:rsid w:val="003C3519"/>
    <w:rsid w:val="003C73E4"/>
    <w:rsid w:val="003D28BF"/>
    <w:rsid w:val="003D75EE"/>
    <w:rsid w:val="003E0E1E"/>
    <w:rsid w:val="003F6980"/>
    <w:rsid w:val="0040417B"/>
    <w:rsid w:val="00410323"/>
    <w:rsid w:val="004107DF"/>
    <w:rsid w:val="00412A7B"/>
    <w:rsid w:val="00412AA9"/>
    <w:rsid w:val="004160AD"/>
    <w:rsid w:val="00447796"/>
    <w:rsid w:val="00461199"/>
    <w:rsid w:val="00466F39"/>
    <w:rsid w:val="00474E8D"/>
    <w:rsid w:val="00475921"/>
    <w:rsid w:val="00476202"/>
    <w:rsid w:val="00486341"/>
    <w:rsid w:val="0049261A"/>
    <w:rsid w:val="00497D0A"/>
    <w:rsid w:val="004A08A5"/>
    <w:rsid w:val="004A38D7"/>
    <w:rsid w:val="004B1987"/>
    <w:rsid w:val="004C5E47"/>
    <w:rsid w:val="004C7099"/>
    <w:rsid w:val="004D3C36"/>
    <w:rsid w:val="004E1F17"/>
    <w:rsid w:val="004F2140"/>
    <w:rsid w:val="004F392E"/>
    <w:rsid w:val="004F7140"/>
    <w:rsid w:val="005065AF"/>
    <w:rsid w:val="00512312"/>
    <w:rsid w:val="00512F68"/>
    <w:rsid w:val="005203C1"/>
    <w:rsid w:val="0052044B"/>
    <w:rsid w:val="005409C3"/>
    <w:rsid w:val="00544181"/>
    <w:rsid w:val="0054771A"/>
    <w:rsid w:val="00550948"/>
    <w:rsid w:val="00551887"/>
    <w:rsid w:val="0055631F"/>
    <w:rsid w:val="00557F31"/>
    <w:rsid w:val="005604C9"/>
    <w:rsid w:val="00564BF2"/>
    <w:rsid w:val="00574D8C"/>
    <w:rsid w:val="00576403"/>
    <w:rsid w:val="005778D8"/>
    <w:rsid w:val="00595007"/>
    <w:rsid w:val="005A13F6"/>
    <w:rsid w:val="005A4C12"/>
    <w:rsid w:val="005A69B0"/>
    <w:rsid w:val="005E540C"/>
    <w:rsid w:val="005E74EC"/>
    <w:rsid w:val="005F08BB"/>
    <w:rsid w:val="0060069C"/>
    <w:rsid w:val="00600954"/>
    <w:rsid w:val="006140F1"/>
    <w:rsid w:val="0062335F"/>
    <w:rsid w:val="0063130B"/>
    <w:rsid w:val="006374AE"/>
    <w:rsid w:val="00644FF5"/>
    <w:rsid w:val="00652F1A"/>
    <w:rsid w:val="006562DD"/>
    <w:rsid w:val="006656AE"/>
    <w:rsid w:val="00667039"/>
    <w:rsid w:val="0066754D"/>
    <w:rsid w:val="00670AE6"/>
    <w:rsid w:val="0067292C"/>
    <w:rsid w:val="00672F87"/>
    <w:rsid w:val="00675BA4"/>
    <w:rsid w:val="0068540D"/>
    <w:rsid w:val="00690B57"/>
    <w:rsid w:val="0069117B"/>
    <w:rsid w:val="006932D6"/>
    <w:rsid w:val="006B1155"/>
    <w:rsid w:val="006B2D00"/>
    <w:rsid w:val="006B7854"/>
    <w:rsid w:val="006C0857"/>
    <w:rsid w:val="006C0ECC"/>
    <w:rsid w:val="006C6750"/>
    <w:rsid w:val="006D40B5"/>
    <w:rsid w:val="006E3066"/>
    <w:rsid w:val="006F46C9"/>
    <w:rsid w:val="00705ACD"/>
    <w:rsid w:val="00705C64"/>
    <w:rsid w:val="00707CD5"/>
    <w:rsid w:val="00710EBC"/>
    <w:rsid w:val="00711FCA"/>
    <w:rsid w:val="007159B4"/>
    <w:rsid w:val="00721B9B"/>
    <w:rsid w:val="00730AD1"/>
    <w:rsid w:val="00747492"/>
    <w:rsid w:val="00756C43"/>
    <w:rsid w:val="00771F2A"/>
    <w:rsid w:val="00773DFF"/>
    <w:rsid w:val="0077560D"/>
    <w:rsid w:val="007773DA"/>
    <w:rsid w:val="007853E8"/>
    <w:rsid w:val="00797501"/>
    <w:rsid w:val="007979A7"/>
    <w:rsid w:val="007A013C"/>
    <w:rsid w:val="007A2D43"/>
    <w:rsid w:val="007A54DD"/>
    <w:rsid w:val="007A7C02"/>
    <w:rsid w:val="007C160E"/>
    <w:rsid w:val="007C302F"/>
    <w:rsid w:val="007D0686"/>
    <w:rsid w:val="007D4363"/>
    <w:rsid w:val="007E1264"/>
    <w:rsid w:val="007F099F"/>
    <w:rsid w:val="007F230B"/>
    <w:rsid w:val="007F7CEA"/>
    <w:rsid w:val="00810C5F"/>
    <w:rsid w:val="00820470"/>
    <w:rsid w:val="0083209E"/>
    <w:rsid w:val="00843010"/>
    <w:rsid w:val="00860C17"/>
    <w:rsid w:val="00870453"/>
    <w:rsid w:val="008768A9"/>
    <w:rsid w:val="00877149"/>
    <w:rsid w:val="00880346"/>
    <w:rsid w:val="0088217E"/>
    <w:rsid w:val="008828FA"/>
    <w:rsid w:val="008A11B6"/>
    <w:rsid w:val="008A2747"/>
    <w:rsid w:val="008A4F86"/>
    <w:rsid w:val="008B0C6C"/>
    <w:rsid w:val="008B6EFC"/>
    <w:rsid w:val="008C41E8"/>
    <w:rsid w:val="008C642D"/>
    <w:rsid w:val="008D5B53"/>
    <w:rsid w:val="008F3473"/>
    <w:rsid w:val="008F35C8"/>
    <w:rsid w:val="008F3F1B"/>
    <w:rsid w:val="008F7E7F"/>
    <w:rsid w:val="0090759C"/>
    <w:rsid w:val="0092113E"/>
    <w:rsid w:val="009241EA"/>
    <w:rsid w:val="00933E4E"/>
    <w:rsid w:val="0094302A"/>
    <w:rsid w:val="00944D20"/>
    <w:rsid w:val="009479D2"/>
    <w:rsid w:val="00961205"/>
    <w:rsid w:val="0097056F"/>
    <w:rsid w:val="00970886"/>
    <w:rsid w:val="00974F3C"/>
    <w:rsid w:val="00995B7F"/>
    <w:rsid w:val="009B693F"/>
    <w:rsid w:val="009C5715"/>
    <w:rsid w:val="009E06D3"/>
    <w:rsid w:val="00A03130"/>
    <w:rsid w:val="00A27137"/>
    <w:rsid w:val="00A408B6"/>
    <w:rsid w:val="00A422CD"/>
    <w:rsid w:val="00A451DC"/>
    <w:rsid w:val="00A507F7"/>
    <w:rsid w:val="00A53E5F"/>
    <w:rsid w:val="00A65D62"/>
    <w:rsid w:val="00A838D5"/>
    <w:rsid w:val="00A93C51"/>
    <w:rsid w:val="00AB1A7A"/>
    <w:rsid w:val="00AB3279"/>
    <w:rsid w:val="00AB5375"/>
    <w:rsid w:val="00AB5A92"/>
    <w:rsid w:val="00AC2A4F"/>
    <w:rsid w:val="00AC36B9"/>
    <w:rsid w:val="00AC7D8B"/>
    <w:rsid w:val="00AD2F50"/>
    <w:rsid w:val="00AE164A"/>
    <w:rsid w:val="00AF5C37"/>
    <w:rsid w:val="00AF6FEE"/>
    <w:rsid w:val="00B06013"/>
    <w:rsid w:val="00B103FE"/>
    <w:rsid w:val="00B21CCA"/>
    <w:rsid w:val="00B54518"/>
    <w:rsid w:val="00B55986"/>
    <w:rsid w:val="00B55C89"/>
    <w:rsid w:val="00B60733"/>
    <w:rsid w:val="00B63852"/>
    <w:rsid w:val="00B77967"/>
    <w:rsid w:val="00B8209E"/>
    <w:rsid w:val="00B924F3"/>
    <w:rsid w:val="00BA6897"/>
    <w:rsid w:val="00BB20EB"/>
    <w:rsid w:val="00BB3139"/>
    <w:rsid w:val="00BB4203"/>
    <w:rsid w:val="00BB631A"/>
    <w:rsid w:val="00BC56B5"/>
    <w:rsid w:val="00BD4A30"/>
    <w:rsid w:val="00BD79B3"/>
    <w:rsid w:val="00BE0CF4"/>
    <w:rsid w:val="00BE2AEA"/>
    <w:rsid w:val="00BE31B7"/>
    <w:rsid w:val="00BE4F60"/>
    <w:rsid w:val="00BF269F"/>
    <w:rsid w:val="00BF4F79"/>
    <w:rsid w:val="00BF7270"/>
    <w:rsid w:val="00C013B1"/>
    <w:rsid w:val="00C03817"/>
    <w:rsid w:val="00C10C8F"/>
    <w:rsid w:val="00C2049C"/>
    <w:rsid w:val="00C23216"/>
    <w:rsid w:val="00C3250C"/>
    <w:rsid w:val="00C352FF"/>
    <w:rsid w:val="00C86A57"/>
    <w:rsid w:val="00CB6333"/>
    <w:rsid w:val="00CC7B6E"/>
    <w:rsid w:val="00CD23EC"/>
    <w:rsid w:val="00CE21AA"/>
    <w:rsid w:val="00CE66A2"/>
    <w:rsid w:val="00CF1892"/>
    <w:rsid w:val="00CF2464"/>
    <w:rsid w:val="00CF2822"/>
    <w:rsid w:val="00CF6400"/>
    <w:rsid w:val="00D20BE5"/>
    <w:rsid w:val="00D249F4"/>
    <w:rsid w:val="00D25BD2"/>
    <w:rsid w:val="00D3234C"/>
    <w:rsid w:val="00D405B1"/>
    <w:rsid w:val="00D56F65"/>
    <w:rsid w:val="00D721DC"/>
    <w:rsid w:val="00D74B7C"/>
    <w:rsid w:val="00D86F97"/>
    <w:rsid w:val="00D9061A"/>
    <w:rsid w:val="00D9488F"/>
    <w:rsid w:val="00DA2509"/>
    <w:rsid w:val="00DA49B9"/>
    <w:rsid w:val="00DA57DB"/>
    <w:rsid w:val="00DA7A1C"/>
    <w:rsid w:val="00DB020A"/>
    <w:rsid w:val="00DC20EB"/>
    <w:rsid w:val="00DC34D5"/>
    <w:rsid w:val="00DC78EA"/>
    <w:rsid w:val="00DD602B"/>
    <w:rsid w:val="00DE7C14"/>
    <w:rsid w:val="00DF1065"/>
    <w:rsid w:val="00E04A27"/>
    <w:rsid w:val="00E13975"/>
    <w:rsid w:val="00E21ABD"/>
    <w:rsid w:val="00E232F9"/>
    <w:rsid w:val="00E35F85"/>
    <w:rsid w:val="00E54C2C"/>
    <w:rsid w:val="00E72CD7"/>
    <w:rsid w:val="00E8749D"/>
    <w:rsid w:val="00E95BA0"/>
    <w:rsid w:val="00EA1C46"/>
    <w:rsid w:val="00EA2CD0"/>
    <w:rsid w:val="00EB000C"/>
    <w:rsid w:val="00EC5AF0"/>
    <w:rsid w:val="00ED38F2"/>
    <w:rsid w:val="00EE0EDE"/>
    <w:rsid w:val="00EE1279"/>
    <w:rsid w:val="00EE2CB5"/>
    <w:rsid w:val="00EE30FC"/>
    <w:rsid w:val="00EF21BB"/>
    <w:rsid w:val="00EF536C"/>
    <w:rsid w:val="00EF6966"/>
    <w:rsid w:val="00F0456C"/>
    <w:rsid w:val="00F12482"/>
    <w:rsid w:val="00F134EF"/>
    <w:rsid w:val="00F1401B"/>
    <w:rsid w:val="00F230DE"/>
    <w:rsid w:val="00F25A3A"/>
    <w:rsid w:val="00F33BF8"/>
    <w:rsid w:val="00F51793"/>
    <w:rsid w:val="00F60F75"/>
    <w:rsid w:val="00F625CE"/>
    <w:rsid w:val="00F707C3"/>
    <w:rsid w:val="00F73183"/>
    <w:rsid w:val="00F751FC"/>
    <w:rsid w:val="00F811E7"/>
    <w:rsid w:val="00F827E3"/>
    <w:rsid w:val="00F82ECC"/>
    <w:rsid w:val="00F9274E"/>
    <w:rsid w:val="00F93811"/>
    <w:rsid w:val="00F961AE"/>
    <w:rsid w:val="00FA367B"/>
    <w:rsid w:val="00FB121C"/>
    <w:rsid w:val="00FB5A95"/>
    <w:rsid w:val="00FC0F40"/>
    <w:rsid w:val="00FC51D1"/>
    <w:rsid w:val="00FC5CE2"/>
    <w:rsid w:val="00FD528C"/>
    <w:rsid w:val="00FD64E1"/>
    <w:rsid w:val="00FE7841"/>
    <w:rsid w:val="00FF281A"/>
    <w:rsid w:val="00FF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D480"/>
  <w15:docId w15:val="{095F22A3-257F-4B05-9148-A7B1EAD6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Default">
    <w:name w:val="Default"/>
    <w:rsid w:val="00C038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B21CCA"/>
    <w:pPr>
      <w:widowControl/>
      <w:ind w:firstLine="720"/>
      <w:jc w:val="both"/>
    </w:pPr>
    <w:rPr>
      <w:rFonts w:cs="Arial"/>
      <w:color w:val="auto"/>
      <w:sz w:val="26"/>
      <w:szCs w:val="26"/>
    </w:rPr>
  </w:style>
  <w:style w:type="paragraph" w:styleId="afa">
    <w:name w:val="caption"/>
    <w:basedOn w:val="a"/>
    <w:next w:val="a"/>
    <w:uiPriority w:val="35"/>
    <w:unhideWhenUsed/>
    <w:qFormat/>
    <w:rsid w:val="00711FC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520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k.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12B5-F851-4CC4-9E22-4F6EF317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4998</Words>
  <Characters>28491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PC</cp:lastModifiedBy>
  <cp:revision>10</cp:revision>
  <cp:lastPrinted>2021-11-10T07:19:00Z</cp:lastPrinted>
  <dcterms:created xsi:type="dcterms:W3CDTF">2021-11-10T06:25:00Z</dcterms:created>
  <dcterms:modified xsi:type="dcterms:W3CDTF">2021-11-12T11:07:00Z</dcterms:modified>
</cp:coreProperties>
</file>