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F61" w:rsidRPr="00A63F61" w:rsidRDefault="00A63F61" w:rsidP="00A63F61">
      <w:pPr>
        <w:shd w:val="clear" w:color="auto" w:fill="FFFFFF"/>
        <w:spacing w:after="376" w:line="451" w:lineRule="atLeast"/>
        <w:textAlignment w:val="baseline"/>
        <w:outlineLvl w:val="0"/>
        <w:rPr>
          <w:rFonts w:ascii="Arial" w:eastAsia="Times New Roman" w:hAnsi="Arial" w:cs="Arial"/>
          <w:color w:val="3B4256"/>
          <w:spacing w:val="-5"/>
          <w:kern w:val="36"/>
          <w:sz w:val="40"/>
          <w:szCs w:val="40"/>
          <w:lang w:eastAsia="ru-RU"/>
        </w:rPr>
      </w:pPr>
      <w:r w:rsidRPr="00A63F61">
        <w:rPr>
          <w:rFonts w:ascii="Arial" w:eastAsia="Times New Roman" w:hAnsi="Arial" w:cs="Arial"/>
          <w:color w:val="3B4256"/>
          <w:spacing w:val="-5"/>
          <w:kern w:val="36"/>
          <w:sz w:val="40"/>
          <w:szCs w:val="40"/>
          <w:lang w:eastAsia="ru-RU"/>
        </w:rPr>
        <w:t>Консультация – предупреждение об интенсивности метеорологических явлений на территории Республики Татарстан</w:t>
      </w:r>
    </w:p>
    <w:p w:rsidR="00A63F61" w:rsidRPr="00A63F61" w:rsidRDefault="00A63F61" w:rsidP="00A63F61">
      <w:pPr>
        <w:shd w:val="clear" w:color="auto" w:fill="FFFFFF"/>
        <w:spacing w:line="326" w:lineRule="atLeast"/>
        <w:textAlignment w:val="baseline"/>
        <w:rPr>
          <w:rFonts w:ascii="Arial" w:eastAsia="Times New Roman" w:hAnsi="Arial" w:cs="Arial"/>
          <w:color w:val="3B4256"/>
          <w:sz w:val="20"/>
          <w:szCs w:val="20"/>
          <w:lang w:eastAsia="ru-RU"/>
        </w:rPr>
      </w:pPr>
      <w:r>
        <w:rPr>
          <w:rFonts w:ascii="Arial" w:eastAsia="Times New Roman" w:hAnsi="Arial" w:cs="Arial"/>
          <w:noProof/>
          <w:color w:val="276CC3"/>
          <w:sz w:val="20"/>
          <w:szCs w:val="20"/>
          <w:bdr w:val="none" w:sz="0" w:space="0" w:color="auto" w:frame="1"/>
          <w:shd w:val="clear" w:color="auto" w:fill="F4F7FB"/>
          <w:lang w:eastAsia="ru-RU"/>
        </w:rPr>
        <w:drawing>
          <wp:inline distT="0" distB="0" distL="0" distR="0">
            <wp:extent cx="5876015" cy="2862470"/>
            <wp:effectExtent l="19050" t="0" r="0" b="0"/>
            <wp:docPr id="1" name="Рисунок 1" descr="Консультация – предупреждение об интенсивности  метеорологических явлений на территории Республики Татарстан">
              <a:hlinkClick xmlns:a="http://schemas.openxmlformats.org/drawingml/2006/main" r:id="rId4" tooltip="&quot;Консультация – предупреждение об интенсивности  метеорологических явлений на территории Республики Татарста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 предупреждение об интенсивности  метеорологических явлений на территории Республики Татарстан">
                      <a:hlinkClick r:id="rId4" tooltip="&quot;Консультация – предупреждение об интенсивности  метеорологических явлений на территории Республики Татарстан&quot;"/>
                    </pic:cNvPr>
                    <pic:cNvPicPr>
                      <a:picLocks noChangeAspect="1" noChangeArrowheads="1"/>
                    </pic:cNvPicPr>
                  </pic:nvPicPr>
                  <pic:blipFill>
                    <a:blip r:embed="rId5"/>
                    <a:srcRect/>
                    <a:stretch>
                      <a:fillRect/>
                    </a:stretch>
                  </pic:blipFill>
                  <pic:spPr bwMode="auto">
                    <a:xfrm>
                      <a:off x="0" y="0"/>
                      <a:ext cx="5884577" cy="2866641"/>
                    </a:xfrm>
                    <a:prstGeom prst="rect">
                      <a:avLst/>
                    </a:prstGeom>
                    <a:noFill/>
                    <a:ln w="9525">
                      <a:noFill/>
                      <a:miter lim="800000"/>
                      <a:headEnd/>
                      <a:tailEnd/>
                    </a:ln>
                  </pic:spPr>
                </pic:pic>
              </a:graphicData>
            </a:graphic>
          </wp:inline>
        </w:drawing>
      </w:r>
    </w:p>
    <w:p w:rsidR="00A63F61" w:rsidRPr="00A63F61" w:rsidRDefault="00A63F61" w:rsidP="00A63F61">
      <w:pPr>
        <w:shd w:val="clear" w:color="auto" w:fill="FFFFFF"/>
        <w:spacing w:after="0" w:line="326" w:lineRule="atLeast"/>
        <w:jc w:val="center"/>
        <w:textAlignment w:val="baseline"/>
        <w:rPr>
          <w:rFonts w:ascii="Arial" w:eastAsia="Times New Roman" w:hAnsi="Arial" w:cs="Arial"/>
          <w:color w:val="3B4256"/>
          <w:sz w:val="20"/>
          <w:szCs w:val="20"/>
          <w:lang w:eastAsia="ru-RU"/>
        </w:rPr>
      </w:pPr>
      <w:r w:rsidRPr="00A63F61">
        <w:rPr>
          <w:rFonts w:ascii="inherit" w:eastAsia="Times New Roman" w:hAnsi="inherit" w:cs="Arial"/>
          <w:b/>
          <w:bCs/>
          <w:color w:val="3B4256"/>
          <w:sz w:val="20"/>
          <w:szCs w:val="20"/>
          <w:bdr w:val="none" w:sz="0" w:space="0" w:color="auto" w:frame="1"/>
          <w:lang w:eastAsia="ru-RU"/>
        </w:rPr>
        <w:t>Уважаемые граждане! От ФГБУ «Управление по гидрометеорологии и мониторингу окружающей среды Республики Татарстан» поступило:</w:t>
      </w:r>
    </w:p>
    <w:p w:rsidR="00A63F61" w:rsidRPr="00A63F61" w:rsidRDefault="00A63F61" w:rsidP="00A63F61">
      <w:pPr>
        <w:shd w:val="clear" w:color="auto" w:fill="FFFFFF"/>
        <w:spacing w:after="0" w:line="326" w:lineRule="atLeast"/>
        <w:jc w:val="center"/>
        <w:textAlignment w:val="baseline"/>
        <w:rPr>
          <w:rFonts w:ascii="Arial" w:eastAsia="Times New Roman" w:hAnsi="Arial" w:cs="Arial"/>
          <w:color w:val="3B4256"/>
          <w:sz w:val="20"/>
          <w:szCs w:val="20"/>
          <w:lang w:eastAsia="ru-RU"/>
        </w:rPr>
      </w:pPr>
      <w:r w:rsidRPr="00A63F61">
        <w:rPr>
          <w:rFonts w:ascii="inherit" w:eastAsia="Times New Roman" w:hAnsi="inherit" w:cs="Arial"/>
          <w:b/>
          <w:bCs/>
          <w:color w:val="3B4256"/>
          <w:sz w:val="20"/>
          <w:szCs w:val="20"/>
          <w:bdr w:val="none" w:sz="0" w:space="0" w:color="auto" w:frame="1"/>
          <w:lang w:eastAsia="ru-RU"/>
        </w:rPr>
        <w:t>Консультация – предупреждение </w:t>
      </w:r>
    </w:p>
    <w:p w:rsidR="00A63F61" w:rsidRPr="00A63F61" w:rsidRDefault="00A63F61" w:rsidP="00A63F61">
      <w:pPr>
        <w:shd w:val="clear" w:color="auto" w:fill="FFFFFF"/>
        <w:spacing w:after="0" w:line="326" w:lineRule="atLeast"/>
        <w:jc w:val="center"/>
        <w:textAlignment w:val="baseline"/>
        <w:rPr>
          <w:rFonts w:ascii="Arial" w:eastAsia="Times New Roman" w:hAnsi="Arial" w:cs="Arial"/>
          <w:color w:val="3B4256"/>
          <w:sz w:val="20"/>
          <w:szCs w:val="20"/>
          <w:lang w:eastAsia="ru-RU"/>
        </w:rPr>
      </w:pPr>
      <w:r w:rsidRPr="00A63F61">
        <w:rPr>
          <w:rFonts w:ascii="inherit" w:eastAsia="Times New Roman" w:hAnsi="inherit" w:cs="Arial"/>
          <w:b/>
          <w:bCs/>
          <w:color w:val="3B4256"/>
          <w:sz w:val="20"/>
          <w:szCs w:val="20"/>
          <w:bdr w:val="none" w:sz="0" w:space="0" w:color="auto" w:frame="1"/>
          <w:lang w:eastAsia="ru-RU"/>
        </w:rPr>
        <w:t>об интенсивности метеорологических явлений</w:t>
      </w:r>
    </w:p>
    <w:p w:rsidR="00A63F61" w:rsidRPr="00A63F61" w:rsidRDefault="00A63F61" w:rsidP="00A63F61">
      <w:pPr>
        <w:shd w:val="clear" w:color="auto" w:fill="FFFFFF"/>
        <w:spacing w:after="0" w:line="326" w:lineRule="atLeast"/>
        <w:jc w:val="center"/>
        <w:textAlignment w:val="baseline"/>
        <w:rPr>
          <w:rFonts w:ascii="Arial" w:eastAsia="Times New Roman" w:hAnsi="Arial" w:cs="Arial"/>
          <w:color w:val="3B4256"/>
          <w:sz w:val="20"/>
          <w:szCs w:val="20"/>
          <w:lang w:eastAsia="ru-RU"/>
        </w:rPr>
      </w:pPr>
      <w:r w:rsidRPr="00A63F61">
        <w:rPr>
          <w:rFonts w:ascii="inherit" w:eastAsia="Times New Roman" w:hAnsi="inherit" w:cs="Arial"/>
          <w:b/>
          <w:bCs/>
          <w:color w:val="3B4256"/>
          <w:sz w:val="20"/>
          <w:szCs w:val="20"/>
          <w:bdr w:val="none" w:sz="0" w:space="0" w:color="auto" w:frame="1"/>
          <w:lang w:eastAsia="ru-RU"/>
        </w:rPr>
        <w:t>с 18 час. 16 декабря до 18 час. 17 декабря 2021 г.</w:t>
      </w:r>
    </w:p>
    <w:p w:rsidR="00A63F61" w:rsidRPr="00A63F61" w:rsidRDefault="00A63F61" w:rsidP="00A63F61">
      <w:pPr>
        <w:shd w:val="clear" w:color="auto" w:fill="FFFFFF"/>
        <w:spacing w:after="250" w:line="326" w:lineRule="atLeast"/>
        <w:textAlignment w:val="baseline"/>
        <w:rPr>
          <w:rFonts w:ascii="Arial" w:eastAsia="Times New Roman" w:hAnsi="Arial" w:cs="Arial"/>
          <w:color w:val="3B4256"/>
          <w:sz w:val="20"/>
          <w:szCs w:val="20"/>
          <w:lang w:eastAsia="ru-RU"/>
        </w:rPr>
      </w:pPr>
      <w:r w:rsidRPr="00A63F61">
        <w:rPr>
          <w:rFonts w:ascii="Arial" w:eastAsia="Times New Roman" w:hAnsi="Arial" w:cs="Arial"/>
          <w:color w:val="3B4256"/>
          <w:sz w:val="20"/>
          <w:szCs w:val="20"/>
          <w:lang w:eastAsia="ru-RU"/>
        </w:rPr>
        <w:t>Ночью и днем 17 декабря 2021 г. на территории Республики Татарстан местами ожидается гололед. </w:t>
      </w:r>
    </w:p>
    <w:p w:rsidR="00A63F61" w:rsidRPr="00A63F61" w:rsidRDefault="00A63F61" w:rsidP="00A63F61">
      <w:pPr>
        <w:shd w:val="clear" w:color="auto" w:fill="FFFFFF"/>
        <w:spacing w:after="250" w:line="326" w:lineRule="atLeast"/>
        <w:textAlignment w:val="baseline"/>
        <w:rPr>
          <w:rFonts w:ascii="Arial" w:eastAsia="Times New Roman" w:hAnsi="Arial" w:cs="Arial"/>
          <w:color w:val="3B4256"/>
          <w:sz w:val="20"/>
          <w:szCs w:val="20"/>
          <w:lang w:eastAsia="ru-RU"/>
        </w:rPr>
      </w:pPr>
      <w:r w:rsidRPr="00A63F61">
        <w:rPr>
          <w:rFonts w:ascii="Arial" w:eastAsia="Times New Roman" w:hAnsi="Arial" w:cs="Arial"/>
          <w:color w:val="3B4256"/>
          <w:sz w:val="20"/>
          <w:szCs w:val="20"/>
          <w:lang w:eastAsia="ru-RU"/>
        </w:rPr>
        <w:t>В прогнозах погоды в холодный период года синоптики сообщают о гололедице и гололёде. О гололедице (или условиях для ее образования или сохранения) – почти каждый день. О гололёде – реже. В чем отличие между ними?</w:t>
      </w:r>
    </w:p>
    <w:p w:rsidR="00A63F61" w:rsidRPr="00A63F61" w:rsidRDefault="00A63F61" w:rsidP="00A63F61">
      <w:pPr>
        <w:shd w:val="clear" w:color="auto" w:fill="FFFFFF"/>
        <w:spacing w:after="0" w:line="326" w:lineRule="atLeast"/>
        <w:textAlignment w:val="baseline"/>
        <w:rPr>
          <w:rFonts w:ascii="Arial" w:eastAsia="Times New Roman" w:hAnsi="Arial" w:cs="Arial"/>
          <w:color w:val="3B4256"/>
          <w:sz w:val="20"/>
          <w:szCs w:val="20"/>
          <w:lang w:eastAsia="ru-RU"/>
        </w:rPr>
      </w:pPr>
      <w:r w:rsidRPr="00A63F61">
        <w:rPr>
          <w:rFonts w:ascii="Arial" w:eastAsia="Times New Roman" w:hAnsi="Arial" w:cs="Arial"/>
          <w:color w:val="3B4256"/>
          <w:spacing w:val="3"/>
          <w:sz w:val="20"/>
          <w:szCs w:val="20"/>
          <w:bdr w:val="none" w:sz="0" w:space="0" w:color="auto" w:frame="1"/>
          <w:lang w:eastAsia="ru-RU"/>
        </w:rPr>
        <w:t>В первом приближении можно сказать, что гололедица, это когда скользко идти по тротуарам или ехать на автомобиле по дорогам.</w:t>
      </w:r>
    </w:p>
    <w:p w:rsidR="00A63F61" w:rsidRPr="00A63F61" w:rsidRDefault="00A63F61" w:rsidP="00A63F61">
      <w:pPr>
        <w:shd w:val="clear" w:color="auto" w:fill="FFFFFF"/>
        <w:spacing w:after="250" w:line="326" w:lineRule="atLeast"/>
        <w:textAlignment w:val="baseline"/>
        <w:rPr>
          <w:rFonts w:ascii="Arial" w:eastAsia="Times New Roman" w:hAnsi="Arial" w:cs="Arial"/>
          <w:color w:val="3B4256"/>
          <w:sz w:val="20"/>
          <w:szCs w:val="20"/>
          <w:lang w:eastAsia="ru-RU"/>
        </w:rPr>
      </w:pPr>
      <w:r w:rsidRPr="00A63F61">
        <w:rPr>
          <w:rFonts w:ascii="Arial" w:eastAsia="Times New Roman" w:hAnsi="Arial" w:cs="Arial"/>
          <w:color w:val="3B4256"/>
          <w:sz w:val="20"/>
          <w:szCs w:val="20"/>
          <w:lang w:eastAsia="ru-RU"/>
        </w:rPr>
        <w:t>Гололёд - следствие выпадения переохлажденных и/или замерзающих осадков (дождя, мороси), когда ледяная корка образуется и на горизонтальных, и на вертикальных поверхностях</w:t>
      </w:r>
      <w:proofErr w:type="gramStart"/>
      <w:r w:rsidRPr="00A63F61">
        <w:rPr>
          <w:rFonts w:ascii="Arial" w:eastAsia="Times New Roman" w:hAnsi="Arial" w:cs="Arial"/>
          <w:color w:val="3B4256"/>
          <w:sz w:val="20"/>
          <w:szCs w:val="20"/>
          <w:lang w:eastAsia="ru-RU"/>
        </w:rPr>
        <w:t xml:space="preserve">. !!! </w:t>
      </w:r>
      <w:proofErr w:type="gramEnd"/>
      <w:r w:rsidRPr="00A63F61">
        <w:rPr>
          <w:rFonts w:ascii="Arial" w:eastAsia="Times New Roman" w:hAnsi="Arial" w:cs="Arial"/>
          <w:color w:val="3B4256"/>
          <w:sz w:val="20"/>
          <w:szCs w:val="20"/>
          <w:lang w:eastAsia="ru-RU"/>
        </w:rPr>
        <w:t>При гололёде тоже отмечается гололедица, и в этом случае она значительно более «скользкая».</w:t>
      </w:r>
    </w:p>
    <w:p w:rsidR="00A63F61" w:rsidRPr="00A63F61" w:rsidRDefault="00A63F61" w:rsidP="00A63F61">
      <w:pPr>
        <w:shd w:val="clear" w:color="auto" w:fill="FFFFFF"/>
        <w:spacing w:after="0" w:line="326" w:lineRule="atLeast"/>
        <w:textAlignment w:val="baseline"/>
        <w:rPr>
          <w:rFonts w:ascii="Arial" w:eastAsia="Times New Roman" w:hAnsi="Arial" w:cs="Arial"/>
          <w:color w:val="3B4256"/>
          <w:sz w:val="20"/>
          <w:szCs w:val="20"/>
          <w:lang w:eastAsia="ru-RU"/>
        </w:rPr>
      </w:pPr>
      <w:r w:rsidRPr="00A63F61">
        <w:rPr>
          <w:rFonts w:ascii="inherit" w:eastAsia="Times New Roman" w:hAnsi="inherit" w:cs="Arial"/>
          <w:b/>
          <w:bCs/>
          <w:color w:val="3B4256"/>
          <w:sz w:val="20"/>
          <w:szCs w:val="20"/>
          <w:bdr w:val="none" w:sz="0" w:space="0" w:color="auto" w:frame="1"/>
          <w:lang w:eastAsia="ru-RU"/>
        </w:rPr>
        <w:t>Главное управление МЧС России по Республике Татарстан рекомендует:</w:t>
      </w:r>
    </w:p>
    <w:p w:rsidR="00A63F61" w:rsidRPr="00A63F61" w:rsidRDefault="00A63F61" w:rsidP="00A63F61">
      <w:pPr>
        <w:shd w:val="clear" w:color="auto" w:fill="FFFFFF"/>
        <w:spacing w:after="0" w:line="326" w:lineRule="atLeast"/>
        <w:textAlignment w:val="baseline"/>
        <w:rPr>
          <w:rFonts w:ascii="Arial" w:eastAsia="Times New Roman" w:hAnsi="Arial" w:cs="Arial"/>
          <w:color w:val="3B4256"/>
          <w:sz w:val="20"/>
          <w:szCs w:val="20"/>
          <w:lang w:eastAsia="ru-RU"/>
        </w:rPr>
      </w:pPr>
      <w:r w:rsidRPr="00A63F61">
        <w:rPr>
          <w:rFonts w:ascii="inherit" w:eastAsia="Times New Roman" w:hAnsi="inherit" w:cs="Arial"/>
          <w:b/>
          <w:bCs/>
          <w:color w:val="3B4256"/>
          <w:sz w:val="20"/>
          <w:szCs w:val="20"/>
          <w:bdr w:val="none" w:sz="0" w:space="0" w:color="auto" w:frame="1"/>
          <w:lang w:eastAsia="ru-RU"/>
        </w:rPr>
        <w:t>При гололедице:</w:t>
      </w:r>
    </w:p>
    <w:p w:rsidR="00A63F61" w:rsidRPr="00A63F61" w:rsidRDefault="00A63F61" w:rsidP="00A63F61">
      <w:pPr>
        <w:shd w:val="clear" w:color="auto" w:fill="FFFFFF"/>
        <w:spacing w:after="250" w:line="326" w:lineRule="atLeast"/>
        <w:textAlignment w:val="baseline"/>
        <w:rPr>
          <w:rFonts w:ascii="Arial" w:eastAsia="Times New Roman" w:hAnsi="Arial" w:cs="Arial"/>
          <w:color w:val="3B4256"/>
          <w:sz w:val="20"/>
          <w:szCs w:val="20"/>
          <w:lang w:eastAsia="ru-RU"/>
        </w:rPr>
      </w:pPr>
      <w:r w:rsidRPr="00A63F61">
        <w:rPr>
          <w:rFonts w:ascii="Arial" w:eastAsia="Times New Roman" w:hAnsi="Arial" w:cs="Arial"/>
          <w:color w:val="3B4256"/>
          <w:sz w:val="20"/>
          <w:szCs w:val="20"/>
          <w:lang w:eastAsia="ru-RU"/>
        </w:rPr>
        <w:t xml:space="preserve">Водителям следует увеличить дистанцию между машинами,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w:t>
      </w:r>
      <w:r w:rsidRPr="00A63F61">
        <w:rPr>
          <w:rFonts w:ascii="Arial" w:eastAsia="Times New Roman" w:hAnsi="Arial" w:cs="Arial"/>
          <w:color w:val="3B4256"/>
          <w:sz w:val="20"/>
          <w:szCs w:val="20"/>
          <w:lang w:eastAsia="ru-RU"/>
        </w:rPr>
        <w:lastRenderedPageBreak/>
        <w:t>особенно тормозной системе, и состоянию шин. Вся оптика должна быть в рабочем состоянии. На остановках использовать жилет повышенной видимости.</w:t>
      </w:r>
    </w:p>
    <w:p w:rsidR="00A63F61" w:rsidRPr="00A63F61" w:rsidRDefault="00A63F61" w:rsidP="00A63F61">
      <w:pPr>
        <w:shd w:val="clear" w:color="auto" w:fill="FFFFFF"/>
        <w:spacing w:after="250" w:line="326" w:lineRule="atLeast"/>
        <w:textAlignment w:val="baseline"/>
        <w:rPr>
          <w:rFonts w:ascii="Arial" w:eastAsia="Times New Roman" w:hAnsi="Arial" w:cs="Arial"/>
          <w:color w:val="3B4256"/>
          <w:sz w:val="20"/>
          <w:szCs w:val="20"/>
          <w:lang w:eastAsia="ru-RU"/>
        </w:rPr>
      </w:pPr>
      <w:r w:rsidRPr="00A63F61">
        <w:rPr>
          <w:rFonts w:ascii="Arial" w:eastAsia="Times New Roman" w:hAnsi="Arial" w:cs="Arial"/>
          <w:color w:val="3B4256"/>
          <w:sz w:val="20"/>
          <w:szCs w:val="20"/>
          <w:lang w:eastAsia="ru-RU"/>
        </w:rPr>
        <w:t>По возможности откажитесь от поездок на дальние расстояния.</w:t>
      </w:r>
    </w:p>
    <w:p w:rsidR="00A63F61" w:rsidRPr="00A63F61" w:rsidRDefault="00A63F61" w:rsidP="00A63F61">
      <w:pPr>
        <w:shd w:val="clear" w:color="auto" w:fill="FFFFFF"/>
        <w:spacing w:after="250" w:line="326" w:lineRule="atLeast"/>
        <w:textAlignment w:val="baseline"/>
        <w:rPr>
          <w:rFonts w:ascii="Arial" w:eastAsia="Times New Roman" w:hAnsi="Arial" w:cs="Arial"/>
          <w:color w:val="3B4256"/>
          <w:sz w:val="20"/>
          <w:szCs w:val="20"/>
          <w:lang w:eastAsia="ru-RU"/>
        </w:rPr>
      </w:pPr>
      <w:r w:rsidRPr="00A63F61">
        <w:rPr>
          <w:rFonts w:ascii="Arial" w:eastAsia="Times New Roman" w:hAnsi="Arial" w:cs="Arial"/>
          <w:color w:val="3B4256"/>
          <w:sz w:val="20"/>
          <w:szCs w:val="20"/>
          <w:lang w:eastAsia="ru-RU"/>
        </w:rPr>
        <w:t xml:space="preserve">Пешеходам рекомендуется пересекать улицу только в месте обозначенного пешеходного перехода. Не перебегать трассу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жилет повышенной видимости или прикрепить на одежду </w:t>
      </w:r>
      <w:proofErr w:type="spellStart"/>
      <w:r w:rsidRPr="00A63F61">
        <w:rPr>
          <w:rFonts w:ascii="Arial" w:eastAsia="Times New Roman" w:hAnsi="Arial" w:cs="Arial"/>
          <w:color w:val="3B4256"/>
          <w:sz w:val="20"/>
          <w:szCs w:val="20"/>
          <w:lang w:eastAsia="ru-RU"/>
        </w:rPr>
        <w:t>световозвращающие</w:t>
      </w:r>
      <w:proofErr w:type="spellEnd"/>
      <w:r w:rsidRPr="00A63F61">
        <w:rPr>
          <w:rFonts w:ascii="Arial" w:eastAsia="Times New Roman" w:hAnsi="Arial" w:cs="Arial"/>
          <w:color w:val="3B4256"/>
          <w:sz w:val="20"/>
          <w:szCs w:val="20"/>
          <w:lang w:eastAsia="ru-RU"/>
        </w:rPr>
        <w:t xml:space="preserve"> </w:t>
      </w:r>
      <w:proofErr w:type="spellStart"/>
      <w:r w:rsidRPr="00A63F61">
        <w:rPr>
          <w:rFonts w:ascii="Arial" w:eastAsia="Times New Roman" w:hAnsi="Arial" w:cs="Arial"/>
          <w:color w:val="3B4256"/>
          <w:sz w:val="20"/>
          <w:szCs w:val="20"/>
          <w:lang w:eastAsia="ru-RU"/>
        </w:rPr>
        <w:t>элементы</w:t>
      </w:r>
      <w:proofErr w:type="gramStart"/>
      <w:r w:rsidRPr="00A63F61">
        <w:rPr>
          <w:rFonts w:ascii="Arial" w:eastAsia="Times New Roman" w:hAnsi="Arial" w:cs="Arial"/>
          <w:color w:val="3B4256"/>
          <w:sz w:val="20"/>
          <w:szCs w:val="20"/>
          <w:lang w:eastAsia="ru-RU"/>
        </w:rPr>
        <w:t>.Б</w:t>
      </w:r>
      <w:proofErr w:type="gramEnd"/>
      <w:r w:rsidRPr="00A63F61">
        <w:rPr>
          <w:rFonts w:ascii="Arial" w:eastAsia="Times New Roman" w:hAnsi="Arial" w:cs="Arial"/>
          <w:color w:val="3B4256"/>
          <w:sz w:val="20"/>
          <w:szCs w:val="20"/>
          <w:lang w:eastAsia="ru-RU"/>
        </w:rPr>
        <w:t>удьте</w:t>
      </w:r>
      <w:proofErr w:type="spellEnd"/>
      <w:r w:rsidRPr="00A63F61">
        <w:rPr>
          <w:rFonts w:ascii="Arial" w:eastAsia="Times New Roman" w:hAnsi="Arial" w:cs="Arial"/>
          <w:color w:val="3B4256"/>
          <w:sz w:val="20"/>
          <w:szCs w:val="20"/>
          <w:lang w:eastAsia="ru-RU"/>
        </w:rPr>
        <w:t xml:space="preserve"> внимательны и </w:t>
      </w:r>
      <w:proofErr w:type="spellStart"/>
      <w:r w:rsidRPr="00A63F61">
        <w:rPr>
          <w:rFonts w:ascii="Arial" w:eastAsia="Times New Roman" w:hAnsi="Arial" w:cs="Arial"/>
          <w:color w:val="3B4256"/>
          <w:sz w:val="20"/>
          <w:szCs w:val="20"/>
          <w:lang w:eastAsia="ru-RU"/>
        </w:rPr>
        <w:t>осторожны!В</w:t>
      </w:r>
      <w:proofErr w:type="spellEnd"/>
      <w:r w:rsidRPr="00A63F61">
        <w:rPr>
          <w:rFonts w:ascii="Arial" w:eastAsia="Times New Roman" w:hAnsi="Arial" w:cs="Arial"/>
          <w:color w:val="3B4256"/>
          <w:sz w:val="20"/>
          <w:szCs w:val="20"/>
          <w:lang w:eastAsia="ru-RU"/>
        </w:rPr>
        <w:t xml:space="preserve">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телефонов.</w:t>
      </w:r>
    </w:p>
    <w:p w:rsidR="00A63F61" w:rsidRPr="00A63F61" w:rsidRDefault="00A63F61" w:rsidP="00A63F61">
      <w:pPr>
        <w:shd w:val="clear" w:color="auto" w:fill="FFFFFF"/>
        <w:spacing w:after="0" w:line="326" w:lineRule="atLeast"/>
        <w:textAlignment w:val="baseline"/>
        <w:rPr>
          <w:rFonts w:ascii="Arial" w:eastAsia="Times New Roman" w:hAnsi="Arial" w:cs="Arial"/>
          <w:color w:val="3B4256"/>
          <w:sz w:val="20"/>
          <w:szCs w:val="20"/>
          <w:lang w:eastAsia="ru-RU"/>
        </w:rPr>
      </w:pPr>
      <w:r w:rsidRPr="00A63F61">
        <w:rPr>
          <w:rFonts w:ascii="Arial" w:eastAsia="Times New Roman" w:hAnsi="Arial" w:cs="Arial"/>
          <w:color w:val="3B4256"/>
          <w:spacing w:val="3"/>
          <w:sz w:val="20"/>
          <w:szCs w:val="20"/>
          <w:bdr w:val="none" w:sz="0" w:space="0" w:color="auto" w:frame="1"/>
          <w:lang w:eastAsia="ru-RU"/>
        </w:rPr>
        <w:t>В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телефонов.</w:t>
      </w:r>
    </w:p>
    <w:p w:rsidR="00A63F61" w:rsidRPr="00A63F61" w:rsidRDefault="00A63F61" w:rsidP="00A63F61">
      <w:pPr>
        <w:shd w:val="clear" w:color="auto" w:fill="FFFFFF"/>
        <w:spacing w:line="326" w:lineRule="atLeast"/>
        <w:textAlignment w:val="baseline"/>
        <w:rPr>
          <w:rFonts w:ascii="Arial" w:eastAsia="Times New Roman" w:hAnsi="Arial" w:cs="Arial"/>
          <w:color w:val="3B4256"/>
          <w:sz w:val="20"/>
          <w:szCs w:val="20"/>
          <w:lang w:eastAsia="ru-RU"/>
        </w:rPr>
      </w:pPr>
      <w:r w:rsidRPr="00A63F61">
        <w:rPr>
          <w:rFonts w:ascii="Arial" w:eastAsia="Times New Roman" w:hAnsi="Arial" w:cs="Arial"/>
          <w:color w:val="3B4256"/>
          <w:sz w:val="20"/>
          <w:szCs w:val="20"/>
          <w:lang w:eastAsia="ru-RU"/>
        </w:rPr>
        <w:t>"Телефон доверия" ГУ МЧС России по РТ 8 (843) 288-46-96.</w:t>
      </w:r>
    </w:p>
    <w:p w:rsidR="00662752" w:rsidRDefault="00662752"/>
    <w:sectPr w:rsidR="00662752" w:rsidSect="006627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A63F61"/>
    <w:rsid w:val="00662752"/>
    <w:rsid w:val="00A63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752"/>
  </w:style>
  <w:style w:type="paragraph" w:styleId="1">
    <w:name w:val="heading 1"/>
    <w:basedOn w:val="a"/>
    <w:link w:val="10"/>
    <w:uiPriority w:val="9"/>
    <w:qFormat/>
    <w:rsid w:val="00A63F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3F6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63F61"/>
    <w:rPr>
      <w:color w:val="0000FF"/>
      <w:u w:val="single"/>
    </w:rPr>
  </w:style>
  <w:style w:type="paragraph" w:styleId="a4">
    <w:name w:val="Normal (Web)"/>
    <w:basedOn w:val="a"/>
    <w:uiPriority w:val="99"/>
    <w:semiHidden/>
    <w:unhideWhenUsed/>
    <w:rsid w:val="00A63F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63F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3F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3912856">
      <w:bodyDiv w:val="1"/>
      <w:marLeft w:val="0"/>
      <w:marRight w:val="0"/>
      <w:marTop w:val="0"/>
      <w:marBottom w:val="0"/>
      <w:divBdr>
        <w:top w:val="none" w:sz="0" w:space="0" w:color="auto"/>
        <w:left w:val="none" w:sz="0" w:space="0" w:color="auto"/>
        <w:bottom w:val="none" w:sz="0" w:space="0" w:color="auto"/>
        <w:right w:val="none" w:sz="0" w:space="0" w:color="auto"/>
      </w:divBdr>
      <w:divsChild>
        <w:div w:id="1063717707">
          <w:marLeft w:val="0"/>
          <w:marRight w:val="0"/>
          <w:marTop w:val="0"/>
          <w:marBottom w:val="376"/>
          <w:divBdr>
            <w:top w:val="none" w:sz="0" w:space="0" w:color="auto"/>
            <w:left w:val="none" w:sz="0" w:space="0" w:color="auto"/>
            <w:bottom w:val="none" w:sz="0" w:space="0" w:color="auto"/>
            <w:right w:val="none" w:sz="0" w:space="0" w:color="auto"/>
          </w:divBdr>
          <w:divsChild>
            <w:div w:id="1845245260">
              <w:marLeft w:val="0"/>
              <w:marRight w:val="0"/>
              <w:marTop w:val="0"/>
              <w:marBottom w:val="376"/>
              <w:divBdr>
                <w:top w:val="none" w:sz="0" w:space="0" w:color="auto"/>
                <w:left w:val="none" w:sz="0" w:space="0" w:color="auto"/>
                <w:bottom w:val="none" w:sz="0" w:space="0" w:color="auto"/>
                <w:right w:val="none" w:sz="0" w:space="0" w:color="auto"/>
              </w:divBdr>
            </w:div>
            <w:div w:id="8359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16.mchs.gov.ru/uploads/news/2021-12-16/konsultaciya-preduprezhdenie-ob-intensivnosti-meteorologicheskih-yavleniy-na-territorii-respubliki-tatarstan_1639646745255991323.jpg_lar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EDDS_arsk</dc:creator>
  <cp:lastModifiedBy>EDDS_arsk</cp:lastModifiedBy>
  <cp:revision>1</cp:revision>
  <dcterms:created xsi:type="dcterms:W3CDTF">2021-12-16T10:13:00Z</dcterms:created>
  <dcterms:modified xsi:type="dcterms:W3CDTF">2021-12-16T10:14:00Z</dcterms:modified>
</cp:coreProperties>
</file>