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E39" w:rsidRPr="008E7E39" w:rsidRDefault="008E7E39" w:rsidP="008E7E39">
      <w:pPr>
        <w:pStyle w:val="1"/>
        <w:shd w:val="clear" w:color="auto" w:fill="FFFFFF"/>
        <w:spacing w:before="0" w:beforeAutospacing="0" w:after="450" w:afterAutospacing="0" w:line="540" w:lineRule="atLeast"/>
        <w:textAlignment w:val="baseline"/>
        <w:rPr>
          <w:rFonts w:ascii="Arial" w:hAnsi="Arial" w:cs="Arial"/>
          <w:b w:val="0"/>
          <w:bCs w:val="0"/>
          <w:color w:val="3B4256"/>
          <w:spacing w:val="-6"/>
          <w:sz w:val="32"/>
          <w:szCs w:val="32"/>
        </w:rPr>
      </w:pPr>
      <w:r w:rsidRPr="008E7E39">
        <w:rPr>
          <w:rFonts w:ascii="Arial" w:hAnsi="Arial" w:cs="Arial"/>
          <w:b w:val="0"/>
          <w:bCs w:val="0"/>
          <w:color w:val="3B4256"/>
          <w:spacing w:val="-6"/>
          <w:sz w:val="32"/>
          <w:szCs w:val="32"/>
        </w:rPr>
        <w:t>Консультация – предупреждение об интенсивности метеорологических явлений на территории Республики Татарстан</w:t>
      </w:r>
    </w:p>
    <w:p w:rsidR="008E7E39" w:rsidRDefault="008E7E39" w:rsidP="008E7E39">
      <w:pPr>
        <w:shd w:val="clear" w:color="auto" w:fill="FFFFFF"/>
        <w:spacing w:line="390" w:lineRule="atLeast"/>
        <w:textAlignment w:val="baseline"/>
        <w:rPr>
          <w:rFonts w:ascii="Arial" w:hAnsi="Arial" w:cs="Arial"/>
          <w:color w:val="3B4256"/>
        </w:rPr>
      </w:pPr>
      <w:r>
        <w:rPr>
          <w:rFonts w:ascii="Arial" w:hAnsi="Arial" w:cs="Arial"/>
          <w:noProof/>
          <w:color w:val="276CC3"/>
          <w:bdr w:val="none" w:sz="0" w:space="0" w:color="auto" w:frame="1"/>
          <w:shd w:val="clear" w:color="auto" w:fill="F4F7FB"/>
          <w:lang w:eastAsia="ru-RU"/>
        </w:rPr>
        <w:drawing>
          <wp:inline distT="0" distB="0" distL="0" distR="0">
            <wp:extent cx="2714625" cy="2035969"/>
            <wp:effectExtent l="19050" t="0" r="9525" b="0"/>
            <wp:docPr id="1" name="Рисунок 1" descr="Консультация – предупреждение об интенсивности  метеорологических явлений на территории Республики Татарстан">
              <a:hlinkClick xmlns:a="http://schemas.openxmlformats.org/drawingml/2006/main" r:id="rId4" tooltip="&quot;Консультация – предупреждение об интенсивности  метеорологических явлений на территории Республики Татарста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 предупреждение об интенсивности  метеорологических явлений на территории Республики Татарстан">
                      <a:hlinkClick r:id="rId4" tooltip="&quot;Консультация – предупреждение об интенсивности  метеорологических явлений на территории Республики Татарстан&quot;"/>
                    </pic:cNvPr>
                    <pic:cNvPicPr>
                      <a:picLocks noChangeAspect="1" noChangeArrowheads="1"/>
                    </pic:cNvPicPr>
                  </pic:nvPicPr>
                  <pic:blipFill>
                    <a:blip r:embed="rId5" cstate="print"/>
                    <a:srcRect/>
                    <a:stretch>
                      <a:fillRect/>
                    </a:stretch>
                  </pic:blipFill>
                  <pic:spPr bwMode="auto">
                    <a:xfrm>
                      <a:off x="0" y="0"/>
                      <a:ext cx="2714625" cy="2035969"/>
                    </a:xfrm>
                    <a:prstGeom prst="rect">
                      <a:avLst/>
                    </a:prstGeom>
                    <a:noFill/>
                    <a:ln w="9525">
                      <a:noFill/>
                      <a:miter lim="800000"/>
                      <a:headEnd/>
                      <a:tailEnd/>
                    </a:ln>
                  </pic:spPr>
                </pic:pic>
              </a:graphicData>
            </a:graphic>
          </wp:inline>
        </w:drawing>
      </w:r>
    </w:p>
    <w:p w:rsidR="008E7E39" w:rsidRDefault="008E7E39" w:rsidP="008E7E39">
      <w:pPr>
        <w:shd w:val="clear" w:color="auto" w:fill="FFFFFF"/>
        <w:spacing w:line="390" w:lineRule="atLeast"/>
        <w:textAlignment w:val="baseline"/>
        <w:rPr>
          <w:rFonts w:ascii="Arial" w:hAnsi="Arial" w:cs="Arial"/>
          <w:color w:val="3B4256"/>
        </w:rPr>
      </w:pPr>
    </w:p>
    <w:p w:rsidR="008E7E39" w:rsidRDefault="008E7E39" w:rsidP="008E7E39">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Уважаемые граждане! От ФГБУ «Управление по гидрометеорологии и мониторингу окружающей среды Республики Татарстан» поступила:</w:t>
      </w:r>
    </w:p>
    <w:p w:rsidR="008E7E39" w:rsidRDefault="008E7E39" w:rsidP="008E7E39">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Консультация – предупреждение </w:t>
      </w:r>
    </w:p>
    <w:p w:rsidR="008E7E39" w:rsidRDefault="008E7E39" w:rsidP="008E7E39">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об интенсивности метеорологических явлений</w:t>
      </w:r>
    </w:p>
    <w:p w:rsidR="008E7E39" w:rsidRDefault="008E7E39" w:rsidP="008E7E39">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с 06 час</w:t>
      </w:r>
      <w:proofErr w:type="gramStart"/>
      <w:r>
        <w:rPr>
          <w:rFonts w:ascii="inherit" w:hAnsi="inherit" w:cs="Arial"/>
          <w:b/>
          <w:bCs/>
          <w:color w:val="3B4256"/>
          <w:bdr w:val="none" w:sz="0" w:space="0" w:color="auto" w:frame="1"/>
        </w:rPr>
        <w:t>.</w:t>
      </w:r>
      <w:proofErr w:type="gramEnd"/>
      <w:r>
        <w:rPr>
          <w:rFonts w:ascii="inherit" w:hAnsi="inherit" w:cs="Arial"/>
          <w:b/>
          <w:bCs/>
          <w:color w:val="3B4256"/>
          <w:bdr w:val="none" w:sz="0" w:space="0" w:color="auto" w:frame="1"/>
        </w:rPr>
        <w:t xml:space="preserve"> </w:t>
      </w:r>
      <w:proofErr w:type="gramStart"/>
      <w:r>
        <w:rPr>
          <w:rFonts w:ascii="inherit" w:hAnsi="inherit" w:cs="Arial"/>
          <w:b/>
          <w:bCs/>
          <w:color w:val="3B4256"/>
          <w:bdr w:val="none" w:sz="0" w:space="0" w:color="auto" w:frame="1"/>
        </w:rPr>
        <w:t>д</w:t>
      </w:r>
      <w:proofErr w:type="gramEnd"/>
      <w:r>
        <w:rPr>
          <w:rFonts w:ascii="inherit" w:hAnsi="inherit" w:cs="Arial"/>
          <w:b/>
          <w:bCs/>
          <w:color w:val="3B4256"/>
          <w:bdr w:val="none" w:sz="0" w:space="0" w:color="auto" w:frame="1"/>
        </w:rPr>
        <w:t>о 18 час. 22 февраля 2022 г.</w:t>
      </w:r>
    </w:p>
    <w:p w:rsidR="008E7E39" w:rsidRDefault="008E7E39" w:rsidP="008E7E39">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Утром и днем 22 февраля 2022 г. на территории Республики Татарстан и в г. Казани местами ожидаются:</w:t>
      </w:r>
    </w:p>
    <w:p w:rsidR="008E7E39" w:rsidRDefault="008E7E39" w:rsidP="008E7E39">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 сильный южный, юго-западный ветер порывами 15-18 м/</w:t>
      </w:r>
      <w:proofErr w:type="gramStart"/>
      <w:r>
        <w:rPr>
          <w:rFonts w:ascii="inherit" w:hAnsi="inherit" w:cs="Arial"/>
          <w:b/>
          <w:bCs/>
          <w:color w:val="3B4256"/>
          <w:bdr w:val="none" w:sz="0" w:space="0" w:color="auto" w:frame="1"/>
        </w:rPr>
        <w:t>с</w:t>
      </w:r>
      <w:proofErr w:type="gramEnd"/>
      <w:r>
        <w:rPr>
          <w:rFonts w:ascii="inherit" w:hAnsi="inherit" w:cs="Arial"/>
          <w:b/>
          <w:bCs/>
          <w:color w:val="3B4256"/>
          <w:bdr w:val="none" w:sz="0" w:space="0" w:color="auto" w:frame="1"/>
        </w:rPr>
        <w:t>;</w:t>
      </w:r>
    </w:p>
    <w:p w:rsidR="008E7E39" w:rsidRDefault="008E7E39" w:rsidP="008E7E39">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 метель с ухудшением видимости до 1000 метров и менее;</w:t>
      </w:r>
    </w:p>
    <w:p w:rsidR="008E7E39" w:rsidRDefault="008E7E39" w:rsidP="008E7E39">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 гололед;</w:t>
      </w:r>
    </w:p>
    <w:p w:rsidR="008E7E39" w:rsidRDefault="008E7E39" w:rsidP="008E7E39">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 на дорогах гололедица, местами сильная, снежная каша.</w:t>
      </w:r>
    </w:p>
    <w:p w:rsidR="008E7E39" w:rsidRDefault="008E7E39" w:rsidP="008E7E39">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Главное управление МЧС России по Республике Татарстан информирует:</w:t>
      </w:r>
    </w:p>
    <w:p w:rsidR="008E7E39" w:rsidRDefault="008E7E39" w:rsidP="008E7E39">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МЕТЕЛЬ – перенос снега ветром в приземном слое воздуха.</w:t>
      </w:r>
    </w:p>
    <w:p w:rsidR="008E7E39" w:rsidRDefault="008E7E39" w:rsidP="008E7E39">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Различают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w:t>
      </w:r>
    </w:p>
    <w:p w:rsidR="008E7E39" w:rsidRDefault="008E7E39" w:rsidP="008E7E39">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Как действовать во время сильной метели</w:t>
      </w:r>
    </w:p>
    <w:p w:rsidR="008E7E39" w:rsidRDefault="008E7E39" w:rsidP="008E7E39">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xml:space="preserve">Лишь в исключительных случаях выходите из зданий. Запрещается выходить в одиночку. Сообщите членам семьи или соседям, куда Вы идете и когда вернетесь. </w:t>
      </w:r>
      <w:r>
        <w:rPr>
          <w:rFonts w:ascii="Arial" w:hAnsi="Arial" w:cs="Arial"/>
          <w:color w:val="3B4256"/>
        </w:rPr>
        <w:lastRenderedPageBreak/>
        <w:t>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w:t>
      </w:r>
    </w:p>
    <w:p w:rsidR="008E7E39" w:rsidRDefault="008E7E39" w:rsidP="008E7E39">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Как действовать после сильной метели</w:t>
      </w:r>
    </w:p>
    <w:p w:rsidR="008E7E39" w:rsidRDefault="008E7E39" w:rsidP="008E7E39">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w:t>
      </w:r>
    </w:p>
    <w:p w:rsidR="008E7E39" w:rsidRDefault="008E7E39" w:rsidP="008E7E39">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Водителям</w:t>
      </w:r>
    </w:p>
    <w:p w:rsidR="008E7E39" w:rsidRDefault="008E7E39" w:rsidP="008E7E39">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Водителям, особенно тем, кто планирует поездки на дальние расстояния, необходимо обратить особое внимание на техническое состояние своего автомобиля. Уточните прогноз погоды на ближайшие сутки - двое, в зависимости от времени поездки. Перед длительным переездом в холодное время года заранее позаботьтесь о теплоизоляции автомобиля. Перед поездкой проверьте работу двигателя и аккумулятора, запаситесь топливом, залейте хороший антифриз. Важно не заправляться на непроверенных автозаправочных станциях, так как некачественное топливо может сыграть злую шутку. Следует заранее запастись теплыми вещами и продуктами, не забудьте зарядное устройство для мобильного телефона.</w:t>
      </w:r>
    </w:p>
    <w:p w:rsidR="008E7E39" w:rsidRDefault="008E7E39" w:rsidP="008E7E39">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Проверьте наличие насоса, буксировочного троса, баллонного ключа и домкрата</w:t>
      </w:r>
    </w:p>
    <w:p w:rsidR="008E7E39" w:rsidRDefault="008E7E39" w:rsidP="008E7E39">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xml:space="preserve">Перед выездом проверьте наличие насоса, буксировочного троса, баллонного ключа и домкрата. Стоит бросить в багажник и комплект проводов для «прикуривания». Если средства позволяют — неплохо иметь </w:t>
      </w:r>
      <w:proofErr w:type="spellStart"/>
      <w:r>
        <w:rPr>
          <w:rFonts w:ascii="Arial" w:hAnsi="Arial" w:cs="Arial"/>
          <w:color w:val="3B4256"/>
        </w:rPr>
        <w:t>пуско-зарядное</w:t>
      </w:r>
      <w:proofErr w:type="spellEnd"/>
      <w:r>
        <w:rPr>
          <w:rFonts w:ascii="Arial" w:hAnsi="Arial" w:cs="Arial"/>
          <w:color w:val="3B4256"/>
        </w:rPr>
        <w:t xml:space="preserve"> устройство на основе компактной литиевой батареи.</w:t>
      </w:r>
    </w:p>
    <w:p w:rsidR="008E7E39" w:rsidRDefault="008E7E39" w:rsidP="008E7E39">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Аварийный комплект</w:t>
      </w:r>
    </w:p>
    <w:p w:rsidR="008E7E39" w:rsidRDefault="008E7E39" w:rsidP="008E7E39">
      <w:pPr>
        <w:pStyle w:val="a4"/>
        <w:shd w:val="clear" w:color="auto" w:fill="FFFFFF"/>
        <w:spacing w:before="0" w:beforeAutospacing="0" w:after="300" w:afterAutospacing="0" w:line="390" w:lineRule="atLeast"/>
        <w:textAlignment w:val="baseline"/>
        <w:rPr>
          <w:rFonts w:ascii="Arial" w:hAnsi="Arial" w:cs="Arial"/>
          <w:color w:val="3B4256"/>
        </w:rPr>
      </w:pPr>
      <w:proofErr w:type="gramStart"/>
      <w:r>
        <w:rPr>
          <w:rFonts w:ascii="Arial" w:hAnsi="Arial" w:cs="Arial"/>
          <w:color w:val="3B4256"/>
        </w:rPr>
        <w:t>Аварийный комплект должен содержать: зарядное устройство к мобильному телефону и запасной аккумулятор, теплую одежду и одеяла, щетку для удаления снега и льда с лобового стекла, небольшую лопату, чтобы в случае необходимости освободить колеса от снега; ручной фонарь и комплект батареек к нему, аптечку, еду и питье, топор и складную пилу, упаковку «сухого горючего», зажигалку, мини-печку и котелок.</w:t>
      </w:r>
      <w:proofErr w:type="gramEnd"/>
    </w:p>
    <w:p w:rsidR="008E7E39" w:rsidRDefault="008E7E39" w:rsidP="008E7E39">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Сообщите уточненный маршрут следования и ориентировочное время прибытия</w:t>
      </w:r>
    </w:p>
    <w:p w:rsidR="008E7E39" w:rsidRDefault="008E7E39" w:rsidP="008E7E39">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Перед поездкой необходимо сообщить членам семьи, соседям, друзьям уточненный маршрут следования и ориентировочное время возвращения. Если в дороге случилась беда, необходимо воспользоваться современными средствами связи – это значительно ускорит время реагирования спасательных подразделений. При обращении к спасателям следует указать местонахождение, особые приметы местности, количество человек в автомашине, возраст, есть ли больные, дети, обязательно сообщить контактные телефоны свои и близких. Принять меры к экономии заряда батареи.</w:t>
      </w:r>
    </w:p>
    <w:p w:rsidR="008E7E39" w:rsidRDefault="008E7E39" w:rsidP="008E7E39">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Если случилась поломка на трассе</w:t>
      </w:r>
    </w:p>
    <w:p w:rsidR="008E7E39" w:rsidRDefault="008E7E39" w:rsidP="008E7E39">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Выставьте перед автомобилем и позади него предупреждающие знаки, это может быть срубленное дерево или любые выделяющиеся вещи. Если машина работает, необходимо приоткрыть стекло для обеспечения вентиляции и предотвращения отравления угарным газом. Машину на длительную остановку или ночевку следует ставить против ветра, чтобы выхлопные газы не попали в приоткрытые окна кабины и салона. Для собственной безопасности необходимо также периодически проверять направление ветра. Не менее важно следить за тем, чтобы выхлопная труба не закрылась наледью, и ее не замело снегом. Если автомобиль сломался, не паникуйте, наберите единый номер экстренных оперативных служб «101», сообщите о своей проблеме и передайте свои координаты местонахождения. Примите меры к сохранению тепла и экономному расходованию имеющихся продовольственных запасов. Постарайтесь запастись дровами, при их отсутствии можно жечь горючие материалы - их обычно бывает довольно много.</w:t>
      </w:r>
    </w:p>
    <w:p w:rsidR="008E7E39" w:rsidRDefault="008E7E39" w:rsidP="008E7E39">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color w:val="3B4256"/>
          <w:bdr w:val="none" w:sz="0" w:space="0" w:color="auto" w:frame="1"/>
        </w:rPr>
        <w:t>При усилении ветра:</w:t>
      </w:r>
    </w:p>
    <w:p w:rsidR="008E7E39" w:rsidRDefault="008E7E39" w:rsidP="008E7E39">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1. 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остановкам общественного транспорта, недостроенным зданиям.</w:t>
      </w:r>
    </w:p>
    <w:p w:rsidR="008E7E39" w:rsidRDefault="008E7E39" w:rsidP="008E7E39">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2. На улице следует держаться подальше от рекламных щитов, вывесок, дорожных знаков, линий электропередач.</w:t>
      </w:r>
    </w:p>
    <w:p w:rsidR="008E7E39" w:rsidRDefault="008E7E39" w:rsidP="008E7E39">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3. Нельзя находиться вблизи крупных деревьев, а также парковать рядом с ними автотранспорт – сорванные ветром сучья могут представлять большую опасность.</w:t>
      </w:r>
    </w:p>
    <w:p w:rsidR="008E7E39" w:rsidRDefault="008E7E39" w:rsidP="008E7E39">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4. Смертельно опасно при сильном ветре стоять под линией электропередач и подходить к оборвавшимся электропроводам.</w:t>
      </w:r>
    </w:p>
    <w:p w:rsidR="008E7E39" w:rsidRDefault="008E7E39" w:rsidP="008E7E39">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5. Опасность могут представлять выбитые стекла, падающие из окон верхних этажей, а также элементы кровли и лепного декора, сорванные ветром. Подобная угроза возрастает вблизи строящихся или ремонтируемых зданий.</w:t>
      </w:r>
    </w:p>
    <w:p w:rsidR="008E7E39" w:rsidRDefault="008E7E39" w:rsidP="008E7E39">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6. Все окна домов необходимо плотно закрыть, убрать с балконов и лоджий предметы, которые могут выпасть наружу.</w:t>
      </w:r>
    </w:p>
    <w:p w:rsidR="008E7E39" w:rsidRDefault="008E7E39" w:rsidP="008E7E39">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7. Необходимо держаться как можно дальше от окон в жилом или рабочем помещении.</w:t>
      </w:r>
    </w:p>
    <w:p w:rsidR="008E7E39" w:rsidRDefault="008E7E39" w:rsidP="008E7E39">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color w:val="3B4256"/>
          <w:bdr w:val="none" w:sz="0" w:space="0" w:color="auto" w:frame="1"/>
        </w:rPr>
        <w:t>При гололедице:</w:t>
      </w:r>
    </w:p>
    <w:p w:rsidR="008E7E39" w:rsidRDefault="008E7E39" w:rsidP="008E7E39">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8E7E39" w:rsidRDefault="008E7E39" w:rsidP="008E7E39">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По возможности откажитесь от поездок на дальние расстояния.</w:t>
      </w:r>
    </w:p>
    <w:p w:rsidR="008E7E39" w:rsidRDefault="008E7E39" w:rsidP="008E7E39">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xml:space="preserve">Пешеходам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w:t>
      </w:r>
      <w:proofErr w:type="spellStart"/>
      <w:r>
        <w:rPr>
          <w:rFonts w:ascii="Arial" w:hAnsi="Arial" w:cs="Arial"/>
          <w:color w:val="3B4256"/>
        </w:rPr>
        <w:t>световозвращающие</w:t>
      </w:r>
      <w:proofErr w:type="spellEnd"/>
      <w:r>
        <w:rPr>
          <w:rFonts w:ascii="Arial" w:hAnsi="Arial" w:cs="Arial"/>
          <w:color w:val="3B4256"/>
        </w:rPr>
        <w:t xml:space="preserve"> </w:t>
      </w:r>
      <w:proofErr w:type="spellStart"/>
      <w:r>
        <w:rPr>
          <w:rFonts w:ascii="Arial" w:hAnsi="Arial" w:cs="Arial"/>
          <w:color w:val="3B4256"/>
        </w:rPr>
        <w:t>элементы</w:t>
      </w:r>
      <w:proofErr w:type="gramStart"/>
      <w:r>
        <w:rPr>
          <w:rFonts w:ascii="Arial" w:hAnsi="Arial" w:cs="Arial"/>
          <w:color w:val="3B4256"/>
        </w:rPr>
        <w:t>.Б</w:t>
      </w:r>
      <w:proofErr w:type="gramEnd"/>
      <w:r>
        <w:rPr>
          <w:rFonts w:ascii="Arial" w:hAnsi="Arial" w:cs="Arial"/>
          <w:color w:val="3B4256"/>
        </w:rPr>
        <w:t>удьте</w:t>
      </w:r>
      <w:proofErr w:type="spellEnd"/>
      <w:r>
        <w:rPr>
          <w:rFonts w:ascii="Arial" w:hAnsi="Arial" w:cs="Arial"/>
          <w:color w:val="3B4256"/>
        </w:rPr>
        <w:t xml:space="preserve"> внимательны и </w:t>
      </w:r>
      <w:proofErr w:type="spellStart"/>
      <w:r>
        <w:rPr>
          <w:rFonts w:ascii="Arial" w:hAnsi="Arial" w:cs="Arial"/>
          <w:color w:val="3B4256"/>
        </w:rPr>
        <w:t>осторожны!В</w:t>
      </w:r>
      <w:proofErr w:type="spellEnd"/>
      <w:r>
        <w:rPr>
          <w:rFonts w:ascii="Arial" w:hAnsi="Arial" w:cs="Arial"/>
          <w:color w:val="3B4256"/>
        </w:rPr>
        <w:t xml:space="preserve">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w:t>
      </w:r>
      <w:proofErr w:type="spellStart"/>
      <w:r>
        <w:rPr>
          <w:rFonts w:ascii="Arial" w:hAnsi="Arial" w:cs="Arial"/>
          <w:color w:val="3B4256"/>
        </w:rPr>
        <w:t>телефонов</w:t>
      </w:r>
      <w:proofErr w:type="gramStart"/>
      <w:r>
        <w:rPr>
          <w:rFonts w:ascii="Arial" w:hAnsi="Arial" w:cs="Arial"/>
          <w:color w:val="3B4256"/>
        </w:rPr>
        <w:t>.П</w:t>
      </w:r>
      <w:proofErr w:type="gramEnd"/>
      <w:r>
        <w:rPr>
          <w:rFonts w:ascii="Arial" w:hAnsi="Arial" w:cs="Arial"/>
          <w:color w:val="3B4256"/>
        </w:rPr>
        <w:t>ешеходам</w:t>
      </w:r>
      <w:proofErr w:type="spellEnd"/>
      <w:r>
        <w:rPr>
          <w:rFonts w:ascii="Arial" w:hAnsi="Arial" w:cs="Arial"/>
          <w:color w:val="3B4256"/>
        </w:rPr>
        <w:t xml:space="preserve">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w:t>
      </w:r>
      <w:proofErr w:type="spellStart"/>
      <w:r>
        <w:rPr>
          <w:rFonts w:ascii="Arial" w:hAnsi="Arial" w:cs="Arial"/>
          <w:color w:val="3B4256"/>
        </w:rPr>
        <w:t>световозвращающие</w:t>
      </w:r>
      <w:proofErr w:type="spellEnd"/>
      <w:r>
        <w:rPr>
          <w:rFonts w:ascii="Arial" w:hAnsi="Arial" w:cs="Arial"/>
          <w:color w:val="3B4256"/>
        </w:rPr>
        <w:t xml:space="preserve"> </w:t>
      </w:r>
      <w:proofErr w:type="spellStart"/>
      <w:r>
        <w:rPr>
          <w:rFonts w:ascii="Arial" w:hAnsi="Arial" w:cs="Arial"/>
          <w:color w:val="3B4256"/>
        </w:rPr>
        <w:t>элементы</w:t>
      </w:r>
      <w:proofErr w:type="gramStart"/>
      <w:r>
        <w:rPr>
          <w:rFonts w:ascii="Arial" w:hAnsi="Arial" w:cs="Arial"/>
          <w:color w:val="3B4256"/>
        </w:rPr>
        <w:t>.Б</w:t>
      </w:r>
      <w:proofErr w:type="gramEnd"/>
      <w:r>
        <w:rPr>
          <w:rFonts w:ascii="Arial" w:hAnsi="Arial" w:cs="Arial"/>
          <w:color w:val="3B4256"/>
        </w:rPr>
        <w:t>удьте</w:t>
      </w:r>
      <w:proofErr w:type="spellEnd"/>
      <w:r>
        <w:rPr>
          <w:rFonts w:ascii="Arial" w:hAnsi="Arial" w:cs="Arial"/>
          <w:color w:val="3B4256"/>
        </w:rPr>
        <w:t xml:space="preserve"> внимательны и </w:t>
      </w:r>
      <w:proofErr w:type="spellStart"/>
      <w:r>
        <w:rPr>
          <w:rFonts w:ascii="Arial" w:hAnsi="Arial" w:cs="Arial"/>
          <w:color w:val="3B4256"/>
        </w:rPr>
        <w:t>осторожны!В</w:t>
      </w:r>
      <w:proofErr w:type="spellEnd"/>
      <w:r>
        <w:rPr>
          <w:rFonts w:ascii="Arial" w:hAnsi="Arial" w:cs="Arial"/>
          <w:color w:val="3B4256"/>
        </w:rPr>
        <w:t xml:space="preserve">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8E7E39" w:rsidRDefault="008E7E39" w:rsidP="008E7E39">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i/>
          <w:iCs/>
          <w:color w:val="3B4256"/>
          <w:bdr w:val="none" w:sz="0" w:space="0" w:color="auto" w:frame="1"/>
        </w:rPr>
        <w:t>В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8E7E39" w:rsidRDefault="008E7E39" w:rsidP="008E7E39">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i/>
          <w:iCs/>
          <w:color w:val="3B4256"/>
          <w:bdr w:val="none" w:sz="0" w:space="0" w:color="auto" w:frame="1"/>
        </w:rPr>
        <w:t>"Телефон доверия" ГУ МЧС России по РТ 8 (843) 288-46-96.</w:t>
      </w:r>
    </w:p>
    <w:p w:rsidR="00DB74C1" w:rsidRPr="008E7E39" w:rsidRDefault="00DB74C1" w:rsidP="008E7E39">
      <w:pPr>
        <w:rPr>
          <w:szCs w:val="28"/>
        </w:rPr>
      </w:pPr>
    </w:p>
    <w:sectPr w:rsidR="00DB74C1" w:rsidRPr="008E7E39" w:rsidSect="005706D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518B7"/>
    <w:rsid w:val="00013A60"/>
    <w:rsid w:val="00034E2B"/>
    <w:rsid w:val="000518B7"/>
    <w:rsid w:val="00083558"/>
    <w:rsid w:val="000B4624"/>
    <w:rsid w:val="000C255E"/>
    <w:rsid w:val="000C45C6"/>
    <w:rsid w:val="000F0A67"/>
    <w:rsid w:val="001B06BB"/>
    <w:rsid w:val="00297A3C"/>
    <w:rsid w:val="00357164"/>
    <w:rsid w:val="00410B18"/>
    <w:rsid w:val="004273D1"/>
    <w:rsid w:val="004552EE"/>
    <w:rsid w:val="004566A2"/>
    <w:rsid w:val="004B6FEA"/>
    <w:rsid w:val="005706D4"/>
    <w:rsid w:val="005F61AA"/>
    <w:rsid w:val="006F2CE9"/>
    <w:rsid w:val="00720748"/>
    <w:rsid w:val="00765978"/>
    <w:rsid w:val="00827DDE"/>
    <w:rsid w:val="00877240"/>
    <w:rsid w:val="0089326A"/>
    <w:rsid w:val="008C4065"/>
    <w:rsid w:val="008E7E39"/>
    <w:rsid w:val="008F0B42"/>
    <w:rsid w:val="00975917"/>
    <w:rsid w:val="009819CF"/>
    <w:rsid w:val="00991CB3"/>
    <w:rsid w:val="009F2EC1"/>
    <w:rsid w:val="00A41B25"/>
    <w:rsid w:val="00AB2141"/>
    <w:rsid w:val="00AF18F4"/>
    <w:rsid w:val="00B11782"/>
    <w:rsid w:val="00BA39FE"/>
    <w:rsid w:val="00C244AC"/>
    <w:rsid w:val="00C341AD"/>
    <w:rsid w:val="00C9033E"/>
    <w:rsid w:val="00D2389F"/>
    <w:rsid w:val="00D84743"/>
    <w:rsid w:val="00D84D5B"/>
    <w:rsid w:val="00DB74C1"/>
    <w:rsid w:val="00F0481F"/>
    <w:rsid w:val="00F06A52"/>
    <w:rsid w:val="00F24520"/>
    <w:rsid w:val="00F31DDC"/>
    <w:rsid w:val="00FE5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DE"/>
  </w:style>
  <w:style w:type="paragraph" w:styleId="1">
    <w:name w:val="heading 1"/>
    <w:basedOn w:val="a"/>
    <w:link w:val="10"/>
    <w:uiPriority w:val="9"/>
    <w:qFormat/>
    <w:rsid w:val="00051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18B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518B7"/>
    <w:rPr>
      <w:color w:val="0000FF"/>
      <w:u w:val="single"/>
    </w:rPr>
  </w:style>
  <w:style w:type="paragraph" w:styleId="a4">
    <w:name w:val="Normal (Web)"/>
    <w:basedOn w:val="a"/>
    <w:uiPriority w:val="99"/>
    <w:semiHidden/>
    <w:unhideWhenUsed/>
    <w:rsid w:val="00051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518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18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70866">
      <w:bodyDiv w:val="1"/>
      <w:marLeft w:val="0"/>
      <w:marRight w:val="0"/>
      <w:marTop w:val="0"/>
      <w:marBottom w:val="0"/>
      <w:divBdr>
        <w:top w:val="none" w:sz="0" w:space="0" w:color="auto"/>
        <w:left w:val="none" w:sz="0" w:space="0" w:color="auto"/>
        <w:bottom w:val="none" w:sz="0" w:space="0" w:color="auto"/>
        <w:right w:val="none" w:sz="0" w:space="0" w:color="auto"/>
      </w:divBdr>
      <w:divsChild>
        <w:div w:id="2142920617">
          <w:marLeft w:val="0"/>
          <w:marRight w:val="0"/>
          <w:marTop w:val="0"/>
          <w:marBottom w:val="450"/>
          <w:divBdr>
            <w:top w:val="none" w:sz="0" w:space="0" w:color="auto"/>
            <w:left w:val="none" w:sz="0" w:space="0" w:color="auto"/>
            <w:bottom w:val="none" w:sz="0" w:space="0" w:color="auto"/>
            <w:right w:val="none" w:sz="0" w:space="0" w:color="auto"/>
          </w:divBdr>
          <w:divsChild>
            <w:div w:id="1719434776">
              <w:marLeft w:val="0"/>
              <w:marRight w:val="0"/>
              <w:marTop w:val="0"/>
              <w:marBottom w:val="450"/>
              <w:divBdr>
                <w:top w:val="none" w:sz="0" w:space="0" w:color="auto"/>
                <w:left w:val="none" w:sz="0" w:space="0" w:color="auto"/>
                <w:bottom w:val="none" w:sz="0" w:space="0" w:color="auto"/>
                <w:right w:val="none" w:sz="0" w:space="0" w:color="auto"/>
              </w:divBdr>
            </w:div>
            <w:div w:id="2038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49185">
      <w:bodyDiv w:val="1"/>
      <w:marLeft w:val="0"/>
      <w:marRight w:val="0"/>
      <w:marTop w:val="0"/>
      <w:marBottom w:val="0"/>
      <w:divBdr>
        <w:top w:val="none" w:sz="0" w:space="0" w:color="auto"/>
        <w:left w:val="none" w:sz="0" w:space="0" w:color="auto"/>
        <w:bottom w:val="none" w:sz="0" w:space="0" w:color="auto"/>
        <w:right w:val="none" w:sz="0" w:space="0" w:color="auto"/>
      </w:divBdr>
      <w:divsChild>
        <w:div w:id="515652920">
          <w:marLeft w:val="0"/>
          <w:marRight w:val="0"/>
          <w:marTop w:val="0"/>
          <w:marBottom w:val="450"/>
          <w:divBdr>
            <w:top w:val="none" w:sz="0" w:space="0" w:color="auto"/>
            <w:left w:val="none" w:sz="0" w:space="0" w:color="auto"/>
            <w:bottom w:val="none" w:sz="0" w:space="0" w:color="auto"/>
            <w:right w:val="none" w:sz="0" w:space="0" w:color="auto"/>
          </w:divBdr>
          <w:divsChild>
            <w:div w:id="1991909915">
              <w:marLeft w:val="0"/>
              <w:marRight w:val="0"/>
              <w:marTop w:val="0"/>
              <w:marBottom w:val="450"/>
              <w:divBdr>
                <w:top w:val="none" w:sz="0" w:space="0" w:color="auto"/>
                <w:left w:val="none" w:sz="0" w:space="0" w:color="auto"/>
                <w:bottom w:val="none" w:sz="0" w:space="0" w:color="auto"/>
                <w:right w:val="none" w:sz="0" w:space="0" w:color="auto"/>
              </w:divBdr>
            </w:div>
            <w:div w:id="18315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4118">
      <w:bodyDiv w:val="1"/>
      <w:marLeft w:val="0"/>
      <w:marRight w:val="0"/>
      <w:marTop w:val="0"/>
      <w:marBottom w:val="0"/>
      <w:divBdr>
        <w:top w:val="none" w:sz="0" w:space="0" w:color="auto"/>
        <w:left w:val="none" w:sz="0" w:space="0" w:color="auto"/>
        <w:bottom w:val="none" w:sz="0" w:space="0" w:color="auto"/>
        <w:right w:val="none" w:sz="0" w:space="0" w:color="auto"/>
      </w:divBdr>
      <w:divsChild>
        <w:div w:id="409011454">
          <w:marLeft w:val="0"/>
          <w:marRight w:val="0"/>
          <w:marTop w:val="0"/>
          <w:marBottom w:val="450"/>
          <w:divBdr>
            <w:top w:val="none" w:sz="0" w:space="0" w:color="auto"/>
            <w:left w:val="none" w:sz="0" w:space="0" w:color="auto"/>
            <w:bottom w:val="none" w:sz="0" w:space="0" w:color="auto"/>
            <w:right w:val="none" w:sz="0" w:space="0" w:color="auto"/>
          </w:divBdr>
          <w:divsChild>
            <w:div w:id="920875193">
              <w:marLeft w:val="0"/>
              <w:marRight w:val="0"/>
              <w:marTop w:val="0"/>
              <w:marBottom w:val="450"/>
              <w:divBdr>
                <w:top w:val="none" w:sz="0" w:space="0" w:color="auto"/>
                <w:left w:val="none" w:sz="0" w:space="0" w:color="auto"/>
                <w:bottom w:val="none" w:sz="0" w:space="0" w:color="auto"/>
                <w:right w:val="none" w:sz="0" w:space="0" w:color="auto"/>
              </w:divBdr>
            </w:div>
            <w:div w:id="4882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6493">
      <w:bodyDiv w:val="1"/>
      <w:marLeft w:val="0"/>
      <w:marRight w:val="0"/>
      <w:marTop w:val="0"/>
      <w:marBottom w:val="0"/>
      <w:divBdr>
        <w:top w:val="none" w:sz="0" w:space="0" w:color="auto"/>
        <w:left w:val="none" w:sz="0" w:space="0" w:color="auto"/>
        <w:bottom w:val="none" w:sz="0" w:space="0" w:color="auto"/>
        <w:right w:val="none" w:sz="0" w:space="0" w:color="auto"/>
      </w:divBdr>
      <w:divsChild>
        <w:div w:id="1946419794">
          <w:marLeft w:val="0"/>
          <w:marRight w:val="0"/>
          <w:marTop w:val="0"/>
          <w:marBottom w:val="450"/>
          <w:divBdr>
            <w:top w:val="none" w:sz="0" w:space="0" w:color="auto"/>
            <w:left w:val="none" w:sz="0" w:space="0" w:color="auto"/>
            <w:bottom w:val="none" w:sz="0" w:space="0" w:color="auto"/>
            <w:right w:val="none" w:sz="0" w:space="0" w:color="auto"/>
          </w:divBdr>
          <w:divsChild>
            <w:div w:id="1824851356">
              <w:marLeft w:val="0"/>
              <w:marRight w:val="0"/>
              <w:marTop w:val="0"/>
              <w:marBottom w:val="450"/>
              <w:divBdr>
                <w:top w:val="none" w:sz="0" w:space="0" w:color="auto"/>
                <w:left w:val="none" w:sz="0" w:space="0" w:color="auto"/>
                <w:bottom w:val="none" w:sz="0" w:space="0" w:color="auto"/>
                <w:right w:val="none" w:sz="0" w:space="0" w:color="auto"/>
              </w:divBdr>
            </w:div>
            <w:div w:id="8669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6973">
      <w:bodyDiv w:val="1"/>
      <w:marLeft w:val="0"/>
      <w:marRight w:val="0"/>
      <w:marTop w:val="0"/>
      <w:marBottom w:val="0"/>
      <w:divBdr>
        <w:top w:val="none" w:sz="0" w:space="0" w:color="auto"/>
        <w:left w:val="none" w:sz="0" w:space="0" w:color="auto"/>
        <w:bottom w:val="none" w:sz="0" w:space="0" w:color="auto"/>
        <w:right w:val="none" w:sz="0" w:space="0" w:color="auto"/>
      </w:divBdr>
      <w:divsChild>
        <w:div w:id="1658998684">
          <w:marLeft w:val="0"/>
          <w:marRight w:val="0"/>
          <w:marTop w:val="0"/>
          <w:marBottom w:val="450"/>
          <w:divBdr>
            <w:top w:val="none" w:sz="0" w:space="0" w:color="auto"/>
            <w:left w:val="none" w:sz="0" w:space="0" w:color="auto"/>
            <w:bottom w:val="none" w:sz="0" w:space="0" w:color="auto"/>
            <w:right w:val="none" w:sz="0" w:space="0" w:color="auto"/>
          </w:divBdr>
          <w:divsChild>
            <w:div w:id="2041780088">
              <w:marLeft w:val="0"/>
              <w:marRight w:val="0"/>
              <w:marTop w:val="0"/>
              <w:marBottom w:val="450"/>
              <w:divBdr>
                <w:top w:val="none" w:sz="0" w:space="0" w:color="auto"/>
                <w:left w:val="none" w:sz="0" w:space="0" w:color="auto"/>
                <w:bottom w:val="none" w:sz="0" w:space="0" w:color="auto"/>
                <w:right w:val="none" w:sz="0" w:space="0" w:color="auto"/>
              </w:divBdr>
            </w:div>
            <w:div w:id="17170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82992">
      <w:bodyDiv w:val="1"/>
      <w:marLeft w:val="0"/>
      <w:marRight w:val="0"/>
      <w:marTop w:val="0"/>
      <w:marBottom w:val="0"/>
      <w:divBdr>
        <w:top w:val="none" w:sz="0" w:space="0" w:color="auto"/>
        <w:left w:val="none" w:sz="0" w:space="0" w:color="auto"/>
        <w:bottom w:val="none" w:sz="0" w:space="0" w:color="auto"/>
        <w:right w:val="none" w:sz="0" w:space="0" w:color="auto"/>
      </w:divBdr>
      <w:divsChild>
        <w:div w:id="2003196165">
          <w:marLeft w:val="0"/>
          <w:marRight w:val="0"/>
          <w:marTop w:val="0"/>
          <w:marBottom w:val="450"/>
          <w:divBdr>
            <w:top w:val="none" w:sz="0" w:space="0" w:color="auto"/>
            <w:left w:val="none" w:sz="0" w:space="0" w:color="auto"/>
            <w:bottom w:val="none" w:sz="0" w:space="0" w:color="auto"/>
            <w:right w:val="none" w:sz="0" w:space="0" w:color="auto"/>
          </w:divBdr>
          <w:divsChild>
            <w:div w:id="766972206">
              <w:marLeft w:val="0"/>
              <w:marRight w:val="0"/>
              <w:marTop w:val="0"/>
              <w:marBottom w:val="450"/>
              <w:divBdr>
                <w:top w:val="none" w:sz="0" w:space="0" w:color="auto"/>
                <w:left w:val="none" w:sz="0" w:space="0" w:color="auto"/>
                <w:bottom w:val="none" w:sz="0" w:space="0" w:color="auto"/>
                <w:right w:val="none" w:sz="0" w:space="0" w:color="auto"/>
              </w:divBdr>
            </w:div>
            <w:div w:id="5746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7768">
      <w:bodyDiv w:val="1"/>
      <w:marLeft w:val="0"/>
      <w:marRight w:val="0"/>
      <w:marTop w:val="0"/>
      <w:marBottom w:val="0"/>
      <w:divBdr>
        <w:top w:val="none" w:sz="0" w:space="0" w:color="auto"/>
        <w:left w:val="none" w:sz="0" w:space="0" w:color="auto"/>
        <w:bottom w:val="none" w:sz="0" w:space="0" w:color="auto"/>
        <w:right w:val="none" w:sz="0" w:space="0" w:color="auto"/>
      </w:divBdr>
      <w:divsChild>
        <w:div w:id="848058626">
          <w:marLeft w:val="0"/>
          <w:marRight w:val="0"/>
          <w:marTop w:val="0"/>
          <w:marBottom w:val="450"/>
          <w:divBdr>
            <w:top w:val="none" w:sz="0" w:space="0" w:color="auto"/>
            <w:left w:val="none" w:sz="0" w:space="0" w:color="auto"/>
            <w:bottom w:val="none" w:sz="0" w:space="0" w:color="auto"/>
            <w:right w:val="none" w:sz="0" w:space="0" w:color="auto"/>
          </w:divBdr>
          <w:divsChild>
            <w:div w:id="1910336928">
              <w:marLeft w:val="0"/>
              <w:marRight w:val="0"/>
              <w:marTop w:val="0"/>
              <w:marBottom w:val="450"/>
              <w:divBdr>
                <w:top w:val="none" w:sz="0" w:space="0" w:color="auto"/>
                <w:left w:val="none" w:sz="0" w:space="0" w:color="auto"/>
                <w:bottom w:val="none" w:sz="0" w:space="0" w:color="auto"/>
                <w:right w:val="none" w:sz="0" w:space="0" w:color="auto"/>
              </w:divBdr>
            </w:div>
            <w:div w:id="12268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3259">
      <w:bodyDiv w:val="1"/>
      <w:marLeft w:val="0"/>
      <w:marRight w:val="0"/>
      <w:marTop w:val="0"/>
      <w:marBottom w:val="0"/>
      <w:divBdr>
        <w:top w:val="none" w:sz="0" w:space="0" w:color="auto"/>
        <w:left w:val="none" w:sz="0" w:space="0" w:color="auto"/>
        <w:bottom w:val="none" w:sz="0" w:space="0" w:color="auto"/>
        <w:right w:val="none" w:sz="0" w:space="0" w:color="auto"/>
      </w:divBdr>
      <w:divsChild>
        <w:div w:id="1682202181">
          <w:marLeft w:val="0"/>
          <w:marRight w:val="0"/>
          <w:marTop w:val="0"/>
          <w:marBottom w:val="450"/>
          <w:divBdr>
            <w:top w:val="none" w:sz="0" w:space="0" w:color="auto"/>
            <w:left w:val="none" w:sz="0" w:space="0" w:color="auto"/>
            <w:bottom w:val="none" w:sz="0" w:space="0" w:color="auto"/>
            <w:right w:val="none" w:sz="0" w:space="0" w:color="auto"/>
          </w:divBdr>
          <w:divsChild>
            <w:div w:id="937911270">
              <w:marLeft w:val="0"/>
              <w:marRight w:val="0"/>
              <w:marTop w:val="0"/>
              <w:marBottom w:val="450"/>
              <w:divBdr>
                <w:top w:val="none" w:sz="0" w:space="0" w:color="auto"/>
                <w:left w:val="none" w:sz="0" w:space="0" w:color="auto"/>
                <w:bottom w:val="none" w:sz="0" w:space="0" w:color="auto"/>
                <w:right w:val="none" w:sz="0" w:space="0" w:color="auto"/>
              </w:divBdr>
            </w:div>
            <w:div w:id="5612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8976">
      <w:bodyDiv w:val="1"/>
      <w:marLeft w:val="0"/>
      <w:marRight w:val="0"/>
      <w:marTop w:val="0"/>
      <w:marBottom w:val="0"/>
      <w:divBdr>
        <w:top w:val="none" w:sz="0" w:space="0" w:color="auto"/>
        <w:left w:val="none" w:sz="0" w:space="0" w:color="auto"/>
        <w:bottom w:val="none" w:sz="0" w:space="0" w:color="auto"/>
        <w:right w:val="none" w:sz="0" w:space="0" w:color="auto"/>
      </w:divBdr>
      <w:divsChild>
        <w:div w:id="931007082">
          <w:marLeft w:val="0"/>
          <w:marRight w:val="0"/>
          <w:marTop w:val="0"/>
          <w:marBottom w:val="450"/>
          <w:divBdr>
            <w:top w:val="none" w:sz="0" w:space="0" w:color="auto"/>
            <w:left w:val="none" w:sz="0" w:space="0" w:color="auto"/>
            <w:bottom w:val="none" w:sz="0" w:space="0" w:color="auto"/>
            <w:right w:val="none" w:sz="0" w:space="0" w:color="auto"/>
          </w:divBdr>
          <w:divsChild>
            <w:div w:id="1478835536">
              <w:marLeft w:val="0"/>
              <w:marRight w:val="0"/>
              <w:marTop w:val="0"/>
              <w:marBottom w:val="450"/>
              <w:divBdr>
                <w:top w:val="none" w:sz="0" w:space="0" w:color="auto"/>
                <w:left w:val="none" w:sz="0" w:space="0" w:color="auto"/>
                <w:bottom w:val="none" w:sz="0" w:space="0" w:color="auto"/>
                <w:right w:val="none" w:sz="0" w:space="0" w:color="auto"/>
              </w:divBdr>
            </w:div>
            <w:div w:id="912467635">
              <w:marLeft w:val="0"/>
              <w:marRight w:val="0"/>
              <w:marTop w:val="0"/>
              <w:marBottom w:val="0"/>
              <w:divBdr>
                <w:top w:val="none" w:sz="0" w:space="0" w:color="auto"/>
                <w:left w:val="none" w:sz="0" w:space="0" w:color="auto"/>
                <w:bottom w:val="none" w:sz="0" w:space="0" w:color="auto"/>
                <w:right w:val="none" w:sz="0" w:space="0" w:color="auto"/>
              </w:divBdr>
            </w:div>
          </w:divsChild>
        </w:div>
        <w:div w:id="535587452">
          <w:marLeft w:val="0"/>
          <w:marRight w:val="0"/>
          <w:marTop w:val="0"/>
          <w:marBottom w:val="450"/>
          <w:divBdr>
            <w:top w:val="none" w:sz="0" w:space="0" w:color="auto"/>
            <w:left w:val="none" w:sz="0" w:space="0" w:color="auto"/>
            <w:bottom w:val="none" w:sz="0" w:space="0" w:color="auto"/>
            <w:right w:val="none" w:sz="0" w:space="0" w:color="auto"/>
          </w:divBdr>
          <w:divsChild>
            <w:div w:id="268853641">
              <w:marLeft w:val="0"/>
              <w:marRight w:val="240"/>
              <w:marTop w:val="0"/>
              <w:marBottom w:val="0"/>
              <w:divBdr>
                <w:top w:val="none" w:sz="0" w:space="0" w:color="auto"/>
                <w:left w:val="none" w:sz="0" w:space="0" w:color="auto"/>
                <w:bottom w:val="none" w:sz="0" w:space="0" w:color="auto"/>
                <w:right w:val="none" w:sz="0" w:space="0" w:color="auto"/>
              </w:divBdr>
            </w:div>
            <w:div w:id="18731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5930">
      <w:bodyDiv w:val="1"/>
      <w:marLeft w:val="0"/>
      <w:marRight w:val="0"/>
      <w:marTop w:val="0"/>
      <w:marBottom w:val="0"/>
      <w:divBdr>
        <w:top w:val="none" w:sz="0" w:space="0" w:color="auto"/>
        <w:left w:val="none" w:sz="0" w:space="0" w:color="auto"/>
        <w:bottom w:val="none" w:sz="0" w:space="0" w:color="auto"/>
        <w:right w:val="none" w:sz="0" w:space="0" w:color="auto"/>
      </w:divBdr>
      <w:divsChild>
        <w:div w:id="1678195731">
          <w:marLeft w:val="0"/>
          <w:marRight w:val="0"/>
          <w:marTop w:val="0"/>
          <w:marBottom w:val="450"/>
          <w:divBdr>
            <w:top w:val="none" w:sz="0" w:space="0" w:color="auto"/>
            <w:left w:val="none" w:sz="0" w:space="0" w:color="auto"/>
            <w:bottom w:val="none" w:sz="0" w:space="0" w:color="auto"/>
            <w:right w:val="none" w:sz="0" w:space="0" w:color="auto"/>
          </w:divBdr>
          <w:divsChild>
            <w:div w:id="269818599">
              <w:marLeft w:val="0"/>
              <w:marRight w:val="0"/>
              <w:marTop w:val="0"/>
              <w:marBottom w:val="450"/>
              <w:divBdr>
                <w:top w:val="none" w:sz="0" w:space="0" w:color="auto"/>
                <w:left w:val="none" w:sz="0" w:space="0" w:color="auto"/>
                <w:bottom w:val="none" w:sz="0" w:space="0" w:color="auto"/>
                <w:right w:val="none" w:sz="0" w:space="0" w:color="auto"/>
              </w:divBdr>
            </w:div>
            <w:div w:id="5075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0572">
      <w:bodyDiv w:val="1"/>
      <w:marLeft w:val="0"/>
      <w:marRight w:val="0"/>
      <w:marTop w:val="0"/>
      <w:marBottom w:val="0"/>
      <w:divBdr>
        <w:top w:val="none" w:sz="0" w:space="0" w:color="auto"/>
        <w:left w:val="none" w:sz="0" w:space="0" w:color="auto"/>
        <w:bottom w:val="none" w:sz="0" w:space="0" w:color="auto"/>
        <w:right w:val="none" w:sz="0" w:space="0" w:color="auto"/>
      </w:divBdr>
      <w:divsChild>
        <w:div w:id="953751242">
          <w:marLeft w:val="0"/>
          <w:marRight w:val="0"/>
          <w:marTop w:val="0"/>
          <w:marBottom w:val="450"/>
          <w:divBdr>
            <w:top w:val="none" w:sz="0" w:space="0" w:color="auto"/>
            <w:left w:val="none" w:sz="0" w:space="0" w:color="auto"/>
            <w:bottom w:val="none" w:sz="0" w:space="0" w:color="auto"/>
            <w:right w:val="none" w:sz="0" w:space="0" w:color="auto"/>
          </w:divBdr>
          <w:divsChild>
            <w:div w:id="1188251190">
              <w:marLeft w:val="0"/>
              <w:marRight w:val="0"/>
              <w:marTop w:val="0"/>
              <w:marBottom w:val="450"/>
              <w:divBdr>
                <w:top w:val="none" w:sz="0" w:space="0" w:color="auto"/>
                <w:left w:val="none" w:sz="0" w:space="0" w:color="auto"/>
                <w:bottom w:val="none" w:sz="0" w:space="0" w:color="auto"/>
                <w:right w:val="none" w:sz="0" w:space="0" w:color="auto"/>
              </w:divBdr>
            </w:div>
            <w:div w:id="7991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50160">
      <w:bodyDiv w:val="1"/>
      <w:marLeft w:val="0"/>
      <w:marRight w:val="0"/>
      <w:marTop w:val="0"/>
      <w:marBottom w:val="0"/>
      <w:divBdr>
        <w:top w:val="none" w:sz="0" w:space="0" w:color="auto"/>
        <w:left w:val="none" w:sz="0" w:space="0" w:color="auto"/>
        <w:bottom w:val="none" w:sz="0" w:space="0" w:color="auto"/>
        <w:right w:val="none" w:sz="0" w:space="0" w:color="auto"/>
      </w:divBdr>
      <w:divsChild>
        <w:div w:id="951671172">
          <w:marLeft w:val="0"/>
          <w:marRight w:val="0"/>
          <w:marTop w:val="0"/>
          <w:marBottom w:val="450"/>
          <w:divBdr>
            <w:top w:val="none" w:sz="0" w:space="0" w:color="auto"/>
            <w:left w:val="none" w:sz="0" w:space="0" w:color="auto"/>
            <w:bottom w:val="none" w:sz="0" w:space="0" w:color="auto"/>
            <w:right w:val="none" w:sz="0" w:space="0" w:color="auto"/>
          </w:divBdr>
          <w:divsChild>
            <w:div w:id="2131044181">
              <w:marLeft w:val="0"/>
              <w:marRight w:val="0"/>
              <w:marTop w:val="0"/>
              <w:marBottom w:val="450"/>
              <w:divBdr>
                <w:top w:val="none" w:sz="0" w:space="0" w:color="auto"/>
                <w:left w:val="none" w:sz="0" w:space="0" w:color="auto"/>
                <w:bottom w:val="none" w:sz="0" w:space="0" w:color="auto"/>
                <w:right w:val="none" w:sz="0" w:space="0" w:color="auto"/>
              </w:divBdr>
            </w:div>
            <w:div w:id="18352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6618">
      <w:bodyDiv w:val="1"/>
      <w:marLeft w:val="0"/>
      <w:marRight w:val="0"/>
      <w:marTop w:val="0"/>
      <w:marBottom w:val="0"/>
      <w:divBdr>
        <w:top w:val="none" w:sz="0" w:space="0" w:color="auto"/>
        <w:left w:val="none" w:sz="0" w:space="0" w:color="auto"/>
        <w:bottom w:val="none" w:sz="0" w:space="0" w:color="auto"/>
        <w:right w:val="none" w:sz="0" w:space="0" w:color="auto"/>
      </w:divBdr>
      <w:divsChild>
        <w:div w:id="1932353215">
          <w:marLeft w:val="0"/>
          <w:marRight w:val="0"/>
          <w:marTop w:val="0"/>
          <w:marBottom w:val="450"/>
          <w:divBdr>
            <w:top w:val="none" w:sz="0" w:space="0" w:color="auto"/>
            <w:left w:val="none" w:sz="0" w:space="0" w:color="auto"/>
            <w:bottom w:val="none" w:sz="0" w:space="0" w:color="auto"/>
            <w:right w:val="none" w:sz="0" w:space="0" w:color="auto"/>
          </w:divBdr>
          <w:divsChild>
            <w:div w:id="388724677">
              <w:marLeft w:val="0"/>
              <w:marRight w:val="0"/>
              <w:marTop w:val="0"/>
              <w:marBottom w:val="450"/>
              <w:divBdr>
                <w:top w:val="none" w:sz="0" w:space="0" w:color="auto"/>
                <w:left w:val="none" w:sz="0" w:space="0" w:color="auto"/>
                <w:bottom w:val="none" w:sz="0" w:space="0" w:color="auto"/>
                <w:right w:val="none" w:sz="0" w:space="0" w:color="auto"/>
              </w:divBdr>
            </w:div>
            <w:div w:id="17111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4361">
      <w:bodyDiv w:val="1"/>
      <w:marLeft w:val="0"/>
      <w:marRight w:val="0"/>
      <w:marTop w:val="0"/>
      <w:marBottom w:val="0"/>
      <w:divBdr>
        <w:top w:val="none" w:sz="0" w:space="0" w:color="auto"/>
        <w:left w:val="none" w:sz="0" w:space="0" w:color="auto"/>
        <w:bottom w:val="none" w:sz="0" w:space="0" w:color="auto"/>
        <w:right w:val="none" w:sz="0" w:space="0" w:color="auto"/>
      </w:divBdr>
      <w:divsChild>
        <w:div w:id="1888033169">
          <w:marLeft w:val="0"/>
          <w:marRight w:val="0"/>
          <w:marTop w:val="0"/>
          <w:marBottom w:val="450"/>
          <w:divBdr>
            <w:top w:val="none" w:sz="0" w:space="0" w:color="auto"/>
            <w:left w:val="none" w:sz="0" w:space="0" w:color="auto"/>
            <w:bottom w:val="none" w:sz="0" w:space="0" w:color="auto"/>
            <w:right w:val="none" w:sz="0" w:space="0" w:color="auto"/>
          </w:divBdr>
          <w:divsChild>
            <w:div w:id="1805809207">
              <w:marLeft w:val="0"/>
              <w:marRight w:val="0"/>
              <w:marTop w:val="0"/>
              <w:marBottom w:val="450"/>
              <w:divBdr>
                <w:top w:val="none" w:sz="0" w:space="0" w:color="auto"/>
                <w:left w:val="none" w:sz="0" w:space="0" w:color="auto"/>
                <w:bottom w:val="none" w:sz="0" w:space="0" w:color="auto"/>
                <w:right w:val="none" w:sz="0" w:space="0" w:color="auto"/>
              </w:divBdr>
            </w:div>
            <w:div w:id="102401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24975">
      <w:bodyDiv w:val="1"/>
      <w:marLeft w:val="0"/>
      <w:marRight w:val="0"/>
      <w:marTop w:val="0"/>
      <w:marBottom w:val="0"/>
      <w:divBdr>
        <w:top w:val="none" w:sz="0" w:space="0" w:color="auto"/>
        <w:left w:val="none" w:sz="0" w:space="0" w:color="auto"/>
        <w:bottom w:val="none" w:sz="0" w:space="0" w:color="auto"/>
        <w:right w:val="none" w:sz="0" w:space="0" w:color="auto"/>
      </w:divBdr>
      <w:divsChild>
        <w:div w:id="1023820577">
          <w:marLeft w:val="0"/>
          <w:marRight w:val="0"/>
          <w:marTop w:val="0"/>
          <w:marBottom w:val="450"/>
          <w:divBdr>
            <w:top w:val="none" w:sz="0" w:space="0" w:color="auto"/>
            <w:left w:val="none" w:sz="0" w:space="0" w:color="auto"/>
            <w:bottom w:val="none" w:sz="0" w:space="0" w:color="auto"/>
            <w:right w:val="none" w:sz="0" w:space="0" w:color="auto"/>
          </w:divBdr>
          <w:divsChild>
            <w:div w:id="1307127054">
              <w:marLeft w:val="0"/>
              <w:marRight w:val="0"/>
              <w:marTop w:val="0"/>
              <w:marBottom w:val="450"/>
              <w:divBdr>
                <w:top w:val="none" w:sz="0" w:space="0" w:color="auto"/>
                <w:left w:val="none" w:sz="0" w:space="0" w:color="auto"/>
                <w:bottom w:val="none" w:sz="0" w:space="0" w:color="auto"/>
                <w:right w:val="none" w:sz="0" w:space="0" w:color="auto"/>
              </w:divBdr>
            </w:div>
            <w:div w:id="2074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22183">
      <w:bodyDiv w:val="1"/>
      <w:marLeft w:val="0"/>
      <w:marRight w:val="0"/>
      <w:marTop w:val="0"/>
      <w:marBottom w:val="0"/>
      <w:divBdr>
        <w:top w:val="none" w:sz="0" w:space="0" w:color="auto"/>
        <w:left w:val="none" w:sz="0" w:space="0" w:color="auto"/>
        <w:bottom w:val="none" w:sz="0" w:space="0" w:color="auto"/>
        <w:right w:val="none" w:sz="0" w:space="0" w:color="auto"/>
      </w:divBdr>
      <w:divsChild>
        <w:div w:id="922492105">
          <w:marLeft w:val="0"/>
          <w:marRight w:val="0"/>
          <w:marTop w:val="0"/>
          <w:marBottom w:val="450"/>
          <w:divBdr>
            <w:top w:val="none" w:sz="0" w:space="0" w:color="auto"/>
            <w:left w:val="none" w:sz="0" w:space="0" w:color="auto"/>
            <w:bottom w:val="none" w:sz="0" w:space="0" w:color="auto"/>
            <w:right w:val="none" w:sz="0" w:space="0" w:color="auto"/>
          </w:divBdr>
          <w:divsChild>
            <w:div w:id="2067482987">
              <w:marLeft w:val="0"/>
              <w:marRight w:val="0"/>
              <w:marTop w:val="0"/>
              <w:marBottom w:val="450"/>
              <w:divBdr>
                <w:top w:val="none" w:sz="0" w:space="0" w:color="auto"/>
                <w:left w:val="none" w:sz="0" w:space="0" w:color="auto"/>
                <w:bottom w:val="none" w:sz="0" w:space="0" w:color="auto"/>
                <w:right w:val="none" w:sz="0" w:space="0" w:color="auto"/>
              </w:divBdr>
            </w:div>
            <w:div w:id="7335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3957">
      <w:bodyDiv w:val="1"/>
      <w:marLeft w:val="0"/>
      <w:marRight w:val="0"/>
      <w:marTop w:val="0"/>
      <w:marBottom w:val="0"/>
      <w:divBdr>
        <w:top w:val="none" w:sz="0" w:space="0" w:color="auto"/>
        <w:left w:val="none" w:sz="0" w:space="0" w:color="auto"/>
        <w:bottom w:val="none" w:sz="0" w:space="0" w:color="auto"/>
        <w:right w:val="none" w:sz="0" w:space="0" w:color="auto"/>
      </w:divBdr>
      <w:divsChild>
        <w:div w:id="909968530">
          <w:marLeft w:val="0"/>
          <w:marRight w:val="0"/>
          <w:marTop w:val="0"/>
          <w:marBottom w:val="450"/>
          <w:divBdr>
            <w:top w:val="none" w:sz="0" w:space="0" w:color="auto"/>
            <w:left w:val="none" w:sz="0" w:space="0" w:color="auto"/>
            <w:bottom w:val="none" w:sz="0" w:space="0" w:color="auto"/>
            <w:right w:val="none" w:sz="0" w:space="0" w:color="auto"/>
          </w:divBdr>
          <w:divsChild>
            <w:div w:id="1396315754">
              <w:marLeft w:val="0"/>
              <w:marRight w:val="0"/>
              <w:marTop w:val="0"/>
              <w:marBottom w:val="450"/>
              <w:divBdr>
                <w:top w:val="none" w:sz="0" w:space="0" w:color="auto"/>
                <w:left w:val="none" w:sz="0" w:space="0" w:color="auto"/>
                <w:bottom w:val="none" w:sz="0" w:space="0" w:color="auto"/>
                <w:right w:val="none" w:sz="0" w:space="0" w:color="auto"/>
              </w:divBdr>
            </w:div>
            <w:div w:id="20887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87588">
      <w:bodyDiv w:val="1"/>
      <w:marLeft w:val="0"/>
      <w:marRight w:val="0"/>
      <w:marTop w:val="0"/>
      <w:marBottom w:val="0"/>
      <w:divBdr>
        <w:top w:val="none" w:sz="0" w:space="0" w:color="auto"/>
        <w:left w:val="none" w:sz="0" w:space="0" w:color="auto"/>
        <w:bottom w:val="none" w:sz="0" w:space="0" w:color="auto"/>
        <w:right w:val="none" w:sz="0" w:space="0" w:color="auto"/>
      </w:divBdr>
      <w:divsChild>
        <w:div w:id="625703327">
          <w:marLeft w:val="0"/>
          <w:marRight w:val="0"/>
          <w:marTop w:val="0"/>
          <w:marBottom w:val="450"/>
          <w:divBdr>
            <w:top w:val="none" w:sz="0" w:space="0" w:color="auto"/>
            <w:left w:val="none" w:sz="0" w:space="0" w:color="auto"/>
            <w:bottom w:val="none" w:sz="0" w:space="0" w:color="auto"/>
            <w:right w:val="none" w:sz="0" w:space="0" w:color="auto"/>
          </w:divBdr>
          <w:divsChild>
            <w:div w:id="402070676">
              <w:marLeft w:val="0"/>
              <w:marRight w:val="0"/>
              <w:marTop w:val="0"/>
              <w:marBottom w:val="450"/>
              <w:divBdr>
                <w:top w:val="none" w:sz="0" w:space="0" w:color="auto"/>
                <w:left w:val="none" w:sz="0" w:space="0" w:color="auto"/>
                <w:bottom w:val="none" w:sz="0" w:space="0" w:color="auto"/>
                <w:right w:val="none" w:sz="0" w:space="0" w:color="auto"/>
              </w:divBdr>
            </w:div>
            <w:div w:id="17768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42068">
      <w:bodyDiv w:val="1"/>
      <w:marLeft w:val="0"/>
      <w:marRight w:val="0"/>
      <w:marTop w:val="0"/>
      <w:marBottom w:val="0"/>
      <w:divBdr>
        <w:top w:val="none" w:sz="0" w:space="0" w:color="auto"/>
        <w:left w:val="none" w:sz="0" w:space="0" w:color="auto"/>
        <w:bottom w:val="none" w:sz="0" w:space="0" w:color="auto"/>
        <w:right w:val="none" w:sz="0" w:space="0" w:color="auto"/>
      </w:divBdr>
      <w:divsChild>
        <w:div w:id="1040977136">
          <w:marLeft w:val="0"/>
          <w:marRight w:val="0"/>
          <w:marTop w:val="0"/>
          <w:marBottom w:val="450"/>
          <w:divBdr>
            <w:top w:val="none" w:sz="0" w:space="0" w:color="auto"/>
            <w:left w:val="none" w:sz="0" w:space="0" w:color="auto"/>
            <w:bottom w:val="none" w:sz="0" w:space="0" w:color="auto"/>
            <w:right w:val="none" w:sz="0" w:space="0" w:color="auto"/>
          </w:divBdr>
          <w:divsChild>
            <w:div w:id="166527325">
              <w:marLeft w:val="0"/>
              <w:marRight w:val="0"/>
              <w:marTop w:val="0"/>
              <w:marBottom w:val="450"/>
              <w:divBdr>
                <w:top w:val="none" w:sz="0" w:space="0" w:color="auto"/>
                <w:left w:val="none" w:sz="0" w:space="0" w:color="auto"/>
                <w:bottom w:val="none" w:sz="0" w:space="0" w:color="auto"/>
                <w:right w:val="none" w:sz="0" w:space="0" w:color="auto"/>
              </w:divBdr>
            </w:div>
            <w:div w:id="11497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744">
      <w:bodyDiv w:val="1"/>
      <w:marLeft w:val="0"/>
      <w:marRight w:val="0"/>
      <w:marTop w:val="0"/>
      <w:marBottom w:val="0"/>
      <w:divBdr>
        <w:top w:val="none" w:sz="0" w:space="0" w:color="auto"/>
        <w:left w:val="none" w:sz="0" w:space="0" w:color="auto"/>
        <w:bottom w:val="none" w:sz="0" w:space="0" w:color="auto"/>
        <w:right w:val="none" w:sz="0" w:space="0" w:color="auto"/>
      </w:divBdr>
      <w:divsChild>
        <w:div w:id="2011449739">
          <w:marLeft w:val="0"/>
          <w:marRight w:val="0"/>
          <w:marTop w:val="0"/>
          <w:marBottom w:val="450"/>
          <w:divBdr>
            <w:top w:val="none" w:sz="0" w:space="0" w:color="auto"/>
            <w:left w:val="none" w:sz="0" w:space="0" w:color="auto"/>
            <w:bottom w:val="none" w:sz="0" w:space="0" w:color="auto"/>
            <w:right w:val="none" w:sz="0" w:space="0" w:color="auto"/>
          </w:divBdr>
          <w:divsChild>
            <w:div w:id="2009014718">
              <w:marLeft w:val="0"/>
              <w:marRight w:val="0"/>
              <w:marTop w:val="0"/>
              <w:marBottom w:val="450"/>
              <w:divBdr>
                <w:top w:val="none" w:sz="0" w:space="0" w:color="auto"/>
                <w:left w:val="none" w:sz="0" w:space="0" w:color="auto"/>
                <w:bottom w:val="none" w:sz="0" w:space="0" w:color="auto"/>
                <w:right w:val="none" w:sz="0" w:space="0" w:color="auto"/>
              </w:divBdr>
            </w:div>
            <w:div w:id="21263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0681">
      <w:bodyDiv w:val="1"/>
      <w:marLeft w:val="0"/>
      <w:marRight w:val="0"/>
      <w:marTop w:val="0"/>
      <w:marBottom w:val="0"/>
      <w:divBdr>
        <w:top w:val="none" w:sz="0" w:space="0" w:color="auto"/>
        <w:left w:val="none" w:sz="0" w:space="0" w:color="auto"/>
        <w:bottom w:val="none" w:sz="0" w:space="0" w:color="auto"/>
        <w:right w:val="none" w:sz="0" w:space="0" w:color="auto"/>
      </w:divBdr>
      <w:divsChild>
        <w:div w:id="1034496853">
          <w:marLeft w:val="0"/>
          <w:marRight w:val="0"/>
          <w:marTop w:val="0"/>
          <w:marBottom w:val="450"/>
          <w:divBdr>
            <w:top w:val="none" w:sz="0" w:space="0" w:color="auto"/>
            <w:left w:val="none" w:sz="0" w:space="0" w:color="auto"/>
            <w:bottom w:val="none" w:sz="0" w:space="0" w:color="auto"/>
            <w:right w:val="none" w:sz="0" w:space="0" w:color="auto"/>
          </w:divBdr>
          <w:divsChild>
            <w:div w:id="1351760390">
              <w:marLeft w:val="0"/>
              <w:marRight w:val="0"/>
              <w:marTop w:val="0"/>
              <w:marBottom w:val="450"/>
              <w:divBdr>
                <w:top w:val="none" w:sz="0" w:space="0" w:color="auto"/>
                <w:left w:val="none" w:sz="0" w:space="0" w:color="auto"/>
                <w:bottom w:val="none" w:sz="0" w:space="0" w:color="auto"/>
                <w:right w:val="none" w:sz="0" w:space="0" w:color="auto"/>
              </w:divBdr>
            </w:div>
            <w:div w:id="781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36132">
      <w:bodyDiv w:val="1"/>
      <w:marLeft w:val="0"/>
      <w:marRight w:val="0"/>
      <w:marTop w:val="0"/>
      <w:marBottom w:val="0"/>
      <w:divBdr>
        <w:top w:val="none" w:sz="0" w:space="0" w:color="auto"/>
        <w:left w:val="none" w:sz="0" w:space="0" w:color="auto"/>
        <w:bottom w:val="none" w:sz="0" w:space="0" w:color="auto"/>
        <w:right w:val="none" w:sz="0" w:space="0" w:color="auto"/>
      </w:divBdr>
      <w:divsChild>
        <w:div w:id="1505167824">
          <w:marLeft w:val="0"/>
          <w:marRight w:val="0"/>
          <w:marTop w:val="0"/>
          <w:marBottom w:val="450"/>
          <w:divBdr>
            <w:top w:val="none" w:sz="0" w:space="0" w:color="auto"/>
            <w:left w:val="none" w:sz="0" w:space="0" w:color="auto"/>
            <w:bottom w:val="none" w:sz="0" w:space="0" w:color="auto"/>
            <w:right w:val="none" w:sz="0" w:space="0" w:color="auto"/>
          </w:divBdr>
          <w:divsChild>
            <w:div w:id="2130930678">
              <w:marLeft w:val="0"/>
              <w:marRight w:val="0"/>
              <w:marTop w:val="0"/>
              <w:marBottom w:val="450"/>
              <w:divBdr>
                <w:top w:val="none" w:sz="0" w:space="0" w:color="auto"/>
                <w:left w:val="none" w:sz="0" w:space="0" w:color="auto"/>
                <w:bottom w:val="none" w:sz="0" w:space="0" w:color="auto"/>
                <w:right w:val="none" w:sz="0" w:space="0" w:color="auto"/>
              </w:divBdr>
            </w:div>
            <w:div w:id="14853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63480">
      <w:bodyDiv w:val="1"/>
      <w:marLeft w:val="0"/>
      <w:marRight w:val="0"/>
      <w:marTop w:val="0"/>
      <w:marBottom w:val="0"/>
      <w:divBdr>
        <w:top w:val="none" w:sz="0" w:space="0" w:color="auto"/>
        <w:left w:val="none" w:sz="0" w:space="0" w:color="auto"/>
        <w:bottom w:val="none" w:sz="0" w:space="0" w:color="auto"/>
        <w:right w:val="none" w:sz="0" w:space="0" w:color="auto"/>
      </w:divBdr>
      <w:divsChild>
        <w:div w:id="119999565">
          <w:marLeft w:val="0"/>
          <w:marRight w:val="0"/>
          <w:marTop w:val="0"/>
          <w:marBottom w:val="450"/>
          <w:divBdr>
            <w:top w:val="none" w:sz="0" w:space="0" w:color="auto"/>
            <w:left w:val="none" w:sz="0" w:space="0" w:color="auto"/>
            <w:bottom w:val="none" w:sz="0" w:space="0" w:color="auto"/>
            <w:right w:val="none" w:sz="0" w:space="0" w:color="auto"/>
          </w:divBdr>
          <w:divsChild>
            <w:div w:id="290982581">
              <w:marLeft w:val="0"/>
              <w:marRight w:val="0"/>
              <w:marTop w:val="0"/>
              <w:marBottom w:val="450"/>
              <w:divBdr>
                <w:top w:val="none" w:sz="0" w:space="0" w:color="auto"/>
                <w:left w:val="none" w:sz="0" w:space="0" w:color="auto"/>
                <w:bottom w:val="none" w:sz="0" w:space="0" w:color="auto"/>
                <w:right w:val="none" w:sz="0" w:space="0" w:color="auto"/>
              </w:divBdr>
            </w:div>
            <w:div w:id="15026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6.mchs.gov.ru/uploads/resize_cache/news/2022-02-21/konsultaciya-preduprezhdenie-ob-intensivnosti-meteorologicheskih-yavleniy-na-territorii-respubliki-tatarstan_1645435460364142126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1314</Words>
  <Characters>7491</Characters>
  <Application>Microsoft Office Word</Application>
  <DocSecurity>0</DocSecurity>
  <Lines>62</Lines>
  <Paragraphs>17</Paragraphs>
  <ScaleCrop>false</ScaleCrop>
  <Company/>
  <LinksUpToDate>false</LinksUpToDate>
  <CharactersWithSpaces>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40</cp:revision>
  <dcterms:created xsi:type="dcterms:W3CDTF">2021-11-07T09:41:00Z</dcterms:created>
  <dcterms:modified xsi:type="dcterms:W3CDTF">2022-02-21T09:26:00Z</dcterms:modified>
</cp:coreProperties>
</file>