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875F2" w:rsidRPr="0059078F" w:rsidRDefault="001875F2" w:rsidP="00E05B9F">
      <w:pPr>
        <w:jc w:val="both"/>
        <w:rPr>
          <w:rFonts w:ascii="Times New Roman" w:hAnsi="Times New Roman"/>
        </w:rPr>
      </w:pPr>
    </w:p>
    <w:p w:rsidR="007C4099" w:rsidRPr="0044753F" w:rsidRDefault="002E3A55" w:rsidP="00CA16A9">
      <w:pPr>
        <w:jc w:val="both"/>
        <w:rPr>
          <w:rFonts w:ascii="Times New Roman" w:hAnsi="Times New Roman"/>
          <w:b/>
          <w:sz w:val="36"/>
          <w:szCs w:val="36"/>
        </w:rPr>
      </w:pPr>
      <w:r w:rsidRPr="0059078F">
        <w:rPr>
          <w:rFonts w:ascii="Times New Roman" w:hAnsi="Times New Roman"/>
        </w:rPr>
        <w:t xml:space="preserve"> </w:t>
      </w:r>
    </w:p>
    <w:p w:rsidR="003D0E82" w:rsidRPr="0044753F" w:rsidRDefault="00D66AB1" w:rsidP="0044753F">
      <w:pPr>
        <w:jc w:val="center"/>
        <w:rPr>
          <w:rFonts w:ascii="Times New Roman" w:hAnsi="Times New Roman"/>
          <w:b/>
          <w:sz w:val="36"/>
          <w:szCs w:val="36"/>
        </w:rPr>
      </w:pPr>
      <w:r w:rsidRPr="0044753F">
        <w:rPr>
          <w:rFonts w:ascii="Times New Roman" w:hAnsi="Times New Roman"/>
          <w:b/>
          <w:sz w:val="36"/>
          <w:szCs w:val="36"/>
        </w:rPr>
        <w:t>«Д</w:t>
      </w:r>
      <w:r w:rsidR="00F16A87" w:rsidRPr="0044753F">
        <w:rPr>
          <w:rFonts w:ascii="Times New Roman" w:hAnsi="Times New Roman"/>
          <w:b/>
          <w:sz w:val="36"/>
          <w:szCs w:val="36"/>
        </w:rPr>
        <w:t>ень</w:t>
      </w:r>
      <w:r w:rsidRPr="0044753F">
        <w:rPr>
          <w:rFonts w:ascii="Times New Roman" w:hAnsi="Times New Roman"/>
          <w:b/>
          <w:sz w:val="36"/>
          <w:szCs w:val="36"/>
        </w:rPr>
        <w:t xml:space="preserve"> открытых дверей для предпринимателей»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973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 w:rsidR="003973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9/</w:t>
      </w:r>
      <w:r w:rsidR="00BE4293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Об акции 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>
        <w:rPr>
          <w:rFonts w:ascii="Times New Roman" w:hAnsi="Times New Roman"/>
          <w:sz w:val="28"/>
          <w:szCs w:val="28"/>
        </w:rPr>
        <w:t xml:space="preserve"> 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10 марта 2022 года 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с 12.00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>организует Единый день «открытых дверей» для предпринимателей по предварительной записи.</w:t>
      </w:r>
    </w:p>
    <w:p w:rsidR="00397369" w:rsidRPr="00397369" w:rsidRDefault="00397369" w:rsidP="00D66AB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="00D66AB1"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D66AB1" w:rsidRPr="005907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6AB1" w:rsidRPr="0059078F">
        <w:rPr>
          <w:rFonts w:ascii="Times New Roman" w:hAnsi="Times New Roman"/>
          <w:sz w:val="28"/>
          <w:szCs w:val="28"/>
        </w:rPr>
        <w:t>районам  </w:t>
      </w:r>
      <w:r w:rsidR="00D66AB1">
        <w:rPr>
          <w:rFonts w:ascii="Times New Roman" w:hAnsi="Times New Roman"/>
          <w:sz w:val="28"/>
          <w:szCs w:val="28"/>
        </w:rPr>
        <w:t>-</w:t>
      </w:r>
      <w:proofErr w:type="gramEnd"/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по Арскому району</w:t>
      </w:r>
      <w:r w:rsidR="00D66AB1">
        <w:rPr>
          <w:rFonts w:ascii="Times New Roman" w:hAnsi="Times New Roman"/>
          <w:sz w:val="28"/>
          <w:szCs w:val="28"/>
        </w:rPr>
        <w:t xml:space="preserve"> -</w:t>
      </w:r>
      <w:r w:rsidR="00D66AB1" w:rsidRPr="0059078F">
        <w:rPr>
          <w:rFonts w:ascii="Times New Roman" w:hAnsi="Times New Roman"/>
          <w:sz w:val="28"/>
          <w:szCs w:val="28"/>
        </w:rPr>
        <w:t xml:space="preserve"> (8843-66) 3-</w:t>
      </w:r>
      <w:r w:rsidR="00D66AB1">
        <w:rPr>
          <w:rFonts w:ascii="Times New Roman" w:hAnsi="Times New Roman"/>
          <w:sz w:val="28"/>
          <w:szCs w:val="28"/>
        </w:rPr>
        <w:t>00</w:t>
      </w:r>
      <w:r w:rsidR="00D66AB1" w:rsidRPr="0059078F">
        <w:rPr>
          <w:rFonts w:ascii="Times New Roman" w:hAnsi="Times New Roman"/>
          <w:sz w:val="28"/>
          <w:szCs w:val="28"/>
        </w:rPr>
        <w:t>-</w:t>
      </w:r>
      <w:r w:rsidR="00D66AB1">
        <w:rPr>
          <w:rFonts w:ascii="Times New Roman" w:hAnsi="Times New Roman"/>
          <w:sz w:val="28"/>
          <w:szCs w:val="28"/>
        </w:rPr>
        <w:t>83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D66AB1"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="00D66AB1"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 w:rsidR="00D66AB1"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 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  <w:bookmarkStart w:id="0" w:name="_GoBack"/>
      <w:bookmarkEnd w:id="0"/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="00D66AB1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D66AB1">
        <w:rPr>
          <w:rFonts w:ascii="Times New Roman" w:hAnsi="Times New Roman"/>
          <w:sz w:val="28"/>
          <w:szCs w:val="28"/>
        </w:rPr>
        <w:t xml:space="preserve">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с.Высокая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>, д.2г, пом.</w:t>
      </w:r>
      <w:proofErr w:type="gramStart"/>
      <w:r>
        <w:rPr>
          <w:rFonts w:ascii="Times New Roman" w:hAnsi="Times New Roman"/>
          <w:sz w:val="28"/>
          <w:szCs w:val="28"/>
        </w:rPr>
        <w:t>1001;  Республика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Татарстан, Арский район, </w:t>
      </w:r>
      <w:proofErr w:type="spellStart"/>
      <w:r>
        <w:rPr>
          <w:rFonts w:ascii="Times New Roman" w:hAnsi="Times New Roman"/>
          <w:sz w:val="28"/>
          <w:szCs w:val="28"/>
        </w:rPr>
        <w:t>г.Арск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ул.Галактионова</w:t>
      </w:r>
      <w:proofErr w:type="spellEnd"/>
      <w:r>
        <w:rPr>
          <w:rFonts w:ascii="Times New Roman" w:hAnsi="Times New Roman"/>
          <w:sz w:val="28"/>
          <w:szCs w:val="28"/>
        </w:rPr>
        <w:t>, д.2</w:t>
      </w:r>
      <w:r w:rsidR="00F16A8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; 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397369" w:rsidRPr="0044753F" w:rsidRDefault="00397369" w:rsidP="0039736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753F">
        <w:rPr>
          <w:rFonts w:ascii="Times New Roman" w:hAnsi="Times New Roman"/>
          <w:b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>в Единый день «открытых дверей»!</w:t>
      </w:r>
    </w:p>
    <w:p w:rsidR="0051250A" w:rsidRDefault="008C0658" w:rsidP="005125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FA4">
        <w:rPr>
          <w:rFonts w:ascii="Times New Roman" w:hAnsi="Times New Roman"/>
          <w:sz w:val="28"/>
          <w:szCs w:val="28"/>
        </w:rPr>
        <w:t xml:space="preserve">Территориальный отдел Управления </w:t>
      </w:r>
      <w:proofErr w:type="spellStart"/>
      <w:r w:rsidRPr="008C0FA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8C0FA4">
        <w:rPr>
          <w:rFonts w:ascii="Times New Roman" w:hAnsi="Times New Roman"/>
          <w:sz w:val="28"/>
          <w:szCs w:val="28"/>
        </w:rPr>
        <w:t xml:space="preserve"> по РТ (Татарстан) в </w:t>
      </w:r>
      <w:r w:rsidR="00E05B9F" w:rsidRPr="008C0FA4">
        <w:rPr>
          <w:rFonts w:ascii="Times New Roman" w:hAnsi="Times New Roman"/>
          <w:sz w:val="28"/>
          <w:szCs w:val="28"/>
        </w:rPr>
        <w:t xml:space="preserve">Высокогорском, Арском, </w:t>
      </w:r>
      <w:proofErr w:type="spellStart"/>
      <w:r w:rsidR="00E05B9F" w:rsidRPr="008C0FA4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E05B9F" w:rsidRPr="008C0F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5B9F" w:rsidRPr="008C0FA4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CA16A9">
        <w:rPr>
          <w:rFonts w:ascii="Times New Roman" w:hAnsi="Times New Roman"/>
          <w:sz w:val="28"/>
          <w:szCs w:val="28"/>
        </w:rPr>
        <w:t xml:space="preserve"> ра</w:t>
      </w:r>
      <w:r w:rsidRPr="008C0FA4">
        <w:rPr>
          <w:rFonts w:ascii="Times New Roman" w:hAnsi="Times New Roman"/>
          <w:sz w:val="28"/>
          <w:szCs w:val="28"/>
        </w:rPr>
        <w:t>йонах просит Вас разместить информацию</w:t>
      </w:r>
      <w:r w:rsidR="00CA16A9" w:rsidRPr="00CA16A9">
        <w:t xml:space="preserve"> </w:t>
      </w:r>
      <w:r w:rsidR="00F41B6A">
        <w:rPr>
          <w:rFonts w:ascii="Times New Roman" w:hAnsi="Times New Roman"/>
          <w:sz w:val="28"/>
          <w:szCs w:val="28"/>
        </w:rPr>
        <w:t xml:space="preserve">о проведении </w:t>
      </w:r>
      <w:r w:rsidR="00D66AB1">
        <w:rPr>
          <w:rFonts w:ascii="Times New Roman" w:hAnsi="Times New Roman"/>
          <w:sz w:val="28"/>
          <w:szCs w:val="28"/>
        </w:rPr>
        <w:t>«</w:t>
      </w:r>
      <w:r w:rsidR="00D66AB1" w:rsidRPr="00397369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r w:rsidR="00F16A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66AB1" w:rsidRPr="0039736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открытых дверей для предпринимателей</w:t>
      </w:r>
      <w:r w:rsidR="00D66A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6AB1" w:rsidRPr="008C0FA4">
        <w:rPr>
          <w:rFonts w:ascii="Times New Roman" w:hAnsi="Times New Roman"/>
          <w:sz w:val="28"/>
          <w:szCs w:val="28"/>
        </w:rPr>
        <w:t xml:space="preserve"> </w:t>
      </w:r>
      <w:r w:rsidRPr="008C0FA4">
        <w:rPr>
          <w:rFonts w:ascii="Times New Roman" w:hAnsi="Times New Roman"/>
          <w:sz w:val="28"/>
          <w:szCs w:val="28"/>
        </w:rPr>
        <w:t>на официальном сайте муниципального образования и в районных</w:t>
      </w:r>
      <w:r w:rsidR="0051250A">
        <w:rPr>
          <w:rFonts w:ascii="Times New Roman" w:hAnsi="Times New Roman"/>
          <w:sz w:val="28"/>
          <w:szCs w:val="28"/>
        </w:rPr>
        <w:t xml:space="preserve"> печатных, электронных изданиях</w:t>
      </w:r>
      <w:r w:rsidRPr="008C0FA4">
        <w:rPr>
          <w:rFonts w:ascii="Times New Roman" w:hAnsi="Times New Roman"/>
          <w:sz w:val="28"/>
          <w:szCs w:val="28"/>
        </w:rPr>
        <w:t xml:space="preserve"> </w:t>
      </w:r>
      <w:r w:rsidR="0051250A" w:rsidRPr="00196AE3">
        <w:rPr>
          <w:rFonts w:ascii="Times New Roman" w:hAnsi="Times New Roman"/>
          <w:sz w:val="28"/>
          <w:szCs w:val="28"/>
        </w:rPr>
        <w:t>(</w:t>
      </w:r>
      <w:r w:rsidR="0051250A">
        <w:rPr>
          <w:rFonts w:ascii="Times New Roman" w:hAnsi="Times New Roman"/>
          <w:sz w:val="28"/>
          <w:szCs w:val="28"/>
        </w:rPr>
        <w:t xml:space="preserve">разместить </w:t>
      </w:r>
      <w:r w:rsidR="0051250A" w:rsidRPr="00196AE3">
        <w:rPr>
          <w:rFonts w:ascii="Times New Roman" w:hAnsi="Times New Roman"/>
          <w:sz w:val="28"/>
          <w:szCs w:val="28"/>
        </w:rPr>
        <w:t>анонсы горячих линий</w:t>
      </w:r>
      <w:r w:rsidR="0051250A">
        <w:rPr>
          <w:rFonts w:ascii="Times New Roman" w:hAnsi="Times New Roman"/>
          <w:sz w:val="28"/>
          <w:szCs w:val="28"/>
        </w:rPr>
        <w:t xml:space="preserve"> на сайтах и</w:t>
      </w:r>
      <w:r w:rsidR="0051250A" w:rsidRPr="00196AE3">
        <w:rPr>
          <w:rFonts w:ascii="Times New Roman" w:hAnsi="Times New Roman"/>
          <w:sz w:val="28"/>
          <w:szCs w:val="28"/>
        </w:rPr>
        <w:t xml:space="preserve"> в СМИ, на сайтах органов местного самоуправления</w:t>
      </w:r>
      <w:r w:rsidR="0051250A">
        <w:rPr>
          <w:rFonts w:ascii="Times New Roman" w:hAnsi="Times New Roman"/>
          <w:sz w:val="28"/>
          <w:szCs w:val="28"/>
        </w:rPr>
        <w:t>, на сайтах образовательных учреждений</w:t>
      </w:r>
      <w:r w:rsidR="0051250A" w:rsidRPr="00196AE3">
        <w:rPr>
          <w:rFonts w:ascii="Times New Roman" w:hAnsi="Times New Roman"/>
          <w:sz w:val="28"/>
          <w:szCs w:val="28"/>
        </w:rPr>
        <w:t>)</w:t>
      </w:r>
      <w:r w:rsidR="0051250A">
        <w:rPr>
          <w:rFonts w:ascii="Times New Roman" w:hAnsi="Times New Roman"/>
          <w:sz w:val="28"/>
          <w:szCs w:val="28"/>
        </w:rPr>
        <w:t>.</w:t>
      </w:r>
    </w:p>
    <w:sectPr w:rsidR="0051250A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875F2"/>
    <w:rsid w:val="001D75E5"/>
    <w:rsid w:val="001E6C2E"/>
    <w:rsid w:val="002144E5"/>
    <w:rsid w:val="00276544"/>
    <w:rsid w:val="002B2402"/>
    <w:rsid w:val="002E394B"/>
    <w:rsid w:val="002E3A55"/>
    <w:rsid w:val="00314E32"/>
    <w:rsid w:val="00397369"/>
    <w:rsid w:val="003D0E82"/>
    <w:rsid w:val="0044753F"/>
    <w:rsid w:val="004767A6"/>
    <w:rsid w:val="004A670D"/>
    <w:rsid w:val="0051250A"/>
    <w:rsid w:val="00566FAE"/>
    <w:rsid w:val="00582590"/>
    <w:rsid w:val="0059078F"/>
    <w:rsid w:val="005D2EF3"/>
    <w:rsid w:val="00600187"/>
    <w:rsid w:val="006534FC"/>
    <w:rsid w:val="006E2568"/>
    <w:rsid w:val="00773837"/>
    <w:rsid w:val="00791128"/>
    <w:rsid w:val="007C2869"/>
    <w:rsid w:val="007C4099"/>
    <w:rsid w:val="007C595E"/>
    <w:rsid w:val="007C6A5A"/>
    <w:rsid w:val="00870482"/>
    <w:rsid w:val="008A45B2"/>
    <w:rsid w:val="008C0658"/>
    <w:rsid w:val="008C0FA4"/>
    <w:rsid w:val="00944A81"/>
    <w:rsid w:val="009670EB"/>
    <w:rsid w:val="009D4A87"/>
    <w:rsid w:val="00A162AE"/>
    <w:rsid w:val="00A67C84"/>
    <w:rsid w:val="00A83E54"/>
    <w:rsid w:val="00AA1094"/>
    <w:rsid w:val="00B27BBA"/>
    <w:rsid w:val="00B72CF9"/>
    <w:rsid w:val="00BE4293"/>
    <w:rsid w:val="00C82D4D"/>
    <w:rsid w:val="00CA16A9"/>
    <w:rsid w:val="00CB6A4B"/>
    <w:rsid w:val="00D66AB1"/>
    <w:rsid w:val="00DC04B3"/>
    <w:rsid w:val="00DF2826"/>
    <w:rsid w:val="00E05B9F"/>
    <w:rsid w:val="00E356A8"/>
    <w:rsid w:val="00E8564E"/>
    <w:rsid w:val="00EC518A"/>
    <w:rsid w:val="00F11716"/>
    <w:rsid w:val="00F16A87"/>
    <w:rsid w:val="00F41B6A"/>
    <w:rsid w:val="00F4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0BC5"/>
  <w15:chartTrackingRefBased/>
  <w15:docId w15:val="{14FEB886-ACE3-462E-A62B-C6C8D5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60AD-A469-4D36-87DD-F85D15B3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2022-03-04T08:14:00Z</dcterms:created>
  <dcterms:modified xsi:type="dcterms:W3CDTF">2022-03-09T05:01:00Z</dcterms:modified>
</cp:coreProperties>
</file>