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E" w:rsidRPr="0049254E" w:rsidRDefault="0049254E" w:rsidP="0049254E">
      <w:pPr>
        <w:spacing w:after="645" w:line="774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9"/>
          <w:kern w:val="36"/>
          <w:sz w:val="69"/>
          <w:szCs w:val="69"/>
          <w:lang w:eastAsia="ru-RU"/>
        </w:rPr>
      </w:pPr>
      <w:r w:rsidRPr="0049254E">
        <w:rPr>
          <w:rFonts w:ascii="inherit" w:eastAsia="Times New Roman" w:hAnsi="inherit" w:cs="Arial"/>
          <w:color w:val="3B4256"/>
          <w:spacing w:val="-9"/>
          <w:kern w:val="36"/>
          <w:sz w:val="69"/>
          <w:szCs w:val="69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49254E" w:rsidRPr="0049254E" w:rsidRDefault="0049254E" w:rsidP="0049254E">
      <w:pPr>
        <w:spacing w:line="559" w:lineRule="atLeast"/>
        <w:textAlignment w:val="baseline"/>
        <w:rPr>
          <w:rFonts w:ascii="inherit" w:eastAsia="Times New Roman" w:hAnsi="inherit" w:cs="Arial"/>
          <w:color w:val="3B4256"/>
          <w:sz w:val="34"/>
          <w:szCs w:val="34"/>
          <w:lang w:eastAsia="ru-RU"/>
        </w:rPr>
      </w:pPr>
      <w:r>
        <w:rPr>
          <w:rFonts w:ascii="inherit" w:eastAsia="Times New Roman" w:hAnsi="inherit" w:cs="Arial"/>
          <w:noProof/>
          <w:color w:val="276CC3"/>
          <w:sz w:val="34"/>
          <w:szCs w:val="3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522339" cy="3076575"/>
            <wp:effectExtent l="19050" t="0" r="2161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5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5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02" cy="30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4E" w:rsidRPr="0049254E" w:rsidRDefault="0049254E" w:rsidP="0049254E">
      <w:pPr>
        <w:spacing w:after="430" w:line="559" w:lineRule="atLeast"/>
        <w:jc w:val="center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49254E" w:rsidRPr="0049254E" w:rsidRDefault="0049254E" w:rsidP="0049254E">
      <w:pPr>
        <w:spacing w:after="430" w:line="559" w:lineRule="atLeast"/>
        <w:jc w:val="center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Консультация – предупреждение</w:t>
      </w:r>
    </w:p>
    <w:p w:rsidR="0049254E" w:rsidRPr="0049254E" w:rsidRDefault="0049254E" w:rsidP="0049254E">
      <w:pPr>
        <w:spacing w:after="430" w:line="559" w:lineRule="atLeast"/>
        <w:jc w:val="center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об интенсивности метеорологического явления</w:t>
      </w:r>
    </w:p>
    <w:p w:rsidR="0049254E" w:rsidRPr="0049254E" w:rsidRDefault="0049254E" w:rsidP="0049254E">
      <w:pPr>
        <w:spacing w:after="430" w:line="559" w:lineRule="atLeast"/>
        <w:jc w:val="center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с 06 час</w:t>
      </w:r>
      <w:proofErr w:type="gram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.</w:t>
      </w:r>
      <w:proofErr w:type="gram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</w:t>
      </w:r>
      <w:proofErr w:type="gram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д</w:t>
      </w:r>
      <w:proofErr w:type="gram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о 18 час. 6 апреля 2022 г.</w:t>
      </w:r>
    </w:p>
    <w:p w:rsidR="0049254E" w:rsidRPr="0049254E" w:rsidRDefault="0049254E" w:rsidP="0049254E">
      <w:pPr>
        <w:spacing w:after="430" w:line="559" w:lineRule="atLeast"/>
        <w:jc w:val="center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lastRenderedPageBreak/>
        <w:t>Днем 6 апреля 2022 г. на территории Республики Татарстан и в г. Казани местами ожидается сильный южный ветер порывами 15-18 м/</w:t>
      </w:r>
      <w:proofErr w:type="gram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с</w:t>
      </w:r>
      <w:proofErr w:type="gram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(</w:t>
      </w:r>
      <w:proofErr w:type="gram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в</w:t>
      </w:r>
      <w:proofErr w:type="gram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Казани до 16 м/с).</w:t>
      </w:r>
    </w:p>
    <w:p w:rsidR="0049254E" w:rsidRPr="0049254E" w:rsidRDefault="0049254E" w:rsidP="0049254E">
      <w:pPr>
        <w:spacing w:after="430" w:line="559" w:lineRule="atLeast"/>
        <w:jc w:val="center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.</w:t>
      </w:r>
    </w:p>
    <w:p w:rsidR="0049254E" w:rsidRPr="0049254E" w:rsidRDefault="0049254E" w:rsidP="0049254E">
      <w:pPr>
        <w:spacing w:after="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Главное управление МЧС России по Республике Татарстан информирует:</w:t>
      </w:r>
    </w:p>
    <w:p w:rsidR="0049254E" w:rsidRPr="0049254E" w:rsidRDefault="0049254E" w:rsidP="0049254E">
      <w:pPr>
        <w:spacing w:after="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1.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2. На улице следует держаться подальше от рекламных щитов, вывесок, дорожных знаков, линий электропередач.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4. Смертельно опасно при сильном ветре стоять под линией электропередач и подходить к оборвавшимся электропроводам.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7. Необходимо держаться как можно дальше от окон в жилом или рабочем помещении.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световозвращающие</w:t>
      </w:r>
      <w:proofErr w:type="spell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элементы. Будьте внимательны и осторожны! 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 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световозвращающие</w:t>
      </w:r>
      <w:proofErr w:type="spell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</w:t>
      </w:r>
      <w:proofErr w:type="spell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элементы</w:t>
      </w:r>
      <w:proofErr w:type="gram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.Б</w:t>
      </w:r>
      <w:proofErr w:type="gram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удьте</w:t>
      </w:r>
      <w:proofErr w:type="spell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внимательны и </w:t>
      </w:r>
      <w:proofErr w:type="spellStart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осторожны!В</w:t>
      </w:r>
      <w:proofErr w:type="spellEnd"/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49254E" w:rsidRPr="0049254E" w:rsidRDefault="0049254E" w:rsidP="0049254E">
      <w:pPr>
        <w:spacing w:after="430"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49254E" w:rsidRPr="0049254E" w:rsidRDefault="0049254E" w:rsidP="0049254E">
      <w:pPr>
        <w:spacing w:line="559" w:lineRule="atLeast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49254E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"Телефон доверия" ГУ МЧС России по РТ 8 (843) 288-46-96.</w:t>
      </w:r>
    </w:p>
    <w:sectPr w:rsidR="0049254E" w:rsidRPr="0049254E" w:rsidSect="00D4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5FB"/>
    <w:multiLevelType w:val="multilevel"/>
    <w:tmpl w:val="4400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254E"/>
    <w:rsid w:val="0049254E"/>
    <w:rsid w:val="00D4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66"/>
  </w:style>
  <w:style w:type="paragraph" w:styleId="1">
    <w:name w:val="heading 1"/>
    <w:basedOn w:val="a"/>
    <w:link w:val="10"/>
    <w:uiPriority w:val="9"/>
    <w:qFormat/>
    <w:rsid w:val="0049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25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25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25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25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25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6200">
                              <w:marLeft w:val="0"/>
                              <w:marRight w:val="0"/>
                              <w:marTop w:val="0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9645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1831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39543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20805">
                                      <w:marLeft w:val="0"/>
                                      <w:marRight w:val="3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8697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032177">
                          <w:marLeft w:val="0"/>
                          <w:marRight w:val="0"/>
                          <w:marTop w:val="0"/>
                          <w:marBottom w:val="17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662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60635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5211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31504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4800">
                          <w:marLeft w:val="0"/>
                          <w:marRight w:val="0"/>
                          <w:marTop w:val="0"/>
                          <w:marBottom w:val="17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6.mchs.gov.ru/uploads/resize_cache/news/2022-04-05/konsultaciya-preduprezhdenie-ob-intensivnosti-meteorologicheskih-yavleniy-na-territorii-respubliki-tatarstan_164915013878708780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2022-04-05T10:07:00Z</dcterms:created>
  <dcterms:modified xsi:type="dcterms:W3CDTF">2022-04-05T10:09:00Z</dcterms:modified>
</cp:coreProperties>
</file>