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79" w:rsidRPr="00545879" w:rsidRDefault="00545879" w:rsidP="00545879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</w:pPr>
      <w:r w:rsidRPr="00545879">
        <w:rPr>
          <w:rFonts w:ascii="Arial" w:hAnsi="Arial" w:cs="Arial"/>
          <w:b w:val="0"/>
          <w:bCs w:val="0"/>
          <w:color w:val="3B4256"/>
          <w:spacing w:val="-6"/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545879" w:rsidRDefault="00545879" w:rsidP="00545879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431007" cy="1628775"/>
            <wp:effectExtent l="19050" t="0" r="7393" b="0"/>
            <wp:docPr id="2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07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879" w:rsidRDefault="00545879" w:rsidP="00545879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</w:t>
      </w: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метеорологического явления</w:t>
      </w: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10 час.10 апреля до 10 час. 11 апреля 2022 г.</w:t>
      </w: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Днем 10 апреля, ночью и утром 11 апреля 2022 г. местами на территории Республики Татарстан и в г. Казани сохранится туман с видимостью 500 м и менее.</w:t>
      </w:r>
      <w:r>
        <w:rPr>
          <w:rFonts w:ascii="Arial" w:hAnsi="Arial" w:cs="Arial"/>
          <w:color w:val="3B4256"/>
        </w:rPr>
        <w:t> </w:t>
      </w:r>
    </w:p>
    <w:p w:rsidR="00545879" w:rsidRDefault="00545879" w:rsidP="00545879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информирует:</w:t>
      </w: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тумане:</w:t>
      </w:r>
    </w:p>
    <w:p w:rsidR="00545879" w:rsidRDefault="00545879" w:rsidP="00545879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 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545879" w:rsidRDefault="00545879" w:rsidP="00545879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545879" w:rsidRDefault="00545879" w:rsidP="00545879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</w:t>
      </w:r>
      <w:r>
        <w:rPr>
          <w:rFonts w:ascii="Arial" w:hAnsi="Arial" w:cs="Arial"/>
          <w:color w:val="3B4256"/>
        </w:rPr>
        <w:lastRenderedPageBreak/>
        <w:t xml:space="preserve">движутся позади Вас. При движении в тумане повышается утомляемость водителей, осторожность не будет </w:t>
      </w:r>
      <w:proofErr w:type="spellStart"/>
      <w:r>
        <w:rPr>
          <w:rFonts w:ascii="Arial" w:hAnsi="Arial" w:cs="Arial"/>
          <w:color w:val="3B4256"/>
        </w:rPr>
        <w:t>излишней</w:t>
      </w:r>
      <w:proofErr w:type="gramStart"/>
      <w:r>
        <w:rPr>
          <w:rFonts w:ascii="Arial" w:hAnsi="Arial" w:cs="Arial"/>
          <w:color w:val="3B4256"/>
        </w:rPr>
        <w:t>.П</w:t>
      </w:r>
      <w:proofErr w:type="gramEnd"/>
      <w:r>
        <w:rPr>
          <w:rFonts w:ascii="Arial" w:hAnsi="Arial" w:cs="Arial"/>
          <w:color w:val="3B4256"/>
        </w:rPr>
        <w:t>о</w:t>
      </w:r>
      <w:proofErr w:type="spellEnd"/>
      <w:r>
        <w:rPr>
          <w:rFonts w:ascii="Arial" w:hAnsi="Arial" w:cs="Arial"/>
          <w:color w:val="3B4256"/>
        </w:rPr>
        <w:t xml:space="preserve"> возможности откажитесь от поездок на дальние расстояния.</w:t>
      </w:r>
    </w:p>
    <w:p w:rsidR="00545879" w:rsidRDefault="00545879" w:rsidP="00545879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>
        <w:rPr>
          <w:rFonts w:ascii="Arial" w:hAnsi="Arial" w:cs="Arial"/>
          <w:color w:val="3B4256"/>
        </w:rPr>
        <w:t>световозвращающие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элементы</w:t>
      </w:r>
      <w:proofErr w:type="gramStart"/>
      <w:r>
        <w:rPr>
          <w:rFonts w:ascii="Arial" w:hAnsi="Arial" w:cs="Arial"/>
          <w:color w:val="3B4256"/>
        </w:rPr>
        <w:t>.Б</w:t>
      </w:r>
      <w:proofErr w:type="gramEnd"/>
      <w:r>
        <w:rPr>
          <w:rFonts w:ascii="Arial" w:hAnsi="Arial" w:cs="Arial"/>
          <w:color w:val="3B4256"/>
        </w:rPr>
        <w:t>удьте</w:t>
      </w:r>
      <w:proofErr w:type="spellEnd"/>
      <w:r>
        <w:rPr>
          <w:rFonts w:ascii="Arial" w:hAnsi="Arial" w:cs="Arial"/>
          <w:color w:val="3B4256"/>
        </w:rPr>
        <w:t xml:space="preserve"> внимательны и </w:t>
      </w:r>
      <w:proofErr w:type="spellStart"/>
      <w:r>
        <w:rPr>
          <w:rFonts w:ascii="Arial" w:hAnsi="Arial" w:cs="Arial"/>
          <w:color w:val="3B4256"/>
        </w:rPr>
        <w:t>осторожны!В</w:t>
      </w:r>
      <w:proofErr w:type="spellEnd"/>
      <w:r>
        <w:rPr>
          <w:rFonts w:ascii="Arial" w:hAnsi="Arial" w:cs="Arial"/>
          <w:color w:val="3B4256"/>
        </w:rPr>
        <w:t xml:space="preserve">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</w:t>
      </w:r>
      <w:proofErr w:type="spellStart"/>
      <w:r>
        <w:rPr>
          <w:rFonts w:ascii="Arial" w:hAnsi="Arial" w:cs="Arial"/>
          <w:color w:val="3B4256"/>
        </w:rPr>
        <w:t>телефонов</w:t>
      </w:r>
      <w:proofErr w:type="gramStart"/>
      <w:r>
        <w:rPr>
          <w:rFonts w:ascii="Arial" w:hAnsi="Arial" w:cs="Arial"/>
          <w:color w:val="3B4256"/>
        </w:rPr>
        <w:t>.П</w:t>
      </w:r>
      <w:proofErr w:type="gramEnd"/>
      <w:r>
        <w:rPr>
          <w:rFonts w:ascii="Arial" w:hAnsi="Arial" w:cs="Arial"/>
          <w:color w:val="3B4256"/>
        </w:rPr>
        <w:t>ешеходам</w:t>
      </w:r>
      <w:proofErr w:type="spellEnd"/>
      <w:r>
        <w:rPr>
          <w:rFonts w:ascii="Arial" w:hAnsi="Arial" w:cs="Arial"/>
          <w:color w:val="3B4256"/>
        </w:rPr>
        <w:t xml:space="preserve">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>
        <w:rPr>
          <w:rFonts w:ascii="Arial" w:hAnsi="Arial" w:cs="Arial"/>
          <w:color w:val="3B4256"/>
        </w:rPr>
        <w:t>световозвращающие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элементы</w:t>
      </w:r>
      <w:proofErr w:type="gramStart"/>
      <w:r>
        <w:rPr>
          <w:rFonts w:ascii="Arial" w:hAnsi="Arial" w:cs="Arial"/>
          <w:color w:val="3B4256"/>
        </w:rPr>
        <w:t>.Б</w:t>
      </w:r>
      <w:proofErr w:type="gramEnd"/>
      <w:r>
        <w:rPr>
          <w:rFonts w:ascii="Arial" w:hAnsi="Arial" w:cs="Arial"/>
          <w:color w:val="3B4256"/>
        </w:rPr>
        <w:t>удьте</w:t>
      </w:r>
      <w:proofErr w:type="spellEnd"/>
      <w:r>
        <w:rPr>
          <w:rFonts w:ascii="Arial" w:hAnsi="Arial" w:cs="Arial"/>
          <w:color w:val="3B4256"/>
        </w:rPr>
        <w:t xml:space="preserve"> внимательны и осторожны!</w:t>
      </w: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545879" w:rsidRDefault="00545879" w:rsidP="00545879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DB74C1" w:rsidRPr="00545879" w:rsidRDefault="00DB74C1" w:rsidP="00545879">
      <w:pPr>
        <w:rPr>
          <w:szCs w:val="28"/>
        </w:rPr>
      </w:pPr>
    </w:p>
    <w:sectPr w:rsidR="00DB74C1" w:rsidRPr="00545879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13A60"/>
    <w:rsid w:val="00034E2B"/>
    <w:rsid w:val="000518B7"/>
    <w:rsid w:val="00083558"/>
    <w:rsid w:val="000B4624"/>
    <w:rsid w:val="000C255E"/>
    <w:rsid w:val="000C45C6"/>
    <w:rsid w:val="000F0A67"/>
    <w:rsid w:val="00103408"/>
    <w:rsid w:val="001B06BB"/>
    <w:rsid w:val="00297A3C"/>
    <w:rsid w:val="00357164"/>
    <w:rsid w:val="00410B18"/>
    <w:rsid w:val="004273D1"/>
    <w:rsid w:val="004552EE"/>
    <w:rsid w:val="004566A2"/>
    <w:rsid w:val="004B6FEA"/>
    <w:rsid w:val="00545879"/>
    <w:rsid w:val="005706D4"/>
    <w:rsid w:val="005F61AA"/>
    <w:rsid w:val="006475D3"/>
    <w:rsid w:val="006F2CE9"/>
    <w:rsid w:val="00720748"/>
    <w:rsid w:val="00732FD3"/>
    <w:rsid w:val="00765978"/>
    <w:rsid w:val="00827DDE"/>
    <w:rsid w:val="00877240"/>
    <w:rsid w:val="0089326A"/>
    <w:rsid w:val="008C4065"/>
    <w:rsid w:val="008E7E39"/>
    <w:rsid w:val="008F0B42"/>
    <w:rsid w:val="00975917"/>
    <w:rsid w:val="009819CF"/>
    <w:rsid w:val="00991CB3"/>
    <w:rsid w:val="00996ACD"/>
    <w:rsid w:val="009F2EC1"/>
    <w:rsid w:val="00A41B25"/>
    <w:rsid w:val="00AB2141"/>
    <w:rsid w:val="00AF18F4"/>
    <w:rsid w:val="00B11782"/>
    <w:rsid w:val="00BA39FE"/>
    <w:rsid w:val="00BC3316"/>
    <w:rsid w:val="00BC356C"/>
    <w:rsid w:val="00C244AC"/>
    <w:rsid w:val="00C341AD"/>
    <w:rsid w:val="00C80F55"/>
    <w:rsid w:val="00C9033E"/>
    <w:rsid w:val="00D2389F"/>
    <w:rsid w:val="00D84743"/>
    <w:rsid w:val="00D84D5B"/>
    <w:rsid w:val="00DB74C1"/>
    <w:rsid w:val="00E15113"/>
    <w:rsid w:val="00EF4083"/>
    <w:rsid w:val="00F0481F"/>
    <w:rsid w:val="00F06A52"/>
    <w:rsid w:val="00F24520"/>
    <w:rsid w:val="00F31DDC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99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340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9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0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8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6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11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4-10/konsultaciya-preduprezhdenie-ob-intensivnosti-meteorologicheskih-yavleniy-na-territorii-respubliki-tatarstan_1649575799828196620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49</cp:revision>
  <dcterms:created xsi:type="dcterms:W3CDTF">2021-11-07T09:41:00Z</dcterms:created>
  <dcterms:modified xsi:type="dcterms:W3CDTF">2022-04-10T09:53:00Z</dcterms:modified>
</cp:coreProperties>
</file>