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44" w:rsidRPr="00676244" w:rsidRDefault="00676244" w:rsidP="00676244">
      <w:pPr>
        <w:pStyle w:val="1"/>
        <w:shd w:val="clear" w:color="auto" w:fill="FFFFFF"/>
        <w:spacing w:before="0" w:beforeAutospacing="0" w:after="450" w:afterAutospacing="0" w:line="540" w:lineRule="atLeast"/>
        <w:textAlignment w:val="baseline"/>
        <w:rPr>
          <w:b w:val="0"/>
          <w:bCs w:val="0"/>
          <w:color w:val="3B4256"/>
          <w:spacing w:val="-6"/>
          <w:sz w:val="36"/>
          <w:szCs w:val="36"/>
        </w:rPr>
      </w:pPr>
      <w:r w:rsidRPr="00676244">
        <w:rPr>
          <w:b w:val="0"/>
          <w:bCs w:val="0"/>
          <w:color w:val="3B4256"/>
          <w:spacing w:val="-6"/>
          <w:sz w:val="36"/>
          <w:szCs w:val="36"/>
        </w:rPr>
        <w:t>Консультация – предупреждение об интенсивности метеорологических явлений на территории Республики Татарстан</w:t>
      </w:r>
    </w:p>
    <w:p w:rsidR="00676244" w:rsidRDefault="00676244" w:rsidP="00676244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noProof/>
          <w:color w:val="276CC3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2209800" cy="1472279"/>
            <wp:effectExtent l="19050" t="0" r="0" b="0"/>
            <wp:docPr id="1" name="Рисунок 1" descr="Консультация – предупреждение об интенсивности  метеорологических явлений на территории Республики Татарстан">
              <a:hlinkClick xmlns:a="http://schemas.openxmlformats.org/drawingml/2006/main" r:id="rId4" tooltip="&quot;Консультация – предупреждение об интенсивности  метеорологических явлений на территории Республики Татарстан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– предупреждение об интенсивности  метеорологических явлений на территории Республики Татарстан">
                      <a:hlinkClick r:id="rId4" tooltip="&quot;Консультация – предупреждение об интенсивности  метеорологических явлений на территории Республики Татарстан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2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244" w:rsidRDefault="00676244" w:rsidP="00676244">
      <w:pPr>
        <w:shd w:val="clear" w:color="auto" w:fill="FFFFFF"/>
        <w:spacing w:line="390" w:lineRule="atLeast"/>
        <w:textAlignment w:val="baseline"/>
        <w:rPr>
          <w:rFonts w:ascii="Arial" w:hAnsi="Arial" w:cs="Arial"/>
          <w:color w:val="3B4256"/>
        </w:rPr>
      </w:pP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Уважаемые граждане! От ФГБУ «Управление по гидрометеорологии и мониторингу окружающей среды Республики Татарстан» поступило:</w:t>
      </w: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Консультация – предупреждение</w:t>
      </w: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об интенсивности метеорологических явлений</w:t>
      </w: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 18 час. 14 апреля до 18 час. 15 апреля 2022 г.</w:t>
      </w: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15 апреля 2022 г. на территории Республики Татарстан местами ожидаются:</w:t>
      </w: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- ночью и утром - туман, гроза;</w:t>
      </w: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- ночью и днем - сильные осадки в виде дождя и мокрого снега, сильный ветер порывами 15-17 м/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с</w:t>
      </w:r>
      <w:proofErr w:type="gramEnd"/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(и в г</w:t>
      </w:r>
      <w:proofErr w:type="gramStart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.К</w:t>
      </w:r>
      <w:proofErr w:type="gramEnd"/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азани).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Главное управление МЧС России по Республике Татарстан рекомендует:</w:t>
      </w: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усилении ветра: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1. Рекомендуем ограничить выход из зданий, находиться в помещениях. Важно не оставлять без присмотра детей.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2. Если сильный ветер застал Вас на улице, рекомендуем укрыться в подземных переходах или подъездах зданий. Не стоит прятаться от сильного ветра около стен домов, так как с крыш возможно падение шифера и других кровельных материалов. Это же относится к остановкам общественного транспорта, недостроенным зданиям.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3. На улице следует держаться подальше от рекламных щитов, вывесок, дорожных знаков, линий электропередач.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lastRenderedPageBreak/>
        <w:t>4. Нельзя находиться вблизи крупных деревьев, а также парковать рядом с ними автотранспорт – сорванные ветром сучья могут представлять большую опасность.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5. Смертельно опасно при сильном ветре стоять под линией электропередач и подходить к оборвавшимся электропроводам.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6. Опасность могут представлять выбитые стекла, падающие из окон верхних этажей, а также элементы кровли и лепного декора, сорванные ветром. Подобная угроза возрастает вблизи строящихся или ремонтируемых зданий.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7. Все окна домов необходимо плотно закрыть, убрать с балконов и лоджий предметы, которые могут выпасть наружу.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8. Необходимо держаться как можно дальше от окон в жилом или рабочем помещении.</w:t>
      </w: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грозе: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 застигнуты грозой, будучи на велосипеде или мотоцикле, непременно прекратите движение и переждите грозу на расстоянии примерно 30 метров от своего транспортного средства. Не стоит продолжать и поездку на автомобиле, поскольку не исключены нарушения в работе электроники. Следует остановиться, закрыть окна машины и переждать ненастье.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во время грозы вы находитесь на открытой местности, рекомендуется лечь на землю (в песчаный или каменистый грунт), по возможности в низине. Важно, чтобы рядом с вами не было реки, озера или пруда, поскольку вода – хороший проводник, а удар молнии распространяется в радиусе 100 метров от водоема.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Водителям быть предельно внимательными при дорожном движении.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Пешеходам соблюдать повышенную осторожность при переходе через автотрассы и при нахождении вблизи них.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По возможности откажитесь от поездок на дальние расстояния.</w:t>
      </w: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b/>
          <w:bCs/>
          <w:color w:val="3B4256"/>
          <w:bdr w:val="none" w:sz="0" w:space="0" w:color="auto" w:frame="1"/>
        </w:rPr>
        <w:t>При тумане: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Если Вы, находясь на природе, заметили сгущение тумана, следует принять меры, для того чтобы не потерять ориентацию в лесу или на водоеме. Туман представляет опасность всем участникам дорожного движения. При движении в тумане на автомобиле следует отказаться от лишних перестроений, обгонов, опережений.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>Большинство дорожно-транспортных происшествий в условиях тумана происходит с движущимся впереди транспортным средством. Важно учитывать, что туман скрадывает расстояние – целесообразно увеличить обычную дистанцию, снизить скорость.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Следует избегать резких торможений: при необходимости остановки скорость нужно снижать плавно. Следует несколько раз нажать на педаль тормоза, тем самым подав сигнал, предупреждающий водителей автомобилей, которые движутся позади Вас. При движении в тумане повышается утомляемость водителей, осторожность не будет </w:t>
      </w:r>
      <w:proofErr w:type="spellStart"/>
      <w:r>
        <w:rPr>
          <w:rFonts w:ascii="Arial" w:hAnsi="Arial" w:cs="Arial"/>
          <w:color w:val="3B4256"/>
        </w:rPr>
        <w:t>излишней</w:t>
      </w:r>
      <w:proofErr w:type="gramStart"/>
      <w:r>
        <w:rPr>
          <w:rFonts w:ascii="Arial" w:hAnsi="Arial" w:cs="Arial"/>
          <w:color w:val="3B4256"/>
        </w:rPr>
        <w:t>.П</w:t>
      </w:r>
      <w:proofErr w:type="gramEnd"/>
      <w:r>
        <w:rPr>
          <w:rFonts w:ascii="Arial" w:hAnsi="Arial" w:cs="Arial"/>
          <w:color w:val="3B4256"/>
        </w:rPr>
        <w:t>о</w:t>
      </w:r>
      <w:proofErr w:type="spellEnd"/>
      <w:r>
        <w:rPr>
          <w:rFonts w:ascii="Arial" w:hAnsi="Arial" w:cs="Arial"/>
          <w:color w:val="3B4256"/>
        </w:rPr>
        <w:t xml:space="preserve"> возможности откажитесь от поездок на дальние расстояния.</w:t>
      </w:r>
    </w:p>
    <w:p w:rsidR="00676244" w:rsidRDefault="00676244" w:rsidP="00676244">
      <w:pPr>
        <w:pStyle w:val="a4"/>
        <w:shd w:val="clear" w:color="auto" w:fill="FFFFFF"/>
        <w:spacing w:before="0" w:beforeAutospacing="0" w:after="30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Arial" w:hAnsi="Arial" w:cs="Arial"/>
          <w:color w:val="3B4256"/>
        </w:rPr>
        <w:t xml:space="preserve">Пешеходам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</w:t>
      </w:r>
      <w:proofErr w:type="spellStart"/>
      <w:r>
        <w:rPr>
          <w:rFonts w:ascii="Arial" w:hAnsi="Arial" w:cs="Arial"/>
          <w:color w:val="3B4256"/>
        </w:rPr>
        <w:t>световозвращающие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элементы</w:t>
      </w:r>
      <w:proofErr w:type="gramStart"/>
      <w:r>
        <w:rPr>
          <w:rFonts w:ascii="Arial" w:hAnsi="Arial" w:cs="Arial"/>
          <w:color w:val="3B4256"/>
        </w:rPr>
        <w:t>.Б</w:t>
      </w:r>
      <w:proofErr w:type="gramEnd"/>
      <w:r>
        <w:rPr>
          <w:rFonts w:ascii="Arial" w:hAnsi="Arial" w:cs="Arial"/>
          <w:color w:val="3B4256"/>
        </w:rPr>
        <w:t>удьте</w:t>
      </w:r>
      <w:proofErr w:type="spellEnd"/>
      <w:r>
        <w:rPr>
          <w:rFonts w:ascii="Arial" w:hAnsi="Arial" w:cs="Arial"/>
          <w:color w:val="3B4256"/>
        </w:rPr>
        <w:t xml:space="preserve"> внимательны и </w:t>
      </w:r>
      <w:proofErr w:type="spellStart"/>
      <w:r>
        <w:rPr>
          <w:rFonts w:ascii="Arial" w:hAnsi="Arial" w:cs="Arial"/>
          <w:color w:val="3B4256"/>
        </w:rPr>
        <w:t>осторожны!В</w:t>
      </w:r>
      <w:proofErr w:type="spellEnd"/>
      <w:r>
        <w:rPr>
          <w:rFonts w:ascii="Arial" w:hAnsi="Arial" w:cs="Arial"/>
          <w:color w:val="3B4256"/>
        </w:rPr>
        <w:t xml:space="preserve">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</w:t>
      </w:r>
      <w:proofErr w:type="spellStart"/>
      <w:r>
        <w:rPr>
          <w:rFonts w:ascii="Arial" w:hAnsi="Arial" w:cs="Arial"/>
          <w:color w:val="3B4256"/>
        </w:rPr>
        <w:t>телефонов</w:t>
      </w:r>
      <w:proofErr w:type="gramStart"/>
      <w:r>
        <w:rPr>
          <w:rFonts w:ascii="Arial" w:hAnsi="Arial" w:cs="Arial"/>
          <w:color w:val="3B4256"/>
        </w:rPr>
        <w:t>.П</w:t>
      </w:r>
      <w:proofErr w:type="gramEnd"/>
      <w:r>
        <w:rPr>
          <w:rFonts w:ascii="Arial" w:hAnsi="Arial" w:cs="Arial"/>
          <w:color w:val="3B4256"/>
        </w:rPr>
        <w:t>ешеходам</w:t>
      </w:r>
      <w:proofErr w:type="spellEnd"/>
      <w:r>
        <w:rPr>
          <w:rFonts w:ascii="Arial" w:hAnsi="Arial" w:cs="Arial"/>
          <w:color w:val="3B4256"/>
        </w:rPr>
        <w:t xml:space="preserve"> рекомендуется пересекать улицу только в месте обозначенного пешеходного перехода. Не перебегать трассу перед движущимся транспортом, т.к. из-за скользкого дорожного покрытия тормозной путь автомобиля значительно увеличивается. Двигаться только навстречу транспортному потоку. Использовать жилет повышенной видимости или прикрепить на одежду </w:t>
      </w:r>
      <w:proofErr w:type="spellStart"/>
      <w:r>
        <w:rPr>
          <w:rFonts w:ascii="Arial" w:hAnsi="Arial" w:cs="Arial"/>
          <w:color w:val="3B4256"/>
        </w:rPr>
        <w:t>световозвращающие</w:t>
      </w:r>
      <w:proofErr w:type="spellEnd"/>
      <w:r>
        <w:rPr>
          <w:rFonts w:ascii="Arial" w:hAnsi="Arial" w:cs="Arial"/>
          <w:color w:val="3B4256"/>
        </w:rPr>
        <w:t xml:space="preserve"> </w:t>
      </w:r>
      <w:proofErr w:type="spellStart"/>
      <w:r>
        <w:rPr>
          <w:rFonts w:ascii="Arial" w:hAnsi="Arial" w:cs="Arial"/>
          <w:color w:val="3B4256"/>
        </w:rPr>
        <w:t>элементы</w:t>
      </w:r>
      <w:proofErr w:type="gramStart"/>
      <w:r>
        <w:rPr>
          <w:rFonts w:ascii="Arial" w:hAnsi="Arial" w:cs="Arial"/>
          <w:color w:val="3B4256"/>
        </w:rPr>
        <w:t>.Б</w:t>
      </w:r>
      <w:proofErr w:type="gramEnd"/>
      <w:r>
        <w:rPr>
          <w:rFonts w:ascii="Arial" w:hAnsi="Arial" w:cs="Arial"/>
          <w:color w:val="3B4256"/>
        </w:rPr>
        <w:t>удьте</w:t>
      </w:r>
      <w:proofErr w:type="spellEnd"/>
      <w:r>
        <w:rPr>
          <w:rFonts w:ascii="Arial" w:hAnsi="Arial" w:cs="Arial"/>
          <w:color w:val="3B4256"/>
        </w:rPr>
        <w:t xml:space="preserve"> внимательны и осторожны!</w:t>
      </w: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В случае любой беды вы всегда можете обратиться на единый номер вызова экстренных служб – «112». Звонки принимаются круглосуточно и бесплатно с городских и мобильных телефонов.</w:t>
      </w:r>
    </w:p>
    <w:p w:rsidR="00676244" w:rsidRDefault="00676244" w:rsidP="00676244">
      <w:pPr>
        <w:pStyle w:val="a4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3B4256"/>
        </w:rPr>
      </w:pPr>
      <w:r>
        <w:rPr>
          <w:rFonts w:ascii="inherit" w:hAnsi="inherit" w:cs="Arial"/>
          <w:i/>
          <w:iCs/>
          <w:color w:val="3B4256"/>
          <w:bdr w:val="none" w:sz="0" w:space="0" w:color="auto" w:frame="1"/>
        </w:rPr>
        <w:t>"Телефон доверия" ГУ МЧС России по РТ 8 (843) 288-46-96.</w:t>
      </w:r>
    </w:p>
    <w:p w:rsidR="00DB74C1" w:rsidRPr="00676244" w:rsidRDefault="00DB74C1" w:rsidP="00676244">
      <w:pPr>
        <w:rPr>
          <w:szCs w:val="28"/>
        </w:rPr>
      </w:pPr>
    </w:p>
    <w:sectPr w:rsidR="00DB74C1" w:rsidRPr="00676244" w:rsidSect="005706D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18B7"/>
    <w:rsid w:val="00013A60"/>
    <w:rsid w:val="0002781A"/>
    <w:rsid w:val="00034E2B"/>
    <w:rsid w:val="000518B7"/>
    <w:rsid w:val="00083558"/>
    <w:rsid w:val="000B4624"/>
    <w:rsid w:val="000C255E"/>
    <w:rsid w:val="000C45C6"/>
    <w:rsid w:val="000F0A67"/>
    <w:rsid w:val="00103408"/>
    <w:rsid w:val="001B06BB"/>
    <w:rsid w:val="00297A3C"/>
    <w:rsid w:val="00357164"/>
    <w:rsid w:val="00410B18"/>
    <w:rsid w:val="004273D1"/>
    <w:rsid w:val="00452975"/>
    <w:rsid w:val="004552EE"/>
    <w:rsid w:val="004566A2"/>
    <w:rsid w:val="004B6FEA"/>
    <w:rsid w:val="00524435"/>
    <w:rsid w:val="005706D4"/>
    <w:rsid w:val="005E6056"/>
    <w:rsid w:val="005F61AA"/>
    <w:rsid w:val="006475D3"/>
    <w:rsid w:val="00676244"/>
    <w:rsid w:val="006F2CE9"/>
    <w:rsid w:val="00720748"/>
    <w:rsid w:val="00732FD3"/>
    <w:rsid w:val="00765978"/>
    <w:rsid w:val="00827DDE"/>
    <w:rsid w:val="00877240"/>
    <w:rsid w:val="0089326A"/>
    <w:rsid w:val="008C4065"/>
    <w:rsid w:val="008E7E39"/>
    <w:rsid w:val="008F0B42"/>
    <w:rsid w:val="00914B3A"/>
    <w:rsid w:val="0093282D"/>
    <w:rsid w:val="00975917"/>
    <w:rsid w:val="009819CF"/>
    <w:rsid w:val="00991CB3"/>
    <w:rsid w:val="00996ACD"/>
    <w:rsid w:val="009F2EC1"/>
    <w:rsid w:val="00A41B25"/>
    <w:rsid w:val="00A95601"/>
    <w:rsid w:val="00AB2141"/>
    <w:rsid w:val="00AF18F4"/>
    <w:rsid w:val="00B11782"/>
    <w:rsid w:val="00BA39FE"/>
    <w:rsid w:val="00BC3316"/>
    <w:rsid w:val="00BC356C"/>
    <w:rsid w:val="00C244AC"/>
    <w:rsid w:val="00C341AD"/>
    <w:rsid w:val="00C80F55"/>
    <w:rsid w:val="00C9033E"/>
    <w:rsid w:val="00CB695A"/>
    <w:rsid w:val="00D2389F"/>
    <w:rsid w:val="00D84743"/>
    <w:rsid w:val="00D84D5B"/>
    <w:rsid w:val="00DB74C1"/>
    <w:rsid w:val="00E15113"/>
    <w:rsid w:val="00F0481F"/>
    <w:rsid w:val="00F06A52"/>
    <w:rsid w:val="00F24520"/>
    <w:rsid w:val="00F31DDC"/>
    <w:rsid w:val="00FE5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DE"/>
  </w:style>
  <w:style w:type="paragraph" w:styleId="1">
    <w:name w:val="heading 1"/>
    <w:basedOn w:val="a"/>
    <w:link w:val="10"/>
    <w:uiPriority w:val="9"/>
    <w:qFormat/>
    <w:rsid w:val="000518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18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518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51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5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206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347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2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43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516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894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3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631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51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2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991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11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51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3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197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135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8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8008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61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220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6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58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8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92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2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127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8008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77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42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97531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0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745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364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0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070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355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57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85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1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55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12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11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0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8112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1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41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2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36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6057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467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1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092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0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70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829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853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57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2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033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067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71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3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2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973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147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68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03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78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306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3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5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258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6.mchs.gov.ru/uploads/resize_cache/news/2022-04-14/konsultaciya-preduprezhdenie-ob-intensivnosti-meteorologicheskih-yavleniy-na-territorii-respubliki-tatarstan_16499276101061790179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Консультация – предупреждение об интенсивности метеорологических явлений на терр</vt:lpstr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EDDS_arsk</dc:creator>
  <cp:lastModifiedBy>EDDS_arsk</cp:lastModifiedBy>
  <cp:revision>6</cp:revision>
  <dcterms:created xsi:type="dcterms:W3CDTF">2021-11-07T09:41:00Z</dcterms:created>
  <dcterms:modified xsi:type="dcterms:W3CDTF">2022-04-14T10:17:00Z</dcterms:modified>
</cp:coreProperties>
</file>