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49"/>
        <w:gridCol w:w="655"/>
        <w:gridCol w:w="4459"/>
      </w:tblGrid>
      <w:tr w:rsidR="00A67296" w:rsidRPr="000756DE" w:rsidTr="00D73CE3">
        <w:tc>
          <w:tcPr>
            <w:tcW w:w="4349" w:type="dxa"/>
            <w:tcBorders>
              <w:bottom w:val="thinThickSmallGap" w:sz="24" w:space="0" w:color="auto"/>
            </w:tcBorders>
          </w:tcPr>
          <w:p w:rsidR="00A67296" w:rsidRPr="00E964AA" w:rsidRDefault="00A67296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>ТАТАРСТАН РЕСПУБЛИКАСЫ</w:t>
            </w:r>
          </w:p>
          <w:p w:rsidR="00A67296" w:rsidRPr="00E964AA" w:rsidRDefault="00A67296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 xml:space="preserve">Арча </w:t>
            </w:r>
            <w:proofErr w:type="spellStart"/>
            <w:r w:rsidRPr="00E964AA">
              <w:rPr>
                <w:b/>
                <w:sz w:val="24"/>
                <w:szCs w:val="24"/>
              </w:rPr>
              <w:t>муниципаль</w:t>
            </w:r>
            <w:proofErr w:type="spellEnd"/>
            <w:r w:rsidRPr="00E964AA">
              <w:rPr>
                <w:b/>
                <w:sz w:val="24"/>
                <w:szCs w:val="24"/>
              </w:rPr>
              <w:t xml:space="preserve"> районы</w:t>
            </w:r>
          </w:p>
          <w:p w:rsidR="00A67296" w:rsidRPr="00E964AA" w:rsidRDefault="00A67296" w:rsidP="00D73CE3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E964AA">
              <w:rPr>
                <w:b/>
                <w:sz w:val="24"/>
                <w:szCs w:val="24"/>
                <w:lang w:val="tt-RU"/>
              </w:rPr>
              <w:t xml:space="preserve">Яңа Кенәр авыл җирлеге </w:t>
            </w:r>
          </w:p>
          <w:p w:rsidR="00A67296" w:rsidRPr="00E964AA" w:rsidRDefault="00A67296" w:rsidP="00D73CE3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E964AA">
              <w:rPr>
                <w:b/>
                <w:sz w:val="24"/>
                <w:szCs w:val="24"/>
                <w:lang w:val="tt-RU"/>
              </w:rPr>
              <w:t>башкарма комитеты</w:t>
            </w:r>
          </w:p>
          <w:p w:rsidR="00A67296" w:rsidRPr="000756DE" w:rsidRDefault="00A67296" w:rsidP="00D73CE3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A67296" w:rsidRPr="000756DE" w:rsidRDefault="00A67296" w:rsidP="00D73CE3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A67296" w:rsidRPr="000756DE" w:rsidRDefault="00A67296" w:rsidP="00D73CE3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A67296" w:rsidRPr="000756DE" w:rsidRDefault="00A67296" w:rsidP="00D73CE3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A67296" w:rsidRPr="000756DE" w:rsidRDefault="00A67296" w:rsidP="00D73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bottom w:val="thinThickSmallGap" w:sz="24" w:space="0" w:color="auto"/>
            </w:tcBorders>
          </w:tcPr>
          <w:p w:rsidR="00A67296" w:rsidRPr="00E964AA" w:rsidRDefault="00A67296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>РЕСПУБЛИКА ТАТАРСТАН</w:t>
            </w:r>
          </w:p>
          <w:p w:rsidR="00A67296" w:rsidRPr="00E964AA" w:rsidRDefault="00A67296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 xml:space="preserve">Арский муниципальный район </w:t>
            </w:r>
          </w:p>
          <w:p w:rsidR="00A67296" w:rsidRPr="00E964AA" w:rsidRDefault="00A67296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 xml:space="preserve">Исполнительный комитет </w:t>
            </w:r>
          </w:p>
          <w:p w:rsidR="00A67296" w:rsidRPr="00E964AA" w:rsidRDefault="00A67296" w:rsidP="00D73CE3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>Новокинерского сельского поселения</w:t>
            </w:r>
          </w:p>
          <w:p w:rsidR="00A67296" w:rsidRPr="000756DE" w:rsidRDefault="00A67296" w:rsidP="00D73CE3">
            <w:pPr>
              <w:jc w:val="center"/>
              <w:rPr>
                <w:sz w:val="22"/>
                <w:szCs w:val="22"/>
              </w:rPr>
            </w:pPr>
          </w:p>
          <w:p w:rsidR="00A67296" w:rsidRDefault="00A67296" w:rsidP="00D73CE3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A67296" w:rsidRPr="000756DE" w:rsidRDefault="00A67296" w:rsidP="00D73CE3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A67296" w:rsidRPr="000756DE" w:rsidRDefault="00A67296" w:rsidP="00D73C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A67296" w:rsidRPr="000756DE" w:rsidTr="00D73CE3">
        <w:tc>
          <w:tcPr>
            <w:tcW w:w="4349" w:type="dxa"/>
            <w:tcBorders>
              <w:top w:val="thinThickSmallGap" w:sz="24" w:space="0" w:color="auto"/>
            </w:tcBorders>
          </w:tcPr>
          <w:p w:rsidR="00A67296" w:rsidRPr="000756DE" w:rsidRDefault="00A67296" w:rsidP="00D73CE3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A67296" w:rsidRPr="000756DE" w:rsidRDefault="00A67296" w:rsidP="00D73CE3">
            <w:pPr>
              <w:rPr>
                <w:sz w:val="16"/>
                <w:szCs w:val="16"/>
              </w:rPr>
            </w:pPr>
          </w:p>
        </w:tc>
        <w:tc>
          <w:tcPr>
            <w:tcW w:w="4459" w:type="dxa"/>
            <w:tcBorders>
              <w:top w:val="thinThickSmallGap" w:sz="24" w:space="0" w:color="auto"/>
            </w:tcBorders>
          </w:tcPr>
          <w:p w:rsidR="00A67296" w:rsidRPr="000756DE" w:rsidRDefault="00A67296" w:rsidP="00D73CE3">
            <w:pPr>
              <w:rPr>
                <w:sz w:val="16"/>
                <w:szCs w:val="16"/>
              </w:rPr>
            </w:pPr>
          </w:p>
        </w:tc>
      </w:tr>
    </w:tbl>
    <w:p w:rsidR="00A67296" w:rsidRPr="009B0550" w:rsidRDefault="00A67296" w:rsidP="00A67296">
      <w:pPr>
        <w:pStyle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B0550">
        <w:rPr>
          <w:rFonts w:ascii="Times New Roman" w:hAnsi="Times New Roman" w:cs="Times New Roman"/>
          <w:b/>
          <w:sz w:val="28"/>
          <w:szCs w:val="28"/>
        </w:rPr>
        <w:t xml:space="preserve">КАРАР  </w:t>
      </w:r>
      <w:r w:rsidRPr="009B0550">
        <w:rPr>
          <w:rFonts w:ascii="Times New Roman" w:hAnsi="Times New Roman" w:cs="Times New Roman"/>
          <w:b/>
          <w:sz w:val="28"/>
          <w:szCs w:val="28"/>
        </w:rPr>
        <w:tab/>
      </w:r>
      <w:r w:rsidRPr="009B0550">
        <w:rPr>
          <w:rFonts w:ascii="Times New Roman" w:hAnsi="Times New Roman" w:cs="Times New Roman"/>
          <w:b/>
          <w:sz w:val="28"/>
          <w:szCs w:val="28"/>
        </w:rPr>
        <w:tab/>
      </w:r>
      <w:r w:rsidRPr="009B0550">
        <w:rPr>
          <w:rFonts w:ascii="Times New Roman" w:hAnsi="Times New Roman" w:cs="Times New Roman"/>
          <w:b/>
          <w:sz w:val="28"/>
          <w:szCs w:val="28"/>
        </w:rPr>
        <w:tab/>
      </w:r>
      <w:r w:rsidRPr="009B055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B05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7296" w:rsidRDefault="00A67296" w:rsidP="00A67296">
      <w:pPr>
        <w:pStyle w:val="3"/>
        <w:rPr>
          <w:sz w:val="28"/>
          <w:szCs w:val="28"/>
          <w:lang w:val="tt-RU"/>
        </w:rPr>
      </w:pPr>
    </w:p>
    <w:p w:rsidR="00A67296" w:rsidRPr="00111A90" w:rsidRDefault="00A67296" w:rsidP="00A67296">
      <w:pPr>
        <w:pStyle w:val="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b/>
          <w:sz w:val="28"/>
          <w:szCs w:val="28"/>
        </w:rPr>
        <w:t>от   «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111A90">
        <w:rPr>
          <w:rFonts w:ascii="Times New Roman" w:hAnsi="Times New Roman" w:cs="Times New Roman"/>
          <w:b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111A90">
        <w:rPr>
          <w:rFonts w:ascii="Times New Roman" w:hAnsi="Times New Roman" w:cs="Times New Roman"/>
          <w:b/>
          <w:sz w:val="28"/>
          <w:szCs w:val="28"/>
        </w:rPr>
        <w:t xml:space="preserve">   20</w:t>
      </w: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111A90">
        <w:rPr>
          <w:rFonts w:ascii="Times New Roman" w:hAnsi="Times New Roman" w:cs="Times New Roman"/>
          <w:b/>
          <w:sz w:val="28"/>
          <w:szCs w:val="28"/>
        </w:rPr>
        <w:t>г.</w:t>
      </w:r>
      <w:r w:rsidRPr="00111A90">
        <w:rPr>
          <w:rFonts w:ascii="Times New Roman" w:hAnsi="Times New Roman" w:cs="Times New Roman"/>
          <w:b/>
          <w:sz w:val="28"/>
          <w:szCs w:val="28"/>
        </w:rPr>
        <w:tab/>
      </w:r>
      <w:r w:rsidRPr="00111A90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111A90">
        <w:rPr>
          <w:rFonts w:ascii="Times New Roman" w:hAnsi="Times New Roman" w:cs="Times New Roman"/>
          <w:b/>
          <w:sz w:val="28"/>
          <w:szCs w:val="28"/>
        </w:rPr>
        <w:tab/>
      </w:r>
      <w:r w:rsidRPr="00111A90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111A9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11A90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67296" w:rsidRPr="00111A90" w:rsidRDefault="00A67296" w:rsidP="00A67296">
      <w:pPr>
        <w:pStyle w:val="3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67296" w:rsidRPr="00111A90" w:rsidRDefault="00A67296" w:rsidP="00A67296">
      <w:pPr>
        <w:pStyle w:val="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б </w:t>
      </w: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изменениий адреса объекта  </w:t>
      </w:r>
    </w:p>
    <w:p w:rsidR="00A67296" w:rsidRPr="00111A90" w:rsidRDefault="00A67296" w:rsidP="00A67296">
      <w:pPr>
        <w:pStyle w:val="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>недвижимости</w:t>
      </w:r>
    </w:p>
    <w:p w:rsidR="00A67296" w:rsidRPr="00111A90" w:rsidRDefault="00A67296" w:rsidP="00A67296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67296" w:rsidRPr="00111A90" w:rsidRDefault="00A67296" w:rsidP="00A67296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В соответствии с Земельным кодексом Российской Федерации от 25.10.2001 №136-ФЗ, Градостроительным кодексом Российской Федерации от 29.12.2004 №190-ФЗ, Уставом муниципального образования “Новокинерское сельское поселение” Арского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глава 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Новокинерского сельского поселения </w:t>
      </w:r>
      <w:r w:rsidRPr="00111A90">
        <w:rPr>
          <w:rFonts w:ascii="Times New Roman" w:hAnsi="Times New Roman" w:cs="Times New Roman"/>
          <w:b/>
          <w:sz w:val="28"/>
          <w:szCs w:val="28"/>
          <w:lang w:val="tt-RU"/>
        </w:rPr>
        <w:t>постанов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ляет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A67296" w:rsidRPr="00111A90" w:rsidRDefault="00A67296" w:rsidP="00A67296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sz w:val="28"/>
          <w:szCs w:val="28"/>
          <w:lang w:val="tt-RU"/>
        </w:rPr>
        <w:t>1. Изменить адрес объекта недвижимости с кадастровым номером  16:09:</w:t>
      </w:r>
      <w:r>
        <w:rPr>
          <w:rFonts w:ascii="Times New Roman" w:hAnsi="Times New Roman" w:cs="Times New Roman"/>
          <w:sz w:val="28"/>
          <w:szCs w:val="28"/>
          <w:lang w:val="tt-RU"/>
        </w:rPr>
        <w:t>12 01 07:121   422031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, Республика Татарстан,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Арский муниципальный район, с.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Новый Кинер, ул. Ямашева, д.37 кв.1 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 на следующий адрес: 42203</w:t>
      </w: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, Республика Татарстан, Арский муниципальный район, с.</w:t>
      </w:r>
      <w:r>
        <w:rPr>
          <w:rFonts w:ascii="Times New Roman" w:hAnsi="Times New Roman" w:cs="Times New Roman"/>
          <w:sz w:val="28"/>
          <w:szCs w:val="28"/>
          <w:lang w:val="tt-RU"/>
        </w:rPr>
        <w:t>Новый Кинер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, ул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Ямашева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>,  д.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37  А.</w:t>
      </w:r>
    </w:p>
    <w:p w:rsidR="00A67296" w:rsidRPr="00111A90" w:rsidRDefault="00A67296" w:rsidP="00A67296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sz w:val="28"/>
          <w:szCs w:val="28"/>
          <w:lang w:val="tt-RU"/>
        </w:rPr>
        <w:t>2. Контроль за исполнением настоящего постановления оставляю за собой.</w:t>
      </w:r>
    </w:p>
    <w:p w:rsidR="00A67296" w:rsidRDefault="00A67296" w:rsidP="00A67296">
      <w:pPr>
        <w:pStyle w:val="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67296" w:rsidRPr="00111A90" w:rsidRDefault="00A67296" w:rsidP="00A67296">
      <w:pPr>
        <w:pStyle w:val="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sz w:val="28"/>
          <w:szCs w:val="28"/>
          <w:lang w:val="tt-RU"/>
        </w:rPr>
        <w:t>Глава Новокинерского</w:t>
      </w:r>
    </w:p>
    <w:p w:rsidR="00A67296" w:rsidRDefault="00A67296" w:rsidP="00A67296">
      <w:pPr>
        <w:pStyle w:val="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11A90">
        <w:rPr>
          <w:rFonts w:ascii="Times New Roman" w:hAnsi="Times New Roman" w:cs="Times New Roman"/>
          <w:sz w:val="28"/>
          <w:szCs w:val="28"/>
          <w:lang w:val="tt-RU"/>
        </w:rPr>
        <w:t>сельского поселения</w:t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111A90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Р.А.Фахрутдинов</w:t>
      </w:r>
    </w:p>
    <w:p w:rsidR="00000000" w:rsidRPr="00A67296" w:rsidRDefault="00A67296">
      <w:pPr>
        <w:rPr>
          <w:lang w:val="tt-RU"/>
        </w:rPr>
      </w:pPr>
    </w:p>
    <w:sectPr w:rsidR="00000000" w:rsidRPr="00A6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67296"/>
    <w:rsid w:val="00A6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A6729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67296"/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unhideWhenUsed/>
    <w:rsid w:val="00A672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7296"/>
    <w:rPr>
      <w:sz w:val="16"/>
      <w:szCs w:val="16"/>
    </w:rPr>
  </w:style>
  <w:style w:type="table" w:styleId="a3">
    <w:name w:val="Table Grid"/>
    <w:basedOn w:val="a1"/>
    <w:rsid w:val="00A67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2</cp:revision>
  <dcterms:created xsi:type="dcterms:W3CDTF">2015-02-05T10:09:00Z</dcterms:created>
  <dcterms:modified xsi:type="dcterms:W3CDTF">2015-02-05T10:09:00Z</dcterms:modified>
</cp:coreProperties>
</file>