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B0" w:rsidRPr="000930B0" w:rsidRDefault="000930B0" w:rsidP="000930B0">
      <w:pPr>
        <w:shd w:val="clear" w:color="auto" w:fill="FFFFFF"/>
        <w:spacing w:after="408" w:line="489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28"/>
          <w:szCs w:val="28"/>
          <w:lang w:eastAsia="ru-RU"/>
        </w:rPr>
      </w:pPr>
      <w:r w:rsidRPr="000930B0">
        <w:rPr>
          <w:rFonts w:ascii="Arial" w:eastAsia="Times New Roman" w:hAnsi="Arial" w:cs="Arial"/>
          <w:color w:val="3B4256"/>
          <w:spacing w:val="-5"/>
          <w:kern w:val="36"/>
          <w:sz w:val="28"/>
          <w:szCs w:val="28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0930B0" w:rsidRPr="000930B0" w:rsidRDefault="000930B0" w:rsidP="000930B0">
      <w:pPr>
        <w:shd w:val="clear" w:color="auto" w:fill="FFFFFF"/>
        <w:spacing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>
        <w:rPr>
          <w:rFonts w:ascii="Arial" w:eastAsia="Times New Roman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809815" cy="1756477"/>
            <wp:effectExtent l="19050" t="0" r="0" b="0"/>
            <wp:docPr id="1" name="Рисунок 1" descr="Консультация – предупреждение об интенсивности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метеорологических явлений на территории Республики Татарстан">
                      <a:hlinkClick r:id="rId4" tooltip="&quot;Консультация – предупреждение об интенсивности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14" cy="175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B0" w:rsidRPr="000930B0" w:rsidRDefault="000930B0" w:rsidP="000930B0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</w:p>
    <w:p w:rsidR="000930B0" w:rsidRPr="000930B0" w:rsidRDefault="000930B0" w:rsidP="000930B0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0930B0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0930B0" w:rsidRPr="000930B0" w:rsidRDefault="000930B0" w:rsidP="000930B0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0930B0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Консультация – предупреждение</w:t>
      </w:r>
    </w:p>
    <w:p w:rsidR="000930B0" w:rsidRPr="000930B0" w:rsidRDefault="000930B0" w:rsidP="000930B0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0930B0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об интенсивности метеорологического явления</w:t>
      </w:r>
    </w:p>
    <w:p w:rsidR="000930B0" w:rsidRPr="000930B0" w:rsidRDefault="000930B0" w:rsidP="000930B0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0930B0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с 20 час. 13 июня до 08 час. 14 июня 2022 г.</w:t>
      </w:r>
    </w:p>
    <w:p w:rsidR="000930B0" w:rsidRPr="000930B0" w:rsidRDefault="000930B0" w:rsidP="000930B0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0930B0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Ночью и утром 14 июня 2022 г. на территории Республики Татарстан местами ожидается туман.</w:t>
      </w:r>
      <w:r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 xml:space="preserve"> </w:t>
      </w:r>
      <w:r w:rsidRPr="000930B0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Главное управление МЧС России по Республике Татарстан информирует:</w:t>
      </w:r>
    </w:p>
    <w:p w:rsidR="000930B0" w:rsidRPr="000930B0" w:rsidRDefault="000930B0" w:rsidP="000930B0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0930B0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При тумане:</w:t>
      </w:r>
    </w:p>
    <w:p w:rsidR="000930B0" w:rsidRPr="000930B0" w:rsidRDefault="000930B0" w:rsidP="000930B0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0930B0">
        <w:rPr>
          <w:rFonts w:ascii="Arial" w:eastAsia="Times New Roman" w:hAnsi="Arial" w:cs="Arial"/>
          <w:color w:val="3B4256"/>
          <w:lang w:eastAsia="ru-RU"/>
        </w:rPr>
        <w:t>Если Вы, находясь на природе, заметили сгущение тумана, следует принять меры, для того чтобы не потерять ориентацию в лесу или на водоеме.</w:t>
      </w:r>
    </w:p>
    <w:p w:rsidR="000930B0" w:rsidRPr="000930B0" w:rsidRDefault="000930B0" w:rsidP="000930B0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0930B0">
        <w:rPr>
          <w:rFonts w:ascii="Arial" w:eastAsia="Times New Roman" w:hAnsi="Arial" w:cs="Arial"/>
          <w:color w:val="3B4256"/>
          <w:lang w:eastAsia="ru-RU"/>
        </w:rPr>
        <w:t>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0930B0" w:rsidRPr="000930B0" w:rsidRDefault="000930B0" w:rsidP="000930B0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0930B0">
        <w:rPr>
          <w:rFonts w:ascii="Arial" w:eastAsia="Times New Roman" w:hAnsi="Arial" w:cs="Arial"/>
          <w:color w:val="3B4256"/>
          <w:lang w:eastAsia="ru-RU"/>
        </w:rPr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</w:t>
      </w:r>
    </w:p>
    <w:p w:rsidR="000930B0" w:rsidRPr="000930B0" w:rsidRDefault="000930B0" w:rsidP="000930B0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0930B0">
        <w:rPr>
          <w:rFonts w:ascii="Arial" w:eastAsia="Times New Roman" w:hAnsi="Arial" w:cs="Arial"/>
          <w:color w:val="3B4256"/>
          <w:lang w:eastAsia="ru-RU"/>
        </w:rPr>
        <w:t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излишней.</w:t>
      </w:r>
    </w:p>
    <w:p w:rsidR="000930B0" w:rsidRPr="000930B0" w:rsidRDefault="000930B0" w:rsidP="000930B0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</w:p>
    <w:p w:rsidR="000930B0" w:rsidRPr="000930B0" w:rsidRDefault="000930B0" w:rsidP="000930B0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0930B0">
        <w:rPr>
          <w:rFonts w:ascii="inherit" w:eastAsia="Times New Roman" w:hAnsi="inherit" w:cs="Arial"/>
          <w:b/>
          <w:bCs/>
          <w:i/>
          <w:iCs/>
          <w:color w:val="3B4256"/>
          <w:bdr w:val="none" w:sz="0" w:space="0" w:color="auto" w:frame="1"/>
          <w:lang w:eastAsia="ru-RU"/>
        </w:rPr>
        <w:lastRenderedPageBreak/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0930B0" w:rsidRPr="000930B0" w:rsidRDefault="000930B0" w:rsidP="000930B0">
      <w:pPr>
        <w:shd w:val="clear" w:color="auto" w:fill="FFFFFF"/>
        <w:spacing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0930B0">
        <w:rPr>
          <w:rFonts w:ascii="inherit" w:eastAsia="Times New Roman" w:hAnsi="inherit" w:cs="Arial"/>
          <w:b/>
          <w:bCs/>
          <w:i/>
          <w:iCs/>
          <w:color w:val="3B4256"/>
          <w:bdr w:val="none" w:sz="0" w:space="0" w:color="auto" w:frame="1"/>
          <w:lang w:eastAsia="ru-RU"/>
        </w:rPr>
        <w:t>"Телефон доверия" ГУ МЧС России по РТ 8 (843) 288-46-96.</w:t>
      </w:r>
    </w:p>
    <w:p w:rsidR="00066E58" w:rsidRDefault="00066E58"/>
    <w:sectPr w:rsidR="00066E58" w:rsidSect="0006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930B0"/>
    <w:rsid w:val="00066E58"/>
    <w:rsid w:val="0009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58"/>
  </w:style>
  <w:style w:type="paragraph" w:styleId="1">
    <w:name w:val="heading 1"/>
    <w:basedOn w:val="a"/>
    <w:link w:val="10"/>
    <w:uiPriority w:val="9"/>
    <w:qFormat/>
    <w:rsid w:val="00093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0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923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9497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news/2022-06-13/konsultaciya-preduprezhdenie-ob-intensivnosti-meteorologicheskih-yavleniy-na-territorii-respubliki-tatarstan_165510949951403280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2022-06-13T09:08:00Z</dcterms:created>
  <dcterms:modified xsi:type="dcterms:W3CDTF">2022-06-13T09:09:00Z</dcterms:modified>
</cp:coreProperties>
</file>