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376"/>
        <w:tblW w:w="964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tblPr>
      <w:tblGrid>
        <w:gridCol w:w="4255"/>
        <w:gridCol w:w="1135"/>
        <w:gridCol w:w="4255"/>
      </w:tblGrid>
      <w:tr w:rsidR="0097584E" w:rsidTr="0097584E">
        <w:trPr>
          <w:trHeight w:val="1418"/>
        </w:trPr>
        <w:tc>
          <w:tcPr>
            <w:tcW w:w="4255" w:type="dxa"/>
            <w:tcBorders>
              <w:top w:val="nil"/>
              <w:left w:val="nil"/>
              <w:bottom w:val="nil"/>
              <w:right w:val="nil"/>
            </w:tcBorders>
            <w:hideMark/>
          </w:tcPr>
          <w:p w:rsidR="0097584E" w:rsidRDefault="0097584E">
            <w:pPr>
              <w:pStyle w:val="1"/>
              <w:spacing w:line="276" w:lineRule="auto"/>
              <w:rPr>
                <w:caps/>
                <w:spacing w:val="0"/>
                <w:sz w:val="24"/>
                <w:szCs w:val="24"/>
                <w:lang w:eastAsia="en-US"/>
              </w:rPr>
            </w:pPr>
            <w:r>
              <w:rPr>
                <w:caps/>
                <w:spacing w:val="0"/>
                <w:sz w:val="24"/>
                <w:szCs w:val="24"/>
                <w:lang w:eastAsia="en-US"/>
              </w:rPr>
              <w:t>СОВЕТ</w:t>
            </w:r>
          </w:p>
          <w:p w:rsidR="0097584E" w:rsidRDefault="0097584E">
            <w:pPr>
              <w:spacing w:line="276" w:lineRule="auto"/>
              <w:jc w:val="center"/>
              <w:rPr>
                <w:sz w:val="24"/>
                <w:szCs w:val="24"/>
              </w:rPr>
            </w:pPr>
            <w:r>
              <w:rPr>
                <w:sz w:val="24"/>
                <w:szCs w:val="24"/>
              </w:rPr>
              <w:t>НОВОКИШИТСКОГО</w:t>
            </w:r>
          </w:p>
          <w:p w:rsidR="0097584E" w:rsidRDefault="0097584E">
            <w:pPr>
              <w:spacing w:line="276" w:lineRule="auto"/>
              <w:jc w:val="center"/>
              <w:rPr>
                <w:sz w:val="24"/>
                <w:szCs w:val="24"/>
              </w:rPr>
            </w:pPr>
            <w:r>
              <w:rPr>
                <w:sz w:val="24"/>
                <w:szCs w:val="24"/>
              </w:rPr>
              <w:t>СЕЛЬСКОГО ПОСЕЛЕНИЯ</w:t>
            </w:r>
          </w:p>
          <w:p w:rsidR="0097584E" w:rsidRDefault="0097584E">
            <w:pPr>
              <w:pStyle w:val="1"/>
              <w:spacing w:line="276" w:lineRule="auto"/>
              <w:rPr>
                <w:caps/>
                <w:spacing w:val="-18"/>
                <w:sz w:val="24"/>
                <w:szCs w:val="24"/>
                <w:lang w:eastAsia="en-US"/>
              </w:rPr>
            </w:pPr>
            <w:r>
              <w:rPr>
                <w:caps/>
                <w:spacing w:val="-18"/>
                <w:sz w:val="24"/>
                <w:szCs w:val="24"/>
                <w:lang w:eastAsia="en-US"/>
              </w:rPr>
              <w:t>Арского муниципального района</w:t>
            </w:r>
          </w:p>
          <w:p w:rsidR="0097584E" w:rsidRDefault="0097584E">
            <w:pPr>
              <w:pStyle w:val="2"/>
              <w:spacing w:line="240" w:lineRule="auto"/>
              <w:rPr>
                <w:b w:val="0"/>
                <w:caps/>
                <w:sz w:val="24"/>
                <w:szCs w:val="24"/>
                <w:lang w:eastAsia="en-US"/>
              </w:rPr>
            </w:pPr>
            <w:r>
              <w:rPr>
                <w:b w:val="0"/>
                <w:caps/>
                <w:sz w:val="24"/>
                <w:szCs w:val="24"/>
                <w:lang w:eastAsia="en-US"/>
              </w:rPr>
              <w:t>РЕСПУБЛИКИ ТАТАРСТАН</w:t>
            </w:r>
          </w:p>
          <w:p w:rsidR="0097584E" w:rsidRDefault="0097584E">
            <w:pPr>
              <w:spacing w:line="276" w:lineRule="auto"/>
              <w:jc w:val="center"/>
              <w:rPr>
                <w:sz w:val="24"/>
                <w:szCs w:val="24"/>
              </w:rPr>
            </w:pPr>
            <w:r>
              <w:rPr>
                <w:sz w:val="24"/>
                <w:szCs w:val="24"/>
                <w:lang w:val="tt-RU"/>
              </w:rPr>
              <w:t>ул.Дружба, д. 100а</w:t>
            </w:r>
            <w:r>
              <w:rPr>
                <w:sz w:val="24"/>
                <w:szCs w:val="24"/>
              </w:rPr>
              <w:t>, с. Новый</w:t>
            </w:r>
            <w:proofErr w:type="gramStart"/>
            <w:r>
              <w:rPr>
                <w:sz w:val="24"/>
                <w:szCs w:val="24"/>
              </w:rPr>
              <w:t xml:space="preserve"> К</w:t>
            </w:r>
            <w:proofErr w:type="gramEnd"/>
            <w:r>
              <w:rPr>
                <w:sz w:val="24"/>
                <w:szCs w:val="24"/>
              </w:rPr>
              <w:t xml:space="preserve">ишит, </w:t>
            </w:r>
          </w:p>
          <w:p w:rsidR="0097584E" w:rsidRDefault="0097584E">
            <w:pPr>
              <w:spacing w:line="276" w:lineRule="auto"/>
              <w:jc w:val="center"/>
              <w:rPr>
                <w:sz w:val="24"/>
                <w:szCs w:val="24"/>
                <w:lang w:val="tt-RU"/>
              </w:rPr>
            </w:pPr>
            <w:r>
              <w:rPr>
                <w:sz w:val="24"/>
                <w:szCs w:val="24"/>
              </w:rPr>
              <w:t>Арский муниципальный район, 422034</w:t>
            </w:r>
          </w:p>
        </w:tc>
        <w:tc>
          <w:tcPr>
            <w:tcW w:w="1135" w:type="dxa"/>
            <w:tcBorders>
              <w:top w:val="nil"/>
              <w:left w:val="nil"/>
              <w:bottom w:val="nil"/>
              <w:right w:val="nil"/>
            </w:tcBorders>
          </w:tcPr>
          <w:p w:rsidR="0097584E" w:rsidRDefault="0097584E">
            <w:pPr>
              <w:spacing w:line="276" w:lineRule="auto"/>
              <w:rPr>
                <w:b/>
                <w:sz w:val="24"/>
                <w:szCs w:val="24"/>
              </w:rPr>
            </w:pPr>
          </w:p>
        </w:tc>
        <w:tc>
          <w:tcPr>
            <w:tcW w:w="4255" w:type="dxa"/>
            <w:tcBorders>
              <w:top w:val="nil"/>
              <w:left w:val="nil"/>
              <w:bottom w:val="nil"/>
              <w:right w:val="nil"/>
            </w:tcBorders>
            <w:hideMark/>
          </w:tcPr>
          <w:p w:rsidR="0097584E" w:rsidRDefault="0097584E">
            <w:pPr>
              <w:pStyle w:val="2"/>
              <w:spacing w:line="240" w:lineRule="auto"/>
              <w:rPr>
                <w:b w:val="0"/>
                <w:caps/>
                <w:spacing w:val="-4"/>
                <w:sz w:val="24"/>
                <w:szCs w:val="24"/>
                <w:lang w:eastAsia="en-US"/>
              </w:rPr>
            </w:pPr>
            <w:r>
              <w:rPr>
                <w:b w:val="0"/>
                <w:caps/>
                <w:spacing w:val="-4"/>
                <w:sz w:val="24"/>
                <w:szCs w:val="24"/>
                <w:lang w:eastAsia="en-US"/>
              </w:rPr>
              <w:t>ТАТАРСТАН РЕСПУБЛИКАСЫ</w:t>
            </w:r>
          </w:p>
          <w:p w:rsidR="0097584E" w:rsidRDefault="0097584E">
            <w:pPr>
              <w:spacing w:line="276" w:lineRule="auto"/>
              <w:jc w:val="center"/>
              <w:rPr>
                <w:caps/>
                <w:sz w:val="24"/>
                <w:szCs w:val="24"/>
              </w:rPr>
            </w:pPr>
            <w:r>
              <w:rPr>
                <w:caps/>
                <w:sz w:val="24"/>
                <w:szCs w:val="24"/>
              </w:rPr>
              <w:t>Арча муниципаль районы</w:t>
            </w:r>
          </w:p>
          <w:p w:rsidR="0097584E" w:rsidRDefault="0097584E">
            <w:pPr>
              <w:spacing w:line="276" w:lineRule="auto"/>
              <w:jc w:val="center"/>
              <w:rPr>
                <w:caps/>
                <w:sz w:val="24"/>
                <w:szCs w:val="24"/>
                <w:lang w:val="tt-RU"/>
              </w:rPr>
            </w:pPr>
            <w:r>
              <w:rPr>
                <w:caps/>
                <w:sz w:val="24"/>
                <w:szCs w:val="24"/>
                <w:lang w:val="tt-RU"/>
              </w:rPr>
              <w:t xml:space="preserve">ЯҢА КИШЕТ </w:t>
            </w:r>
            <w:r>
              <w:rPr>
                <w:caps/>
                <w:sz w:val="24"/>
                <w:szCs w:val="24"/>
              </w:rPr>
              <w:t>авыл җирлеге</w:t>
            </w:r>
          </w:p>
          <w:p w:rsidR="0097584E" w:rsidRDefault="0097584E">
            <w:pPr>
              <w:spacing w:line="276" w:lineRule="auto"/>
              <w:jc w:val="center"/>
              <w:rPr>
                <w:caps/>
                <w:sz w:val="24"/>
                <w:szCs w:val="24"/>
              </w:rPr>
            </w:pPr>
            <w:r>
              <w:rPr>
                <w:caps/>
                <w:sz w:val="24"/>
                <w:szCs w:val="24"/>
              </w:rPr>
              <w:t xml:space="preserve">СОВЕты </w:t>
            </w:r>
          </w:p>
          <w:p w:rsidR="0097584E" w:rsidRDefault="0097584E">
            <w:pPr>
              <w:spacing w:line="276" w:lineRule="auto"/>
              <w:jc w:val="center"/>
              <w:rPr>
                <w:spacing w:val="-6"/>
                <w:sz w:val="24"/>
                <w:szCs w:val="24"/>
                <w:lang w:val="tt-RU"/>
              </w:rPr>
            </w:pPr>
            <w:r>
              <w:rPr>
                <w:spacing w:val="-6"/>
                <w:sz w:val="24"/>
                <w:szCs w:val="24"/>
                <w:lang w:val="tt-RU"/>
              </w:rPr>
              <w:t xml:space="preserve">Дуслык урамы, 100а йорт, Яңа Кишет авылы, </w:t>
            </w:r>
          </w:p>
          <w:p w:rsidR="0097584E" w:rsidRDefault="0097584E">
            <w:pPr>
              <w:spacing w:line="276" w:lineRule="auto"/>
              <w:jc w:val="center"/>
              <w:rPr>
                <w:b/>
                <w:spacing w:val="-6"/>
                <w:sz w:val="24"/>
                <w:szCs w:val="24"/>
              </w:rPr>
            </w:pPr>
            <w:r>
              <w:rPr>
                <w:spacing w:val="-6"/>
                <w:sz w:val="24"/>
                <w:szCs w:val="24"/>
                <w:lang w:val="tt-RU"/>
              </w:rPr>
              <w:t>Арча муниципаль районы, 422034</w:t>
            </w:r>
          </w:p>
        </w:tc>
      </w:tr>
      <w:tr w:rsidR="0097584E" w:rsidTr="0097584E">
        <w:tc>
          <w:tcPr>
            <w:tcW w:w="9645" w:type="dxa"/>
            <w:gridSpan w:val="3"/>
            <w:tcBorders>
              <w:top w:val="nil"/>
              <w:left w:val="nil"/>
              <w:bottom w:val="single" w:sz="12" w:space="0" w:color="auto"/>
              <w:right w:val="nil"/>
            </w:tcBorders>
            <w:hideMark/>
          </w:tcPr>
          <w:p w:rsidR="0097584E" w:rsidRDefault="0097584E">
            <w:pPr>
              <w:spacing w:line="276" w:lineRule="auto"/>
              <w:jc w:val="center"/>
              <w:rPr>
                <w:spacing w:val="2"/>
                <w:sz w:val="24"/>
                <w:szCs w:val="24"/>
                <w:lang w:val="en-US"/>
              </w:rPr>
            </w:pPr>
            <w:r>
              <w:rPr>
                <w:spacing w:val="2"/>
                <w:sz w:val="24"/>
                <w:szCs w:val="24"/>
              </w:rPr>
              <w:t>Тел. (84366)</w:t>
            </w:r>
            <w:r>
              <w:rPr>
                <w:spacing w:val="2"/>
                <w:sz w:val="24"/>
                <w:szCs w:val="24"/>
                <w:lang w:val="tt-RU"/>
              </w:rPr>
              <w:t>55-4-42</w:t>
            </w:r>
            <w:r>
              <w:rPr>
                <w:spacing w:val="2"/>
                <w:sz w:val="24"/>
                <w:szCs w:val="24"/>
              </w:rPr>
              <w:t>, факс (84366)</w:t>
            </w:r>
            <w:r>
              <w:rPr>
                <w:spacing w:val="2"/>
                <w:sz w:val="24"/>
                <w:szCs w:val="24"/>
                <w:lang w:val="tt-RU"/>
              </w:rPr>
              <w:t>55-4-42</w:t>
            </w:r>
            <w:r>
              <w:rPr>
                <w:spacing w:val="2"/>
                <w:sz w:val="24"/>
                <w:szCs w:val="24"/>
              </w:rPr>
              <w:t xml:space="preserve">. </w:t>
            </w:r>
            <w:r>
              <w:rPr>
                <w:spacing w:val="2"/>
                <w:sz w:val="24"/>
                <w:szCs w:val="24"/>
                <w:lang w:val="en-US"/>
              </w:rPr>
              <w:t xml:space="preserve">E-mail: </w:t>
            </w:r>
            <w:hyperlink r:id="rId4" w:history="1">
              <w:r>
                <w:rPr>
                  <w:rStyle w:val="a3"/>
                  <w:sz w:val="24"/>
                  <w:szCs w:val="24"/>
                  <w:lang w:val="en-US"/>
                </w:rPr>
                <w:t>Nvk</w:t>
              </w:r>
              <w:r>
                <w:rPr>
                  <w:rStyle w:val="a3"/>
                  <w:sz w:val="24"/>
                  <w:szCs w:val="24"/>
                </w:rPr>
                <w:t>.Ars@tatar.ru</w:t>
              </w:r>
            </w:hyperlink>
          </w:p>
        </w:tc>
      </w:tr>
    </w:tbl>
    <w:p w:rsidR="0065096E" w:rsidRDefault="0065096E"/>
    <w:p w:rsidR="0097584E" w:rsidRPr="0097584E" w:rsidRDefault="0097584E" w:rsidP="0097584E">
      <w:pPr>
        <w:jc w:val="center"/>
        <w:rPr>
          <w:b/>
          <w:sz w:val="28"/>
          <w:szCs w:val="28"/>
        </w:rPr>
      </w:pPr>
      <w:proofErr w:type="gramStart"/>
      <w:r w:rsidRPr="0097584E">
        <w:rPr>
          <w:b/>
          <w:sz w:val="28"/>
          <w:szCs w:val="28"/>
        </w:rPr>
        <w:t>Р</w:t>
      </w:r>
      <w:proofErr w:type="gramEnd"/>
      <w:r w:rsidRPr="0097584E">
        <w:rPr>
          <w:b/>
          <w:sz w:val="28"/>
          <w:szCs w:val="28"/>
        </w:rPr>
        <w:t xml:space="preserve"> Е Ш Е Н И Е</w:t>
      </w:r>
    </w:p>
    <w:p w:rsidR="0097584E" w:rsidRPr="0097584E" w:rsidRDefault="0097584E" w:rsidP="0097584E">
      <w:pPr>
        <w:pStyle w:val="1"/>
        <w:rPr>
          <w:sz w:val="28"/>
          <w:szCs w:val="28"/>
        </w:rPr>
      </w:pPr>
      <w:r w:rsidRPr="0097584E">
        <w:rPr>
          <w:sz w:val="28"/>
          <w:szCs w:val="28"/>
        </w:rPr>
        <w:t xml:space="preserve">Совета Новокишитского сельского поселения Арского </w:t>
      </w:r>
    </w:p>
    <w:p w:rsidR="0097584E" w:rsidRPr="00151F88" w:rsidRDefault="0097584E" w:rsidP="0097584E">
      <w:pPr>
        <w:jc w:val="center"/>
        <w:rPr>
          <w:sz w:val="28"/>
          <w:szCs w:val="28"/>
        </w:rPr>
      </w:pPr>
      <w:r w:rsidRPr="0097584E">
        <w:rPr>
          <w:sz w:val="28"/>
          <w:szCs w:val="28"/>
        </w:rPr>
        <w:t>муниципального района Республики Татарстан</w:t>
      </w:r>
    </w:p>
    <w:p w:rsidR="0097584E" w:rsidRPr="00151F88" w:rsidRDefault="0097584E" w:rsidP="0097584E">
      <w:pPr>
        <w:jc w:val="center"/>
        <w:rPr>
          <w:sz w:val="28"/>
          <w:szCs w:val="28"/>
        </w:rPr>
      </w:pPr>
    </w:p>
    <w:p w:rsidR="0097584E" w:rsidRDefault="0097584E" w:rsidP="0097584E">
      <w:pPr>
        <w:rPr>
          <w:b/>
          <w:sz w:val="28"/>
        </w:rPr>
      </w:pPr>
      <w:r>
        <w:rPr>
          <w:b/>
          <w:sz w:val="28"/>
        </w:rPr>
        <w:t xml:space="preserve">« </w:t>
      </w:r>
      <w:r w:rsidR="00552648">
        <w:rPr>
          <w:b/>
          <w:sz w:val="28"/>
        </w:rPr>
        <w:t>03</w:t>
      </w:r>
      <w:r w:rsidR="006C6D61">
        <w:rPr>
          <w:b/>
          <w:sz w:val="28"/>
        </w:rPr>
        <w:t xml:space="preserve">» </w:t>
      </w:r>
      <w:r w:rsidR="00552648">
        <w:rPr>
          <w:b/>
          <w:sz w:val="28"/>
        </w:rPr>
        <w:t xml:space="preserve">  ок</w:t>
      </w:r>
      <w:r>
        <w:rPr>
          <w:b/>
          <w:sz w:val="28"/>
        </w:rPr>
        <w:t xml:space="preserve">тября    </w:t>
      </w:r>
      <w:r w:rsidRPr="0032112B">
        <w:rPr>
          <w:b/>
          <w:sz w:val="28"/>
        </w:rPr>
        <w:t>20</w:t>
      </w:r>
      <w:r>
        <w:rPr>
          <w:b/>
          <w:sz w:val="28"/>
        </w:rPr>
        <w:t>22</w:t>
      </w:r>
      <w:r w:rsidRPr="0032112B">
        <w:rPr>
          <w:b/>
          <w:sz w:val="28"/>
        </w:rPr>
        <w:t xml:space="preserve"> г.                                                        </w:t>
      </w:r>
      <w:r>
        <w:rPr>
          <w:b/>
          <w:sz w:val="28"/>
        </w:rPr>
        <w:t xml:space="preserve">                 </w:t>
      </w:r>
      <w:r w:rsidRPr="0032112B">
        <w:rPr>
          <w:b/>
          <w:sz w:val="28"/>
        </w:rPr>
        <w:t>№</w:t>
      </w:r>
      <w:r w:rsidR="006C6D61">
        <w:rPr>
          <w:b/>
          <w:sz w:val="28"/>
        </w:rPr>
        <w:t>63</w:t>
      </w:r>
    </w:p>
    <w:p w:rsidR="0097584E" w:rsidRDefault="0097584E" w:rsidP="0097584E">
      <w:pPr>
        <w:rPr>
          <w:b/>
          <w:sz w:val="28"/>
        </w:rPr>
      </w:pPr>
    </w:p>
    <w:p w:rsidR="0097584E" w:rsidRPr="005E13C5" w:rsidRDefault="0097584E" w:rsidP="0097584E">
      <w:pPr>
        <w:jc w:val="center"/>
        <w:rPr>
          <w:rFonts w:eastAsia="Calibri"/>
          <w:b/>
          <w:sz w:val="28"/>
          <w:szCs w:val="28"/>
          <w:lang w:eastAsia="en-US"/>
        </w:rPr>
      </w:pPr>
      <w:r>
        <w:rPr>
          <w:rFonts w:eastAsia="Calibri"/>
          <w:b/>
          <w:sz w:val="28"/>
          <w:szCs w:val="28"/>
          <w:lang w:eastAsia="en-US"/>
        </w:rPr>
        <w:t>О внесении</w:t>
      </w:r>
      <w:r w:rsidRPr="005E13C5">
        <w:rPr>
          <w:rFonts w:eastAsia="Calibri"/>
          <w:b/>
          <w:sz w:val="28"/>
          <w:szCs w:val="28"/>
          <w:lang w:eastAsia="en-US"/>
        </w:rPr>
        <w:t xml:space="preserve"> изменений и дополнений в Устав</w:t>
      </w:r>
    </w:p>
    <w:p w:rsidR="0097584E" w:rsidRPr="005E13C5" w:rsidRDefault="0097584E" w:rsidP="0097584E">
      <w:pPr>
        <w:jc w:val="center"/>
        <w:rPr>
          <w:rFonts w:eastAsia="Calibri"/>
          <w:b/>
          <w:sz w:val="28"/>
          <w:szCs w:val="28"/>
          <w:lang w:eastAsia="en-US"/>
        </w:rPr>
      </w:pPr>
      <w:r>
        <w:rPr>
          <w:rFonts w:eastAsia="Calibri"/>
          <w:b/>
          <w:sz w:val="28"/>
          <w:szCs w:val="28"/>
          <w:lang w:eastAsia="en-US"/>
        </w:rPr>
        <w:t>муниципального образования «</w:t>
      </w:r>
      <w:proofErr w:type="spellStart"/>
      <w:r>
        <w:rPr>
          <w:rFonts w:eastAsia="Calibri"/>
          <w:b/>
          <w:sz w:val="28"/>
          <w:szCs w:val="28"/>
          <w:lang w:eastAsia="en-US"/>
        </w:rPr>
        <w:t>Новокишит</w:t>
      </w:r>
      <w:r w:rsidRPr="00C81C45">
        <w:rPr>
          <w:rFonts w:eastAsia="Calibri"/>
          <w:b/>
          <w:sz w:val="28"/>
          <w:szCs w:val="28"/>
          <w:lang w:eastAsia="en-US"/>
        </w:rPr>
        <w:t>ско</w:t>
      </w:r>
      <w:r>
        <w:rPr>
          <w:rFonts w:eastAsia="Calibri"/>
          <w:b/>
          <w:sz w:val="28"/>
          <w:szCs w:val="28"/>
          <w:lang w:eastAsia="en-US"/>
        </w:rPr>
        <w:t>е</w:t>
      </w:r>
      <w:proofErr w:type="spellEnd"/>
      <w:r w:rsidRPr="00C81C45">
        <w:rPr>
          <w:rFonts w:eastAsia="Calibri"/>
          <w:b/>
          <w:sz w:val="28"/>
          <w:szCs w:val="28"/>
          <w:lang w:eastAsia="en-US"/>
        </w:rPr>
        <w:t xml:space="preserve"> сельско</w:t>
      </w:r>
      <w:r>
        <w:rPr>
          <w:rFonts w:eastAsia="Calibri"/>
          <w:b/>
          <w:sz w:val="28"/>
          <w:szCs w:val="28"/>
          <w:lang w:eastAsia="en-US"/>
        </w:rPr>
        <w:t>е</w:t>
      </w:r>
      <w:r w:rsidRPr="00C81C45">
        <w:rPr>
          <w:rFonts w:eastAsia="Calibri"/>
          <w:b/>
          <w:sz w:val="28"/>
          <w:szCs w:val="28"/>
          <w:lang w:eastAsia="en-US"/>
        </w:rPr>
        <w:t xml:space="preserve"> поселени</w:t>
      </w:r>
      <w:r>
        <w:rPr>
          <w:rFonts w:eastAsia="Calibri"/>
          <w:b/>
          <w:sz w:val="28"/>
          <w:szCs w:val="28"/>
          <w:lang w:eastAsia="en-US"/>
        </w:rPr>
        <w:t>е» Арского муниципального района Республики Татарстан</w:t>
      </w:r>
    </w:p>
    <w:p w:rsidR="0097584E" w:rsidRPr="00C81C45" w:rsidRDefault="0097584E" w:rsidP="0097584E">
      <w:pPr>
        <w:pStyle w:val="11"/>
        <w:rPr>
          <w:rFonts w:ascii="Times New Roman" w:hAnsi="Times New Roman"/>
          <w:sz w:val="28"/>
          <w:szCs w:val="28"/>
        </w:rPr>
      </w:pPr>
    </w:p>
    <w:p w:rsidR="0097584E" w:rsidRPr="00C81C45" w:rsidRDefault="0097584E" w:rsidP="00552648">
      <w:pPr>
        <w:ind w:firstLine="708"/>
        <w:jc w:val="both"/>
        <w:rPr>
          <w:sz w:val="28"/>
          <w:szCs w:val="28"/>
          <w:shd w:val="clear" w:color="auto" w:fill="FFFFFF"/>
          <w:lang w:eastAsia="en-US"/>
        </w:rPr>
      </w:pPr>
      <w:bookmarkStart w:id="0" w:name="sub_10152"/>
      <w:r w:rsidRPr="00C81C45">
        <w:rPr>
          <w:sz w:val="28"/>
          <w:szCs w:val="28"/>
          <w:shd w:val="clear" w:color="auto" w:fill="FFFFFF"/>
          <w:lang w:eastAsia="en-US"/>
        </w:rPr>
        <w:t>В соответствии со статьей 44 Федерального закона от 6 октября 2003 года №</w:t>
      </w:r>
      <w:r>
        <w:rPr>
          <w:sz w:val="28"/>
          <w:szCs w:val="28"/>
          <w:shd w:val="clear" w:color="auto" w:fill="FFFFFF"/>
          <w:lang w:eastAsia="en-US"/>
        </w:rPr>
        <w:t xml:space="preserve"> 1</w:t>
      </w:r>
      <w:r w:rsidRPr="00C81C45">
        <w:rPr>
          <w:sz w:val="28"/>
          <w:szCs w:val="28"/>
          <w:shd w:val="clear" w:color="auto" w:fill="FFFFFF"/>
          <w:lang w:eastAsia="en-US"/>
        </w:rPr>
        <w:t>31-ФЗ «Об общих принципах организации местного самоуправления в Российской Федерации», статьей 7 Закона Республики Татарстан от 28 июля 2004 года №</w:t>
      </w:r>
      <w:r>
        <w:rPr>
          <w:sz w:val="28"/>
          <w:szCs w:val="28"/>
          <w:shd w:val="clear" w:color="auto" w:fill="FFFFFF"/>
          <w:lang w:eastAsia="en-US"/>
        </w:rPr>
        <w:t xml:space="preserve"> </w:t>
      </w:r>
      <w:r w:rsidRPr="00C81C45">
        <w:rPr>
          <w:sz w:val="28"/>
          <w:szCs w:val="28"/>
          <w:shd w:val="clear" w:color="auto" w:fill="FFFFFF"/>
          <w:lang w:eastAsia="en-US"/>
        </w:rPr>
        <w:t>45-ЗРТ «О местном самоуправ</w:t>
      </w:r>
      <w:r>
        <w:rPr>
          <w:sz w:val="28"/>
          <w:szCs w:val="28"/>
          <w:shd w:val="clear" w:color="auto" w:fill="FFFFFF"/>
          <w:lang w:eastAsia="en-US"/>
        </w:rPr>
        <w:t xml:space="preserve">лении в Республике Татарстан», </w:t>
      </w:r>
      <w:r w:rsidRPr="00C81C45">
        <w:rPr>
          <w:sz w:val="28"/>
          <w:szCs w:val="28"/>
          <w:shd w:val="clear" w:color="auto" w:fill="FFFFFF"/>
          <w:lang w:eastAsia="en-US"/>
        </w:rPr>
        <w:t xml:space="preserve">Совет </w:t>
      </w:r>
      <w:r>
        <w:rPr>
          <w:sz w:val="28"/>
          <w:szCs w:val="28"/>
          <w:shd w:val="clear" w:color="auto" w:fill="FFFFFF"/>
          <w:lang w:eastAsia="en-US"/>
        </w:rPr>
        <w:t>Новокишитского</w:t>
      </w:r>
      <w:r w:rsidRPr="00C81C45">
        <w:rPr>
          <w:sz w:val="28"/>
          <w:szCs w:val="28"/>
          <w:shd w:val="clear" w:color="auto" w:fill="FFFFFF"/>
          <w:lang w:eastAsia="en-US"/>
        </w:rPr>
        <w:t xml:space="preserve"> сельского </w:t>
      </w:r>
      <w:r>
        <w:rPr>
          <w:sz w:val="28"/>
          <w:szCs w:val="28"/>
          <w:shd w:val="clear" w:color="auto" w:fill="FFFFFF"/>
          <w:lang w:eastAsia="en-US"/>
        </w:rPr>
        <w:t>П</w:t>
      </w:r>
      <w:r w:rsidRPr="00C81C45">
        <w:rPr>
          <w:sz w:val="28"/>
          <w:szCs w:val="28"/>
          <w:shd w:val="clear" w:color="auto" w:fill="FFFFFF"/>
          <w:lang w:eastAsia="en-US"/>
        </w:rPr>
        <w:t>оселения решил:</w:t>
      </w:r>
    </w:p>
    <w:p w:rsidR="0097584E" w:rsidRPr="00C81C45" w:rsidRDefault="0097584E" w:rsidP="00552648">
      <w:pPr>
        <w:tabs>
          <w:tab w:val="left" w:pos="993"/>
        </w:tabs>
        <w:ind w:firstLine="708"/>
        <w:jc w:val="both"/>
        <w:rPr>
          <w:sz w:val="28"/>
          <w:szCs w:val="28"/>
          <w:shd w:val="clear" w:color="auto" w:fill="FFFFFF"/>
          <w:lang w:eastAsia="en-US"/>
        </w:rPr>
      </w:pPr>
      <w:r w:rsidRPr="00C81C45">
        <w:rPr>
          <w:sz w:val="28"/>
          <w:szCs w:val="28"/>
          <w:shd w:val="clear" w:color="auto" w:fill="FFFFFF"/>
          <w:lang w:eastAsia="en-US"/>
        </w:rPr>
        <w:t>1.</w:t>
      </w:r>
      <w:r w:rsidRPr="00C81C45">
        <w:rPr>
          <w:sz w:val="28"/>
          <w:szCs w:val="28"/>
          <w:shd w:val="clear" w:color="auto" w:fill="FFFFFF"/>
          <w:lang w:eastAsia="en-US"/>
        </w:rPr>
        <w:tab/>
        <w:t>Внести в Устав</w:t>
      </w:r>
      <w:r>
        <w:rPr>
          <w:sz w:val="28"/>
          <w:szCs w:val="28"/>
          <w:shd w:val="clear" w:color="auto" w:fill="FFFFFF"/>
          <w:lang w:eastAsia="en-US"/>
        </w:rPr>
        <w:t xml:space="preserve"> муниципального образования «</w:t>
      </w:r>
      <w:proofErr w:type="spellStart"/>
      <w:r>
        <w:rPr>
          <w:sz w:val="28"/>
          <w:szCs w:val="28"/>
          <w:shd w:val="clear" w:color="auto" w:fill="FFFFFF"/>
          <w:lang w:eastAsia="en-US"/>
        </w:rPr>
        <w:t>Новокишитское</w:t>
      </w:r>
      <w:proofErr w:type="spellEnd"/>
      <w:r>
        <w:rPr>
          <w:sz w:val="28"/>
          <w:szCs w:val="28"/>
          <w:shd w:val="clear" w:color="auto" w:fill="FFFFFF"/>
          <w:lang w:eastAsia="en-US"/>
        </w:rPr>
        <w:t xml:space="preserve"> сельское поселение»</w:t>
      </w:r>
      <w:r w:rsidRPr="00C81C45">
        <w:rPr>
          <w:sz w:val="28"/>
          <w:szCs w:val="28"/>
          <w:shd w:val="clear" w:color="auto" w:fill="FFFFFF"/>
          <w:lang w:eastAsia="en-US"/>
        </w:rPr>
        <w:t xml:space="preserve"> Арского муниципального района, утвержденный решением Совета</w:t>
      </w:r>
      <w:r>
        <w:rPr>
          <w:sz w:val="28"/>
          <w:szCs w:val="28"/>
          <w:shd w:val="clear" w:color="auto" w:fill="FFFFFF"/>
          <w:lang w:eastAsia="en-US"/>
        </w:rPr>
        <w:t xml:space="preserve"> Новокишитского сельского Поселения от 23</w:t>
      </w:r>
      <w:r w:rsidRPr="00C81C45">
        <w:rPr>
          <w:sz w:val="28"/>
          <w:szCs w:val="28"/>
          <w:shd w:val="clear" w:color="auto" w:fill="FFFFFF"/>
          <w:lang w:eastAsia="en-US"/>
        </w:rPr>
        <w:t>.04.2021</w:t>
      </w:r>
      <w:r>
        <w:rPr>
          <w:sz w:val="28"/>
          <w:szCs w:val="28"/>
          <w:shd w:val="clear" w:color="auto" w:fill="FFFFFF"/>
          <w:lang w:eastAsia="en-US"/>
        </w:rPr>
        <w:t>г.</w:t>
      </w:r>
      <w:r w:rsidRPr="00C81C45">
        <w:rPr>
          <w:sz w:val="28"/>
          <w:szCs w:val="28"/>
          <w:shd w:val="clear" w:color="auto" w:fill="FFFFFF"/>
          <w:lang w:eastAsia="en-US"/>
        </w:rPr>
        <w:t xml:space="preserve"> №</w:t>
      </w:r>
      <w:r>
        <w:rPr>
          <w:sz w:val="28"/>
          <w:szCs w:val="28"/>
          <w:shd w:val="clear" w:color="auto" w:fill="FFFFFF"/>
          <w:lang w:eastAsia="en-US"/>
        </w:rPr>
        <w:t xml:space="preserve"> 2</w:t>
      </w:r>
      <w:r w:rsidRPr="00C81C45">
        <w:rPr>
          <w:sz w:val="28"/>
          <w:szCs w:val="28"/>
          <w:shd w:val="clear" w:color="auto" w:fill="FFFFFF"/>
          <w:lang w:eastAsia="en-US"/>
        </w:rPr>
        <w:t>0 следующие изменения и дополнения:</w:t>
      </w:r>
    </w:p>
    <w:bookmarkEnd w:id="0"/>
    <w:p w:rsidR="0097584E" w:rsidRPr="00C81C45" w:rsidRDefault="0097584E" w:rsidP="00552648">
      <w:pPr>
        <w:widowControl w:val="0"/>
        <w:rPr>
          <w:sz w:val="28"/>
          <w:szCs w:val="28"/>
        </w:rPr>
      </w:pPr>
      <w:r w:rsidRPr="00C81C45">
        <w:rPr>
          <w:sz w:val="28"/>
          <w:szCs w:val="28"/>
          <w:shd w:val="clear" w:color="auto" w:fill="FFFFFF"/>
        </w:rPr>
        <w:t xml:space="preserve">        1.</w:t>
      </w:r>
      <w:r w:rsidRPr="00C81C45">
        <w:rPr>
          <w:b/>
          <w:bCs/>
          <w:sz w:val="28"/>
          <w:szCs w:val="28"/>
        </w:rPr>
        <w:t>1.Пункт 9 статьи 5  изложить в следующей редакции:</w:t>
      </w:r>
    </w:p>
    <w:p w:rsidR="0097584E" w:rsidRPr="00C81C45" w:rsidRDefault="0097584E" w:rsidP="00552648">
      <w:pPr>
        <w:widowControl w:val="0"/>
        <w:ind w:firstLine="568"/>
        <w:jc w:val="both"/>
        <w:rPr>
          <w:sz w:val="28"/>
          <w:szCs w:val="28"/>
        </w:rPr>
      </w:pPr>
      <w:r w:rsidRPr="00C81C45">
        <w:rPr>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C81C45">
        <w:rPr>
          <w:sz w:val="28"/>
          <w:szCs w:val="28"/>
        </w:rPr>
        <w:t>;»</w:t>
      </w:r>
      <w:proofErr w:type="gramEnd"/>
      <w:r w:rsidRPr="00C81C45">
        <w:rPr>
          <w:sz w:val="28"/>
          <w:szCs w:val="28"/>
        </w:rPr>
        <w:t>;</w:t>
      </w:r>
    </w:p>
    <w:p w:rsidR="0097584E" w:rsidRPr="00C81C45" w:rsidRDefault="0097584E" w:rsidP="00552648">
      <w:pPr>
        <w:widowControl w:val="0"/>
        <w:ind w:firstLine="568"/>
        <w:jc w:val="both"/>
        <w:rPr>
          <w:b/>
          <w:sz w:val="28"/>
          <w:szCs w:val="28"/>
        </w:rPr>
      </w:pPr>
      <w:r w:rsidRPr="00C81C45">
        <w:rPr>
          <w:b/>
          <w:sz w:val="28"/>
          <w:szCs w:val="28"/>
        </w:rPr>
        <w:t>1.2. Пункт 2 статьи 7 изложить в следующей редакции:</w:t>
      </w:r>
    </w:p>
    <w:p w:rsidR="0097584E" w:rsidRPr="00C81C45" w:rsidRDefault="0097584E" w:rsidP="00552648">
      <w:pPr>
        <w:widowControl w:val="0"/>
        <w:ind w:firstLine="568"/>
        <w:jc w:val="both"/>
        <w:rPr>
          <w:sz w:val="28"/>
          <w:szCs w:val="28"/>
        </w:rPr>
      </w:pPr>
      <w:r w:rsidRPr="00C81C45">
        <w:rPr>
          <w:b/>
          <w:bCs/>
          <w:sz w:val="28"/>
          <w:szCs w:val="28"/>
        </w:rPr>
        <w:t>«</w:t>
      </w:r>
      <w:r w:rsidRPr="00C81C45">
        <w:rPr>
          <w:sz w:val="28"/>
          <w:szCs w:val="28"/>
        </w:rPr>
        <w:t>2. Организация и осуществление видов муниципального контроля регулируются Федеральным</w:t>
      </w:r>
      <w:r>
        <w:rPr>
          <w:sz w:val="28"/>
          <w:szCs w:val="28"/>
        </w:rPr>
        <w:t xml:space="preserve"> законом от 31 июля 2020 года № </w:t>
      </w:r>
      <w:r w:rsidRPr="00C81C45">
        <w:rPr>
          <w:sz w:val="28"/>
          <w:szCs w:val="28"/>
        </w:rPr>
        <w:t>248-ФЗ "О государственном контроле (надзоре) и муниципальном контроле в Российской Федерации"»;</w:t>
      </w:r>
    </w:p>
    <w:p w:rsidR="0097584E" w:rsidRPr="00C81C45" w:rsidRDefault="0097584E" w:rsidP="00552648">
      <w:pPr>
        <w:widowControl w:val="0"/>
        <w:rPr>
          <w:b/>
          <w:bCs/>
          <w:sz w:val="28"/>
          <w:szCs w:val="28"/>
        </w:rPr>
      </w:pPr>
      <w:r w:rsidRPr="00C81C45">
        <w:rPr>
          <w:b/>
          <w:bCs/>
          <w:sz w:val="28"/>
          <w:szCs w:val="28"/>
        </w:rPr>
        <w:t xml:space="preserve">         1.3.Пункт 10 статьи 22 изложить в следующей редакции:</w:t>
      </w:r>
    </w:p>
    <w:p w:rsidR="0097584E" w:rsidRPr="00C81C45" w:rsidRDefault="0097584E" w:rsidP="00552648">
      <w:pPr>
        <w:widowControl w:val="0"/>
        <w:ind w:firstLine="568"/>
        <w:jc w:val="both"/>
        <w:rPr>
          <w:sz w:val="28"/>
          <w:szCs w:val="28"/>
        </w:rPr>
      </w:pPr>
      <w:r w:rsidRPr="00C81C45">
        <w:rPr>
          <w:sz w:val="28"/>
          <w:szCs w:val="28"/>
        </w:rPr>
        <w:t xml:space="preserve">«10. </w:t>
      </w:r>
      <w:proofErr w:type="gramStart"/>
      <w:r w:rsidRPr="00C81C45">
        <w:rPr>
          <w:sz w:val="28"/>
          <w:szCs w:val="28"/>
        </w:rPr>
        <w:t xml:space="preserve">Порядок организации и проведения публичных слушаний определяется нормативным правовым актом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w:t>
      </w:r>
      <w:r w:rsidRPr="00C81C45">
        <w:rPr>
          <w:sz w:val="28"/>
          <w:szCs w:val="28"/>
        </w:rPr>
        <w:lastRenderedPageBreak/>
        <w:t>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w:t>
      </w:r>
      <w:proofErr w:type="gramEnd"/>
      <w:r w:rsidRPr="00C81C45">
        <w:rPr>
          <w:sz w:val="28"/>
          <w:szCs w:val="28"/>
        </w:rPr>
        <w:t xml:space="preserve"> </w:t>
      </w:r>
      <w:proofErr w:type="gramStart"/>
      <w:r w:rsidRPr="00C81C45">
        <w:rPr>
          <w:sz w:val="28"/>
          <w:szCs w:val="28"/>
        </w:rPr>
        <w:t xml:space="preserve">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r>
        <w:rPr>
          <w:sz w:val="28"/>
          <w:szCs w:val="28"/>
        </w:rPr>
        <w:t xml:space="preserve">закона от 9 февраля 2009 года № </w:t>
      </w:r>
      <w:r w:rsidRPr="00C81C45">
        <w:rPr>
          <w:sz w:val="28"/>
          <w:szCs w:val="28"/>
        </w:rPr>
        <w:t>8-ФЗ "Об обеспечении доступа к информации о деятельности государственных органов и органов местного самоуправления",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w:t>
      </w:r>
      <w:proofErr w:type="gramEnd"/>
      <w:r w:rsidRPr="00C81C45">
        <w:rPr>
          <w:sz w:val="28"/>
          <w:szCs w:val="28"/>
        </w:rPr>
        <w:t xml:space="preserve"> </w:t>
      </w:r>
      <w:proofErr w:type="gramStart"/>
      <w:r w:rsidRPr="00C81C45">
        <w:rPr>
          <w:sz w:val="28"/>
          <w:szCs w:val="28"/>
        </w:rPr>
        <w:t>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97584E" w:rsidRPr="00C81C45" w:rsidRDefault="0097584E" w:rsidP="00552648">
      <w:pPr>
        <w:widowControl w:val="0"/>
        <w:ind w:firstLine="568"/>
        <w:jc w:val="both"/>
        <w:rPr>
          <w:b/>
          <w:sz w:val="28"/>
          <w:szCs w:val="28"/>
        </w:rPr>
      </w:pPr>
      <w:r w:rsidRPr="00C81C45">
        <w:rPr>
          <w:b/>
          <w:sz w:val="28"/>
          <w:szCs w:val="28"/>
        </w:rPr>
        <w:t>1.4.Пункт 12 статьи 22 изложить в следующей редакции:</w:t>
      </w:r>
    </w:p>
    <w:p w:rsidR="0097584E" w:rsidRPr="00C81C45" w:rsidRDefault="0097584E" w:rsidP="00552648">
      <w:pPr>
        <w:widowControl w:val="0"/>
        <w:ind w:firstLine="568"/>
        <w:jc w:val="both"/>
        <w:rPr>
          <w:b/>
          <w:bCs/>
          <w:sz w:val="28"/>
          <w:szCs w:val="28"/>
        </w:rPr>
      </w:pPr>
      <w:r w:rsidRPr="00C81C45">
        <w:rPr>
          <w:sz w:val="28"/>
          <w:szCs w:val="28"/>
        </w:rPr>
        <w:t xml:space="preserve">«12. </w:t>
      </w:r>
      <w:proofErr w:type="gramStart"/>
      <w:r w:rsidRPr="00C81C45">
        <w:rPr>
          <w:color w:val="000000"/>
          <w:sz w:val="28"/>
          <w:szCs w:val="28"/>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81C45">
        <w:rPr>
          <w:color w:val="000000"/>
          <w:sz w:val="28"/>
          <w:szCs w:val="28"/>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w:t>
      </w:r>
      <w:r>
        <w:rPr>
          <w:color w:val="000000"/>
          <w:sz w:val="28"/>
          <w:szCs w:val="28"/>
          <w:shd w:val="clear" w:color="auto" w:fill="FFFFFF"/>
        </w:rPr>
        <w:t xml:space="preserve">или </w:t>
      </w:r>
      <w:r w:rsidRPr="00C81C45">
        <w:rPr>
          <w:color w:val="000000"/>
          <w:sz w:val="28"/>
          <w:szCs w:val="28"/>
          <w:shd w:val="clear" w:color="auto" w:fill="FFFFFF"/>
        </w:rPr>
        <w:t>общественные обсуждения в соответствии с законодательством о градостроительной деятельности</w:t>
      </w:r>
      <w:proofErr w:type="gramStart"/>
      <w:r w:rsidRPr="00C81C45">
        <w:rPr>
          <w:color w:val="000000"/>
          <w:sz w:val="28"/>
          <w:szCs w:val="28"/>
          <w:shd w:val="clear" w:color="auto" w:fill="FFFFFF"/>
        </w:rPr>
        <w:t>.»;</w:t>
      </w:r>
      <w:proofErr w:type="gramEnd"/>
    </w:p>
    <w:p w:rsidR="0097584E" w:rsidRPr="00C81C45" w:rsidRDefault="0097584E" w:rsidP="00552648">
      <w:pPr>
        <w:widowControl w:val="0"/>
        <w:jc w:val="center"/>
        <w:rPr>
          <w:b/>
          <w:bCs/>
          <w:sz w:val="28"/>
          <w:szCs w:val="28"/>
        </w:rPr>
      </w:pPr>
      <w:r w:rsidRPr="00C81C45">
        <w:rPr>
          <w:b/>
          <w:bCs/>
          <w:sz w:val="28"/>
          <w:szCs w:val="28"/>
        </w:rPr>
        <w:t xml:space="preserve">1.5. Подпункт 7 пункта 1 статьи 42 изложить в следующей редакции: </w:t>
      </w:r>
    </w:p>
    <w:p w:rsidR="0097584E" w:rsidRDefault="0097584E" w:rsidP="00552648">
      <w:pPr>
        <w:widowControl w:val="0"/>
        <w:ind w:firstLine="568"/>
        <w:jc w:val="both"/>
        <w:rPr>
          <w:sz w:val="28"/>
          <w:szCs w:val="28"/>
        </w:rPr>
      </w:pPr>
      <w:proofErr w:type="gramStart"/>
      <w:r w:rsidRPr="00C81C45">
        <w:rPr>
          <w:b/>
          <w:bCs/>
          <w:sz w:val="28"/>
          <w:szCs w:val="28"/>
        </w:rPr>
        <w:t>«</w:t>
      </w:r>
      <w:r w:rsidRPr="00C81C45">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81C45">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81C45">
        <w:rPr>
          <w:sz w:val="28"/>
          <w:szCs w:val="28"/>
        </w:rPr>
        <w:t>;»</w:t>
      </w:r>
      <w:proofErr w:type="gramEnd"/>
      <w:r w:rsidRPr="00C81C45">
        <w:rPr>
          <w:sz w:val="28"/>
          <w:szCs w:val="28"/>
        </w:rPr>
        <w:t>;</w:t>
      </w:r>
    </w:p>
    <w:p w:rsidR="00552648" w:rsidRPr="00C81C45" w:rsidRDefault="00552648" w:rsidP="00552648">
      <w:pPr>
        <w:widowControl w:val="0"/>
        <w:ind w:firstLine="568"/>
        <w:jc w:val="both"/>
        <w:rPr>
          <w:sz w:val="28"/>
          <w:szCs w:val="28"/>
        </w:rPr>
      </w:pPr>
    </w:p>
    <w:p w:rsidR="0097584E" w:rsidRPr="00C81C45" w:rsidRDefault="0097584E" w:rsidP="00552648">
      <w:pPr>
        <w:widowControl w:val="0"/>
        <w:ind w:firstLine="568"/>
        <w:jc w:val="both"/>
        <w:rPr>
          <w:b/>
          <w:sz w:val="28"/>
          <w:szCs w:val="28"/>
        </w:rPr>
      </w:pPr>
      <w:r w:rsidRPr="00C81C45">
        <w:rPr>
          <w:b/>
          <w:sz w:val="28"/>
          <w:szCs w:val="28"/>
        </w:rPr>
        <w:t>1.6. Подпункт 9 пункта 1 статьи 47 изложить в следующей редакции:</w:t>
      </w:r>
    </w:p>
    <w:p w:rsidR="0097584E" w:rsidRDefault="0097584E" w:rsidP="00552648">
      <w:pPr>
        <w:widowControl w:val="0"/>
        <w:ind w:firstLine="568"/>
        <w:jc w:val="both"/>
        <w:rPr>
          <w:sz w:val="28"/>
          <w:szCs w:val="28"/>
        </w:rPr>
      </w:pPr>
      <w:proofErr w:type="gramStart"/>
      <w:r w:rsidRPr="00C81C45">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81C45">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81C45">
        <w:rPr>
          <w:sz w:val="28"/>
          <w:szCs w:val="28"/>
        </w:rPr>
        <w:t>;»</w:t>
      </w:r>
      <w:proofErr w:type="gramEnd"/>
      <w:r w:rsidRPr="00C81C45">
        <w:rPr>
          <w:sz w:val="28"/>
          <w:szCs w:val="28"/>
        </w:rPr>
        <w:t>;</w:t>
      </w:r>
    </w:p>
    <w:p w:rsidR="0097584E" w:rsidRPr="00D921DC" w:rsidRDefault="0097584E" w:rsidP="00552648">
      <w:pPr>
        <w:widowControl w:val="0"/>
        <w:ind w:firstLine="568"/>
        <w:jc w:val="both"/>
        <w:rPr>
          <w:b/>
          <w:sz w:val="28"/>
          <w:szCs w:val="28"/>
        </w:rPr>
      </w:pPr>
      <w:r w:rsidRPr="00D921DC">
        <w:rPr>
          <w:b/>
          <w:sz w:val="28"/>
          <w:szCs w:val="28"/>
        </w:rPr>
        <w:t>1.7. Пункт 5 части 1 статьи 51 дополнить  подпунктом следующего содержания:</w:t>
      </w:r>
    </w:p>
    <w:p w:rsidR="0097584E" w:rsidRPr="00C81C45" w:rsidRDefault="0097584E" w:rsidP="00552648">
      <w:pPr>
        <w:widowControl w:val="0"/>
        <w:ind w:firstLine="568"/>
        <w:jc w:val="both"/>
        <w:rPr>
          <w:sz w:val="28"/>
          <w:szCs w:val="28"/>
        </w:rPr>
      </w:pPr>
      <w:r>
        <w:rPr>
          <w:sz w:val="28"/>
          <w:szCs w:val="28"/>
        </w:rPr>
        <w:t xml:space="preserve">« - </w:t>
      </w:r>
      <w:r w:rsidRPr="00B72356">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Pr>
          <w:sz w:val="28"/>
          <w:szCs w:val="28"/>
        </w:rPr>
        <w:t>»;</w:t>
      </w:r>
    </w:p>
    <w:p w:rsidR="0097584E" w:rsidRPr="00C81C45" w:rsidRDefault="0097584E" w:rsidP="00552648">
      <w:pPr>
        <w:widowControl w:val="0"/>
        <w:rPr>
          <w:b/>
          <w:bCs/>
          <w:sz w:val="28"/>
          <w:szCs w:val="28"/>
        </w:rPr>
      </w:pPr>
      <w:r w:rsidRPr="00C81C45">
        <w:rPr>
          <w:b/>
          <w:bCs/>
          <w:sz w:val="28"/>
          <w:szCs w:val="28"/>
        </w:rPr>
        <w:t xml:space="preserve">        1.</w:t>
      </w:r>
      <w:r>
        <w:rPr>
          <w:b/>
          <w:bCs/>
          <w:sz w:val="28"/>
          <w:szCs w:val="28"/>
        </w:rPr>
        <w:t>8</w:t>
      </w:r>
      <w:r w:rsidRPr="00C81C45">
        <w:rPr>
          <w:b/>
          <w:bCs/>
          <w:sz w:val="28"/>
          <w:szCs w:val="28"/>
        </w:rPr>
        <w:t>.Абзац 2 пункта 2 статьи 91 изложить в следующей редакции:</w:t>
      </w:r>
    </w:p>
    <w:p w:rsidR="0097584E" w:rsidRDefault="0097584E" w:rsidP="00552648">
      <w:pPr>
        <w:widowControl w:val="0"/>
        <w:ind w:firstLine="568"/>
        <w:jc w:val="both"/>
        <w:rPr>
          <w:sz w:val="28"/>
          <w:szCs w:val="28"/>
        </w:rPr>
      </w:pPr>
      <w:proofErr w:type="gramStart"/>
      <w:r w:rsidRPr="00C81C45">
        <w:rPr>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C81C45">
        <w:rPr>
          <w:sz w:val="28"/>
          <w:szCs w:val="28"/>
        </w:rPr>
        <w:t xml:space="preserve"> образования в государственный реестр уставов муниципальных образований Республики Татарстан, предусмотренного частью 6 статьи 4 Федерально</w:t>
      </w:r>
      <w:r>
        <w:rPr>
          <w:sz w:val="28"/>
          <w:szCs w:val="28"/>
        </w:rPr>
        <w:t>го закона от 21 июля 2005 года №</w:t>
      </w:r>
      <w:r w:rsidRPr="00C81C45">
        <w:rPr>
          <w:sz w:val="28"/>
          <w:szCs w:val="28"/>
        </w:rPr>
        <w:t xml:space="preserve"> 97-ФЗ "О государственной регистрации уст</w:t>
      </w:r>
      <w:r>
        <w:rPr>
          <w:sz w:val="28"/>
          <w:szCs w:val="28"/>
        </w:rPr>
        <w:t>авов муниципальных образований».</w:t>
      </w:r>
    </w:p>
    <w:p w:rsidR="00552648" w:rsidRPr="00552648" w:rsidRDefault="00552648" w:rsidP="00552648">
      <w:pPr>
        <w:jc w:val="both"/>
        <w:rPr>
          <w:rFonts w:eastAsia="Calibri"/>
          <w:color w:val="000000"/>
          <w:sz w:val="28"/>
          <w:szCs w:val="28"/>
        </w:rPr>
      </w:pPr>
      <w:r w:rsidRPr="00552648">
        <w:rPr>
          <w:sz w:val="28"/>
          <w:szCs w:val="28"/>
        </w:rPr>
        <w:t xml:space="preserve">    2.</w:t>
      </w:r>
      <w:r w:rsidRPr="00552648">
        <w:rPr>
          <w:rFonts w:eastAsia="Calibri"/>
          <w:color w:val="000000"/>
          <w:sz w:val="28"/>
          <w:szCs w:val="28"/>
        </w:rPr>
        <w:t xml:space="preserve"> Направить настоящее решение в течение 15 дней со дня его принятия в территориальный орган уполномоченного федерального органа исполнительной власти в сфере регистрации уставов для государственной регистрации.</w:t>
      </w:r>
    </w:p>
    <w:p w:rsidR="00552648" w:rsidRPr="00552648" w:rsidRDefault="00552648" w:rsidP="00552648">
      <w:pPr>
        <w:shd w:val="clear" w:color="auto" w:fill="FFFFFF"/>
        <w:overflowPunct w:val="0"/>
        <w:autoSpaceDE w:val="0"/>
        <w:autoSpaceDN w:val="0"/>
        <w:adjustRightInd w:val="0"/>
        <w:jc w:val="both"/>
        <w:textAlignment w:val="baseline"/>
        <w:rPr>
          <w:sz w:val="28"/>
          <w:szCs w:val="28"/>
        </w:rPr>
      </w:pPr>
      <w:r>
        <w:rPr>
          <w:rFonts w:eastAsia="Calibri"/>
          <w:color w:val="000000"/>
          <w:sz w:val="28"/>
          <w:szCs w:val="28"/>
        </w:rPr>
        <w:t xml:space="preserve">    3. </w:t>
      </w:r>
      <w:proofErr w:type="gramStart"/>
      <w:r>
        <w:rPr>
          <w:rFonts w:eastAsia="Calibri"/>
          <w:color w:val="000000"/>
          <w:sz w:val="28"/>
          <w:szCs w:val="28"/>
        </w:rPr>
        <w:t>Главе Новокишит</w:t>
      </w:r>
      <w:r w:rsidRPr="00552648">
        <w:rPr>
          <w:rFonts w:eastAsia="Calibri"/>
          <w:color w:val="000000"/>
          <w:sz w:val="28"/>
          <w:szCs w:val="28"/>
        </w:rPr>
        <w:t>ского сельского поселения Арского муниципального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опубликовать настоящее решение на официальном портале правовой информации Республики Татарстан (</w:t>
      </w:r>
      <w:hyperlink r:id="rId5" w:history="1">
        <w:r w:rsidRPr="00552648">
          <w:rPr>
            <w:rFonts w:eastAsia="Calibri"/>
            <w:color w:val="000000"/>
            <w:sz w:val="28"/>
            <w:szCs w:val="28"/>
            <w:u w:val="single"/>
          </w:rPr>
          <w:t>http://pravо.tatarstan.ru</w:t>
        </w:r>
      </w:hyperlink>
      <w:r w:rsidRPr="00552648">
        <w:rPr>
          <w:rFonts w:eastAsia="Calibri"/>
          <w:color w:val="000000"/>
          <w:sz w:val="28"/>
          <w:szCs w:val="28"/>
        </w:rPr>
        <w:t>) и обнародовать путем размещения на официальном сайте Арского муниципального района (</w:t>
      </w:r>
      <w:hyperlink r:id="rId6" w:history="1">
        <w:r w:rsidRPr="00552648">
          <w:rPr>
            <w:rFonts w:eastAsia="Calibri"/>
            <w:color w:val="000000"/>
            <w:sz w:val="28"/>
            <w:szCs w:val="28"/>
            <w:u w:val="single"/>
          </w:rPr>
          <w:t>http://arsk.tatarstan.ru</w:t>
        </w:r>
      </w:hyperlink>
      <w:r w:rsidRPr="00552648">
        <w:rPr>
          <w:rFonts w:eastAsia="Calibri"/>
          <w:color w:val="000000"/>
          <w:sz w:val="28"/>
          <w:szCs w:val="28"/>
        </w:rPr>
        <w:t>) и на информационных стендах в местах</w:t>
      </w:r>
      <w:proofErr w:type="gramEnd"/>
      <w:r w:rsidRPr="00552648">
        <w:rPr>
          <w:rFonts w:eastAsia="Calibri"/>
          <w:color w:val="000000"/>
          <w:sz w:val="28"/>
          <w:szCs w:val="28"/>
        </w:rPr>
        <w:t xml:space="preserve"> массового скопления граждан по адресам: </w:t>
      </w:r>
      <w:r w:rsidRPr="00552648">
        <w:rPr>
          <w:color w:val="000000"/>
          <w:sz w:val="28"/>
          <w:szCs w:val="28"/>
        </w:rPr>
        <w:t>Республика Татарс</w:t>
      </w:r>
      <w:r>
        <w:rPr>
          <w:color w:val="000000"/>
          <w:sz w:val="28"/>
          <w:szCs w:val="28"/>
        </w:rPr>
        <w:t>тан, Арский район, с. Новый Кишит,               ул. Дружба</w:t>
      </w:r>
      <w:r w:rsidRPr="00552648">
        <w:rPr>
          <w:color w:val="000000"/>
          <w:sz w:val="28"/>
          <w:szCs w:val="28"/>
        </w:rPr>
        <w:t>, дом 1</w:t>
      </w:r>
      <w:r>
        <w:rPr>
          <w:color w:val="000000"/>
          <w:sz w:val="28"/>
          <w:szCs w:val="28"/>
        </w:rPr>
        <w:t>00а</w:t>
      </w:r>
      <w:r w:rsidRPr="00552648">
        <w:rPr>
          <w:color w:val="000000"/>
          <w:sz w:val="28"/>
          <w:szCs w:val="28"/>
        </w:rPr>
        <w:t xml:space="preserve">, Республика Татарстан, Арский район,   </w:t>
      </w:r>
      <w:r>
        <w:rPr>
          <w:color w:val="000000"/>
          <w:sz w:val="28"/>
          <w:szCs w:val="28"/>
        </w:rPr>
        <w:t>с. Старый Кишит, ул. Г.Сафиуллина</w:t>
      </w:r>
      <w:r w:rsidRPr="00552648">
        <w:rPr>
          <w:color w:val="000000"/>
          <w:sz w:val="28"/>
          <w:szCs w:val="28"/>
        </w:rPr>
        <w:t xml:space="preserve">, </w:t>
      </w:r>
      <w:r>
        <w:rPr>
          <w:sz w:val="28"/>
          <w:szCs w:val="28"/>
        </w:rPr>
        <w:t>дом 26а,с. Кшкар,ул</w:t>
      </w:r>
      <w:proofErr w:type="gramStart"/>
      <w:r>
        <w:rPr>
          <w:sz w:val="28"/>
          <w:szCs w:val="28"/>
        </w:rPr>
        <w:t>.Н</w:t>
      </w:r>
      <w:proofErr w:type="gramEnd"/>
      <w:r>
        <w:rPr>
          <w:sz w:val="28"/>
          <w:szCs w:val="28"/>
        </w:rPr>
        <w:t>ов</w:t>
      </w:r>
      <w:r w:rsidRPr="00552648">
        <w:rPr>
          <w:sz w:val="28"/>
          <w:szCs w:val="28"/>
        </w:rPr>
        <w:t>ая,д.</w:t>
      </w:r>
      <w:r>
        <w:rPr>
          <w:sz w:val="28"/>
          <w:szCs w:val="28"/>
        </w:rPr>
        <w:t>1</w:t>
      </w:r>
      <w:r w:rsidRPr="00552648">
        <w:rPr>
          <w:sz w:val="28"/>
          <w:szCs w:val="28"/>
        </w:rPr>
        <w:t>25</w:t>
      </w:r>
      <w:r>
        <w:rPr>
          <w:sz w:val="28"/>
          <w:szCs w:val="28"/>
        </w:rPr>
        <w:t xml:space="preserve">, д. </w:t>
      </w:r>
      <w:proofErr w:type="spellStart"/>
      <w:r>
        <w:rPr>
          <w:sz w:val="28"/>
          <w:szCs w:val="28"/>
        </w:rPr>
        <w:t>Симетбаш</w:t>
      </w:r>
      <w:proofErr w:type="spellEnd"/>
      <w:r>
        <w:rPr>
          <w:sz w:val="28"/>
          <w:szCs w:val="28"/>
        </w:rPr>
        <w:t>, ул.Центральная, дом 19а.</w:t>
      </w:r>
    </w:p>
    <w:p w:rsidR="00552648" w:rsidRPr="00552648" w:rsidRDefault="00552648" w:rsidP="00552648">
      <w:pPr>
        <w:autoSpaceDE w:val="0"/>
        <w:autoSpaceDN w:val="0"/>
        <w:ind w:firstLine="568"/>
        <w:jc w:val="both"/>
        <w:rPr>
          <w:rFonts w:eastAsia="Calibri"/>
          <w:color w:val="000000"/>
          <w:sz w:val="28"/>
          <w:szCs w:val="28"/>
        </w:rPr>
      </w:pPr>
      <w:r>
        <w:rPr>
          <w:rFonts w:eastAsia="Calibri"/>
          <w:color w:val="000000"/>
          <w:sz w:val="28"/>
          <w:szCs w:val="28"/>
        </w:rPr>
        <w:t>4. Главе Новокишит</w:t>
      </w:r>
      <w:r w:rsidRPr="00552648">
        <w:rPr>
          <w:rFonts w:eastAsia="Calibri"/>
          <w:color w:val="000000"/>
          <w:sz w:val="28"/>
          <w:szCs w:val="28"/>
        </w:rPr>
        <w:t>ского сельского поселения Арского муниципального района в течение 10 дней со дня официального обнародования направить в территориальный орган уполномоченного федерального органа исполнительной власти в сфере регистрации уставов сведения об источнике и дате официального обнародования утверждения устава.</w:t>
      </w:r>
    </w:p>
    <w:p w:rsidR="00552648" w:rsidRPr="00552648" w:rsidRDefault="00552648" w:rsidP="00552648">
      <w:pPr>
        <w:overflowPunct w:val="0"/>
        <w:autoSpaceDE w:val="0"/>
        <w:autoSpaceDN w:val="0"/>
        <w:jc w:val="both"/>
        <w:rPr>
          <w:rFonts w:eastAsia="Calibri"/>
          <w:sz w:val="28"/>
          <w:szCs w:val="28"/>
        </w:rPr>
      </w:pPr>
      <w:r w:rsidRPr="00552648">
        <w:rPr>
          <w:rFonts w:eastAsia="Calibri"/>
          <w:color w:val="000000"/>
          <w:sz w:val="28"/>
          <w:szCs w:val="28"/>
        </w:rPr>
        <w:t xml:space="preserve">       5. </w:t>
      </w:r>
      <w:proofErr w:type="gramStart"/>
      <w:r w:rsidRPr="00552648">
        <w:rPr>
          <w:rFonts w:eastAsia="Calibri"/>
          <w:color w:val="000000"/>
          <w:sz w:val="28"/>
          <w:szCs w:val="28"/>
        </w:rPr>
        <w:t>Контроль за</w:t>
      </w:r>
      <w:proofErr w:type="gramEnd"/>
      <w:r w:rsidRPr="00552648">
        <w:rPr>
          <w:rFonts w:eastAsia="Calibri"/>
          <w:color w:val="000000"/>
          <w:sz w:val="28"/>
          <w:szCs w:val="28"/>
        </w:rPr>
        <w:t xml:space="preserve"> исполнением настоящего решения </w:t>
      </w:r>
      <w:r w:rsidRPr="00552648">
        <w:rPr>
          <w:rFonts w:eastAsia="Calibri"/>
          <w:sz w:val="28"/>
          <w:szCs w:val="28"/>
        </w:rPr>
        <w:t xml:space="preserve">оставляю за собой. </w:t>
      </w:r>
    </w:p>
    <w:p w:rsidR="0097584E" w:rsidRDefault="0097584E" w:rsidP="00552648">
      <w:pPr>
        <w:jc w:val="both"/>
        <w:rPr>
          <w:sz w:val="28"/>
          <w:szCs w:val="28"/>
        </w:rPr>
      </w:pPr>
    </w:p>
    <w:p w:rsidR="0097584E" w:rsidRDefault="0097584E" w:rsidP="00552648">
      <w:pPr>
        <w:jc w:val="both"/>
        <w:rPr>
          <w:sz w:val="28"/>
          <w:szCs w:val="28"/>
        </w:rPr>
      </w:pPr>
    </w:p>
    <w:p w:rsidR="0097584E" w:rsidRDefault="0097584E" w:rsidP="00552648">
      <w:pPr>
        <w:rPr>
          <w:sz w:val="28"/>
          <w:szCs w:val="28"/>
        </w:rPr>
      </w:pPr>
      <w:r>
        <w:rPr>
          <w:sz w:val="28"/>
          <w:szCs w:val="28"/>
        </w:rPr>
        <w:t xml:space="preserve">Глава Новокишитского </w:t>
      </w:r>
    </w:p>
    <w:p w:rsidR="0097584E" w:rsidRPr="00C81C45" w:rsidRDefault="0097584E" w:rsidP="00552648">
      <w:pPr>
        <w:rPr>
          <w:sz w:val="28"/>
          <w:szCs w:val="28"/>
        </w:rPr>
      </w:pPr>
      <w:r>
        <w:rPr>
          <w:sz w:val="28"/>
          <w:szCs w:val="28"/>
        </w:rPr>
        <w:t>сельского поселения                                              Ф.И.Ахмадуллин</w:t>
      </w:r>
    </w:p>
    <w:p w:rsidR="0097584E" w:rsidRPr="00C81C45" w:rsidRDefault="0097584E" w:rsidP="00552648">
      <w:pPr>
        <w:ind w:left="1416"/>
        <w:jc w:val="right"/>
        <w:rPr>
          <w:bCs/>
          <w:i/>
          <w:sz w:val="28"/>
          <w:szCs w:val="28"/>
        </w:rPr>
      </w:pPr>
    </w:p>
    <w:p w:rsidR="0097584E" w:rsidRPr="00C81C45" w:rsidRDefault="0097584E" w:rsidP="00552648">
      <w:pPr>
        <w:ind w:left="1416"/>
        <w:jc w:val="right"/>
        <w:rPr>
          <w:bCs/>
          <w:i/>
          <w:sz w:val="28"/>
          <w:szCs w:val="28"/>
        </w:rPr>
      </w:pPr>
    </w:p>
    <w:p w:rsidR="0097584E" w:rsidRDefault="0097584E" w:rsidP="00552648">
      <w:pPr>
        <w:ind w:left="1416"/>
        <w:jc w:val="right"/>
        <w:rPr>
          <w:bCs/>
          <w:i/>
          <w:sz w:val="28"/>
          <w:szCs w:val="28"/>
        </w:rPr>
      </w:pPr>
    </w:p>
    <w:p w:rsidR="0097584E" w:rsidRDefault="0097584E" w:rsidP="00552648">
      <w:pPr>
        <w:ind w:left="1416"/>
        <w:jc w:val="right"/>
        <w:rPr>
          <w:bCs/>
          <w:i/>
          <w:sz w:val="28"/>
          <w:szCs w:val="28"/>
        </w:rPr>
      </w:pPr>
    </w:p>
    <w:p w:rsidR="0097584E" w:rsidRDefault="0097584E" w:rsidP="00552648">
      <w:pPr>
        <w:ind w:left="1416"/>
        <w:jc w:val="right"/>
        <w:rPr>
          <w:bCs/>
          <w:i/>
          <w:sz w:val="28"/>
          <w:szCs w:val="28"/>
        </w:rPr>
      </w:pPr>
    </w:p>
    <w:p w:rsidR="0097584E" w:rsidRDefault="0097584E" w:rsidP="00552648">
      <w:pPr>
        <w:ind w:left="1416"/>
        <w:jc w:val="right"/>
        <w:rPr>
          <w:bCs/>
          <w:i/>
          <w:sz w:val="28"/>
          <w:szCs w:val="28"/>
        </w:rPr>
      </w:pPr>
    </w:p>
    <w:p w:rsidR="0097584E" w:rsidRDefault="0097584E" w:rsidP="00552648">
      <w:pPr>
        <w:ind w:left="1416"/>
        <w:jc w:val="right"/>
        <w:rPr>
          <w:bCs/>
          <w:i/>
          <w:sz w:val="28"/>
          <w:szCs w:val="28"/>
        </w:rPr>
      </w:pPr>
    </w:p>
    <w:p w:rsidR="0097584E" w:rsidRDefault="0097584E" w:rsidP="00552648">
      <w:pPr>
        <w:ind w:left="1416"/>
        <w:jc w:val="right"/>
        <w:rPr>
          <w:bCs/>
          <w:i/>
          <w:sz w:val="28"/>
          <w:szCs w:val="28"/>
        </w:rPr>
      </w:pPr>
    </w:p>
    <w:p w:rsidR="0097584E" w:rsidRDefault="0097584E" w:rsidP="00552648">
      <w:pPr>
        <w:rPr>
          <w:bCs/>
          <w:i/>
          <w:sz w:val="28"/>
          <w:szCs w:val="28"/>
        </w:rPr>
      </w:pPr>
    </w:p>
    <w:p w:rsidR="0097584E" w:rsidRDefault="0097584E" w:rsidP="00552648">
      <w:pPr>
        <w:ind w:left="1416"/>
        <w:jc w:val="right"/>
        <w:rPr>
          <w:bCs/>
          <w:i/>
          <w:sz w:val="28"/>
          <w:szCs w:val="28"/>
        </w:rPr>
      </w:pPr>
    </w:p>
    <w:p w:rsidR="0097584E" w:rsidRDefault="0097584E" w:rsidP="00552648"/>
    <w:sectPr w:rsidR="0097584E" w:rsidSect="006509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7584E"/>
    <w:rsid w:val="004C46CD"/>
    <w:rsid w:val="00552648"/>
    <w:rsid w:val="0065096E"/>
    <w:rsid w:val="006C6D61"/>
    <w:rsid w:val="006E02A9"/>
    <w:rsid w:val="0097584E"/>
    <w:rsid w:val="00E61D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84E"/>
    <w:pPr>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uiPriority w:val="99"/>
    <w:qFormat/>
    <w:rsid w:val="0097584E"/>
    <w:pPr>
      <w:keepNext/>
      <w:widowControl w:val="0"/>
      <w:tabs>
        <w:tab w:val="num" w:pos="360"/>
      </w:tabs>
      <w:snapToGrid w:val="0"/>
      <w:jc w:val="center"/>
      <w:outlineLvl w:val="0"/>
    </w:pPr>
    <w:rPr>
      <w:spacing w:val="36"/>
    </w:rPr>
  </w:style>
  <w:style w:type="paragraph" w:styleId="2">
    <w:name w:val="heading 2"/>
    <w:basedOn w:val="a"/>
    <w:next w:val="a"/>
    <w:link w:val="20"/>
    <w:uiPriority w:val="99"/>
    <w:semiHidden/>
    <w:unhideWhenUsed/>
    <w:qFormat/>
    <w:rsid w:val="0097584E"/>
    <w:pPr>
      <w:keepNext/>
      <w:shd w:val="clear" w:color="auto" w:fill="FFFFFF"/>
      <w:tabs>
        <w:tab w:val="left" w:pos="0"/>
        <w:tab w:val="num" w:pos="360"/>
        <w:tab w:val="left" w:pos="1603"/>
      </w:tabs>
      <w:spacing w:line="226" w:lineRule="exact"/>
      <w:jc w:val="center"/>
      <w:outlineLvl w:val="1"/>
    </w:pPr>
    <w:rPr>
      <w:b/>
      <w:color w:val="000000"/>
      <w:spacing w:val="-5"/>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9"/>
    <w:rsid w:val="0097584E"/>
    <w:rPr>
      <w:rFonts w:ascii="Times New Roman" w:eastAsia="Times New Roman" w:hAnsi="Times New Roman" w:cs="Times New Roman"/>
      <w:spacing w:val="36"/>
      <w:sz w:val="20"/>
      <w:szCs w:val="20"/>
      <w:lang w:eastAsia="ru-RU"/>
    </w:rPr>
  </w:style>
  <w:style w:type="character" w:customStyle="1" w:styleId="20">
    <w:name w:val="Заголовок 2 Знак"/>
    <w:basedOn w:val="a0"/>
    <w:link w:val="2"/>
    <w:uiPriority w:val="99"/>
    <w:semiHidden/>
    <w:rsid w:val="0097584E"/>
    <w:rPr>
      <w:rFonts w:ascii="Times New Roman" w:eastAsia="Times New Roman" w:hAnsi="Times New Roman" w:cs="Times New Roman"/>
      <w:b/>
      <w:color w:val="000000"/>
      <w:spacing w:val="-5"/>
      <w:sz w:val="28"/>
      <w:szCs w:val="20"/>
      <w:shd w:val="clear" w:color="auto" w:fill="FFFFFF"/>
      <w:lang w:eastAsia="ru-RU"/>
    </w:rPr>
  </w:style>
  <w:style w:type="character" w:styleId="a3">
    <w:name w:val="Hyperlink"/>
    <w:basedOn w:val="a0"/>
    <w:semiHidden/>
    <w:unhideWhenUsed/>
    <w:rsid w:val="0097584E"/>
    <w:rPr>
      <w:color w:val="0000FF"/>
      <w:u w:val="single"/>
    </w:rPr>
  </w:style>
  <w:style w:type="paragraph" w:customStyle="1" w:styleId="11">
    <w:name w:val="Без интервала1"/>
    <w:rsid w:val="0097584E"/>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616719554">
      <w:bodyDiv w:val="1"/>
      <w:marLeft w:val="0"/>
      <w:marRight w:val="0"/>
      <w:marTop w:val="0"/>
      <w:marBottom w:val="0"/>
      <w:divBdr>
        <w:top w:val="none" w:sz="0" w:space="0" w:color="auto"/>
        <w:left w:val="none" w:sz="0" w:space="0" w:color="auto"/>
        <w:bottom w:val="none" w:sz="0" w:space="0" w:color="auto"/>
        <w:right w:val="none" w:sz="0" w:space="0" w:color="auto"/>
      </w:divBdr>
    </w:div>
    <w:div w:id="651643189">
      <w:bodyDiv w:val="1"/>
      <w:marLeft w:val="0"/>
      <w:marRight w:val="0"/>
      <w:marTop w:val="0"/>
      <w:marBottom w:val="0"/>
      <w:divBdr>
        <w:top w:val="none" w:sz="0" w:space="0" w:color="auto"/>
        <w:left w:val="none" w:sz="0" w:space="0" w:color="auto"/>
        <w:bottom w:val="none" w:sz="0" w:space="0" w:color="auto"/>
        <w:right w:val="none" w:sz="0" w:space="0" w:color="auto"/>
      </w:divBdr>
    </w:div>
    <w:div w:id="656691226">
      <w:bodyDiv w:val="1"/>
      <w:marLeft w:val="0"/>
      <w:marRight w:val="0"/>
      <w:marTop w:val="0"/>
      <w:marBottom w:val="0"/>
      <w:divBdr>
        <w:top w:val="none" w:sz="0" w:space="0" w:color="auto"/>
        <w:left w:val="none" w:sz="0" w:space="0" w:color="auto"/>
        <w:bottom w:val="none" w:sz="0" w:space="0" w:color="auto"/>
        <w:right w:val="none" w:sz="0" w:space="0" w:color="auto"/>
      </w:divBdr>
    </w:div>
    <w:div w:id="110592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rsk.tatarstan.ru" TargetMode="External"/><Relationship Id="rId5" Type="http://schemas.openxmlformats.org/officeDocument/2006/relationships/hyperlink" Target="http://prav&#1086;.tatarstan.ru" TargetMode="External"/><Relationship Id="rId4" Type="http://schemas.openxmlformats.org/officeDocument/2006/relationships/hyperlink" Target="mailto:Shush.Ars@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1352</Words>
  <Characters>7710</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Совета Новокишитского сельского поселения Арского </vt:lpstr>
    </vt:vector>
  </TitlesOfParts>
  <Company/>
  <LinksUpToDate>false</LinksUpToDate>
  <CharactersWithSpaces>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НКишит</dc:creator>
  <cp:lastModifiedBy>НКишит</cp:lastModifiedBy>
  <cp:revision>4</cp:revision>
  <dcterms:created xsi:type="dcterms:W3CDTF">2022-09-30T05:38:00Z</dcterms:created>
  <dcterms:modified xsi:type="dcterms:W3CDTF">2022-10-04T05:59:00Z</dcterms:modified>
</cp:coreProperties>
</file>