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5"/>
        <w:gridCol w:w="1135"/>
        <w:gridCol w:w="4255"/>
      </w:tblGrid>
      <w:tr w:rsidR="009F6668" w:rsidTr="00DA7D21">
        <w:trPr>
          <w:trHeight w:val="1418"/>
        </w:trPr>
        <w:tc>
          <w:tcPr>
            <w:tcW w:w="4255" w:type="dxa"/>
            <w:tcBorders>
              <w:top w:val="nil"/>
              <w:left w:val="nil"/>
              <w:bottom w:val="nil"/>
              <w:right w:val="nil"/>
            </w:tcBorders>
          </w:tcPr>
          <w:p w:rsidR="009F6668" w:rsidRDefault="009F6668" w:rsidP="00DA7D21">
            <w:pPr>
              <w:pStyle w:val="1"/>
              <w:spacing w:line="276" w:lineRule="auto"/>
              <w:rPr>
                <w:rFonts w:ascii="Times New Roman" w:eastAsiaTheme="minorEastAsia" w:hAnsi="Times New Roman"/>
                <w:b w:val="0"/>
                <w:caps/>
                <w:spacing w:val="0"/>
                <w:szCs w:val="24"/>
                <w:lang w:eastAsia="en-US"/>
              </w:rPr>
            </w:pPr>
            <w:r>
              <w:rPr>
                <w:rFonts w:ascii="Times New Roman" w:eastAsiaTheme="minorEastAsia" w:hAnsi="Times New Roman"/>
                <w:b w:val="0"/>
                <w:caps/>
                <w:spacing w:val="0"/>
                <w:szCs w:val="24"/>
                <w:lang w:eastAsia="en-US"/>
              </w:rPr>
              <w:t>СОВЕТ</w:t>
            </w:r>
          </w:p>
          <w:p w:rsidR="009F6668" w:rsidRDefault="009F6668" w:rsidP="00DA7D21">
            <w:pPr>
              <w:spacing w:line="276" w:lineRule="auto"/>
              <w:jc w:val="center"/>
              <w:rPr>
                <w:lang w:eastAsia="en-US"/>
              </w:rPr>
            </w:pPr>
            <w:r>
              <w:rPr>
                <w:lang w:eastAsia="en-US"/>
              </w:rPr>
              <w:t>НОВОКЫРЛАЙСКОГО</w:t>
            </w:r>
          </w:p>
          <w:p w:rsidR="009F6668" w:rsidRDefault="009F6668" w:rsidP="00DA7D21">
            <w:pPr>
              <w:spacing w:line="276" w:lineRule="auto"/>
              <w:jc w:val="center"/>
              <w:rPr>
                <w:lang w:eastAsia="en-US"/>
              </w:rPr>
            </w:pPr>
            <w:r>
              <w:rPr>
                <w:lang w:eastAsia="en-US"/>
              </w:rPr>
              <w:t>СЕЛЬСКОГО ПОСЕЛЕНИЯ</w:t>
            </w:r>
          </w:p>
          <w:p w:rsidR="009F6668" w:rsidRDefault="009F6668" w:rsidP="00DA7D21">
            <w:pPr>
              <w:pStyle w:val="1"/>
              <w:spacing w:line="276" w:lineRule="auto"/>
              <w:rPr>
                <w:rFonts w:ascii="Times New Roman" w:eastAsiaTheme="minorEastAsia" w:hAnsi="Times New Roman"/>
                <w:b w:val="0"/>
                <w:caps/>
                <w:spacing w:val="-18"/>
                <w:szCs w:val="24"/>
                <w:lang w:eastAsia="en-US"/>
              </w:rPr>
            </w:pPr>
            <w:r>
              <w:rPr>
                <w:rFonts w:ascii="Times New Roman" w:eastAsiaTheme="minorEastAsia" w:hAnsi="Times New Roman"/>
                <w:b w:val="0"/>
                <w:caps/>
                <w:spacing w:val="-18"/>
                <w:szCs w:val="24"/>
                <w:lang w:eastAsia="en-US"/>
              </w:rPr>
              <w:t>Арского муниципального района</w:t>
            </w:r>
          </w:p>
          <w:p w:rsidR="009F6668" w:rsidRDefault="009F6668" w:rsidP="00DA7D21">
            <w:pPr>
              <w:pStyle w:val="2"/>
              <w:spacing w:line="240" w:lineRule="auto"/>
              <w:rPr>
                <w:rFonts w:ascii="Times New Roman" w:eastAsiaTheme="minorEastAsia" w:hAnsi="Times New Roman"/>
                <w:b w:val="0"/>
                <w:caps/>
                <w:sz w:val="24"/>
                <w:szCs w:val="24"/>
                <w:lang w:eastAsia="en-US"/>
              </w:rPr>
            </w:pPr>
            <w:r>
              <w:rPr>
                <w:rFonts w:ascii="Times New Roman" w:eastAsiaTheme="minorEastAsia" w:hAnsi="Times New Roman"/>
                <w:b w:val="0"/>
                <w:caps/>
                <w:sz w:val="24"/>
                <w:szCs w:val="24"/>
                <w:lang w:eastAsia="en-US"/>
              </w:rPr>
              <w:t>РЕСПУБЛИКИ ТАТАРСТАН</w:t>
            </w:r>
          </w:p>
          <w:p w:rsidR="009F6668" w:rsidRDefault="009F6668" w:rsidP="00DA7D21">
            <w:pPr>
              <w:spacing w:line="276" w:lineRule="auto"/>
              <w:jc w:val="center"/>
              <w:rPr>
                <w:sz w:val="20"/>
                <w:lang w:eastAsia="en-US"/>
              </w:rPr>
            </w:pPr>
            <w:r>
              <w:rPr>
                <w:szCs w:val="22"/>
                <w:lang w:val="tt-RU" w:eastAsia="en-US"/>
              </w:rPr>
              <w:t>ул.Центральная, д. 3</w:t>
            </w:r>
            <w:r>
              <w:rPr>
                <w:szCs w:val="22"/>
                <w:lang w:eastAsia="en-US"/>
              </w:rPr>
              <w:t xml:space="preserve">, </w:t>
            </w:r>
            <w:proofErr w:type="spellStart"/>
            <w:r>
              <w:rPr>
                <w:szCs w:val="22"/>
                <w:lang w:eastAsia="en-US"/>
              </w:rPr>
              <w:t>с.Новый</w:t>
            </w:r>
            <w:proofErr w:type="spellEnd"/>
            <w:r>
              <w:rPr>
                <w:szCs w:val="22"/>
                <w:lang w:eastAsia="en-US"/>
              </w:rPr>
              <w:t xml:space="preserve"> Кырлай, </w:t>
            </w:r>
          </w:p>
          <w:p w:rsidR="009F6668" w:rsidRDefault="009F6668" w:rsidP="00DA7D21">
            <w:pPr>
              <w:spacing w:line="276" w:lineRule="auto"/>
              <w:jc w:val="center"/>
              <w:rPr>
                <w:lang w:eastAsia="en-US"/>
              </w:rPr>
            </w:pPr>
            <w:r>
              <w:rPr>
                <w:szCs w:val="22"/>
                <w:lang w:eastAsia="en-US"/>
              </w:rPr>
              <w:t>Арский муниципальный район, 422035</w:t>
            </w:r>
          </w:p>
          <w:p w:rsidR="009F6668" w:rsidRDefault="009F6668" w:rsidP="00DA7D21">
            <w:pPr>
              <w:overflowPunct w:val="0"/>
              <w:autoSpaceDE w:val="0"/>
              <w:autoSpaceDN w:val="0"/>
              <w:adjustRightInd w:val="0"/>
              <w:spacing w:line="276" w:lineRule="auto"/>
              <w:jc w:val="center"/>
              <w:rPr>
                <w:b/>
                <w:sz w:val="28"/>
                <w:lang w:eastAsia="en-US"/>
              </w:rPr>
            </w:pPr>
          </w:p>
        </w:tc>
        <w:tc>
          <w:tcPr>
            <w:tcW w:w="1135" w:type="dxa"/>
            <w:tcBorders>
              <w:top w:val="nil"/>
              <w:left w:val="nil"/>
              <w:bottom w:val="nil"/>
              <w:right w:val="nil"/>
            </w:tcBorders>
          </w:tcPr>
          <w:p w:rsidR="009F6668" w:rsidRDefault="009F6668" w:rsidP="00DA7D21">
            <w:pPr>
              <w:overflowPunct w:val="0"/>
              <w:autoSpaceDE w:val="0"/>
              <w:autoSpaceDN w:val="0"/>
              <w:adjustRightInd w:val="0"/>
              <w:spacing w:line="276" w:lineRule="auto"/>
              <w:rPr>
                <w:b/>
                <w:sz w:val="28"/>
                <w:lang w:eastAsia="en-US"/>
              </w:rPr>
            </w:pPr>
          </w:p>
        </w:tc>
        <w:tc>
          <w:tcPr>
            <w:tcW w:w="4255" w:type="dxa"/>
            <w:tcBorders>
              <w:top w:val="nil"/>
              <w:left w:val="nil"/>
              <w:bottom w:val="nil"/>
              <w:right w:val="nil"/>
            </w:tcBorders>
            <w:hideMark/>
          </w:tcPr>
          <w:p w:rsidR="009F6668" w:rsidRDefault="009F6668" w:rsidP="00DA7D21">
            <w:pPr>
              <w:pStyle w:val="2"/>
              <w:spacing w:line="240" w:lineRule="auto"/>
              <w:rPr>
                <w:rFonts w:ascii="Times New Roman" w:eastAsiaTheme="minorEastAsia" w:hAnsi="Times New Roman"/>
                <w:b w:val="0"/>
                <w:caps/>
                <w:spacing w:val="-4"/>
                <w:sz w:val="24"/>
                <w:szCs w:val="24"/>
                <w:lang w:eastAsia="en-US"/>
              </w:rPr>
            </w:pPr>
            <w:r>
              <w:rPr>
                <w:rFonts w:ascii="Times New Roman" w:eastAsiaTheme="minorEastAsia" w:hAnsi="Times New Roman"/>
                <w:b w:val="0"/>
                <w:caps/>
                <w:spacing w:val="-4"/>
                <w:sz w:val="24"/>
                <w:szCs w:val="24"/>
                <w:lang w:eastAsia="en-US"/>
              </w:rPr>
              <w:t>ТАТАРСТАН РЕСПУБЛИКАСЫ</w:t>
            </w:r>
          </w:p>
          <w:p w:rsidR="009F6668" w:rsidRDefault="009F6668" w:rsidP="00DA7D21">
            <w:pPr>
              <w:spacing w:line="276" w:lineRule="auto"/>
              <w:jc w:val="center"/>
              <w:rPr>
                <w:caps/>
                <w:lang w:eastAsia="en-US"/>
              </w:rPr>
            </w:pPr>
            <w:r>
              <w:rPr>
                <w:caps/>
                <w:lang w:eastAsia="en-US"/>
              </w:rPr>
              <w:t>Арча муниципаль районы</w:t>
            </w:r>
          </w:p>
          <w:p w:rsidR="009F6668" w:rsidRDefault="009F6668" w:rsidP="00DA7D21">
            <w:pPr>
              <w:spacing w:line="276" w:lineRule="auto"/>
              <w:jc w:val="center"/>
              <w:rPr>
                <w:caps/>
                <w:lang w:val="tt-RU" w:eastAsia="en-US"/>
              </w:rPr>
            </w:pPr>
            <w:r>
              <w:rPr>
                <w:caps/>
                <w:lang w:val="tt-RU" w:eastAsia="en-US"/>
              </w:rPr>
              <w:t>ЯҢА КЫРЛАЙ</w:t>
            </w:r>
          </w:p>
          <w:p w:rsidR="009F6668" w:rsidRDefault="009F6668" w:rsidP="00DA7D21">
            <w:pPr>
              <w:spacing w:line="276" w:lineRule="auto"/>
              <w:jc w:val="center"/>
              <w:rPr>
                <w:caps/>
                <w:lang w:val="tt-RU" w:eastAsia="en-US"/>
              </w:rPr>
            </w:pPr>
            <w:r>
              <w:rPr>
                <w:caps/>
                <w:lang w:val="tt-RU" w:eastAsia="en-US"/>
              </w:rPr>
              <w:t>авыл җирлеге</w:t>
            </w:r>
          </w:p>
          <w:p w:rsidR="009F6668" w:rsidRDefault="009F6668" w:rsidP="00DA7D21">
            <w:pPr>
              <w:spacing w:line="276" w:lineRule="auto"/>
              <w:jc w:val="center"/>
              <w:rPr>
                <w:caps/>
                <w:sz w:val="28"/>
                <w:szCs w:val="28"/>
                <w:lang w:val="tt-RU" w:eastAsia="en-US"/>
              </w:rPr>
            </w:pPr>
            <w:r>
              <w:rPr>
                <w:caps/>
                <w:lang w:val="tt-RU" w:eastAsia="en-US"/>
              </w:rPr>
              <w:t>СОВЕты</w:t>
            </w:r>
            <w:r>
              <w:rPr>
                <w:caps/>
                <w:sz w:val="28"/>
                <w:szCs w:val="28"/>
                <w:lang w:val="tt-RU" w:eastAsia="en-US"/>
              </w:rPr>
              <w:t xml:space="preserve"> </w:t>
            </w:r>
          </w:p>
          <w:p w:rsidR="009F6668" w:rsidRDefault="009F6668" w:rsidP="00DA7D21">
            <w:pPr>
              <w:spacing w:line="276" w:lineRule="auto"/>
              <w:jc w:val="center"/>
              <w:rPr>
                <w:spacing w:val="-6"/>
                <w:sz w:val="20"/>
                <w:lang w:val="tt-RU" w:eastAsia="en-US"/>
              </w:rPr>
            </w:pPr>
            <w:r>
              <w:rPr>
                <w:spacing w:val="-6"/>
                <w:szCs w:val="22"/>
                <w:lang w:val="tt-RU" w:eastAsia="en-US"/>
              </w:rPr>
              <w:t xml:space="preserve">Үзәк урам, 3 йорт, Яңа Кырлай авылы, </w:t>
            </w:r>
          </w:p>
          <w:p w:rsidR="009F6668" w:rsidRDefault="009F6668" w:rsidP="00DA7D21">
            <w:pPr>
              <w:overflowPunct w:val="0"/>
              <w:autoSpaceDE w:val="0"/>
              <w:autoSpaceDN w:val="0"/>
              <w:adjustRightInd w:val="0"/>
              <w:spacing w:line="276" w:lineRule="auto"/>
              <w:jc w:val="center"/>
              <w:rPr>
                <w:b/>
                <w:spacing w:val="-6"/>
                <w:lang w:eastAsia="en-US"/>
              </w:rPr>
            </w:pPr>
            <w:r>
              <w:rPr>
                <w:spacing w:val="-6"/>
                <w:szCs w:val="22"/>
                <w:lang w:val="tt-RU" w:eastAsia="en-US"/>
              </w:rPr>
              <w:t>Арча муниципаль районы, 422035</w:t>
            </w:r>
          </w:p>
        </w:tc>
      </w:tr>
      <w:tr w:rsidR="009F6668" w:rsidTr="00DA7D21">
        <w:tc>
          <w:tcPr>
            <w:tcW w:w="9645" w:type="dxa"/>
            <w:gridSpan w:val="3"/>
            <w:tcBorders>
              <w:top w:val="nil"/>
              <w:left w:val="nil"/>
              <w:bottom w:val="single" w:sz="12" w:space="0" w:color="auto"/>
              <w:right w:val="nil"/>
            </w:tcBorders>
            <w:hideMark/>
          </w:tcPr>
          <w:p w:rsidR="009F6668" w:rsidRDefault="009F6668" w:rsidP="00DA7D21">
            <w:pPr>
              <w:overflowPunct w:val="0"/>
              <w:autoSpaceDE w:val="0"/>
              <w:autoSpaceDN w:val="0"/>
              <w:adjustRightInd w:val="0"/>
              <w:spacing w:line="220" w:lineRule="exact"/>
              <w:jc w:val="center"/>
              <w:rPr>
                <w:spacing w:val="2"/>
                <w:lang w:val="en-US" w:eastAsia="en-US"/>
              </w:rPr>
            </w:pPr>
            <w:r>
              <w:rPr>
                <w:spacing w:val="2"/>
                <w:szCs w:val="22"/>
                <w:lang w:eastAsia="en-US"/>
              </w:rPr>
              <w:t>Тел. (84366)</w:t>
            </w:r>
            <w:r>
              <w:rPr>
                <w:spacing w:val="2"/>
                <w:szCs w:val="22"/>
                <w:lang w:val="tt-RU" w:eastAsia="en-US"/>
              </w:rPr>
              <w:t>56-7-32</w:t>
            </w:r>
            <w:r>
              <w:rPr>
                <w:spacing w:val="2"/>
                <w:szCs w:val="22"/>
                <w:lang w:eastAsia="en-US"/>
              </w:rPr>
              <w:t>, факс (84366)</w:t>
            </w:r>
            <w:r>
              <w:rPr>
                <w:spacing w:val="2"/>
                <w:szCs w:val="22"/>
                <w:lang w:val="tt-RU" w:eastAsia="en-US"/>
              </w:rPr>
              <w:t>56-7-34</w:t>
            </w:r>
            <w:r>
              <w:rPr>
                <w:spacing w:val="2"/>
                <w:szCs w:val="22"/>
                <w:lang w:eastAsia="en-US"/>
              </w:rPr>
              <w:t xml:space="preserve">. </w:t>
            </w:r>
            <w:r>
              <w:rPr>
                <w:spacing w:val="2"/>
                <w:szCs w:val="22"/>
                <w:lang w:val="en-US" w:eastAsia="en-US"/>
              </w:rPr>
              <w:t xml:space="preserve">E-mail: </w:t>
            </w:r>
            <w:proofErr w:type="spellStart"/>
            <w:r>
              <w:rPr>
                <w:spacing w:val="2"/>
                <w:szCs w:val="22"/>
                <w:lang w:val="en-US" w:eastAsia="en-US"/>
              </w:rPr>
              <w:t>Nkrl</w:t>
            </w:r>
            <w:proofErr w:type="spellEnd"/>
            <w:r w:rsidR="00877C74">
              <w:fldChar w:fldCharType="begin"/>
            </w:r>
            <w:r w:rsidR="00877C74">
              <w:instrText xml:space="preserve"> HYPERLINK "mailto:.Ars@tatar.ru" </w:instrText>
            </w:r>
            <w:r w:rsidR="00877C74">
              <w:fldChar w:fldCharType="separate"/>
            </w:r>
            <w:r>
              <w:rPr>
                <w:rStyle w:val="a3"/>
                <w:lang w:eastAsia="en-US"/>
              </w:rPr>
              <w:t>.Ars@tatar.ru</w:t>
            </w:r>
            <w:r w:rsidR="00877C74">
              <w:rPr>
                <w:rStyle w:val="a3"/>
                <w:lang w:eastAsia="en-US"/>
              </w:rPr>
              <w:fldChar w:fldCharType="end"/>
            </w:r>
          </w:p>
        </w:tc>
      </w:tr>
    </w:tbl>
    <w:p w:rsidR="009F6668" w:rsidRPr="00372A88" w:rsidRDefault="009F6668" w:rsidP="009F6668">
      <w:pPr>
        <w:rPr>
          <w:sz w:val="28"/>
          <w:szCs w:val="28"/>
        </w:rPr>
      </w:pPr>
    </w:p>
    <w:p w:rsidR="003932E3" w:rsidRPr="005334FE" w:rsidRDefault="009F6668" w:rsidP="003932E3">
      <w:pPr>
        <w:pStyle w:val="HEADERTEXT"/>
        <w:jc w:val="center"/>
        <w:rPr>
          <w:rFonts w:ascii="Times New Roman" w:hAnsi="Times New Roman" w:cs="Times New Roman"/>
          <w:b/>
          <w:bCs/>
          <w:color w:val="auto"/>
          <w:sz w:val="28"/>
          <w:szCs w:val="28"/>
        </w:rPr>
      </w:pPr>
      <w:r w:rsidRPr="009F6668">
        <w:tab/>
      </w:r>
      <w:r w:rsidR="003932E3" w:rsidRPr="005334FE">
        <w:rPr>
          <w:rFonts w:ascii="Times New Roman" w:hAnsi="Times New Roman" w:cs="Times New Roman"/>
          <w:b/>
          <w:bCs/>
          <w:color w:val="auto"/>
          <w:sz w:val="28"/>
          <w:szCs w:val="28"/>
        </w:rPr>
        <w:t xml:space="preserve">РЕШЕНИЕ </w:t>
      </w:r>
    </w:p>
    <w:p w:rsidR="003932E3" w:rsidRPr="005334FE" w:rsidRDefault="003932E3" w:rsidP="003932E3">
      <w:pPr>
        <w:pStyle w:val="HEADERTEXT"/>
        <w:jc w:val="center"/>
        <w:rPr>
          <w:rFonts w:ascii="Times New Roman" w:hAnsi="Times New Roman" w:cs="Times New Roman"/>
          <w:b/>
          <w:bCs/>
          <w:color w:val="auto"/>
          <w:sz w:val="28"/>
          <w:szCs w:val="28"/>
        </w:rPr>
      </w:pPr>
      <w:r w:rsidRPr="005334FE">
        <w:rPr>
          <w:rFonts w:ascii="Times New Roman" w:hAnsi="Times New Roman" w:cs="Times New Roman"/>
          <w:b/>
          <w:bCs/>
          <w:color w:val="auto"/>
          <w:sz w:val="28"/>
          <w:szCs w:val="28"/>
        </w:rPr>
        <w:t xml:space="preserve">Совета </w:t>
      </w:r>
      <w:proofErr w:type="spellStart"/>
      <w:proofErr w:type="gramStart"/>
      <w:r w:rsidRPr="005334FE">
        <w:rPr>
          <w:rFonts w:ascii="Times New Roman" w:hAnsi="Times New Roman" w:cs="Times New Roman"/>
          <w:b/>
          <w:bCs/>
          <w:color w:val="auto"/>
          <w:sz w:val="28"/>
          <w:szCs w:val="28"/>
        </w:rPr>
        <w:t>Новокырлайского</w:t>
      </w:r>
      <w:proofErr w:type="spellEnd"/>
      <w:r w:rsidRPr="005334FE">
        <w:rPr>
          <w:rFonts w:ascii="Times New Roman" w:hAnsi="Times New Roman" w:cs="Times New Roman"/>
          <w:b/>
          <w:bCs/>
          <w:color w:val="auto"/>
          <w:sz w:val="28"/>
          <w:szCs w:val="28"/>
        </w:rPr>
        <w:t xml:space="preserve">  сельского</w:t>
      </w:r>
      <w:proofErr w:type="gramEnd"/>
      <w:r w:rsidRPr="005334FE">
        <w:rPr>
          <w:rFonts w:ascii="Times New Roman" w:hAnsi="Times New Roman" w:cs="Times New Roman"/>
          <w:b/>
          <w:bCs/>
          <w:color w:val="auto"/>
          <w:sz w:val="28"/>
          <w:szCs w:val="28"/>
        </w:rPr>
        <w:t xml:space="preserve"> поселения</w:t>
      </w:r>
    </w:p>
    <w:p w:rsidR="003932E3" w:rsidRPr="005334FE" w:rsidRDefault="003932E3" w:rsidP="003932E3">
      <w:pPr>
        <w:pStyle w:val="HEADERTEXT"/>
        <w:rPr>
          <w:rFonts w:ascii="Times New Roman" w:hAnsi="Times New Roman" w:cs="Times New Roman"/>
          <w:bCs/>
          <w:color w:val="auto"/>
          <w:sz w:val="28"/>
          <w:szCs w:val="28"/>
        </w:rPr>
      </w:pPr>
    </w:p>
    <w:p w:rsidR="003932E3" w:rsidRPr="005334FE" w:rsidRDefault="003932E3" w:rsidP="003932E3">
      <w:pPr>
        <w:pStyle w:val="HEADERTEXT"/>
        <w:tabs>
          <w:tab w:val="left" w:pos="825"/>
          <w:tab w:val="center" w:pos="4820"/>
        </w:tabs>
        <w:rPr>
          <w:rFonts w:ascii="Times New Roman" w:hAnsi="Times New Roman" w:cs="Times New Roman"/>
          <w:bCs/>
          <w:color w:val="auto"/>
          <w:sz w:val="28"/>
          <w:szCs w:val="28"/>
        </w:rPr>
      </w:pPr>
      <w:r w:rsidRPr="005334FE">
        <w:rPr>
          <w:rFonts w:ascii="Times New Roman" w:hAnsi="Times New Roman" w:cs="Times New Roman"/>
          <w:bCs/>
          <w:color w:val="auto"/>
          <w:sz w:val="28"/>
          <w:szCs w:val="28"/>
        </w:rPr>
        <w:tab/>
      </w:r>
    </w:p>
    <w:tbl>
      <w:tblPr>
        <w:tblW w:w="0" w:type="auto"/>
        <w:tblLayout w:type="fixed"/>
        <w:tblLook w:val="04A0" w:firstRow="1" w:lastRow="0" w:firstColumn="1" w:lastColumn="0" w:noHBand="0" w:noVBand="1"/>
      </w:tblPr>
      <w:tblGrid>
        <w:gridCol w:w="4361"/>
        <w:gridCol w:w="5953"/>
      </w:tblGrid>
      <w:tr w:rsidR="003932E3" w:rsidRPr="005334FE" w:rsidTr="003932E3">
        <w:tc>
          <w:tcPr>
            <w:tcW w:w="4361" w:type="dxa"/>
            <w:hideMark/>
          </w:tcPr>
          <w:p w:rsidR="003932E3" w:rsidRPr="005334FE" w:rsidRDefault="003932E3" w:rsidP="003932E3">
            <w:pPr>
              <w:spacing w:line="256" w:lineRule="auto"/>
              <w:rPr>
                <w:b/>
                <w:bCs/>
                <w:sz w:val="28"/>
                <w:szCs w:val="28"/>
              </w:rPr>
            </w:pPr>
            <w:r w:rsidRPr="005334FE">
              <w:rPr>
                <w:b/>
                <w:bCs/>
                <w:sz w:val="28"/>
                <w:szCs w:val="28"/>
              </w:rPr>
              <w:t>от «</w:t>
            </w:r>
            <w:proofErr w:type="gramStart"/>
            <w:r w:rsidRPr="005334FE">
              <w:rPr>
                <w:b/>
                <w:bCs/>
                <w:sz w:val="28"/>
                <w:szCs w:val="28"/>
              </w:rPr>
              <w:t>21»  ноября</w:t>
            </w:r>
            <w:proofErr w:type="gramEnd"/>
            <w:r w:rsidRPr="005334FE">
              <w:rPr>
                <w:b/>
                <w:bCs/>
                <w:sz w:val="28"/>
                <w:szCs w:val="28"/>
              </w:rPr>
              <w:t xml:space="preserve">  2022г.                   </w:t>
            </w:r>
          </w:p>
        </w:tc>
        <w:tc>
          <w:tcPr>
            <w:tcW w:w="5953" w:type="dxa"/>
            <w:hideMark/>
          </w:tcPr>
          <w:p w:rsidR="003932E3" w:rsidRPr="005334FE" w:rsidRDefault="003932E3" w:rsidP="009015CE">
            <w:pPr>
              <w:numPr>
                <w:ilvl w:val="0"/>
                <w:numId w:val="2"/>
              </w:numPr>
              <w:spacing w:line="256" w:lineRule="auto"/>
              <w:jc w:val="center"/>
              <w:rPr>
                <w:b/>
                <w:bCs/>
                <w:sz w:val="28"/>
                <w:szCs w:val="28"/>
              </w:rPr>
            </w:pPr>
            <w:r w:rsidRPr="005334FE">
              <w:rPr>
                <w:b/>
                <w:bCs/>
                <w:sz w:val="28"/>
                <w:szCs w:val="28"/>
              </w:rPr>
              <w:t xml:space="preserve">                                  №  </w:t>
            </w:r>
            <w:r w:rsidRPr="005334FE">
              <w:rPr>
                <w:b/>
                <w:bCs/>
                <w:sz w:val="28"/>
                <w:szCs w:val="28"/>
              </w:rPr>
              <w:t>63</w:t>
            </w:r>
          </w:p>
        </w:tc>
      </w:tr>
    </w:tbl>
    <w:p w:rsidR="003932E3" w:rsidRPr="005334FE" w:rsidRDefault="003932E3" w:rsidP="003932E3">
      <w:pPr>
        <w:pStyle w:val="HEADERTEXT"/>
        <w:tabs>
          <w:tab w:val="left" w:pos="825"/>
          <w:tab w:val="center" w:pos="4820"/>
        </w:tabs>
        <w:rPr>
          <w:rFonts w:ascii="Times New Roman" w:hAnsi="Times New Roman" w:cs="Times New Roman"/>
          <w:bCs/>
          <w:color w:val="auto"/>
          <w:sz w:val="28"/>
          <w:szCs w:val="28"/>
        </w:rPr>
      </w:pPr>
      <w:r w:rsidRPr="005334FE">
        <w:rPr>
          <w:rFonts w:ascii="Times New Roman" w:hAnsi="Times New Roman" w:cs="Times New Roman"/>
          <w:bCs/>
          <w:color w:val="auto"/>
          <w:sz w:val="28"/>
          <w:szCs w:val="28"/>
        </w:rPr>
        <w:t> </w:t>
      </w:r>
    </w:p>
    <w:p w:rsidR="003932E3" w:rsidRPr="005334FE" w:rsidRDefault="003932E3" w:rsidP="003932E3">
      <w:pPr>
        <w:pStyle w:val="HEADERTEXT"/>
        <w:jc w:val="center"/>
        <w:rPr>
          <w:rFonts w:ascii="Times New Roman" w:hAnsi="Times New Roman" w:cs="Times New Roman"/>
          <w:b/>
          <w:bCs/>
          <w:color w:val="auto"/>
          <w:sz w:val="28"/>
          <w:szCs w:val="28"/>
        </w:rPr>
      </w:pPr>
      <w:r w:rsidRPr="005334FE">
        <w:rPr>
          <w:rFonts w:ascii="Times New Roman" w:hAnsi="Times New Roman" w:cs="Times New Roman"/>
          <w:b/>
          <w:bCs/>
          <w:color w:val="auto"/>
          <w:sz w:val="28"/>
          <w:szCs w:val="28"/>
        </w:rPr>
        <w:t xml:space="preserve"> О внесении изменений в Правила землепользования и застройки муниципального образования "</w:t>
      </w:r>
      <w:proofErr w:type="spellStart"/>
      <w:r w:rsidRPr="005334FE">
        <w:rPr>
          <w:rFonts w:ascii="Times New Roman" w:hAnsi="Times New Roman" w:cs="Times New Roman"/>
          <w:b/>
          <w:bCs/>
          <w:color w:val="auto"/>
          <w:sz w:val="28"/>
          <w:szCs w:val="28"/>
        </w:rPr>
        <w:t>Новокырлайское</w:t>
      </w:r>
      <w:proofErr w:type="spellEnd"/>
      <w:r w:rsidRPr="005334FE">
        <w:rPr>
          <w:rFonts w:ascii="Times New Roman" w:hAnsi="Times New Roman" w:cs="Times New Roman"/>
          <w:b/>
          <w:bCs/>
          <w:color w:val="auto"/>
          <w:sz w:val="28"/>
          <w:szCs w:val="28"/>
        </w:rPr>
        <w:t xml:space="preserve">    сельское поселение" Арского муниципального района Республики Татарстан", утвержденного решением Совета </w:t>
      </w:r>
      <w:proofErr w:type="spellStart"/>
      <w:proofErr w:type="gramStart"/>
      <w:r w:rsidRPr="005334FE">
        <w:rPr>
          <w:rFonts w:ascii="Times New Roman" w:hAnsi="Times New Roman" w:cs="Times New Roman"/>
          <w:b/>
          <w:bCs/>
          <w:color w:val="auto"/>
          <w:sz w:val="28"/>
          <w:szCs w:val="28"/>
        </w:rPr>
        <w:t>Новокырлайского</w:t>
      </w:r>
      <w:proofErr w:type="spellEnd"/>
      <w:r w:rsidRPr="005334FE">
        <w:rPr>
          <w:rFonts w:ascii="Times New Roman" w:hAnsi="Times New Roman" w:cs="Times New Roman"/>
          <w:b/>
          <w:bCs/>
          <w:color w:val="auto"/>
          <w:sz w:val="28"/>
          <w:szCs w:val="28"/>
        </w:rPr>
        <w:t xml:space="preserve">  сельского</w:t>
      </w:r>
      <w:proofErr w:type="gramEnd"/>
      <w:r w:rsidRPr="005334FE">
        <w:rPr>
          <w:rFonts w:ascii="Times New Roman" w:hAnsi="Times New Roman" w:cs="Times New Roman"/>
          <w:b/>
          <w:bCs/>
          <w:color w:val="auto"/>
          <w:sz w:val="28"/>
          <w:szCs w:val="28"/>
        </w:rPr>
        <w:t xml:space="preserve"> поселения от 13.06.2019 N 79 ( с изменениями от 13.09.2021 № 31) </w:t>
      </w:r>
    </w:p>
    <w:p w:rsidR="003932E3" w:rsidRPr="005334FE" w:rsidRDefault="003932E3" w:rsidP="003932E3">
      <w:pPr>
        <w:pStyle w:val="HEADERTEXT"/>
        <w:jc w:val="center"/>
        <w:rPr>
          <w:rFonts w:ascii="Times New Roman" w:hAnsi="Times New Roman" w:cs="Times New Roman"/>
          <w:bCs/>
          <w:color w:val="auto"/>
          <w:sz w:val="28"/>
          <w:szCs w:val="28"/>
        </w:rPr>
      </w:pP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На основании протеста Прокуратуры № 02-08-02/Прдп385-22-20920009 от 16.09.2022 «Об утверждении правил землепользования и застройки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сельского поселения</w:t>
      </w:r>
      <w:r w:rsidRPr="005334FE">
        <w:rPr>
          <w:rFonts w:ascii="Times New Roman" w:hAnsi="Times New Roman" w:cs="Times New Roman"/>
          <w:b/>
          <w:bCs/>
          <w:sz w:val="28"/>
          <w:szCs w:val="28"/>
        </w:rPr>
        <w:t xml:space="preserve"> </w:t>
      </w:r>
      <w:r w:rsidRPr="005334FE">
        <w:rPr>
          <w:rFonts w:ascii="Times New Roman" w:hAnsi="Times New Roman" w:cs="Times New Roman"/>
          <w:bCs/>
          <w:sz w:val="28"/>
          <w:szCs w:val="28"/>
        </w:rPr>
        <w:t>Арского муниципального района Республики Татарстан</w:t>
      </w:r>
      <w:r w:rsidRPr="005334FE">
        <w:rPr>
          <w:rFonts w:ascii="Times New Roman" w:hAnsi="Times New Roman" w:cs="Times New Roman"/>
          <w:sz w:val="28"/>
          <w:szCs w:val="28"/>
        </w:rPr>
        <w:t xml:space="preserve">», в соответствии с Федеральным законом от 30 апреля 2021 года N 119-ФЗ, заслушав и обсудив информацию Главы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сельского поселения Арского муниципального района Республики Татарстан о внесении изменений в Правила застройки и землепользования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поселение" Арского муниципального района Республики Татарстан, утвержденные Решением Совета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сельского поселения от 13 июня 2019 № 79( с изменениями от 13.09.2021 № 31), Совет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сельского поселения Арского муниципального района Республики Татарстан решил:</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 Внести в Правила землепользования и застройки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поселение</w:t>
      </w:r>
      <w:proofErr w:type="gramStart"/>
      <w:r w:rsidRPr="005334FE">
        <w:rPr>
          <w:rFonts w:ascii="Times New Roman" w:hAnsi="Times New Roman" w:cs="Times New Roman"/>
          <w:sz w:val="28"/>
          <w:szCs w:val="28"/>
        </w:rPr>
        <w:t>"  Арского</w:t>
      </w:r>
      <w:proofErr w:type="gramEnd"/>
      <w:r w:rsidRPr="005334FE">
        <w:rPr>
          <w:rFonts w:ascii="Times New Roman" w:hAnsi="Times New Roman" w:cs="Times New Roman"/>
          <w:sz w:val="28"/>
          <w:szCs w:val="28"/>
        </w:rPr>
        <w:t xml:space="preserve"> муниципального района Республики Татарстан, утвержденные Решением Совета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сельского поселения от 13 июня 2019 №79 ( с изменениями от 13.09.2021 № 31)  следующие изменения: </w:t>
      </w:r>
    </w:p>
    <w:p w:rsidR="003932E3" w:rsidRPr="005334FE" w:rsidRDefault="003932E3" w:rsidP="003932E3">
      <w:pPr>
        <w:pStyle w:val="FORMATTEXT"/>
        <w:ind w:firstLine="568"/>
        <w:jc w:val="both"/>
        <w:rPr>
          <w:rFonts w:ascii="Times New Roman" w:hAnsi="Times New Roman" w:cs="Times New Roman"/>
          <w:b/>
          <w:sz w:val="28"/>
          <w:szCs w:val="28"/>
        </w:rPr>
      </w:pPr>
      <w:r w:rsidRPr="005334FE">
        <w:rPr>
          <w:rFonts w:ascii="Times New Roman" w:hAnsi="Times New Roman" w:cs="Times New Roman"/>
          <w:b/>
          <w:sz w:val="28"/>
          <w:szCs w:val="28"/>
        </w:rPr>
        <w:t>1. Статья 20. Порядок внесения изменений в Правила землепользования и застройки ГЛАВЫ VI. Положения о внесении изменений в Правила землепользования и застройки, изложить в следующей редакции: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«Статья 20. Порядок внесения изменений в Правила землепользования и застройки</w:t>
      </w:r>
    </w:p>
    <w:p w:rsidR="003932E3" w:rsidRPr="005334FE" w:rsidRDefault="003932E3" w:rsidP="003932E3">
      <w:pPr>
        <w:pStyle w:val="FORMATTEXT"/>
        <w:jc w:val="both"/>
        <w:rPr>
          <w:rFonts w:ascii="Times New Roman" w:hAnsi="Times New Roman" w:cs="Times New Roman"/>
          <w:sz w:val="28"/>
          <w:szCs w:val="28"/>
        </w:rPr>
      </w:pPr>
      <w:r w:rsidRPr="005334FE">
        <w:rPr>
          <w:rFonts w:ascii="Times New Roman" w:hAnsi="Times New Roman" w:cs="Times New Roman"/>
          <w:sz w:val="28"/>
          <w:szCs w:val="28"/>
        </w:rPr>
        <w:t xml:space="preserve">     </w:t>
      </w:r>
      <w:r w:rsidRPr="005334FE">
        <w:rPr>
          <w:rFonts w:ascii="Times New Roman" w:hAnsi="Times New Roman" w:cs="Times New Roman"/>
          <w:sz w:val="28"/>
          <w:szCs w:val="28"/>
        </w:rPr>
        <w:t xml:space="preserve">  1. Внесение изменений в настоящие Правила производится в порядке, предусмотренном статьями 31 – 32 Градостроительного кодекса Российской Федерации, с учетом особенностей, установленных статьи 33.</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а)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w:t>
      </w:r>
      <w:r w:rsidRPr="005334FE">
        <w:rPr>
          <w:rFonts w:ascii="Times New Roman" w:hAnsi="Times New Roman" w:cs="Times New Roman"/>
          <w:sz w:val="28"/>
          <w:szCs w:val="28"/>
        </w:rPr>
        <w:lastRenderedPageBreak/>
        <w:t>в результате внесения в такие генеральные планы или схему территориального планирования муниципального района изменений;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которые допущены в правилах землепользования и застройки поселения, городского округа, межселенной территории;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в) поступление предложений об изменении границ территориальных зон, изменении градостроительных регламентов;</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ж) принятие решения о комплексном развитии территории;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з) обнаружение мест </w:t>
      </w:r>
      <w:proofErr w:type="gramStart"/>
      <w:r w:rsidRPr="005334FE">
        <w:rPr>
          <w:rFonts w:ascii="Times New Roman" w:hAnsi="Times New Roman" w:cs="Times New Roman"/>
          <w:sz w:val="28"/>
          <w:szCs w:val="28"/>
        </w:rPr>
        <w:t>захоронений</w:t>
      </w:r>
      <w:proofErr w:type="gramEnd"/>
      <w:r w:rsidRPr="005334FE">
        <w:rPr>
          <w:rFonts w:ascii="Times New Roman" w:hAnsi="Times New Roman" w:cs="Times New Roman"/>
          <w:sz w:val="28"/>
          <w:szCs w:val="28"/>
        </w:rPr>
        <w:t xml:space="preserve"> погибших при защите Отечества, расположенных в границах муниципальных образований.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3. Предложения о внесении изменений в Правила направляются в Комиссию:</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органами местного самоуправления в случаях обнаружения мест </w:t>
      </w:r>
      <w:proofErr w:type="gramStart"/>
      <w:r w:rsidRPr="005334FE">
        <w:rPr>
          <w:rFonts w:ascii="Times New Roman" w:hAnsi="Times New Roman" w:cs="Times New Roman"/>
          <w:sz w:val="28"/>
          <w:szCs w:val="28"/>
        </w:rPr>
        <w:t>захоронений</w:t>
      </w:r>
      <w:proofErr w:type="gramEnd"/>
      <w:r w:rsidRPr="005334FE">
        <w:rPr>
          <w:rFonts w:ascii="Times New Roman" w:hAnsi="Times New Roman" w:cs="Times New Roman"/>
          <w:sz w:val="28"/>
          <w:szCs w:val="28"/>
        </w:rPr>
        <w:t xml:space="preserve"> погибших при защите Отечества, расположенных в границах поселения;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w:t>
      </w:r>
      <w:r w:rsidRPr="005334FE">
        <w:rPr>
          <w:rFonts w:ascii="Times New Roman" w:hAnsi="Times New Roman" w:cs="Times New Roman"/>
          <w:sz w:val="28"/>
          <w:szCs w:val="28"/>
        </w:rPr>
        <w:lastRenderedPageBreak/>
        <w:t>реализуются права и законные интересы граждан и их объединений;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           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рассмотрению Комиссией не подлежит.</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4. В случае, если Правилами не обеспечена в соответствии с частью 3_1 статьи 31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поселение» требование о внесении изменений в Правила в целях обеспечения размещения указанных объектов.</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В данном случае Глава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поселение» обеспечивает внесение изменений в Правила в течение тридцати дней со дня получения такого требования.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5. 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в границах которых полностью или частично расположена </w:t>
      </w:r>
      <w:proofErr w:type="spellStart"/>
      <w:r w:rsidRPr="005334FE">
        <w:rPr>
          <w:rFonts w:ascii="Times New Roman" w:hAnsi="Times New Roman" w:cs="Times New Roman"/>
          <w:sz w:val="28"/>
          <w:szCs w:val="28"/>
        </w:rPr>
        <w:t>приаэродромная</w:t>
      </w:r>
      <w:proofErr w:type="spellEnd"/>
      <w:r w:rsidRPr="005334FE">
        <w:rPr>
          <w:rFonts w:ascii="Times New Roman" w:hAnsi="Times New Roman" w:cs="Times New Roman"/>
          <w:sz w:val="28"/>
          <w:szCs w:val="28"/>
        </w:rPr>
        <w:t xml:space="preserve"> территория.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Глава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поселение»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w:t>
      </w:r>
      <w:r w:rsidRPr="005334FE">
        <w:rPr>
          <w:rFonts w:ascii="Times New Roman" w:hAnsi="Times New Roman" w:cs="Times New Roman"/>
          <w:sz w:val="28"/>
          <w:szCs w:val="28"/>
        </w:rPr>
        <w:lastRenderedPageBreak/>
        <w:t>внесении изменений в Правила. Указанное предписание может быть обжаловано главой муниципального образования в судебном порядке.</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Глава муниципального образования «</w:t>
      </w:r>
      <w:proofErr w:type="spellStart"/>
      <w:r w:rsidRPr="005334FE">
        <w:rPr>
          <w:rFonts w:ascii="Times New Roman" w:hAnsi="Times New Roman" w:cs="Times New Roman"/>
          <w:sz w:val="28"/>
          <w:szCs w:val="28"/>
        </w:rPr>
        <w:t>Новокырлайское</w:t>
      </w:r>
      <w:proofErr w:type="spellEnd"/>
      <w:r w:rsidRPr="005334FE">
        <w:rPr>
          <w:rFonts w:ascii="Times New Roman" w:hAnsi="Times New Roman" w:cs="Times New Roman"/>
          <w:sz w:val="28"/>
          <w:szCs w:val="28"/>
        </w:rPr>
        <w:t xml:space="preserve">   сельское </w:t>
      </w:r>
      <w:proofErr w:type="gramStart"/>
      <w:r w:rsidRPr="005334FE">
        <w:rPr>
          <w:rFonts w:ascii="Times New Roman" w:hAnsi="Times New Roman" w:cs="Times New Roman"/>
          <w:sz w:val="28"/>
          <w:szCs w:val="28"/>
        </w:rPr>
        <w:t>поселение»  обеспечивает</w:t>
      </w:r>
      <w:proofErr w:type="gramEnd"/>
      <w:r w:rsidRPr="005334FE">
        <w:rPr>
          <w:rFonts w:ascii="Times New Roman" w:hAnsi="Times New Roman" w:cs="Times New Roman"/>
          <w:sz w:val="28"/>
          <w:szCs w:val="28"/>
        </w:rPr>
        <w:t xml:space="preserve"> внесение изменений в Правила в части их приведения в соответствие ограничениям использования объектов недвижимости, установленным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в срок, не превышающий шести месяцев.</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6. В случаях, предусмотренных в пунктах 3-6 части 2 и частью 3_1 статьи 31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31 статьи Градостроительного кодекса Российской Федерации заключения комиссии не требуются.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7.В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5_2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8.Внесение изменений в правила землепользования и застройки в связи с обнаружением мест </w:t>
      </w:r>
      <w:proofErr w:type="gramStart"/>
      <w:r w:rsidRPr="005334FE">
        <w:rPr>
          <w:rFonts w:ascii="Times New Roman" w:hAnsi="Times New Roman" w:cs="Times New Roman"/>
          <w:sz w:val="28"/>
          <w:szCs w:val="28"/>
        </w:rPr>
        <w:t>захоронений</w:t>
      </w:r>
      <w:proofErr w:type="gramEnd"/>
      <w:r w:rsidRPr="005334FE">
        <w:rPr>
          <w:rFonts w:ascii="Times New Roman" w:hAnsi="Times New Roman" w:cs="Times New Roman"/>
          <w:sz w:val="28"/>
          <w:szCs w:val="28"/>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9.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 xml:space="preserve">10.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рассмотрению комиссией не подлежит.</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11.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12</w:t>
      </w:r>
      <w:r w:rsidRPr="005334FE">
        <w:rPr>
          <w:rFonts w:ascii="Times New Roman" w:hAnsi="Times New Roman" w:cs="Times New Roman"/>
          <w:sz w:val="28"/>
          <w:szCs w:val="28"/>
        </w:rPr>
        <w:t xml:space="preserve">. В случае, если утверждение изменений в правила землепользования и застройки осуществляется представительным органом местного самоуправления, </w:t>
      </w:r>
      <w:r w:rsidRPr="005334FE">
        <w:rPr>
          <w:rFonts w:ascii="Times New Roman" w:hAnsi="Times New Roman" w:cs="Times New Roman"/>
          <w:sz w:val="28"/>
          <w:szCs w:val="28"/>
        </w:rPr>
        <w:lastRenderedPageBreak/>
        <w:t>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13</w:t>
      </w:r>
      <w:r w:rsidRPr="005334FE">
        <w:rPr>
          <w:rFonts w:ascii="Times New Roman" w:hAnsi="Times New Roman" w:cs="Times New Roman"/>
          <w:sz w:val="28"/>
          <w:szCs w:val="28"/>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1_1 части 2 статьи 31 Градостроительного кодекса Российской Федерации, обязан принять решение о внесении изменений в правила землепользования и застройки. Предписание, указанное в пункте 1_1 части 2 статьи 31 Градостроительного кодекса Российской Федерации, может быть обжаловано главой местной администрации в суд.</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14</w:t>
      </w:r>
      <w:r w:rsidRPr="005334FE">
        <w:rPr>
          <w:rFonts w:ascii="Times New Roman" w:hAnsi="Times New Roman" w:cs="Times New Roman"/>
          <w:sz w:val="28"/>
          <w:szCs w:val="28"/>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55_32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15</w:t>
      </w:r>
      <w:r w:rsidRPr="005334FE">
        <w:rPr>
          <w:rFonts w:ascii="Times New Roman" w:hAnsi="Times New Roman" w:cs="Times New Roman"/>
          <w:sz w:val="28"/>
          <w:szCs w:val="28"/>
        </w:rPr>
        <w:t>. В случаях, предусмотренных пунктами 3-5 части 2 статьи 31 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16</w:t>
      </w:r>
      <w:r w:rsidRPr="005334FE">
        <w:rPr>
          <w:rFonts w:ascii="Times New Roman" w:hAnsi="Times New Roman" w:cs="Times New Roman"/>
          <w:sz w:val="28"/>
          <w:szCs w:val="28"/>
        </w:rPr>
        <w:t xml:space="preserve">. В случае поступления требования, предусмотренного частью 8 статьи 31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w:t>
      </w:r>
      <w:r w:rsidRPr="005334FE">
        <w:rPr>
          <w:rFonts w:ascii="Times New Roman" w:hAnsi="Times New Roman" w:cs="Times New Roman"/>
          <w:sz w:val="28"/>
          <w:szCs w:val="28"/>
        </w:rPr>
        <w:lastRenderedPageBreak/>
        <w:t>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17</w:t>
      </w:r>
      <w:r w:rsidRPr="005334FE">
        <w:rPr>
          <w:rFonts w:ascii="Times New Roman" w:hAnsi="Times New Roman" w:cs="Times New Roman"/>
          <w:sz w:val="28"/>
          <w:szCs w:val="28"/>
        </w:rPr>
        <w:t>. Срок уточнения правил землепользования и застройки в соответствии с частью 9 статьи 31 Градостроительного кодекса Российской Федерации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18</w:t>
      </w:r>
      <w:r w:rsidRPr="005334FE">
        <w:rPr>
          <w:rFonts w:ascii="Times New Roman" w:hAnsi="Times New Roman" w:cs="Times New Roman"/>
          <w:sz w:val="28"/>
          <w:szCs w:val="28"/>
        </w:rPr>
        <w:t xml:space="preserve">.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5334FE">
        <w:rPr>
          <w:rFonts w:ascii="Times New Roman" w:hAnsi="Times New Roman" w:cs="Times New Roman"/>
          <w:sz w:val="28"/>
          <w:szCs w:val="28"/>
        </w:rPr>
        <w:t>приаэродромная</w:t>
      </w:r>
      <w:proofErr w:type="spellEnd"/>
      <w:r w:rsidRPr="005334FE">
        <w:rPr>
          <w:rFonts w:ascii="Times New Roman" w:hAnsi="Times New Roman" w:cs="Times New Roman"/>
          <w:sz w:val="28"/>
          <w:szCs w:val="28"/>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19</w:t>
      </w:r>
      <w:r w:rsidRPr="005334FE">
        <w:rPr>
          <w:rFonts w:ascii="Times New Roman" w:hAnsi="Times New Roman" w:cs="Times New Roman"/>
          <w:sz w:val="28"/>
          <w:szCs w:val="28"/>
        </w:rPr>
        <w:t xml:space="preserve">.Уполномоченный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w:t>
      </w:r>
      <w:proofErr w:type="spellStart"/>
      <w:r w:rsidRPr="005334FE">
        <w:rPr>
          <w:rFonts w:ascii="Times New Roman" w:hAnsi="Times New Roman" w:cs="Times New Roman"/>
          <w:sz w:val="28"/>
          <w:szCs w:val="28"/>
        </w:rPr>
        <w:t>приаэродромной</w:t>
      </w:r>
      <w:proofErr w:type="spellEnd"/>
      <w:r w:rsidRPr="005334FE">
        <w:rPr>
          <w:rFonts w:ascii="Times New Roman" w:hAnsi="Times New Roman" w:cs="Times New Roman"/>
          <w:sz w:val="28"/>
          <w:szCs w:val="28"/>
        </w:rPr>
        <w:t xml:space="preserve">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порядке.</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20</w:t>
      </w:r>
      <w:r w:rsidRPr="005334FE">
        <w:rPr>
          <w:rFonts w:ascii="Times New Roman" w:hAnsi="Times New Roman" w:cs="Times New Roman"/>
          <w:sz w:val="28"/>
          <w:szCs w:val="28"/>
        </w:rPr>
        <w:t>.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21</w:t>
      </w:r>
      <w:r w:rsidRPr="005334FE">
        <w:rPr>
          <w:rFonts w:ascii="Times New Roman" w:hAnsi="Times New Roman" w:cs="Times New Roman"/>
          <w:sz w:val="28"/>
          <w:szCs w:val="28"/>
        </w:rPr>
        <w:t xml:space="preserve">. Изменения в Правила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22</w:t>
      </w:r>
      <w:r w:rsidRPr="005334FE">
        <w:rPr>
          <w:rFonts w:ascii="Times New Roman" w:hAnsi="Times New Roman" w:cs="Times New Roman"/>
          <w:sz w:val="28"/>
          <w:szCs w:val="28"/>
        </w:rPr>
        <w:t xml:space="preserve">. В случае, если установленная в соответствии с Воздушным кодексом </w:t>
      </w:r>
      <w:r w:rsidRPr="005334FE">
        <w:rPr>
          <w:rFonts w:ascii="Times New Roman" w:hAnsi="Times New Roman" w:cs="Times New Roman"/>
          <w:sz w:val="28"/>
          <w:szCs w:val="28"/>
        </w:rPr>
        <w:lastRenderedPageBreak/>
        <w:t xml:space="preserve">Российской Федерации </w:t>
      </w:r>
      <w:proofErr w:type="spellStart"/>
      <w:r w:rsidRPr="005334FE">
        <w:rPr>
          <w:rFonts w:ascii="Times New Roman" w:hAnsi="Times New Roman" w:cs="Times New Roman"/>
          <w:sz w:val="28"/>
          <w:szCs w:val="28"/>
        </w:rPr>
        <w:t>приаэродромная</w:t>
      </w:r>
      <w:proofErr w:type="spellEnd"/>
      <w:r w:rsidRPr="005334FE">
        <w:rPr>
          <w:rFonts w:ascii="Times New Roman" w:hAnsi="Times New Roman" w:cs="Times New Roman"/>
          <w:sz w:val="28"/>
          <w:szCs w:val="28"/>
        </w:rPr>
        <w:t xml:space="preserve">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Физические и юридические лица вправе оспорить решение об утверждении изменений в Правила в судебном порядке.».</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2. Опубликовать (обнародовать) настоящее решение на Официальном портале правовой информации Республики Татарстан (http:pravo.tatarstan.ru), на официальном сайте Арского муниципального района в разделе "Поселения".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3. Установить, что настоящее решение вступает в силу со дня его официального опубликования.</w:t>
      </w:r>
    </w:p>
    <w:p w:rsidR="003932E3" w:rsidRPr="005334FE" w:rsidRDefault="003932E3" w:rsidP="003932E3">
      <w:pPr>
        <w:pStyle w:val="FORMATTEXT"/>
        <w:ind w:firstLine="568"/>
        <w:jc w:val="both"/>
        <w:rPr>
          <w:rFonts w:ascii="Times New Roman" w:hAnsi="Times New Roman" w:cs="Times New Roman"/>
          <w:sz w:val="28"/>
          <w:szCs w:val="28"/>
        </w:rPr>
      </w:pPr>
      <w:r w:rsidRPr="005334FE">
        <w:rPr>
          <w:rFonts w:ascii="Times New Roman" w:hAnsi="Times New Roman" w:cs="Times New Roman"/>
          <w:sz w:val="28"/>
          <w:szCs w:val="28"/>
        </w:rPr>
        <w:t>4. Контроль за исполнением данного постановления оставляю за собой.</w:t>
      </w:r>
    </w:p>
    <w:p w:rsidR="003932E3" w:rsidRPr="005334FE" w:rsidRDefault="003932E3" w:rsidP="003932E3">
      <w:pPr>
        <w:pStyle w:val="FORMATTEXT"/>
        <w:ind w:firstLine="568"/>
        <w:jc w:val="both"/>
        <w:rPr>
          <w:rFonts w:ascii="Times New Roman" w:hAnsi="Times New Roman" w:cs="Times New Roman"/>
          <w:sz w:val="28"/>
          <w:szCs w:val="28"/>
        </w:rPr>
      </w:pPr>
    </w:p>
    <w:p w:rsidR="003932E3" w:rsidRPr="005334FE" w:rsidRDefault="003932E3" w:rsidP="003932E3">
      <w:pPr>
        <w:pStyle w:val="FORMATTEXT"/>
        <w:jc w:val="both"/>
        <w:rPr>
          <w:rFonts w:ascii="Times New Roman" w:hAnsi="Times New Roman" w:cs="Times New Roman"/>
          <w:sz w:val="28"/>
          <w:szCs w:val="28"/>
        </w:rPr>
      </w:pPr>
      <w:r w:rsidRPr="005334FE">
        <w:rPr>
          <w:rFonts w:ascii="Times New Roman" w:hAnsi="Times New Roman" w:cs="Times New Roman"/>
          <w:sz w:val="28"/>
          <w:szCs w:val="28"/>
        </w:rPr>
        <w:t xml:space="preserve">    Глава </w:t>
      </w:r>
      <w:proofErr w:type="spellStart"/>
      <w:r w:rsidRPr="005334FE">
        <w:rPr>
          <w:rFonts w:ascii="Times New Roman" w:hAnsi="Times New Roman" w:cs="Times New Roman"/>
          <w:sz w:val="28"/>
          <w:szCs w:val="28"/>
        </w:rPr>
        <w:t>Новокырлайского</w:t>
      </w:r>
      <w:proofErr w:type="spellEnd"/>
      <w:r w:rsidRPr="005334FE">
        <w:rPr>
          <w:rFonts w:ascii="Times New Roman" w:hAnsi="Times New Roman" w:cs="Times New Roman"/>
          <w:sz w:val="28"/>
          <w:szCs w:val="28"/>
        </w:rPr>
        <w:t xml:space="preserve">  </w:t>
      </w:r>
    </w:p>
    <w:p w:rsidR="003932E3" w:rsidRPr="005334FE" w:rsidRDefault="003932E3" w:rsidP="003932E3">
      <w:pPr>
        <w:pStyle w:val="FORMATTEXT"/>
        <w:jc w:val="both"/>
        <w:rPr>
          <w:rFonts w:ascii="Times New Roman" w:hAnsi="Times New Roman" w:cs="Times New Roman"/>
          <w:sz w:val="28"/>
          <w:szCs w:val="28"/>
        </w:rPr>
      </w:pPr>
      <w:r w:rsidRPr="005334FE">
        <w:rPr>
          <w:rFonts w:ascii="Times New Roman" w:hAnsi="Times New Roman" w:cs="Times New Roman"/>
          <w:sz w:val="28"/>
          <w:szCs w:val="28"/>
        </w:rPr>
        <w:t xml:space="preserve">      сельского поселения                                       </w:t>
      </w:r>
      <w:proofErr w:type="spellStart"/>
      <w:r w:rsidRPr="005334FE">
        <w:rPr>
          <w:rFonts w:ascii="Times New Roman" w:hAnsi="Times New Roman" w:cs="Times New Roman"/>
          <w:sz w:val="28"/>
          <w:szCs w:val="28"/>
        </w:rPr>
        <w:t>Г.Г.Сафаров</w:t>
      </w:r>
      <w:proofErr w:type="spellEnd"/>
    </w:p>
    <w:p w:rsidR="003932E3" w:rsidRPr="005334FE" w:rsidRDefault="003932E3" w:rsidP="003932E3">
      <w:pPr>
        <w:pStyle w:val="FORMATTEXT"/>
        <w:jc w:val="both"/>
        <w:rPr>
          <w:rFonts w:ascii="Times New Roman" w:hAnsi="Times New Roman" w:cs="Times New Roman"/>
          <w:sz w:val="28"/>
          <w:szCs w:val="28"/>
        </w:rPr>
      </w:pPr>
    </w:p>
    <w:p w:rsidR="003932E3" w:rsidRPr="005334FE" w:rsidRDefault="003932E3" w:rsidP="003932E3">
      <w:pPr>
        <w:pStyle w:val="FORMATTEXT"/>
        <w:jc w:val="both"/>
        <w:rPr>
          <w:rFonts w:ascii="Times New Roman" w:hAnsi="Times New Roman" w:cs="Times New Roman"/>
          <w:sz w:val="28"/>
          <w:szCs w:val="28"/>
        </w:rPr>
      </w:pPr>
    </w:p>
    <w:p w:rsidR="003932E3" w:rsidRPr="005334FE" w:rsidRDefault="003932E3" w:rsidP="00877C74">
      <w:pPr>
        <w:pStyle w:val="a6"/>
      </w:pPr>
      <w:bookmarkStart w:id="0" w:name="_GoBack"/>
      <w:bookmarkEnd w:id="0"/>
    </w:p>
    <w:p w:rsidR="00382025" w:rsidRPr="005334FE" w:rsidRDefault="009F6668" w:rsidP="009F6668">
      <w:pPr>
        <w:tabs>
          <w:tab w:val="left" w:pos="3660"/>
        </w:tabs>
        <w:jc w:val="both"/>
        <w:rPr>
          <w:sz w:val="28"/>
          <w:szCs w:val="28"/>
        </w:rPr>
      </w:pPr>
      <w:r w:rsidRPr="005334FE">
        <w:rPr>
          <w:sz w:val="28"/>
          <w:szCs w:val="28"/>
        </w:rPr>
        <w:tab/>
      </w:r>
      <w:r w:rsidRPr="005334FE">
        <w:rPr>
          <w:sz w:val="28"/>
          <w:szCs w:val="28"/>
        </w:rPr>
        <w:tab/>
      </w:r>
      <w:r w:rsidRPr="005334FE">
        <w:rPr>
          <w:sz w:val="28"/>
          <w:szCs w:val="28"/>
        </w:rPr>
        <w:tab/>
      </w:r>
    </w:p>
    <w:sectPr w:rsidR="00382025" w:rsidRPr="005334FE" w:rsidSect="004036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6D2A1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704487"/>
    <w:multiLevelType w:val="multilevel"/>
    <w:tmpl w:val="9970F59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D1"/>
    <w:rsid w:val="00051138"/>
    <w:rsid w:val="00382025"/>
    <w:rsid w:val="003932E3"/>
    <w:rsid w:val="004036D1"/>
    <w:rsid w:val="005334FE"/>
    <w:rsid w:val="007B3176"/>
    <w:rsid w:val="00877C74"/>
    <w:rsid w:val="009F6668"/>
    <w:rsid w:val="00A51209"/>
    <w:rsid w:val="00C70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1A41"/>
  <w15:docId w15:val="{0D2C5A3C-AB99-4D8C-93A3-5350ADA9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6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4036D1"/>
    <w:pPr>
      <w:keepNext/>
      <w:overflowPunct w:val="0"/>
      <w:autoSpaceDE w:val="0"/>
      <w:autoSpaceDN w:val="0"/>
      <w:adjustRightInd w:val="0"/>
      <w:jc w:val="center"/>
      <w:outlineLvl w:val="0"/>
    </w:pPr>
    <w:rPr>
      <w:rFonts w:ascii="Tatar Antiqua" w:hAnsi="Tatar Antiqua"/>
      <w:b/>
      <w:spacing w:val="-6"/>
      <w:szCs w:val="20"/>
    </w:rPr>
  </w:style>
  <w:style w:type="paragraph" w:styleId="2">
    <w:name w:val="heading 2"/>
    <w:basedOn w:val="a"/>
    <w:next w:val="a"/>
    <w:link w:val="20"/>
    <w:semiHidden/>
    <w:unhideWhenUsed/>
    <w:qFormat/>
    <w:rsid w:val="004036D1"/>
    <w:pPr>
      <w:keepNext/>
      <w:overflowPunct w:val="0"/>
      <w:autoSpaceDE w:val="0"/>
      <w:autoSpaceDN w:val="0"/>
      <w:adjustRightInd w:val="0"/>
      <w:spacing w:line="360" w:lineRule="auto"/>
      <w:jc w:val="center"/>
      <w:outlineLvl w:val="1"/>
    </w:pPr>
    <w:rPr>
      <w:rFonts w:ascii="Tatar Antiqua" w:hAnsi="Tatar Antiqua"/>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4036D1"/>
    <w:rPr>
      <w:rFonts w:ascii="Tatar Antiqua" w:eastAsia="Times New Roman" w:hAnsi="Tatar Antiqua" w:cs="Times New Roman"/>
      <w:b/>
      <w:spacing w:val="-6"/>
      <w:sz w:val="24"/>
      <w:szCs w:val="20"/>
      <w:lang w:eastAsia="ru-RU"/>
    </w:rPr>
  </w:style>
  <w:style w:type="character" w:customStyle="1" w:styleId="20">
    <w:name w:val="Заголовок 2 Знак"/>
    <w:basedOn w:val="a0"/>
    <w:link w:val="2"/>
    <w:semiHidden/>
    <w:rsid w:val="004036D1"/>
    <w:rPr>
      <w:rFonts w:ascii="Tatar Antiqua" w:eastAsia="Times New Roman" w:hAnsi="Tatar Antiqua" w:cs="Times New Roman"/>
      <w:b/>
      <w:szCs w:val="20"/>
      <w:lang w:eastAsia="ru-RU"/>
    </w:rPr>
  </w:style>
  <w:style w:type="character" w:styleId="a3">
    <w:name w:val="Hyperlink"/>
    <w:basedOn w:val="a0"/>
    <w:uiPriority w:val="99"/>
    <w:semiHidden/>
    <w:unhideWhenUsed/>
    <w:rsid w:val="004036D1"/>
    <w:rPr>
      <w:color w:val="0000FF"/>
      <w:u w:val="single"/>
    </w:rPr>
  </w:style>
  <w:style w:type="character" w:customStyle="1" w:styleId="4">
    <w:name w:val="4_таблица Знак"/>
    <w:basedOn w:val="a0"/>
    <w:link w:val="40"/>
    <w:locked/>
    <w:rsid w:val="003932E3"/>
    <w:rPr>
      <w:rFonts w:ascii="Times New Roman" w:eastAsia="Times New Roman" w:hAnsi="Times New Roman" w:cs="Times New Roman"/>
      <w:sz w:val="24"/>
      <w:szCs w:val="24"/>
    </w:rPr>
  </w:style>
  <w:style w:type="paragraph" w:customStyle="1" w:styleId="40">
    <w:name w:val="4_таблица"/>
    <w:basedOn w:val="a"/>
    <w:link w:val="4"/>
    <w:qFormat/>
    <w:rsid w:val="003932E3"/>
    <w:pPr>
      <w:widowControl w:val="0"/>
      <w:jc w:val="right"/>
    </w:pPr>
    <w:rPr>
      <w:lang w:eastAsia="en-US"/>
    </w:rPr>
  </w:style>
  <w:style w:type="paragraph" w:customStyle="1" w:styleId="FORMATTEXT">
    <w:name w:val=".FORMATTEXT"/>
    <w:uiPriority w:val="99"/>
    <w:rsid w:val="003932E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32E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5334FE"/>
    <w:rPr>
      <w:rFonts w:ascii="Segoe UI" w:hAnsi="Segoe UI" w:cs="Segoe UI"/>
      <w:sz w:val="18"/>
      <w:szCs w:val="18"/>
    </w:rPr>
  </w:style>
  <w:style w:type="character" w:customStyle="1" w:styleId="a5">
    <w:name w:val="Текст выноски Знак"/>
    <w:basedOn w:val="a0"/>
    <w:link w:val="a4"/>
    <w:uiPriority w:val="99"/>
    <w:semiHidden/>
    <w:rsid w:val="005334FE"/>
    <w:rPr>
      <w:rFonts w:ascii="Segoe UI" w:eastAsia="Times New Roman" w:hAnsi="Segoe UI" w:cs="Segoe UI"/>
      <w:sz w:val="18"/>
      <w:szCs w:val="18"/>
      <w:lang w:eastAsia="ru-RU"/>
    </w:rPr>
  </w:style>
  <w:style w:type="paragraph" w:styleId="a6">
    <w:name w:val="Title"/>
    <w:basedOn w:val="a"/>
    <w:next w:val="a"/>
    <w:link w:val="a7"/>
    <w:uiPriority w:val="10"/>
    <w:qFormat/>
    <w:rsid w:val="00877C74"/>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877C7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246163">
      <w:bodyDiv w:val="1"/>
      <w:marLeft w:val="0"/>
      <w:marRight w:val="0"/>
      <w:marTop w:val="0"/>
      <w:marBottom w:val="0"/>
      <w:divBdr>
        <w:top w:val="none" w:sz="0" w:space="0" w:color="auto"/>
        <w:left w:val="none" w:sz="0" w:space="0" w:color="auto"/>
        <w:bottom w:val="none" w:sz="0" w:space="0" w:color="auto"/>
        <w:right w:val="none" w:sz="0" w:space="0" w:color="auto"/>
      </w:divBdr>
    </w:div>
    <w:div w:id="15760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3084</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НКырлай</dc:creator>
  <cp:lastModifiedBy>Новый Кырлай</cp:lastModifiedBy>
  <cp:revision>2</cp:revision>
  <cp:lastPrinted>2022-11-23T06:00:00Z</cp:lastPrinted>
  <dcterms:created xsi:type="dcterms:W3CDTF">2022-11-23T06:19:00Z</dcterms:created>
  <dcterms:modified xsi:type="dcterms:W3CDTF">2022-11-23T06:19:00Z</dcterms:modified>
</cp:coreProperties>
</file>