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33A" w:rsidRPr="00D4385C" w:rsidRDefault="0081533A" w:rsidP="0081533A">
      <w:pPr>
        <w:jc w:val="center"/>
        <w:rPr>
          <w:rFonts w:eastAsia="Calibri"/>
          <w:b/>
          <w:sz w:val="28"/>
          <w:szCs w:val="28"/>
          <w:u w:val="single"/>
          <w:lang w:eastAsia="en-US"/>
        </w:rPr>
      </w:pPr>
      <w:r w:rsidRPr="00D4385C">
        <w:rPr>
          <w:rFonts w:eastAsia="Calibri"/>
          <w:b/>
          <w:sz w:val="28"/>
          <w:szCs w:val="28"/>
          <w:u w:val="single"/>
          <w:lang w:eastAsia="en-US"/>
        </w:rPr>
        <w:t>ИНФОРМАЦИЯ</w:t>
      </w:r>
    </w:p>
    <w:p w:rsidR="0081533A" w:rsidRPr="00D4385C" w:rsidRDefault="0081533A" w:rsidP="0081533A">
      <w:pPr>
        <w:jc w:val="center"/>
        <w:rPr>
          <w:rFonts w:eastAsia="Calibri"/>
          <w:b/>
          <w:sz w:val="28"/>
          <w:szCs w:val="28"/>
          <w:u w:val="single"/>
          <w:lang w:eastAsia="en-US"/>
        </w:rPr>
      </w:pPr>
      <w:r w:rsidRPr="00D4385C">
        <w:rPr>
          <w:rFonts w:eastAsia="Calibri"/>
          <w:b/>
          <w:sz w:val="28"/>
          <w:szCs w:val="28"/>
          <w:u w:val="single"/>
          <w:lang w:eastAsia="en-US"/>
        </w:rPr>
        <w:t xml:space="preserve">об </w:t>
      </w:r>
      <w:r w:rsidRPr="00D4385C">
        <w:rPr>
          <w:rFonts w:eastAsia="Calibri"/>
          <w:b/>
          <w:color w:val="000000" w:themeColor="text1"/>
          <w:sz w:val="28"/>
          <w:szCs w:val="28"/>
          <w:u w:val="single"/>
          <w:lang w:eastAsia="en-US"/>
        </w:rPr>
        <w:t xml:space="preserve">ответственном должностном лице за осуществление принятия и рассмотрения обращений потребителей по вопросам надежности теплоснабжения и порядке </w:t>
      </w:r>
      <w:r w:rsidRPr="00D4385C">
        <w:rPr>
          <w:b/>
          <w:sz w:val="28"/>
          <w:szCs w:val="28"/>
          <w:u w:val="single"/>
          <w:lang/>
        </w:rPr>
        <w:t>подачи и рассмотрения обращений потребителей по вопр</w:t>
      </w:r>
      <w:r w:rsidR="00D4385C">
        <w:rPr>
          <w:b/>
          <w:sz w:val="28"/>
          <w:szCs w:val="28"/>
          <w:u w:val="single"/>
          <w:lang/>
        </w:rPr>
        <w:t>осам надежности теплоснабжения</w:t>
      </w:r>
    </w:p>
    <w:p w:rsidR="0081533A" w:rsidRDefault="0081533A" w:rsidP="00935DC7">
      <w:pPr>
        <w:jc w:val="both"/>
        <w:rPr>
          <w:rFonts w:eastAsia="Calibri"/>
          <w:sz w:val="28"/>
          <w:szCs w:val="28"/>
          <w:lang w:eastAsia="en-US"/>
        </w:rPr>
      </w:pPr>
    </w:p>
    <w:p w:rsidR="0081533A" w:rsidRPr="00225886" w:rsidRDefault="0081533A" w:rsidP="00935DC7">
      <w:pPr>
        <w:jc w:val="both"/>
        <w:rPr>
          <w:rFonts w:eastAsia="Calibri"/>
          <w:sz w:val="28"/>
          <w:szCs w:val="28"/>
          <w:lang w:eastAsia="en-US"/>
        </w:rPr>
      </w:pPr>
    </w:p>
    <w:p w:rsidR="00D4385C" w:rsidRDefault="00D4385C" w:rsidP="00D4385C">
      <w:pPr>
        <w:pStyle w:val="11"/>
        <w:suppressAutoHyphens/>
        <w:spacing w:before="0" w:after="0"/>
        <w:ind w:right="-1"/>
        <w:jc w:val="center"/>
        <w:rPr>
          <w:b/>
          <w:sz w:val="28"/>
          <w:szCs w:val="28"/>
        </w:rPr>
      </w:pPr>
      <w:r w:rsidRPr="00D4385C">
        <w:rPr>
          <w:b/>
          <w:bCs/>
          <w:sz w:val="28"/>
          <w:lang w:eastAsia="zh-CN"/>
        </w:rPr>
        <w:t xml:space="preserve">1. Порядок </w:t>
      </w:r>
      <w:r w:rsidRPr="00F76234">
        <w:rPr>
          <w:b/>
          <w:bCs/>
          <w:sz w:val="28"/>
          <w:lang w:eastAsia="zh-CN"/>
        </w:rPr>
        <w:br/>
        <w:t>подачи и рассмотрения обращений потребителей по вопросам надежности теплоснабжения</w:t>
      </w:r>
      <w:r>
        <w:rPr>
          <w:b/>
          <w:bCs/>
          <w:sz w:val="28"/>
          <w:lang w:eastAsia="zh-CN"/>
        </w:rPr>
        <w:t xml:space="preserve"> </w:t>
      </w:r>
      <w:r w:rsidRPr="00D4385C">
        <w:rPr>
          <w:b/>
          <w:bCs/>
          <w:sz w:val="28"/>
          <w:lang w:eastAsia="zh-CN"/>
        </w:rPr>
        <w:t>Арского муниципального</w:t>
      </w:r>
      <w:r>
        <w:rPr>
          <w:b/>
          <w:sz w:val="28"/>
          <w:szCs w:val="28"/>
        </w:rPr>
        <w:t xml:space="preserve"> района</w:t>
      </w:r>
    </w:p>
    <w:p w:rsidR="00D4385C" w:rsidRDefault="00D4385C" w:rsidP="00D4385C">
      <w:pPr>
        <w:ind w:firstLine="709"/>
        <w:jc w:val="center"/>
        <w:rPr>
          <w:color w:val="000000"/>
          <w:sz w:val="28"/>
          <w:szCs w:val="28"/>
        </w:rPr>
      </w:pPr>
    </w:p>
    <w:p w:rsidR="0081533A" w:rsidRDefault="00485A6C" w:rsidP="00935DC7">
      <w:pPr>
        <w:ind w:firstLine="709"/>
        <w:jc w:val="both"/>
        <w:rPr>
          <w:color w:val="000000"/>
          <w:sz w:val="28"/>
          <w:szCs w:val="28"/>
        </w:rPr>
      </w:pPr>
      <w:r w:rsidRPr="008756C3">
        <w:rPr>
          <w:color w:val="000000"/>
          <w:sz w:val="28"/>
          <w:szCs w:val="28"/>
        </w:rPr>
        <w:t xml:space="preserve">В </w:t>
      </w:r>
      <w:r w:rsidR="0081533A">
        <w:rPr>
          <w:color w:val="000000"/>
          <w:sz w:val="28"/>
          <w:szCs w:val="28"/>
        </w:rPr>
        <w:t xml:space="preserve">Арском муниципальном районе </w:t>
      </w:r>
      <w:r w:rsidR="0081533A" w:rsidRPr="00485A6C">
        <w:rPr>
          <w:rFonts w:eastAsia="Calibri"/>
          <w:color w:val="000000" w:themeColor="text1"/>
          <w:sz w:val="28"/>
          <w:szCs w:val="28"/>
          <w:lang w:eastAsia="en-US"/>
        </w:rPr>
        <w:t>ответственным должностным л</w:t>
      </w:r>
      <w:r w:rsidR="0081533A">
        <w:rPr>
          <w:rFonts w:eastAsia="Calibri"/>
          <w:color w:val="000000" w:themeColor="text1"/>
          <w:sz w:val="28"/>
          <w:szCs w:val="28"/>
          <w:lang w:eastAsia="en-US"/>
        </w:rPr>
        <w:t xml:space="preserve">ицом </w:t>
      </w:r>
      <w:r w:rsidR="0081533A" w:rsidRPr="00485A6C">
        <w:rPr>
          <w:rFonts w:eastAsia="Calibri"/>
          <w:color w:val="000000" w:themeColor="text1"/>
          <w:sz w:val="28"/>
          <w:szCs w:val="28"/>
          <w:lang w:eastAsia="en-US"/>
        </w:rPr>
        <w:t xml:space="preserve">за осуществление ежедневного, а в течение отопительного периода - круглосуточного принятия и рассмотрения обращений потребителей по вопросам надежности теплоснабжения </w:t>
      </w:r>
      <w:r w:rsidR="0081533A">
        <w:rPr>
          <w:rFonts w:eastAsia="Calibri"/>
          <w:color w:val="000000" w:themeColor="text1"/>
          <w:sz w:val="28"/>
          <w:szCs w:val="28"/>
          <w:lang w:eastAsia="en-US"/>
        </w:rPr>
        <w:t>Арского муниципального района</w:t>
      </w:r>
      <w:r w:rsidR="0081533A" w:rsidRPr="00485A6C">
        <w:rPr>
          <w:rFonts w:eastAsia="Calibri"/>
          <w:color w:val="000000" w:themeColor="text1"/>
          <w:sz w:val="28"/>
          <w:szCs w:val="28"/>
          <w:lang w:eastAsia="en-US"/>
        </w:rPr>
        <w:t xml:space="preserve"> </w:t>
      </w:r>
      <w:r w:rsidR="0081533A">
        <w:rPr>
          <w:rFonts w:eastAsia="Calibri"/>
          <w:color w:val="000000" w:themeColor="text1"/>
          <w:sz w:val="28"/>
          <w:szCs w:val="28"/>
          <w:lang w:eastAsia="en-US"/>
        </w:rPr>
        <w:t xml:space="preserve">назначен </w:t>
      </w:r>
      <w:r w:rsidR="0081533A" w:rsidRPr="00485A6C">
        <w:rPr>
          <w:rFonts w:eastAsia="Calibri"/>
          <w:color w:val="000000" w:themeColor="text1"/>
          <w:sz w:val="28"/>
          <w:szCs w:val="28"/>
          <w:lang w:eastAsia="en-US"/>
        </w:rPr>
        <w:t>заведующ</w:t>
      </w:r>
      <w:r w:rsidR="0081533A">
        <w:rPr>
          <w:rFonts w:eastAsia="Calibri"/>
          <w:color w:val="000000" w:themeColor="text1"/>
          <w:sz w:val="28"/>
          <w:szCs w:val="28"/>
          <w:lang w:eastAsia="en-US"/>
        </w:rPr>
        <w:t>ий</w:t>
      </w:r>
      <w:r w:rsidR="0081533A" w:rsidRPr="00485A6C">
        <w:rPr>
          <w:rFonts w:eastAsia="Calibri"/>
          <w:color w:val="000000" w:themeColor="text1"/>
          <w:sz w:val="28"/>
          <w:szCs w:val="28"/>
          <w:lang w:eastAsia="en-US"/>
        </w:rPr>
        <w:t xml:space="preserve"> сектором по ЖКХ, энергетике и связи отдела инфраструктурного развития аппарата исполнительного комитета Арского муниципального района Республики Татарстан</w:t>
      </w:r>
      <w:r w:rsidR="0081533A">
        <w:rPr>
          <w:rFonts w:eastAsia="Calibri"/>
          <w:color w:val="000000" w:themeColor="text1"/>
          <w:sz w:val="28"/>
          <w:szCs w:val="28"/>
          <w:lang w:eastAsia="en-US"/>
        </w:rPr>
        <w:t>.</w:t>
      </w:r>
    </w:p>
    <w:p w:rsidR="0081533A" w:rsidRDefault="0081533A" w:rsidP="00485A6C">
      <w:pPr>
        <w:pStyle w:val="af5"/>
        <w:spacing w:before="0" w:beforeAutospacing="0" w:after="0" w:afterAutospacing="0"/>
        <w:ind w:firstLine="567"/>
        <w:jc w:val="both"/>
        <w:rPr>
          <w:color w:val="000000"/>
          <w:sz w:val="28"/>
          <w:szCs w:val="28"/>
        </w:rPr>
      </w:pPr>
      <w:r w:rsidRPr="008756C3">
        <w:rPr>
          <w:color w:val="000000"/>
          <w:sz w:val="28"/>
          <w:szCs w:val="28"/>
        </w:rPr>
        <w:t xml:space="preserve">Обращения могут подаваться потребителями в письменной форме, а в течение отопительного периода в устной, в том числе по телефону. В рабочее время обращения принимаются по адресу: </w:t>
      </w:r>
      <w:r>
        <w:rPr>
          <w:color w:val="000000"/>
          <w:sz w:val="28"/>
          <w:szCs w:val="28"/>
        </w:rPr>
        <w:t>Республика Татарстна</w:t>
      </w:r>
      <w:r w:rsidRPr="008756C3">
        <w:rPr>
          <w:color w:val="000000"/>
          <w:sz w:val="28"/>
          <w:szCs w:val="28"/>
        </w:rPr>
        <w:t xml:space="preserve">, </w:t>
      </w:r>
      <w:r>
        <w:rPr>
          <w:color w:val="000000"/>
          <w:sz w:val="28"/>
          <w:szCs w:val="28"/>
        </w:rPr>
        <w:t>г. Арск</w:t>
      </w:r>
      <w:r w:rsidRPr="008756C3">
        <w:rPr>
          <w:color w:val="000000"/>
          <w:sz w:val="28"/>
          <w:szCs w:val="28"/>
        </w:rPr>
        <w:t xml:space="preserve">, </w:t>
      </w:r>
      <w:r>
        <w:rPr>
          <w:color w:val="000000"/>
          <w:sz w:val="28"/>
          <w:szCs w:val="28"/>
        </w:rPr>
        <w:t>ул. Советская Площадь, д. 12, каб. 214</w:t>
      </w:r>
      <w:r w:rsidRPr="008756C3">
        <w:rPr>
          <w:color w:val="000000"/>
          <w:sz w:val="28"/>
          <w:szCs w:val="28"/>
        </w:rPr>
        <w:t xml:space="preserve"> или адресу электронной почты</w:t>
      </w:r>
      <w:r w:rsidRPr="00711D22">
        <w:rPr>
          <w:color w:val="000000"/>
          <w:sz w:val="28"/>
          <w:szCs w:val="28"/>
        </w:rPr>
        <w:t>Ispolkom.Arsk@tatar.ru</w:t>
      </w:r>
      <w:r w:rsidRPr="008756C3">
        <w:rPr>
          <w:color w:val="000000"/>
          <w:sz w:val="28"/>
          <w:szCs w:val="28"/>
        </w:rPr>
        <w:t xml:space="preserve">, телефонные звонки принимаются круглосуточно: в рабочие дни по телефону </w:t>
      </w:r>
      <w:r>
        <w:rPr>
          <w:color w:val="000000"/>
          <w:sz w:val="28"/>
          <w:szCs w:val="28"/>
        </w:rPr>
        <w:t>АДС8</w:t>
      </w:r>
      <w:r w:rsidR="00D4385C">
        <w:rPr>
          <w:color w:val="000000"/>
          <w:sz w:val="28"/>
          <w:szCs w:val="28"/>
        </w:rPr>
        <w:t xml:space="preserve"> </w:t>
      </w:r>
      <w:r>
        <w:rPr>
          <w:color w:val="000000"/>
          <w:sz w:val="28"/>
          <w:szCs w:val="28"/>
        </w:rPr>
        <w:t>(84366) 3-19-34, 8(84366) 3-10-34</w:t>
      </w:r>
      <w:r w:rsidRPr="008756C3">
        <w:rPr>
          <w:color w:val="000000"/>
          <w:sz w:val="28"/>
          <w:szCs w:val="28"/>
        </w:rPr>
        <w:t xml:space="preserve">, </w:t>
      </w:r>
      <w:r>
        <w:rPr>
          <w:color w:val="000000"/>
          <w:sz w:val="28"/>
          <w:szCs w:val="28"/>
        </w:rPr>
        <w:t xml:space="preserve">8(84366) 3-05-44 </w:t>
      </w:r>
      <w:r w:rsidRPr="008756C3">
        <w:rPr>
          <w:color w:val="000000"/>
          <w:sz w:val="28"/>
          <w:szCs w:val="28"/>
        </w:rPr>
        <w:t xml:space="preserve">в выходные и праздничные дни по телефонам </w:t>
      </w:r>
      <w:r w:rsidR="00D4385C">
        <w:rPr>
          <w:color w:val="000000"/>
          <w:sz w:val="28"/>
          <w:szCs w:val="28"/>
        </w:rPr>
        <w:t xml:space="preserve">АДС </w:t>
      </w:r>
      <w:r>
        <w:rPr>
          <w:color w:val="000000"/>
          <w:sz w:val="28"/>
          <w:szCs w:val="28"/>
        </w:rPr>
        <w:t>8(84366) 3-19-34.</w:t>
      </w:r>
    </w:p>
    <w:p w:rsidR="0081533A" w:rsidRDefault="0081533A" w:rsidP="00485A6C">
      <w:pPr>
        <w:pStyle w:val="af5"/>
        <w:spacing w:before="0" w:beforeAutospacing="0" w:after="0" w:afterAutospacing="0"/>
        <w:ind w:firstLine="567"/>
        <w:jc w:val="both"/>
        <w:rPr>
          <w:color w:val="000000"/>
          <w:sz w:val="28"/>
          <w:szCs w:val="28"/>
        </w:rPr>
      </w:pPr>
      <w:r w:rsidRPr="008756C3">
        <w:rPr>
          <w:color w:val="000000"/>
          <w:sz w:val="28"/>
          <w:szCs w:val="28"/>
        </w:rPr>
        <w:t>Обращения юридических лиц принимаются к рассмотрению при наличии заключенного договора теплоснабжения, обращения потребителей-граждан принимаются рассмотрению независимо от наличия, заключенного в письменной форме договора теплоснабжения.</w:t>
      </w:r>
    </w:p>
    <w:p w:rsidR="0081533A" w:rsidRDefault="0081533A" w:rsidP="00485A6C">
      <w:pPr>
        <w:pStyle w:val="af5"/>
        <w:spacing w:before="0" w:beforeAutospacing="0" w:after="0" w:afterAutospacing="0"/>
        <w:ind w:firstLine="567"/>
        <w:jc w:val="both"/>
        <w:rPr>
          <w:color w:val="000000"/>
          <w:sz w:val="28"/>
          <w:szCs w:val="28"/>
        </w:rPr>
      </w:pPr>
    </w:p>
    <w:p w:rsidR="00F76234" w:rsidRPr="00711D22" w:rsidRDefault="00711D22" w:rsidP="00711D22">
      <w:pPr>
        <w:pStyle w:val="af5"/>
        <w:spacing w:before="0" w:beforeAutospacing="0" w:after="150" w:afterAutospacing="0"/>
        <w:ind w:firstLine="993"/>
        <w:jc w:val="center"/>
        <w:rPr>
          <w:b/>
          <w:color w:val="000000"/>
          <w:sz w:val="28"/>
          <w:szCs w:val="28"/>
        </w:rPr>
      </w:pPr>
      <w:r w:rsidRPr="00711D22">
        <w:rPr>
          <w:b/>
          <w:color w:val="000000"/>
          <w:sz w:val="28"/>
          <w:szCs w:val="28"/>
        </w:rPr>
        <w:t>2</w:t>
      </w:r>
      <w:r w:rsidR="00F76234" w:rsidRPr="00711D22">
        <w:rPr>
          <w:b/>
          <w:color w:val="000000"/>
          <w:sz w:val="28"/>
          <w:szCs w:val="28"/>
        </w:rPr>
        <w:t>. Требования к письменному обращению.</w:t>
      </w:r>
    </w:p>
    <w:p w:rsidR="00F76234" w:rsidRDefault="00711D22" w:rsidP="00F76234">
      <w:pPr>
        <w:pStyle w:val="af5"/>
        <w:spacing w:before="0" w:beforeAutospacing="0" w:after="150" w:afterAutospacing="0"/>
        <w:ind w:firstLine="993"/>
        <w:jc w:val="both"/>
        <w:rPr>
          <w:color w:val="000000"/>
          <w:sz w:val="28"/>
          <w:szCs w:val="28"/>
        </w:rPr>
      </w:pPr>
      <w:r>
        <w:rPr>
          <w:color w:val="000000"/>
          <w:sz w:val="28"/>
          <w:szCs w:val="28"/>
        </w:rPr>
        <w:t>2.1</w:t>
      </w:r>
      <w:r w:rsidR="00F76234" w:rsidRPr="008756C3">
        <w:rPr>
          <w:color w:val="000000"/>
          <w:sz w:val="28"/>
          <w:szCs w:val="28"/>
        </w:rPr>
        <w:t xml:space="preserve"> Потребитель в своем письменном обращении в обязательном порядке указывает наименование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(при наличии), наименование организации (при подаче обращения юридическим лицом), фамилию, имя, отчество законного представителя (представителя) юридического лица,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F76234" w:rsidRPr="008756C3" w:rsidRDefault="00711D22" w:rsidP="00F76234">
      <w:pPr>
        <w:pStyle w:val="af5"/>
        <w:spacing w:before="0" w:beforeAutospacing="0" w:after="150" w:afterAutospacing="0"/>
        <w:ind w:firstLine="993"/>
        <w:jc w:val="both"/>
        <w:rPr>
          <w:color w:val="000000"/>
          <w:sz w:val="28"/>
          <w:szCs w:val="28"/>
        </w:rPr>
      </w:pPr>
      <w:r>
        <w:rPr>
          <w:color w:val="000000"/>
          <w:sz w:val="28"/>
          <w:szCs w:val="28"/>
        </w:rPr>
        <w:t>2.2</w:t>
      </w:r>
      <w:r w:rsidR="00F76234" w:rsidRPr="008756C3">
        <w:rPr>
          <w:color w:val="000000"/>
          <w:sz w:val="28"/>
          <w:szCs w:val="28"/>
        </w:rPr>
        <w:t xml:space="preserve"> Обращение, направленное в форме электронного документа должно содержать фамилию, имя, отчество (при наличии) гражданина, наименование организации (при подаче обращения юридическим лицом), фамилию, имя, отчество законного представителя (представителя) юридического лица, адрес электронной </w:t>
      </w:r>
      <w:r w:rsidR="00F76234" w:rsidRPr="008756C3">
        <w:rPr>
          <w:color w:val="000000"/>
          <w:sz w:val="28"/>
          <w:szCs w:val="28"/>
        </w:rPr>
        <w:lastRenderedPageBreak/>
        <w:t>почты, если ответ должен быть направлен в форме электронного документа, и почтовый адрес, если ответ должен быть направлен в письменной форме. Потребитель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F76234" w:rsidRPr="00711D22" w:rsidRDefault="00711D22" w:rsidP="00711D22">
      <w:pPr>
        <w:pStyle w:val="af5"/>
        <w:spacing w:before="0" w:beforeAutospacing="0" w:after="150" w:afterAutospacing="0"/>
        <w:ind w:firstLine="993"/>
        <w:jc w:val="center"/>
        <w:rPr>
          <w:b/>
          <w:color w:val="000000"/>
          <w:sz w:val="28"/>
          <w:szCs w:val="28"/>
        </w:rPr>
      </w:pPr>
      <w:r w:rsidRPr="00711D22">
        <w:rPr>
          <w:b/>
          <w:color w:val="000000"/>
          <w:sz w:val="28"/>
          <w:szCs w:val="28"/>
        </w:rPr>
        <w:t>3</w:t>
      </w:r>
      <w:r w:rsidR="00F76234" w:rsidRPr="00711D22">
        <w:rPr>
          <w:b/>
          <w:color w:val="000000"/>
          <w:sz w:val="28"/>
          <w:szCs w:val="28"/>
        </w:rPr>
        <w:t>. Порядок рассмотрения</w:t>
      </w:r>
      <w:r w:rsidR="006C64DD">
        <w:rPr>
          <w:b/>
          <w:color w:val="000000"/>
          <w:sz w:val="28"/>
          <w:szCs w:val="28"/>
        </w:rPr>
        <w:t xml:space="preserve"> исполнительным комитетом Арского муниципального района</w:t>
      </w:r>
      <w:r w:rsidR="00F76234" w:rsidRPr="00711D22">
        <w:rPr>
          <w:b/>
          <w:color w:val="000000"/>
          <w:sz w:val="28"/>
          <w:szCs w:val="28"/>
        </w:rPr>
        <w:t>, обращений потребителей по вопросам надежности теплоснабжения.</w:t>
      </w:r>
    </w:p>
    <w:p w:rsidR="00F76234" w:rsidRDefault="00711D22" w:rsidP="00F76234">
      <w:pPr>
        <w:pStyle w:val="af5"/>
        <w:spacing w:before="0" w:beforeAutospacing="0" w:after="150" w:afterAutospacing="0"/>
        <w:ind w:firstLine="993"/>
        <w:jc w:val="both"/>
        <w:rPr>
          <w:color w:val="000000"/>
          <w:sz w:val="28"/>
          <w:szCs w:val="28"/>
        </w:rPr>
      </w:pPr>
      <w:r>
        <w:rPr>
          <w:color w:val="000000"/>
          <w:sz w:val="28"/>
          <w:szCs w:val="28"/>
        </w:rPr>
        <w:t>3.1</w:t>
      </w:r>
      <w:r w:rsidR="00F76234" w:rsidRPr="008756C3">
        <w:rPr>
          <w:color w:val="000000"/>
          <w:sz w:val="28"/>
          <w:szCs w:val="28"/>
        </w:rPr>
        <w:t xml:space="preserve"> Обращение, полученное должностным лицом</w:t>
      </w:r>
      <w:r w:rsidR="006C64DD">
        <w:rPr>
          <w:color w:val="000000"/>
          <w:sz w:val="28"/>
          <w:szCs w:val="28"/>
        </w:rPr>
        <w:t>,</w:t>
      </w:r>
      <w:r w:rsidR="00F76234" w:rsidRPr="008756C3">
        <w:rPr>
          <w:color w:val="000000"/>
          <w:sz w:val="28"/>
          <w:szCs w:val="28"/>
        </w:rPr>
        <w:t xml:space="preserve"> регистрируется в журнале регистрац</w:t>
      </w:r>
      <w:r w:rsidR="00F76234">
        <w:rPr>
          <w:color w:val="000000"/>
          <w:sz w:val="28"/>
          <w:szCs w:val="28"/>
        </w:rPr>
        <w:t xml:space="preserve">ий </w:t>
      </w:r>
      <w:r w:rsidR="00F76234" w:rsidRPr="008756C3">
        <w:rPr>
          <w:color w:val="000000"/>
          <w:sz w:val="28"/>
          <w:szCs w:val="28"/>
        </w:rPr>
        <w:t>жалоб</w:t>
      </w:r>
      <w:r w:rsidR="00D4385C">
        <w:rPr>
          <w:color w:val="000000"/>
          <w:sz w:val="28"/>
          <w:szCs w:val="28"/>
        </w:rPr>
        <w:t xml:space="preserve"> </w:t>
      </w:r>
      <w:r w:rsidR="00F76234" w:rsidRPr="008756C3">
        <w:rPr>
          <w:color w:val="000000"/>
          <w:sz w:val="28"/>
          <w:szCs w:val="28"/>
        </w:rPr>
        <w:t>(обращений)</w:t>
      </w:r>
      <w:r w:rsidR="00F76234">
        <w:rPr>
          <w:color w:val="000000"/>
          <w:sz w:val="28"/>
          <w:szCs w:val="28"/>
        </w:rPr>
        <w:t xml:space="preserve"> в </w:t>
      </w:r>
      <w:r w:rsidR="00F76234" w:rsidRPr="008756C3">
        <w:rPr>
          <w:color w:val="000000"/>
          <w:sz w:val="28"/>
          <w:szCs w:val="28"/>
        </w:rPr>
        <w:t>день</w:t>
      </w:r>
      <w:r w:rsidR="00D4385C">
        <w:rPr>
          <w:color w:val="000000"/>
          <w:sz w:val="28"/>
          <w:szCs w:val="28"/>
        </w:rPr>
        <w:t xml:space="preserve"> </w:t>
      </w:r>
      <w:r w:rsidR="00F76234" w:rsidRPr="008756C3">
        <w:rPr>
          <w:color w:val="000000"/>
          <w:sz w:val="28"/>
          <w:szCs w:val="28"/>
        </w:rPr>
        <w:t>поступления.</w:t>
      </w:r>
    </w:p>
    <w:p w:rsidR="00F76234" w:rsidRDefault="00711D22" w:rsidP="00F76234">
      <w:pPr>
        <w:pStyle w:val="af5"/>
        <w:spacing w:before="0" w:beforeAutospacing="0" w:after="150" w:afterAutospacing="0"/>
        <w:ind w:firstLine="993"/>
        <w:jc w:val="both"/>
        <w:rPr>
          <w:color w:val="000000"/>
          <w:sz w:val="28"/>
          <w:szCs w:val="28"/>
        </w:rPr>
      </w:pPr>
      <w:r>
        <w:rPr>
          <w:color w:val="000000"/>
          <w:sz w:val="28"/>
          <w:szCs w:val="28"/>
        </w:rPr>
        <w:t>3.2</w:t>
      </w:r>
      <w:r w:rsidR="00F76234">
        <w:rPr>
          <w:color w:val="000000"/>
          <w:sz w:val="28"/>
          <w:szCs w:val="28"/>
        </w:rPr>
        <w:t xml:space="preserve">. </w:t>
      </w:r>
      <w:r w:rsidR="00F76234" w:rsidRPr="008756C3">
        <w:rPr>
          <w:color w:val="000000"/>
          <w:sz w:val="28"/>
          <w:szCs w:val="28"/>
        </w:rPr>
        <w:t>Послерегистрации обращения должностное лицо</w:t>
      </w:r>
      <w:r w:rsidR="00D4385C">
        <w:rPr>
          <w:color w:val="000000"/>
          <w:sz w:val="28"/>
          <w:szCs w:val="28"/>
        </w:rPr>
        <w:t xml:space="preserve"> </w:t>
      </w:r>
      <w:r w:rsidR="00F76234" w:rsidRPr="008756C3">
        <w:rPr>
          <w:color w:val="000000"/>
          <w:sz w:val="28"/>
          <w:szCs w:val="28"/>
        </w:rPr>
        <w:t>обязано:</w:t>
      </w:r>
    </w:p>
    <w:p w:rsidR="00D4385C" w:rsidRDefault="00F76234" w:rsidP="00F76234">
      <w:pPr>
        <w:pStyle w:val="af5"/>
        <w:spacing w:before="0" w:beforeAutospacing="0" w:after="150" w:afterAutospacing="0"/>
        <w:ind w:firstLine="993"/>
        <w:jc w:val="both"/>
        <w:rPr>
          <w:color w:val="000000"/>
          <w:sz w:val="28"/>
          <w:szCs w:val="28"/>
        </w:rPr>
      </w:pPr>
      <w:r w:rsidRPr="008756C3">
        <w:rPr>
          <w:color w:val="000000"/>
          <w:sz w:val="28"/>
          <w:szCs w:val="28"/>
        </w:rPr>
        <w:t>определить характер обращения (при необходимости уточнить его у потребителя);</w:t>
      </w:r>
    </w:p>
    <w:p w:rsidR="00F76234" w:rsidRPr="008756C3" w:rsidRDefault="00F76234" w:rsidP="00F76234">
      <w:pPr>
        <w:pStyle w:val="af5"/>
        <w:spacing w:before="0" w:beforeAutospacing="0" w:after="150" w:afterAutospacing="0"/>
        <w:ind w:firstLine="993"/>
        <w:jc w:val="both"/>
        <w:rPr>
          <w:color w:val="000000"/>
          <w:sz w:val="28"/>
          <w:szCs w:val="28"/>
        </w:rPr>
      </w:pPr>
      <w:r w:rsidRPr="008756C3">
        <w:rPr>
          <w:color w:val="000000"/>
          <w:sz w:val="28"/>
          <w:szCs w:val="28"/>
        </w:rPr>
        <w:t>определить теплоснабжающую и (или) теплосетевую организацию, обеспечивающие теплоснабжение данного потребителя;</w:t>
      </w:r>
    </w:p>
    <w:p w:rsidR="00F76234" w:rsidRPr="008756C3" w:rsidRDefault="00F76234" w:rsidP="00F76234">
      <w:pPr>
        <w:pStyle w:val="af5"/>
        <w:spacing w:before="0" w:beforeAutospacing="0" w:after="150" w:afterAutospacing="0"/>
        <w:ind w:firstLine="993"/>
        <w:jc w:val="both"/>
        <w:rPr>
          <w:color w:val="000000"/>
          <w:sz w:val="28"/>
          <w:szCs w:val="28"/>
        </w:rPr>
      </w:pPr>
      <w:r w:rsidRPr="008756C3">
        <w:rPr>
          <w:color w:val="000000"/>
          <w:sz w:val="28"/>
          <w:szCs w:val="28"/>
        </w:rPr>
        <w:t>проверить достоверность представленных потребителем документов, подтверждающих</w:t>
      </w:r>
      <w:r w:rsidR="00D4385C">
        <w:rPr>
          <w:color w:val="000000"/>
          <w:sz w:val="28"/>
          <w:szCs w:val="28"/>
        </w:rPr>
        <w:t xml:space="preserve"> </w:t>
      </w:r>
      <w:r w:rsidRPr="008756C3">
        <w:rPr>
          <w:color w:val="000000"/>
          <w:sz w:val="28"/>
          <w:szCs w:val="28"/>
        </w:rPr>
        <w:t>факты,изложенные</w:t>
      </w:r>
      <w:r>
        <w:rPr>
          <w:color w:val="000000"/>
          <w:sz w:val="28"/>
          <w:szCs w:val="28"/>
        </w:rPr>
        <w:t xml:space="preserve"> в </w:t>
      </w:r>
      <w:r w:rsidRPr="008756C3">
        <w:rPr>
          <w:color w:val="000000"/>
          <w:sz w:val="28"/>
          <w:szCs w:val="28"/>
        </w:rPr>
        <w:t>его</w:t>
      </w:r>
      <w:r w:rsidR="00D4385C">
        <w:rPr>
          <w:color w:val="000000"/>
          <w:sz w:val="28"/>
          <w:szCs w:val="28"/>
        </w:rPr>
        <w:t xml:space="preserve"> </w:t>
      </w:r>
      <w:r w:rsidRPr="008756C3">
        <w:rPr>
          <w:color w:val="000000"/>
          <w:sz w:val="28"/>
          <w:szCs w:val="28"/>
        </w:rPr>
        <w:t>обращении;</w:t>
      </w:r>
      <w:r w:rsidR="00D4385C">
        <w:rPr>
          <w:color w:val="000000"/>
          <w:sz w:val="28"/>
          <w:szCs w:val="28"/>
        </w:rPr>
        <w:t xml:space="preserve"> </w:t>
      </w:r>
      <w:r w:rsidRPr="008756C3">
        <w:rPr>
          <w:color w:val="000000"/>
          <w:sz w:val="28"/>
          <w:szCs w:val="28"/>
        </w:rPr>
        <w:t>в течение 2 рабочих дней (в течение 3 часов - в отопительный период) с момента регистрации обращения направить его копию (уведомить) в теплоснабжающую и (или) теплосетевую организацию и направить запрос о возможных технических причинах отклонения параметров надежности теплоснабжения, при этом дату отправки запроса зарегистрироватьвжурналерегистрациижалоб(обращений).</w:t>
      </w:r>
    </w:p>
    <w:p w:rsidR="00F76234" w:rsidRDefault="00711D22" w:rsidP="00F76234">
      <w:pPr>
        <w:pStyle w:val="af5"/>
        <w:spacing w:before="0" w:beforeAutospacing="0" w:after="150" w:afterAutospacing="0"/>
        <w:ind w:firstLine="993"/>
        <w:jc w:val="both"/>
        <w:rPr>
          <w:color w:val="000000"/>
          <w:sz w:val="28"/>
          <w:szCs w:val="28"/>
        </w:rPr>
      </w:pPr>
      <w:r>
        <w:rPr>
          <w:color w:val="000000"/>
          <w:sz w:val="28"/>
          <w:szCs w:val="28"/>
        </w:rPr>
        <w:t>3.3 В</w:t>
      </w:r>
      <w:r w:rsidR="00F76234" w:rsidRPr="008756C3">
        <w:rPr>
          <w:color w:val="000000"/>
          <w:sz w:val="28"/>
          <w:szCs w:val="28"/>
        </w:rPr>
        <w:t xml:space="preserve"> случае неполучения ответа на запрос в течение 3 дней (в течение 3 часов в отопительный период) от теплоснабжающей (теплосетевой) организации должностное лицо втечение</w:t>
      </w:r>
      <w:r w:rsidR="00F76234">
        <w:rPr>
          <w:color w:val="000000"/>
          <w:sz w:val="28"/>
          <w:szCs w:val="28"/>
        </w:rPr>
        <w:t xml:space="preserve"> 3 </w:t>
      </w:r>
      <w:r w:rsidR="00F76234" w:rsidRPr="008756C3">
        <w:rPr>
          <w:color w:val="000000"/>
          <w:sz w:val="28"/>
          <w:szCs w:val="28"/>
        </w:rPr>
        <w:t>часов</w:t>
      </w:r>
      <w:r w:rsidR="00F76234">
        <w:rPr>
          <w:color w:val="000000"/>
          <w:sz w:val="28"/>
          <w:szCs w:val="28"/>
        </w:rPr>
        <w:t xml:space="preserve"> информирует </w:t>
      </w:r>
      <w:r w:rsidR="00F76234" w:rsidRPr="008756C3">
        <w:rPr>
          <w:color w:val="000000"/>
          <w:sz w:val="28"/>
          <w:szCs w:val="28"/>
        </w:rPr>
        <w:t>об</w:t>
      </w:r>
      <w:r w:rsidR="00D4385C">
        <w:rPr>
          <w:color w:val="000000"/>
          <w:sz w:val="28"/>
          <w:szCs w:val="28"/>
        </w:rPr>
        <w:t xml:space="preserve"> </w:t>
      </w:r>
      <w:r w:rsidR="00F76234" w:rsidRPr="008756C3">
        <w:rPr>
          <w:color w:val="000000"/>
          <w:sz w:val="28"/>
          <w:szCs w:val="28"/>
        </w:rPr>
        <w:t>этом</w:t>
      </w:r>
      <w:r w:rsidR="00D4385C">
        <w:rPr>
          <w:color w:val="000000"/>
          <w:sz w:val="28"/>
          <w:szCs w:val="28"/>
        </w:rPr>
        <w:t xml:space="preserve"> </w:t>
      </w:r>
      <w:r w:rsidR="00F76234" w:rsidRPr="008756C3">
        <w:rPr>
          <w:color w:val="000000"/>
          <w:sz w:val="28"/>
          <w:szCs w:val="28"/>
        </w:rPr>
        <w:t>органы</w:t>
      </w:r>
      <w:r w:rsidR="00D4385C">
        <w:rPr>
          <w:color w:val="000000"/>
          <w:sz w:val="28"/>
          <w:szCs w:val="28"/>
        </w:rPr>
        <w:t xml:space="preserve"> </w:t>
      </w:r>
      <w:r w:rsidR="00F76234" w:rsidRPr="008756C3">
        <w:rPr>
          <w:color w:val="000000"/>
          <w:sz w:val="28"/>
          <w:szCs w:val="28"/>
        </w:rPr>
        <w:t>прокуратуры.</w:t>
      </w:r>
    </w:p>
    <w:p w:rsidR="00995A07" w:rsidRDefault="00711D22" w:rsidP="00F76234">
      <w:pPr>
        <w:pStyle w:val="af5"/>
        <w:spacing w:before="0" w:beforeAutospacing="0" w:after="150" w:afterAutospacing="0"/>
        <w:ind w:firstLine="993"/>
        <w:jc w:val="both"/>
        <w:rPr>
          <w:color w:val="000000"/>
          <w:sz w:val="28"/>
          <w:szCs w:val="28"/>
        </w:rPr>
      </w:pPr>
      <w:r>
        <w:rPr>
          <w:color w:val="000000"/>
          <w:sz w:val="28"/>
          <w:szCs w:val="28"/>
        </w:rPr>
        <w:t xml:space="preserve">3.4 </w:t>
      </w:r>
      <w:r w:rsidR="00F76234" w:rsidRPr="008756C3">
        <w:rPr>
          <w:color w:val="000000"/>
          <w:sz w:val="28"/>
          <w:szCs w:val="28"/>
        </w:rPr>
        <w:t xml:space="preserve"> После получения ответа от теплоснабжающей (теплосетевой) организации должностное лицо в течение 3 дней (в течение 6 часов в отопительный период) обязано:совместно с теплоснабжающей (теплосетевой) организацией определитьпричины нарушения параметров надежности теплоснабжения;</w:t>
      </w:r>
    </w:p>
    <w:p w:rsidR="00F76234" w:rsidRDefault="00F76234" w:rsidP="00F76234">
      <w:pPr>
        <w:pStyle w:val="af5"/>
        <w:spacing w:before="0" w:beforeAutospacing="0" w:after="150" w:afterAutospacing="0"/>
        <w:ind w:firstLine="993"/>
        <w:jc w:val="both"/>
        <w:rPr>
          <w:color w:val="000000"/>
          <w:sz w:val="28"/>
          <w:szCs w:val="28"/>
        </w:rPr>
      </w:pPr>
      <w:r w:rsidRPr="008756C3">
        <w:rPr>
          <w:color w:val="000000"/>
          <w:sz w:val="28"/>
          <w:szCs w:val="28"/>
        </w:rPr>
        <w:t>установить, имеются ли подобные обращения (жалобы) от других потребителей, теплоснабжение которых осуществляется с использованием тех же объектов;</w:t>
      </w:r>
    </w:p>
    <w:p w:rsidR="00F76234" w:rsidRDefault="00F76234" w:rsidP="00F76234">
      <w:pPr>
        <w:pStyle w:val="af5"/>
        <w:spacing w:before="0" w:beforeAutospacing="0" w:after="150" w:afterAutospacing="0"/>
        <w:ind w:firstLine="993"/>
        <w:jc w:val="both"/>
        <w:rPr>
          <w:color w:val="000000"/>
          <w:sz w:val="28"/>
          <w:szCs w:val="28"/>
        </w:rPr>
      </w:pPr>
      <w:r w:rsidRPr="008756C3">
        <w:rPr>
          <w:color w:val="000000"/>
          <w:sz w:val="28"/>
          <w:szCs w:val="28"/>
        </w:rPr>
        <w:t>проверить наличие подобных обращений в прошлом по данным объектам;</w:t>
      </w:r>
    </w:p>
    <w:p w:rsidR="00F76234" w:rsidRPr="008756C3" w:rsidRDefault="00F76234" w:rsidP="00F76234">
      <w:pPr>
        <w:pStyle w:val="af5"/>
        <w:spacing w:before="0" w:beforeAutospacing="0" w:after="150" w:afterAutospacing="0"/>
        <w:ind w:firstLine="993"/>
        <w:jc w:val="both"/>
        <w:rPr>
          <w:color w:val="000000"/>
          <w:sz w:val="28"/>
          <w:szCs w:val="28"/>
        </w:rPr>
      </w:pPr>
      <w:r w:rsidRPr="008756C3">
        <w:rPr>
          <w:color w:val="000000"/>
          <w:sz w:val="28"/>
          <w:szCs w:val="28"/>
        </w:rPr>
        <w:t xml:space="preserve"> при необходимости провести выездную проверку обоснованности обращенийпотребителей;</w:t>
      </w:r>
    </w:p>
    <w:p w:rsidR="00F76234" w:rsidRPr="008756C3" w:rsidRDefault="00F76234" w:rsidP="00F76234">
      <w:pPr>
        <w:pStyle w:val="af5"/>
        <w:spacing w:before="0" w:beforeAutospacing="0" w:after="150" w:afterAutospacing="0"/>
        <w:ind w:firstLine="993"/>
        <w:jc w:val="both"/>
        <w:rPr>
          <w:color w:val="000000"/>
          <w:sz w:val="28"/>
          <w:szCs w:val="28"/>
        </w:rPr>
      </w:pPr>
      <w:r w:rsidRPr="008756C3">
        <w:rPr>
          <w:color w:val="000000"/>
          <w:sz w:val="28"/>
          <w:szCs w:val="28"/>
        </w:rPr>
        <w:t xml:space="preserve">при подтверждении фактов, изложенных в обращениях потребителей, вынести теплоснабжающей (теплосетевой) организации предписание о немедленном </w:t>
      </w:r>
      <w:r w:rsidRPr="008756C3">
        <w:rPr>
          <w:color w:val="000000"/>
          <w:sz w:val="28"/>
          <w:szCs w:val="28"/>
        </w:rPr>
        <w:lastRenderedPageBreak/>
        <w:t>устранении причин ухудшения параметров теплоснабжения с указанием сроков проведения этих мероприятий.</w:t>
      </w:r>
    </w:p>
    <w:p w:rsidR="00F76234" w:rsidRDefault="00711D22" w:rsidP="00F76234">
      <w:pPr>
        <w:pStyle w:val="af5"/>
        <w:spacing w:before="0" w:beforeAutospacing="0" w:after="150" w:afterAutospacing="0"/>
        <w:ind w:firstLine="993"/>
        <w:jc w:val="both"/>
        <w:rPr>
          <w:color w:val="000000"/>
          <w:sz w:val="28"/>
          <w:szCs w:val="28"/>
        </w:rPr>
      </w:pPr>
      <w:r>
        <w:rPr>
          <w:color w:val="000000"/>
          <w:sz w:val="28"/>
          <w:szCs w:val="28"/>
        </w:rPr>
        <w:t>3.5</w:t>
      </w:r>
      <w:r w:rsidR="00F76234" w:rsidRPr="008756C3">
        <w:rPr>
          <w:color w:val="000000"/>
          <w:sz w:val="28"/>
          <w:szCs w:val="28"/>
        </w:rPr>
        <w:t xml:space="preserve"> Ответ на обращение потребителя, подписанный должностным лицом должен быть направлен потребителю в течение 5 рабочих дней (в течение 24 часов в отопительный период) с момента его поступления. Дата и время отправки должна быть отмечена</w:t>
      </w:r>
      <w:r w:rsidR="00F76234">
        <w:rPr>
          <w:color w:val="000000"/>
          <w:sz w:val="28"/>
          <w:szCs w:val="28"/>
        </w:rPr>
        <w:t xml:space="preserve"> в </w:t>
      </w:r>
      <w:r w:rsidR="00F76234" w:rsidRPr="008756C3">
        <w:rPr>
          <w:color w:val="000000"/>
          <w:sz w:val="28"/>
          <w:szCs w:val="28"/>
        </w:rPr>
        <w:t>журнале</w:t>
      </w:r>
      <w:r w:rsidR="0081533A">
        <w:rPr>
          <w:color w:val="000000"/>
          <w:sz w:val="28"/>
          <w:szCs w:val="28"/>
        </w:rPr>
        <w:t xml:space="preserve"> </w:t>
      </w:r>
      <w:r w:rsidR="00F76234" w:rsidRPr="008756C3">
        <w:rPr>
          <w:color w:val="000000"/>
          <w:sz w:val="28"/>
          <w:szCs w:val="28"/>
        </w:rPr>
        <w:t>регистрации</w:t>
      </w:r>
      <w:r w:rsidR="0081533A">
        <w:rPr>
          <w:color w:val="000000"/>
          <w:sz w:val="28"/>
          <w:szCs w:val="28"/>
        </w:rPr>
        <w:t xml:space="preserve"> </w:t>
      </w:r>
      <w:r w:rsidR="00F76234" w:rsidRPr="008756C3">
        <w:rPr>
          <w:color w:val="000000"/>
          <w:sz w:val="28"/>
          <w:szCs w:val="28"/>
        </w:rPr>
        <w:t>жалоб</w:t>
      </w:r>
      <w:r w:rsidR="0081533A">
        <w:rPr>
          <w:color w:val="000000"/>
          <w:sz w:val="28"/>
          <w:szCs w:val="28"/>
        </w:rPr>
        <w:t xml:space="preserve"> </w:t>
      </w:r>
      <w:r w:rsidR="00F76234" w:rsidRPr="008756C3">
        <w:rPr>
          <w:color w:val="000000"/>
          <w:sz w:val="28"/>
          <w:szCs w:val="28"/>
        </w:rPr>
        <w:t>(обращений).Ответ на обращение может быть обжалован вышестоящему должностному</w:t>
      </w:r>
      <w:r w:rsidR="00F76234">
        <w:rPr>
          <w:color w:val="000000"/>
          <w:sz w:val="28"/>
          <w:szCs w:val="28"/>
        </w:rPr>
        <w:t xml:space="preserve"> лицу, а </w:t>
      </w:r>
      <w:r w:rsidR="00F76234" w:rsidRPr="008756C3">
        <w:rPr>
          <w:color w:val="000000"/>
          <w:sz w:val="28"/>
          <w:szCs w:val="28"/>
        </w:rPr>
        <w:t>также</w:t>
      </w:r>
      <w:r w:rsidR="00D4385C">
        <w:rPr>
          <w:color w:val="000000"/>
          <w:sz w:val="28"/>
          <w:szCs w:val="28"/>
        </w:rPr>
        <w:t xml:space="preserve"> </w:t>
      </w:r>
      <w:r w:rsidR="00F76234" w:rsidRPr="008756C3">
        <w:rPr>
          <w:color w:val="000000"/>
          <w:sz w:val="28"/>
          <w:szCs w:val="28"/>
        </w:rPr>
        <w:t>в</w:t>
      </w:r>
      <w:r w:rsidR="00D4385C">
        <w:rPr>
          <w:color w:val="000000"/>
          <w:sz w:val="28"/>
          <w:szCs w:val="28"/>
        </w:rPr>
        <w:t xml:space="preserve"> </w:t>
      </w:r>
      <w:r w:rsidR="00F76234" w:rsidRPr="008756C3">
        <w:rPr>
          <w:color w:val="000000"/>
          <w:sz w:val="28"/>
          <w:szCs w:val="28"/>
        </w:rPr>
        <w:t>суд.</w:t>
      </w:r>
    </w:p>
    <w:p w:rsidR="00F76234" w:rsidRDefault="00711D22" w:rsidP="00F76234">
      <w:pPr>
        <w:pStyle w:val="af5"/>
        <w:spacing w:before="0" w:beforeAutospacing="0" w:after="150" w:afterAutospacing="0"/>
        <w:ind w:firstLine="993"/>
        <w:jc w:val="both"/>
        <w:rPr>
          <w:color w:val="000000"/>
          <w:sz w:val="28"/>
          <w:szCs w:val="28"/>
        </w:rPr>
      </w:pPr>
      <w:r>
        <w:rPr>
          <w:color w:val="000000"/>
          <w:sz w:val="28"/>
          <w:szCs w:val="28"/>
        </w:rPr>
        <w:t>3.6</w:t>
      </w:r>
      <w:r w:rsidR="00F76234" w:rsidRPr="008756C3">
        <w:rPr>
          <w:color w:val="000000"/>
          <w:sz w:val="28"/>
          <w:szCs w:val="28"/>
        </w:rPr>
        <w:t xml:space="preserve"> Должностное лицо обязано проконтролировать исполнение предписания теплоснабжающей(теплосетевой)</w:t>
      </w:r>
      <w:r w:rsidR="00D4385C">
        <w:rPr>
          <w:color w:val="000000"/>
          <w:sz w:val="28"/>
          <w:szCs w:val="28"/>
        </w:rPr>
        <w:t xml:space="preserve"> </w:t>
      </w:r>
      <w:r w:rsidR="00F76234" w:rsidRPr="008756C3">
        <w:rPr>
          <w:color w:val="000000"/>
          <w:sz w:val="28"/>
          <w:szCs w:val="28"/>
        </w:rPr>
        <w:t>организацией.</w:t>
      </w:r>
    </w:p>
    <w:p w:rsidR="00F76234" w:rsidRPr="008756C3" w:rsidRDefault="00711D22" w:rsidP="00F76234">
      <w:pPr>
        <w:pStyle w:val="af5"/>
        <w:spacing w:before="0" w:beforeAutospacing="0" w:after="150" w:afterAutospacing="0"/>
        <w:ind w:firstLine="993"/>
        <w:jc w:val="both"/>
        <w:rPr>
          <w:color w:val="000000"/>
          <w:sz w:val="28"/>
          <w:szCs w:val="28"/>
        </w:rPr>
      </w:pPr>
      <w:r>
        <w:rPr>
          <w:color w:val="000000"/>
          <w:sz w:val="28"/>
          <w:szCs w:val="28"/>
        </w:rPr>
        <w:t>3.7</w:t>
      </w:r>
      <w:r w:rsidR="00F76234" w:rsidRPr="008756C3">
        <w:rPr>
          <w:color w:val="000000"/>
          <w:sz w:val="28"/>
          <w:szCs w:val="28"/>
        </w:rPr>
        <w:t xml:space="preserve"> Теплоснабжающая (теплосетевая) организация вправе обжаловать вынесенное предписание главе муниципального образования (муниципального района), а также в судебном порядке.</w:t>
      </w:r>
    </w:p>
    <w:p w:rsidR="00F76234" w:rsidRDefault="00F76234" w:rsidP="002C1435">
      <w:pPr>
        <w:ind w:right="-1"/>
        <w:jc w:val="center"/>
        <w:rPr>
          <w:b/>
          <w:sz w:val="28"/>
        </w:rPr>
      </w:pPr>
    </w:p>
    <w:p w:rsidR="00F76234" w:rsidRDefault="00F76234" w:rsidP="002C1435">
      <w:pPr>
        <w:ind w:right="-1"/>
        <w:jc w:val="center"/>
        <w:rPr>
          <w:b/>
          <w:sz w:val="28"/>
        </w:rPr>
      </w:pPr>
    </w:p>
    <w:p w:rsidR="00711D22" w:rsidRDefault="00711D22" w:rsidP="002C1435">
      <w:pPr>
        <w:ind w:right="-1"/>
        <w:jc w:val="center"/>
        <w:rPr>
          <w:b/>
          <w:sz w:val="28"/>
        </w:rPr>
      </w:pPr>
    </w:p>
    <w:p w:rsidR="00711D22" w:rsidRDefault="00711D22" w:rsidP="002C1435">
      <w:pPr>
        <w:ind w:right="-1"/>
        <w:jc w:val="center"/>
        <w:rPr>
          <w:b/>
          <w:sz w:val="28"/>
        </w:rPr>
      </w:pPr>
    </w:p>
    <w:p w:rsidR="00711D22" w:rsidRDefault="00711D22" w:rsidP="002C1435">
      <w:pPr>
        <w:ind w:right="-1"/>
        <w:jc w:val="center"/>
        <w:rPr>
          <w:b/>
          <w:sz w:val="28"/>
        </w:rPr>
      </w:pPr>
    </w:p>
    <w:p w:rsidR="00711D22" w:rsidRDefault="00711D22" w:rsidP="002C1435">
      <w:pPr>
        <w:ind w:right="-1"/>
        <w:jc w:val="center"/>
        <w:rPr>
          <w:b/>
          <w:sz w:val="28"/>
        </w:rPr>
      </w:pPr>
    </w:p>
    <w:p w:rsidR="00711D22" w:rsidRDefault="00711D22" w:rsidP="002C1435">
      <w:pPr>
        <w:ind w:right="-1"/>
        <w:jc w:val="center"/>
        <w:rPr>
          <w:b/>
          <w:sz w:val="28"/>
        </w:rPr>
      </w:pPr>
    </w:p>
    <w:p w:rsidR="00711D22" w:rsidRDefault="00711D22" w:rsidP="002C1435">
      <w:pPr>
        <w:ind w:right="-1"/>
        <w:jc w:val="center"/>
        <w:rPr>
          <w:b/>
          <w:sz w:val="28"/>
        </w:rPr>
      </w:pPr>
    </w:p>
    <w:p w:rsidR="00711D22" w:rsidRDefault="00711D22" w:rsidP="002C1435">
      <w:pPr>
        <w:ind w:right="-1"/>
        <w:jc w:val="center"/>
        <w:rPr>
          <w:b/>
          <w:sz w:val="28"/>
        </w:rPr>
      </w:pPr>
    </w:p>
    <w:p w:rsidR="00711D22" w:rsidRDefault="00711D22" w:rsidP="002C1435">
      <w:pPr>
        <w:ind w:right="-1"/>
        <w:jc w:val="center"/>
        <w:rPr>
          <w:b/>
          <w:sz w:val="28"/>
        </w:rPr>
      </w:pPr>
    </w:p>
    <w:p w:rsidR="00711D22" w:rsidRDefault="00711D22" w:rsidP="00711D22">
      <w:pPr>
        <w:ind w:left="5670" w:right="-1"/>
        <w:jc w:val="both"/>
      </w:pPr>
    </w:p>
    <w:p w:rsidR="006C597B" w:rsidRDefault="006C597B" w:rsidP="00711D22">
      <w:pPr>
        <w:ind w:left="5670" w:right="-1"/>
        <w:jc w:val="both"/>
      </w:pPr>
    </w:p>
    <w:p w:rsidR="006C597B" w:rsidRDefault="006C597B" w:rsidP="00711D22">
      <w:pPr>
        <w:ind w:left="5670" w:right="-1"/>
        <w:jc w:val="both"/>
      </w:pPr>
    </w:p>
    <w:p w:rsidR="006C64DD" w:rsidRDefault="006C64DD" w:rsidP="00711D22">
      <w:pPr>
        <w:ind w:left="5670" w:right="-1"/>
        <w:jc w:val="both"/>
      </w:pPr>
    </w:p>
    <w:p w:rsidR="006C64DD" w:rsidRDefault="006C64DD" w:rsidP="00711D22">
      <w:pPr>
        <w:ind w:left="5670" w:right="-1"/>
        <w:jc w:val="both"/>
      </w:pPr>
    </w:p>
    <w:p w:rsidR="006C64DD" w:rsidRDefault="006C64DD" w:rsidP="00711D22">
      <w:pPr>
        <w:ind w:left="5670" w:right="-1"/>
        <w:jc w:val="both"/>
      </w:pPr>
    </w:p>
    <w:p w:rsidR="006C64DD" w:rsidRDefault="006C64DD" w:rsidP="00711D22">
      <w:pPr>
        <w:ind w:left="5670" w:right="-1"/>
        <w:jc w:val="both"/>
      </w:pPr>
    </w:p>
    <w:sectPr w:rsidR="006C64DD" w:rsidSect="006C597B">
      <w:headerReference w:type="default" r:id="rId7"/>
      <w:pgSz w:w="12240" w:h="15840"/>
      <w:pgMar w:top="719" w:right="616" w:bottom="709" w:left="1134"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4426" w:rsidRDefault="007A4426">
      <w:r>
        <w:separator/>
      </w:r>
    </w:p>
  </w:endnote>
  <w:endnote w:type="continuationSeparator" w:id="1">
    <w:p w:rsidR="007A4426" w:rsidRDefault="007A44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4426" w:rsidRDefault="007A4426">
      <w:r>
        <w:separator/>
      </w:r>
    </w:p>
  </w:footnote>
  <w:footnote w:type="continuationSeparator" w:id="1">
    <w:p w:rsidR="007A4426" w:rsidRDefault="007A44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A6C" w:rsidRDefault="00485A6C">
    <w:pPr>
      <w:pStyle w:val="a3"/>
      <w:jc w:val="center"/>
    </w:pPr>
  </w:p>
  <w:p w:rsidR="00485A6C" w:rsidRDefault="00485A6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20CBD"/>
    <w:multiLevelType w:val="hybridMultilevel"/>
    <w:tmpl w:val="D40A45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7A210EC"/>
    <w:multiLevelType w:val="hybridMultilevel"/>
    <w:tmpl w:val="307C90F4"/>
    <w:lvl w:ilvl="0" w:tplc="B39C1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D96A38"/>
    <w:multiLevelType w:val="hybridMultilevel"/>
    <w:tmpl w:val="7B969D36"/>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0FC123C6"/>
    <w:multiLevelType w:val="hybridMultilevel"/>
    <w:tmpl w:val="70804066"/>
    <w:lvl w:ilvl="0" w:tplc="85B852BC">
      <w:start w:val="5"/>
      <w:numFmt w:val="decimal"/>
      <w:lvlText w:val="%1."/>
      <w:lvlJc w:val="left"/>
      <w:pPr>
        <w:ind w:left="581" w:hanging="360"/>
      </w:pPr>
      <w:rPr>
        <w:rFonts w:hint="default"/>
      </w:rPr>
    </w:lvl>
    <w:lvl w:ilvl="1" w:tplc="04190019" w:tentative="1">
      <w:start w:val="1"/>
      <w:numFmt w:val="lowerLetter"/>
      <w:lvlText w:val="%2."/>
      <w:lvlJc w:val="left"/>
      <w:pPr>
        <w:ind w:left="1301" w:hanging="360"/>
      </w:pPr>
    </w:lvl>
    <w:lvl w:ilvl="2" w:tplc="0419001B" w:tentative="1">
      <w:start w:val="1"/>
      <w:numFmt w:val="lowerRoman"/>
      <w:lvlText w:val="%3."/>
      <w:lvlJc w:val="right"/>
      <w:pPr>
        <w:ind w:left="2021" w:hanging="180"/>
      </w:pPr>
    </w:lvl>
    <w:lvl w:ilvl="3" w:tplc="0419000F" w:tentative="1">
      <w:start w:val="1"/>
      <w:numFmt w:val="decimal"/>
      <w:lvlText w:val="%4."/>
      <w:lvlJc w:val="left"/>
      <w:pPr>
        <w:ind w:left="2741" w:hanging="360"/>
      </w:pPr>
    </w:lvl>
    <w:lvl w:ilvl="4" w:tplc="04190019" w:tentative="1">
      <w:start w:val="1"/>
      <w:numFmt w:val="lowerLetter"/>
      <w:lvlText w:val="%5."/>
      <w:lvlJc w:val="left"/>
      <w:pPr>
        <w:ind w:left="3461" w:hanging="360"/>
      </w:pPr>
    </w:lvl>
    <w:lvl w:ilvl="5" w:tplc="0419001B" w:tentative="1">
      <w:start w:val="1"/>
      <w:numFmt w:val="lowerRoman"/>
      <w:lvlText w:val="%6."/>
      <w:lvlJc w:val="right"/>
      <w:pPr>
        <w:ind w:left="4181" w:hanging="180"/>
      </w:pPr>
    </w:lvl>
    <w:lvl w:ilvl="6" w:tplc="0419000F" w:tentative="1">
      <w:start w:val="1"/>
      <w:numFmt w:val="decimal"/>
      <w:lvlText w:val="%7."/>
      <w:lvlJc w:val="left"/>
      <w:pPr>
        <w:ind w:left="4901" w:hanging="360"/>
      </w:pPr>
    </w:lvl>
    <w:lvl w:ilvl="7" w:tplc="04190019" w:tentative="1">
      <w:start w:val="1"/>
      <w:numFmt w:val="lowerLetter"/>
      <w:lvlText w:val="%8."/>
      <w:lvlJc w:val="left"/>
      <w:pPr>
        <w:ind w:left="5621" w:hanging="360"/>
      </w:pPr>
    </w:lvl>
    <w:lvl w:ilvl="8" w:tplc="0419001B" w:tentative="1">
      <w:start w:val="1"/>
      <w:numFmt w:val="lowerRoman"/>
      <w:lvlText w:val="%9."/>
      <w:lvlJc w:val="right"/>
      <w:pPr>
        <w:ind w:left="6341" w:hanging="180"/>
      </w:pPr>
    </w:lvl>
  </w:abstractNum>
  <w:abstractNum w:abstractNumId="4">
    <w:nsid w:val="149C5053"/>
    <w:multiLevelType w:val="multilevel"/>
    <w:tmpl w:val="6922BF84"/>
    <w:lvl w:ilvl="0">
      <w:start w:val="5"/>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start w:val="3"/>
      <w:numFmt w:val="decimal"/>
      <w:lvlRestart w:val="0"/>
      <w:lvlText w:val="%1.%2."/>
      <w:lvlJc w:val="left"/>
      <w:pPr>
        <w:ind w:left="7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5">
    <w:nsid w:val="180B0DE3"/>
    <w:multiLevelType w:val="hybridMultilevel"/>
    <w:tmpl w:val="221C14BC"/>
    <w:lvl w:ilvl="0" w:tplc="ED6A9B3E">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6">
    <w:nsid w:val="19260987"/>
    <w:multiLevelType w:val="hybridMultilevel"/>
    <w:tmpl w:val="307C90F4"/>
    <w:lvl w:ilvl="0" w:tplc="B39C1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31D4A77"/>
    <w:multiLevelType w:val="hybridMultilevel"/>
    <w:tmpl w:val="1D2215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A4B01CD"/>
    <w:multiLevelType w:val="hybridMultilevel"/>
    <w:tmpl w:val="460A5F4C"/>
    <w:lvl w:ilvl="0" w:tplc="59848AEE">
      <w:start w:val="10"/>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0">
    <w:nsid w:val="3CD57428"/>
    <w:multiLevelType w:val="multilevel"/>
    <w:tmpl w:val="CD549114"/>
    <w:lvl w:ilvl="0">
      <w:start w:val="1"/>
      <w:numFmt w:val="decimal"/>
      <w:lvlText w:val="%1."/>
      <w:lvlJc w:val="left"/>
      <w:pPr>
        <w:ind w:left="2203" w:hanging="360"/>
      </w:pPr>
      <w:rPr>
        <w:rFonts w:hint="default"/>
      </w:rPr>
    </w:lvl>
    <w:lvl w:ilvl="1">
      <w:start w:val="3"/>
      <w:numFmt w:val="decimal"/>
      <w:isLgl/>
      <w:lvlText w:val="%1.%2."/>
      <w:lvlJc w:val="left"/>
      <w:pPr>
        <w:ind w:left="1185" w:hanging="720"/>
      </w:pPr>
      <w:rPr>
        <w:rFonts w:hint="default"/>
      </w:rPr>
    </w:lvl>
    <w:lvl w:ilvl="2">
      <w:start w:val="3"/>
      <w:numFmt w:val="decimal"/>
      <w:isLgl/>
      <w:lvlText w:val="%1.%2.%3."/>
      <w:lvlJc w:val="left"/>
      <w:pPr>
        <w:ind w:left="1429" w:hanging="720"/>
      </w:pPr>
      <w:rPr>
        <w:rFonts w:hint="default"/>
      </w:rPr>
    </w:lvl>
    <w:lvl w:ilvl="3">
      <w:start w:val="1"/>
      <w:numFmt w:val="decimal"/>
      <w:isLgl/>
      <w:lvlText w:val="%1.%2.%3.%4."/>
      <w:lvlJc w:val="left"/>
      <w:pPr>
        <w:ind w:left="2033" w:hanging="1080"/>
      </w:pPr>
      <w:rPr>
        <w:rFonts w:hint="default"/>
      </w:rPr>
    </w:lvl>
    <w:lvl w:ilvl="4">
      <w:start w:val="1"/>
      <w:numFmt w:val="decimal"/>
      <w:isLgl/>
      <w:lvlText w:val="%1.%2.%3.%4.%5."/>
      <w:lvlJc w:val="left"/>
      <w:pPr>
        <w:ind w:left="2277" w:hanging="1080"/>
      </w:pPr>
      <w:rPr>
        <w:rFonts w:hint="default"/>
      </w:rPr>
    </w:lvl>
    <w:lvl w:ilvl="5">
      <w:start w:val="1"/>
      <w:numFmt w:val="decimal"/>
      <w:isLgl/>
      <w:lvlText w:val="%1.%2.%3.%4.%5.%6."/>
      <w:lvlJc w:val="left"/>
      <w:pPr>
        <w:ind w:left="2881" w:hanging="1440"/>
      </w:pPr>
      <w:rPr>
        <w:rFonts w:hint="default"/>
      </w:rPr>
    </w:lvl>
    <w:lvl w:ilvl="6">
      <w:start w:val="1"/>
      <w:numFmt w:val="decimal"/>
      <w:isLgl/>
      <w:lvlText w:val="%1.%2.%3.%4.%5.%6.%7."/>
      <w:lvlJc w:val="left"/>
      <w:pPr>
        <w:ind w:left="3485" w:hanging="1800"/>
      </w:pPr>
      <w:rPr>
        <w:rFonts w:hint="default"/>
      </w:rPr>
    </w:lvl>
    <w:lvl w:ilvl="7">
      <w:start w:val="1"/>
      <w:numFmt w:val="decimal"/>
      <w:isLgl/>
      <w:lvlText w:val="%1.%2.%3.%4.%5.%6.%7.%8."/>
      <w:lvlJc w:val="left"/>
      <w:pPr>
        <w:ind w:left="3729" w:hanging="1800"/>
      </w:pPr>
      <w:rPr>
        <w:rFonts w:hint="default"/>
      </w:rPr>
    </w:lvl>
    <w:lvl w:ilvl="8">
      <w:start w:val="1"/>
      <w:numFmt w:val="decimal"/>
      <w:isLgl/>
      <w:lvlText w:val="%1.%2.%3.%4.%5.%6.%7.%8.%9."/>
      <w:lvlJc w:val="left"/>
      <w:pPr>
        <w:ind w:left="4333" w:hanging="2160"/>
      </w:pPr>
      <w:rPr>
        <w:rFonts w:hint="default"/>
      </w:rPr>
    </w:lvl>
  </w:abstractNum>
  <w:abstractNum w:abstractNumId="11">
    <w:nsid w:val="4192327A"/>
    <w:multiLevelType w:val="hybridMultilevel"/>
    <w:tmpl w:val="4540FE08"/>
    <w:lvl w:ilvl="0" w:tplc="193A4DAC">
      <w:start w:val="1"/>
      <w:numFmt w:val="decimal"/>
      <w:lvlText w:val="%1)"/>
      <w:lvlJc w:val="left"/>
      <w:pPr>
        <w:ind w:left="56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1DA482E6">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58D2CAC0">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DAB84952">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494A030A">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00287280">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05D40FE4">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21482C50">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773CC250">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2">
    <w:nsid w:val="4D43499F"/>
    <w:multiLevelType w:val="hybridMultilevel"/>
    <w:tmpl w:val="326A831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E7F2B60"/>
    <w:multiLevelType w:val="hybridMultilevel"/>
    <w:tmpl w:val="94AADAAE"/>
    <w:lvl w:ilvl="0" w:tplc="22C89444">
      <w:start w:val="1"/>
      <w:numFmt w:val="decimal"/>
      <w:lvlText w:val="%1)"/>
      <w:lvlJc w:val="left"/>
      <w:pPr>
        <w:ind w:left="0" w:firstLine="1021"/>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771D676F"/>
    <w:multiLevelType w:val="hybridMultilevel"/>
    <w:tmpl w:val="5DDC21D0"/>
    <w:lvl w:ilvl="0" w:tplc="9AF051AA">
      <w:start w:val="1"/>
      <w:numFmt w:val="decimal"/>
      <w:lvlText w:val="%1."/>
      <w:lvlJc w:val="left"/>
      <w:pPr>
        <w:ind w:left="810" w:hanging="360"/>
      </w:pPr>
      <w:rPr>
        <w:rFonts w:hint="default"/>
        <w:color w:val="auto"/>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6">
    <w:nsid w:val="7A9616C7"/>
    <w:multiLevelType w:val="multilevel"/>
    <w:tmpl w:val="5456F806"/>
    <w:lvl w:ilvl="0">
      <w:start w:val="1"/>
      <w:numFmt w:val="decimal"/>
      <w:lvlText w:val="%1."/>
      <w:lvlJc w:val="left"/>
      <w:pPr>
        <w:ind w:left="360" w:hanging="360"/>
      </w:pPr>
      <w:rPr>
        <w:rFonts w:ascii="Times New Roman" w:eastAsia="Calibri" w:hAnsi="Times New Roman" w:cs="Times New Roman"/>
      </w:rPr>
    </w:lvl>
    <w:lvl w:ilvl="1">
      <w:start w:val="14"/>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5"/>
  </w:num>
  <w:num w:numId="2">
    <w:abstractNumId w:val="10"/>
  </w:num>
  <w:num w:numId="3">
    <w:abstractNumId w:val="3"/>
  </w:num>
  <w:num w:numId="4">
    <w:abstractNumId w:val="11"/>
  </w:num>
  <w:num w:numId="5">
    <w:abstractNumId w:val="9"/>
  </w:num>
  <w:num w:numId="6">
    <w:abstractNumId w:val="4"/>
  </w:num>
  <w:num w:numId="7">
    <w:abstractNumId w:val="16"/>
  </w:num>
  <w:num w:numId="8">
    <w:abstractNumId w:val="14"/>
  </w:num>
  <w:num w:numId="9">
    <w:abstractNumId w:val="7"/>
  </w:num>
  <w:num w:numId="10">
    <w:abstractNumId w:val="2"/>
  </w:num>
  <w:num w:numId="11">
    <w:abstractNumId w:val="8"/>
  </w:num>
  <w:num w:numId="12">
    <w:abstractNumId w:val="12"/>
  </w:num>
  <w:num w:numId="13">
    <w:abstractNumId w:val="0"/>
  </w:num>
  <w:num w:numId="14">
    <w:abstractNumId w:val="1"/>
  </w:num>
  <w:num w:numId="15">
    <w:abstractNumId w:val="6"/>
  </w:num>
  <w:num w:numId="16">
    <w:abstractNumId w:val="13"/>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hideGrammaticalErrors/>
  <w:attachedTemplate r:id="rId1"/>
  <w:stylePaneFormatFilter w:val="3F01"/>
  <w:defaultTabStop w:val="708"/>
  <w:drawingGridHorizontalSpacing w:val="120"/>
  <w:displayHorizontalDrawingGridEvery w:val="2"/>
  <w:displayVerticalDrawingGridEvery w:val="2"/>
  <w:noPunctuationKerning/>
  <w:characterSpacingControl w:val="doNotCompress"/>
  <w:hdrShapeDefaults>
    <o:shapedefaults v:ext="edit" spidmax="5122"/>
  </w:hdrShapeDefaults>
  <w:footnotePr>
    <w:footnote w:id="0"/>
    <w:footnote w:id="1"/>
  </w:footnotePr>
  <w:endnotePr>
    <w:endnote w:id="0"/>
    <w:endnote w:id="1"/>
  </w:endnotePr>
  <w:compat/>
  <w:rsids>
    <w:rsidRoot w:val="00FB3B5A"/>
    <w:rsid w:val="00000CB2"/>
    <w:rsid w:val="00000E5A"/>
    <w:rsid w:val="00004C51"/>
    <w:rsid w:val="00005CA8"/>
    <w:rsid w:val="00006E5B"/>
    <w:rsid w:val="00012327"/>
    <w:rsid w:val="000176DA"/>
    <w:rsid w:val="000411E5"/>
    <w:rsid w:val="00045C84"/>
    <w:rsid w:val="00046779"/>
    <w:rsid w:val="0004785D"/>
    <w:rsid w:val="00057933"/>
    <w:rsid w:val="00060A38"/>
    <w:rsid w:val="0007318D"/>
    <w:rsid w:val="00076E3A"/>
    <w:rsid w:val="00081578"/>
    <w:rsid w:val="0008535D"/>
    <w:rsid w:val="0008697C"/>
    <w:rsid w:val="00087433"/>
    <w:rsid w:val="00092BB9"/>
    <w:rsid w:val="000932AB"/>
    <w:rsid w:val="000A35C9"/>
    <w:rsid w:val="000A40A2"/>
    <w:rsid w:val="000B1A17"/>
    <w:rsid w:val="000B242D"/>
    <w:rsid w:val="000C2CFE"/>
    <w:rsid w:val="000C3331"/>
    <w:rsid w:val="000C4BA7"/>
    <w:rsid w:val="000D21D9"/>
    <w:rsid w:val="000D55BD"/>
    <w:rsid w:val="000D7002"/>
    <w:rsid w:val="000E2601"/>
    <w:rsid w:val="000E2DF2"/>
    <w:rsid w:val="000E2FCB"/>
    <w:rsid w:val="000E65F2"/>
    <w:rsid w:val="000F05DB"/>
    <w:rsid w:val="000F1004"/>
    <w:rsid w:val="000F28AC"/>
    <w:rsid w:val="000F4AC5"/>
    <w:rsid w:val="00112434"/>
    <w:rsid w:val="0012270D"/>
    <w:rsid w:val="00127F2B"/>
    <w:rsid w:val="00132650"/>
    <w:rsid w:val="00134CE4"/>
    <w:rsid w:val="00146CC3"/>
    <w:rsid w:val="00146D9B"/>
    <w:rsid w:val="00154A0B"/>
    <w:rsid w:val="00154E5A"/>
    <w:rsid w:val="00164498"/>
    <w:rsid w:val="00181DE5"/>
    <w:rsid w:val="00186271"/>
    <w:rsid w:val="001862C2"/>
    <w:rsid w:val="0019387C"/>
    <w:rsid w:val="001947AD"/>
    <w:rsid w:val="001A0A77"/>
    <w:rsid w:val="001A4AB7"/>
    <w:rsid w:val="001B3C92"/>
    <w:rsid w:val="001C472E"/>
    <w:rsid w:val="001C4A49"/>
    <w:rsid w:val="001C5BEF"/>
    <w:rsid w:val="001C6F86"/>
    <w:rsid w:val="001D0A36"/>
    <w:rsid w:val="001D28D5"/>
    <w:rsid w:val="001D598C"/>
    <w:rsid w:val="001E37BD"/>
    <w:rsid w:val="001E3A80"/>
    <w:rsid w:val="001F070B"/>
    <w:rsid w:val="001F213F"/>
    <w:rsid w:val="001F4A98"/>
    <w:rsid w:val="001F6E3E"/>
    <w:rsid w:val="00200040"/>
    <w:rsid w:val="00207EF8"/>
    <w:rsid w:val="00207F71"/>
    <w:rsid w:val="002144C5"/>
    <w:rsid w:val="00214C4A"/>
    <w:rsid w:val="002161B9"/>
    <w:rsid w:val="00222EB6"/>
    <w:rsid w:val="0022345D"/>
    <w:rsid w:val="00224F59"/>
    <w:rsid w:val="00233F86"/>
    <w:rsid w:val="002340EB"/>
    <w:rsid w:val="00236223"/>
    <w:rsid w:val="0023785C"/>
    <w:rsid w:val="00240FE5"/>
    <w:rsid w:val="00242C1F"/>
    <w:rsid w:val="002440D2"/>
    <w:rsid w:val="002541E5"/>
    <w:rsid w:val="00267029"/>
    <w:rsid w:val="00267D09"/>
    <w:rsid w:val="00272FD8"/>
    <w:rsid w:val="00280AA0"/>
    <w:rsid w:val="002848FF"/>
    <w:rsid w:val="00296689"/>
    <w:rsid w:val="002A44B2"/>
    <w:rsid w:val="002A6D24"/>
    <w:rsid w:val="002B7047"/>
    <w:rsid w:val="002C1435"/>
    <w:rsid w:val="002D2D80"/>
    <w:rsid w:val="002D733F"/>
    <w:rsid w:val="002E3DB1"/>
    <w:rsid w:val="002E5831"/>
    <w:rsid w:val="002E608C"/>
    <w:rsid w:val="002E657B"/>
    <w:rsid w:val="002F3C90"/>
    <w:rsid w:val="002F56F5"/>
    <w:rsid w:val="00302707"/>
    <w:rsid w:val="003032AE"/>
    <w:rsid w:val="003055FA"/>
    <w:rsid w:val="0030790E"/>
    <w:rsid w:val="0031338D"/>
    <w:rsid w:val="0031426A"/>
    <w:rsid w:val="00317AE6"/>
    <w:rsid w:val="00320C0F"/>
    <w:rsid w:val="0032258C"/>
    <w:rsid w:val="00325544"/>
    <w:rsid w:val="00326415"/>
    <w:rsid w:val="00335A48"/>
    <w:rsid w:val="00341110"/>
    <w:rsid w:val="0034193C"/>
    <w:rsid w:val="003427A4"/>
    <w:rsid w:val="00343306"/>
    <w:rsid w:val="003439AB"/>
    <w:rsid w:val="00344074"/>
    <w:rsid w:val="0034418D"/>
    <w:rsid w:val="0034676F"/>
    <w:rsid w:val="00350323"/>
    <w:rsid w:val="003651C9"/>
    <w:rsid w:val="003750E6"/>
    <w:rsid w:val="00384B49"/>
    <w:rsid w:val="0039368D"/>
    <w:rsid w:val="0039488D"/>
    <w:rsid w:val="00397FC7"/>
    <w:rsid w:val="003A245E"/>
    <w:rsid w:val="003A5BBC"/>
    <w:rsid w:val="003A655B"/>
    <w:rsid w:val="003B02D8"/>
    <w:rsid w:val="003B0A83"/>
    <w:rsid w:val="003B0FC6"/>
    <w:rsid w:val="003B1E7D"/>
    <w:rsid w:val="003B597F"/>
    <w:rsid w:val="003C239A"/>
    <w:rsid w:val="003C5D22"/>
    <w:rsid w:val="003C625C"/>
    <w:rsid w:val="003C685E"/>
    <w:rsid w:val="003D24E5"/>
    <w:rsid w:val="003D2641"/>
    <w:rsid w:val="003D2E5D"/>
    <w:rsid w:val="003D4817"/>
    <w:rsid w:val="003D4B9E"/>
    <w:rsid w:val="003D4FF4"/>
    <w:rsid w:val="003E2074"/>
    <w:rsid w:val="003E234E"/>
    <w:rsid w:val="003E5A5C"/>
    <w:rsid w:val="003F141B"/>
    <w:rsid w:val="003F4568"/>
    <w:rsid w:val="00403B26"/>
    <w:rsid w:val="00404A73"/>
    <w:rsid w:val="00407F2A"/>
    <w:rsid w:val="0041200B"/>
    <w:rsid w:val="0041246C"/>
    <w:rsid w:val="00416C32"/>
    <w:rsid w:val="004230D4"/>
    <w:rsid w:val="00425BED"/>
    <w:rsid w:val="004301A7"/>
    <w:rsid w:val="004316AE"/>
    <w:rsid w:val="00437353"/>
    <w:rsid w:val="00440F1F"/>
    <w:rsid w:val="004414C8"/>
    <w:rsid w:val="004425B3"/>
    <w:rsid w:val="004464FB"/>
    <w:rsid w:val="0044694B"/>
    <w:rsid w:val="004524B9"/>
    <w:rsid w:val="00452702"/>
    <w:rsid w:val="00452C94"/>
    <w:rsid w:val="00457590"/>
    <w:rsid w:val="0046226A"/>
    <w:rsid w:val="00464664"/>
    <w:rsid w:val="004646AF"/>
    <w:rsid w:val="00465293"/>
    <w:rsid w:val="00471D82"/>
    <w:rsid w:val="0047366F"/>
    <w:rsid w:val="00474972"/>
    <w:rsid w:val="00475F0B"/>
    <w:rsid w:val="0048374D"/>
    <w:rsid w:val="00485A6C"/>
    <w:rsid w:val="004954FD"/>
    <w:rsid w:val="004961E0"/>
    <w:rsid w:val="004971A6"/>
    <w:rsid w:val="004A3261"/>
    <w:rsid w:val="004A7518"/>
    <w:rsid w:val="004B616B"/>
    <w:rsid w:val="004D14CB"/>
    <w:rsid w:val="004D1F03"/>
    <w:rsid w:val="004D4C44"/>
    <w:rsid w:val="004D7406"/>
    <w:rsid w:val="004E14BB"/>
    <w:rsid w:val="004E4153"/>
    <w:rsid w:val="004E7C75"/>
    <w:rsid w:val="004F24D7"/>
    <w:rsid w:val="004F2680"/>
    <w:rsid w:val="004F75C4"/>
    <w:rsid w:val="004F7645"/>
    <w:rsid w:val="005005E0"/>
    <w:rsid w:val="00501B8C"/>
    <w:rsid w:val="005038BC"/>
    <w:rsid w:val="005044C7"/>
    <w:rsid w:val="00506D58"/>
    <w:rsid w:val="0051031D"/>
    <w:rsid w:val="00517019"/>
    <w:rsid w:val="005250DE"/>
    <w:rsid w:val="0053224F"/>
    <w:rsid w:val="00535AB8"/>
    <w:rsid w:val="00536530"/>
    <w:rsid w:val="00536A6D"/>
    <w:rsid w:val="005450ED"/>
    <w:rsid w:val="00546EC8"/>
    <w:rsid w:val="00571241"/>
    <w:rsid w:val="0057380D"/>
    <w:rsid w:val="00576B04"/>
    <w:rsid w:val="00576CAD"/>
    <w:rsid w:val="0058105B"/>
    <w:rsid w:val="0058436E"/>
    <w:rsid w:val="005871B1"/>
    <w:rsid w:val="00587A1A"/>
    <w:rsid w:val="00590D07"/>
    <w:rsid w:val="00594755"/>
    <w:rsid w:val="00597201"/>
    <w:rsid w:val="005A0102"/>
    <w:rsid w:val="005A217F"/>
    <w:rsid w:val="005A3203"/>
    <w:rsid w:val="005B5459"/>
    <w:rsid w:val="005C540F"/>
    <w:rsid w:val="005D6E57"/>
    <w:rsid w:val="005D6F74"/>
    <w:rsid w:val="005D740C"/>
    <w:rsid w:val="005E0A46"/>
    <w:rsid w:val="005E58CC"/>
    <w:rsid w:val="005E684C"/>
    <w:rsid w:val="005E7C8A"/>
    <w:rsid w:val="005F31D1"/>
    <w:rsid w:val="00600909"/>
    <w:rsid w:val="00602A8D"/>
    <w:rsid w:val="00614BF3"/>
    <w:rsid w:val="006156D7"/>
    <w:rsid w:val="00622A91"/>
    <w:rsid w:val="006334D7"/>
    <w:rsid w:val="00635552"/>
    <w:rsid w:val="00642889"/>
    <w:rsid w:val="0065009B"/>
    <w:rsid w:val="00650D00"/>
    <w:rsid w:val="00652239"/>
    <w:rsid w:val="00654D82"/>
    <w:rsid w:val="006678AF"/>
    <w:rsid w:val="00671719"/>
    <w:rsid w:val="00673CD5"/>
    <w:rsid w:val="00673E38"/>
    <w:rsid w:val="00676F01"/>
    <w:rsid w:val="00682E38"/>
    <w:rsid w:val="00690A73"/>
    <w:rsid w:val="00694D86"/>
    <w:rsid w:val="006A40F5"/>
    <w:rsid w:val="006B5CB2"/>
    <w:rsid w:val="006C1750"/>
    <w:rsid w:val="006C505F"/>
    <w:rsid w:val="006C597B"/>
    <w:rsid w:val="006C5BEE"/>
    <w:rsid w:val="006C643B"/>
    <w:rsid w:val="006C64DD"/>
    <w:rsid w:val="006D03F3"/>
    <w:rsid w:val="006D5977"/>
    <w:rsid w:val="006D5A72"/>
    <w:rsid w:val="006E33AE"/>
    <w:rsid w:val="006E3F88"/>
    <w:rsid w:val="006F5075"/>
    <w:rsid w:val="0070379C"/>
    <w:rsid w:val="007052C6"/>
    <w:rsid w:val="00707B1D"/>
    <w:rsid w:val="00710E88"/>
    <w:rsid w:val="0071100F"/>
    <w:rsid w:val="00711D22"/>
    <w:rsid w:val="00716CD6"/>
    <w:rsid w:val="007200DB"/>
    <w:rsid w:val="0072136A"/>
    <w:rsid w:val="007226D8"/>
    <w:rsid w:val="007236A7"/>
    <w:rsid w:val="00736141"/>
    <w:rsid w:val="00737833"/>
    <w:rsid w:val="00740035"/>
    <w:rsid w:val="00741CEF"/>
    <w:rsid w:val="007466AA"/>
    <w:rsid w:val="007506B8"/>
    <w:rsid w:val="00753773"/>
    <w:rsid w:val="0075420E"/>
    <w:rsid w:val="00762244"/>
    <w:rsid w:val="00770147"/>
    <w:rsid w:val="00771A1E"/>
    <w:rsid w:val="00771D81"/>
    <w:rsid w:val="0077643E"/>
    <w:rsid w:val="0078060C"/>
    <w:rsid w:val="00783109"/>
    <w:rsid w:val="007835ED"/>
    <w:rsid w:val="007905CC"/>
    <w:rsid w:val="0079272E"/>
    <w:rsid w:val="00794802"/>
    <w:rsid w:val="007A4426"/>
    <w:rsid w:val="007A51F4"/>
    <w:rsid w:val="007B0465"/>
    <w:rsid w:val="007B1DDE"/>
    <w:rsid w:val="007B2B48"/>
    <w:rsid w:val="007B370B"/>
    <w:rsid w:val="007B5755"/>
    <w:rsid w:val="007C02BD"/>
    <w:rsid w:val="007C0433"/>
    <w:rsid w:val="007C2355"/>
    <w:rsid w:val="007C2A11"/>
    <w:rsid w:val="007C31C9"/>
    <w:rsid w:val="007E24BE"/>
    <w:rsid w:val="007E4F3B"/>
    <w:rsid w:val="007E5571"/>
    <w:rsid w:val="007F1135"/>
    <w:rsid w:val="007F3C82"/>
    <w:rsid w:val="007F46C5"/>
    <w:rsid w:val="007F7A94"/>
    <w:rsid w:val="00802045"/>
    <w:rsid w:val="00802DB5"/>
    <w:rsid w:val="0080344A"/>
    <w:rsid w:val="00806C30"/>
    <w:rsid w:val="00812B82"/>
    <w:rsid w:val="00814AF8"/>
    <w:rsid w:val="0081533A"/>
    <w:rsid w:val="008201C7"/>
    <w:rsid w:val="00822AE5"/>
    <w:rsid w:val="00822FAF"/>
    <w:rsid w:val="0083538A"/>
    <w:rsid w:val="00835499"/>
    <w:rsid w:val="008355E2"/>
    <w:rsid w:val="00841380"/>
    <w:rsid w:val="00845CE9"/>
    <w:rsid w:val="008524C5"/>
    <w:rsid w:val="008540C9"/>
    <w:rsid w:val="00856254"/>
    <w:rsid w:val="0086462D"/>
    <w:rsid w:val="00873174"/>
    <w:rsid w:val="00880DC6"/>
    <w:rsid w:val="00881AB9"/>
    <w:rsid w:val="00896076"/>
    <w:rsid w:val="008A7A68"/>
    <w:rsid w:val="008B74B9"/>
    <w:rsid w:val="008D3C07"/>
    <w:rsid w:val="008D5316"/>
    <w:rsid w:val="008E3A59"/>
    <w:rsid w:val="008E6B2B"/>
    <w:rsid w:val="008F4A75"/>
    <w:rsid w:val="008F5E0B"/>
    <w:rsid w:val="0090747C"/>
    <w:rsid w:val="00907B3E"/>
    <w:rsid w:val="00907E1C"/>
    <w:rsid w:val="00910BD3"/>
    <w:rsid w:val="00921FA6"/>
    <w:rsid w:val="00923E8A"/>
    <w:rsid w:val="00925400"/>
    <w:rsid w:val="00925E6F"/>
    <w:rsid w:val="00931B22"/>
    <w:rsid w:val="009339CD"/>
    <w:rsid w:val="00935DC7"/>
    <w:rsid w:val="00937235"/>
    <w:rsid w:val="009405F0"/>
    <w:rsid w:val="00942DA7"/>
    <w:rsid w:val="00970292"/>
    <w:rsid w:val="00973EF9"/>
    <w:rsid w:val="00976665"/>
    <w:rsid w:val="009766FA"/>
    <w:rsid w:val="00976EA2"/>
    <w:rsid w:val="009817B1"/>
    <w:rsid w:val="00982F17"/>
    <w:rsid w:val="00986E01"/>
    <w:rsid w:val="00995A07"/>
    <w:rsid w:val="00996175"/>
    <w:rsid w:val="009A423C"/>
    <w:rsid w:val="009A5B80"/>
    <w:rsid w:val="009B3D82"/>
    <w:rsid w:val="009B41B4"/>
    <w:rsid w:val="009C01A7"/>
    <w:rsid w:val="009D04C4"/>
    <w:rsid w:val="009D18E5"/>
    <w:rsid w:val="009E6FCB"/>
    <w:rsid w:val="009E77FE"/>
    <w:rsid w:val="009F41DF"/>
    <w:rsid w:val="009F515E"/>
    <w:rsid w:val="00A02DF9"/>
    <w:rsid w:val="00A04306"/>
    <w:rsid w:val="00A05D78"/>
    <w:rsid w:val="00A06125"/>
    <w:rsid w:val="00A06648"/>
    <w:rsid w:val="00A1022D"/>
    <w:rsid w:val="00A278AE"/>
    <w:rsid w:val="00A33C73"/>
    <w:rsid w:val="00A3423C"/>
    <w:rsid w:val="00A37E90"/>
    <w:rsid w:val="00A40DF0"/>
    <w:rsid w:val="00A45F31"/>
    <w:rsid w:val="00A46818"/>
    <w:rsid w:val="00A47800"/>
    <w:rsid w:val="00A571B0"/>
    <w:rsid w:val="00A72528"/>
    <w:rsid w:val="00A805BC"/>
    <w:rsid w:val="00A82340"/>
    <w:rsid w:val="00A877BB"/>
    <w:rsid w:val="00A94F29"/>
    <w:rsid w:val="00A95F64"/>
    <w:rsid w:val="00A97E6F"/>
    <w:rsid w:val="00AA39BF"/>
    <w:rsid w:val="00AA515E"/>
    <w:rsid w:val="00AA720C"/>
    <w:rsid w:val="00AA7224"/>
    <w:rsid w:val="00AB0B21"/>
    <w:rsid w:val="00AC3C89"/>
    <w:rsid w:val="00AC7893"/>
    <w:rsid w:val="00AD1D97"/>
    <w:rsid w:val="00AD39E8"/>
    <w:rsid w:val="00AD53D1"/>
    <w:rsid w:val="00AD543B"/>
    <w:rsid w:val="00AD5DAA"/>
    <w:rsid w:val="00AD6AAC"/>
    <w:rsid w:val="00AD7615"/>
    <w:rsid w:val="00AE09E0"/>
    <w:rsid w:val="00AE46FF"/>
    <w:rsid w:val="00AF2EAE"/>
    <w:rsid w:val="00AF3B1F"/>
    <w:rsid w:val="00AF632E"/>
    <w:rsid w:val="00B00F53"/>
    <w:rsid w:val="00B01A0F"/>
    <w:rsid w:val="00B1565D"/>
    <w:rsid w:val="00B17684"/>
    <w:rsid w:val="00B22178"/>
    <w:rsid w:val="00B22EA0"/>
    <w:rsid w:val="00B2303D"/>
    <w:rsid w:val="00B259E0"/>
    <w:rsid w:val="00B317B5"/>
    <w:rsid w:val="00B31974"/>
    <w:rsid w:val="00B45DD8"/>
    <w:rsid w:val="00B50A74"/>
    <w:rsid w:val="00B526A3"/>
    <w:rsid w:val="00B536A7"/>
    <w:rsid w:val="00B64198"/>
    <w:rsid w:val="00B657B1"/>
    <w:rsid w:val="00B66467"/>
    <w:rsid w:val="00B715B3"/>
    <w:rsid w:val="00B72FF7"/>
    <w:rsid w:val="00B85D1E"/>
    <w:rsid w:val="00B86563"/>
    <w:rsid w:val="00B87A34"/>
    <w:rsid w:val="00B92173"/>
    <w:rsid w:val="00B9217E"/>
    <w:rsid w:val="00B9322E"/>
    <w:rsid w:val="00B978BC"/>
    <w:rsid w:val="00BA5E1E"/>
    <w:rsid w:val="00BB4FA8"/>
    <w:rsid w:val="00BB5762"/>
    <w:rsid w:val="00BB707A"/>
    <w:rsid w:val="00BB7711"/>
    <w:rsid w:val="00BB7E2D"/>
    <w:rsid w:val="00BC0913"/>
    <w:rsid w:val="00BC13D7"/>
    <w:rsid w:val="00BD16CB"/>
    <w:rsid w:val="00BD2039"/>
    <w:rsid w:val="00BD5375"/>
    <w:rsid w:val="00BD7212"/>
    <w:rsid w:val="00BE2097"/>
    <w:rsid w:val="00BE3AB9"/>
    <w:rsid w:val="00BE3C81"/>
    <w:rsid w:val="00BF4BE8"/>
    <w:rsid w:val="00BF63AF"/>
    <w:rsid w:val="00BF67B6"/>
    <w:rsid w:val="00C00014"/>
    <w:rsid w:val="00C024BA"/>
    <w:rsid w:val="00C02EDC"/>
    <w:rsid w:val="00C05801"/>
    <w:rsid w:val="00C20D8D"/>
    <w:rsid w:val="00C24569"/>
    <w:rsid w:val="00C374BF"/>
    <w:rsid w:val="00C37F93"/>
    <w:rsid w:val="00C42A4F"/>
    <w:rsid w:val="00C4483D"/>
    <w:rsid w:val="00C46E90"/>
    <w:rsid w:val="00C47BFD"/>
    <w:rsid w:val="00C47EE2"/>
    <w:rsid w:val="00C60E4B"/>
    <w:rsid w:val="00C63186"/>
    <w:rsid w:val="00C66CAA"/>
    <w:rsid w:val="00C72837"/>
    <w:rsid w:val="00C72A16"/>
    <w:rsid w:val="00C7609D"/>
    <w:rsid w:val="00C767CF"/>
    <w:rsid w:val="00C810CB"/>
    <w:rsid w:val="00C8573C"/>
    <w:rsid w:val="00CC5851"/>
    <w:rsid w:val="00CD1ACA"/>
    <w:rsid w:val="00CD5DB9"/>
    <w:rsid w:val="00CE375D"/>
    <w:rsid w:val="00CE3C6E"/>
    <w:rsid w:val="00CE6564"/>
    <w:rsid w:val="00CE7B72"/>
    <w:rsid w:val="00CF1A06"/>
    <w:rsid w:val="00CF57CB"/>
    <w:rsid w:val="00CF67B9"/>
    <w:rsid w:val="00CF74B4"/>
    <w:rsid w:val="00D030BF"/>
    <w:rsid w:val="00D17C27"/>
    <w:rsid w:val="00D21884"/>
    <w:rsid w:val="00D31446"/>
    <w:rsid w:val="00D326B6"/>
    <w:rsid w:val="00D3400D"/>
    <w:rsid w:val="00D34647"/>
    <w:rsid w:val="00D37FEC"/>
    <w:rsid w:val="00D4385C"/>
    <w:rsid w:val="00D43C3C"/>
    <w:rsid w:val="00D559DC"/>
    <w:rsid w:val="00D5703D"/>
    <w:rsid w:val="00D57E13"/>
    <w:rsid w:val="00D67624"/>
    <w:rsid w:val="00D70360"/>
    <w:rsid w:val="00D71529"/>
    <w:rsid w:val="00D75828"/>
    <w:rsid w:val="00D8721C"/>
    <w:rsid w:val="00D934A9"/>
    <w:rsid w:val="00D946B3"/>
    <w:rsid w:val="00DB56E4"/>
    <w:rsid w:val="00DC2169"/>
    <w:rsid w:val="00DC249B"/>
    <w:rsid w:val="00DC2F1D"/>
    <w:rsid w:val="00DD4682"/>
    <w:rsid w:val="00DD623C"/>
    <w:rsid w:val="00DD63E6"/>
    <w:rsid w:val="00DE090E"/>
    <w:rsid w:val="00DE370B"/>
    <w:rsid w:val="00DF28E2"/>
    <w:rsid w:val="00DF3FD8"/>
    <w:rsid w:val="00DF7AD9"/>
    <w:rsid w:val="00E00612"/>
    <w:rsid w:val="00E05B17"/>
    <w:rsid w:val="00E071A2"/>
    <w:rsid w:val="00E36E8B"/>
    <w:rsid w:val="00E47FD7"/>
    <w:rsid w:val="00E56731"/>
    <w:rsid w:val="00E6556B"/>
    <w:rsid w:val="00E71461"/>
    <w:rsid w:val="00E82228"/>
    <w:rsid w:val="00E856BF"/>
    <w:rsid w:val="00E917EB"/>
    <w:rsid w:val="00E91CA2"/>
    <w:rsid w:val="00E947E5"/>
    <w:rsid w:val="00E965EC"/>
    <w:rsid w:val="00E96DC9"/>
    <w:rsid w:val="00E97DE5"/>
    <w:rsid w:val="00EA1D9F"/>
    <w:rsid w:val="00EB3DDC"/>
    <w:rsid w:val="00EC6F83"/>
    <w:rsid w:val="00EC7DEC"/>
    <w:rsid w:val="00ED037A"/>
    <w:rsid w:val="00ED52E4"/>
    <w:rsid w:val="00ED6307"/>
    <w:rsid w:val="00ED7743"/>
    <w:rsid w:val="00EE4BEF"/>
    <w:rsid w:val="00EE4D76"/>
    <w:rsid w:val="00EE6540"/>
    <w:rsid w:val="00EF5BCB"/>
    <w:rsid w:val="00F10100"/>
    <w:rsid w:val="00F163A1"/>
    <w:rsid w:val="00F1716D"/>
    <w:rsid w:val="00F2216A"/>
    <w:rsid w:val="00F22936"/>
    <w:rsid w:val="00F229EF"/>
    <w:rsid w:val="00F249E7"/>
    <w:rsid w:val="00F26168"/>
    <w:rsid w:val="00F30900"/>
    <w:rsid w:val="00F34DBC"/>
    <w:rsid w:val="00F36247"/>
    <w:rsid w:val="00F4354F"/>
    <w:rsid w:val="00F43C43"/>
    <w:rsid w:val="00F44514"/>
    <w:rsid w:val="00F5428B"/>
    <w:rsid w:val="00F7305C"/>
    <w:rsid w:val="00F75D89"/>
    <w:rsid w:val="00F76234"/>
    <w:rsid w:val="00F7741C"/>
    <w:rsid w:val="00F80459"/>
    <w:rsid w:val="00F848C6"/>
    <w:rsid w:val="00F92B26"/>
    <w:rsid w:val="00F935F0"/>
    <w:rsid w:val="00F954E7"/>
    <w:rsid w:val="00FA518A"/>
    <w:rsid w:val="00FB00BC"/>
    <w:rsid w:val="00FB2174"/>
    <w:rsid w:val="00FB3B5A"/>
    <w:rsid w:val="00FB49BE"/>
    <w:rsid w:val="00FB61C0"/>
    <w:rsid w:val="00FB716C"/>
    <w:rsid w:val="00FD0D9E"/>
    <w:rsid w:val="00FD1874"/>
    <w:rsid w:val="00FD4CBC"/>
    <w:rsid w:val="00FE770D"/>
    <w:rsid w:val="00FE7782"/>
    <w:rsid w:val="00FE7DAA"/>
    <w:rsid w:val="00FF41BD"/>
    <w:rsid w:val="00FF72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D2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56731"/>
    <w:pPr>
      <w:tabs>
        <w:tab w:val="center" w:pos="4677"/>
        <w:tab w:val="right" w:pos="9355"/>
      </w:tabs>
    </w:pPr>
  </w:style>
  <w:style w:type="paragraph" w:styleId="a5">
    <w:name w:val="footer"/>
    <w:basedOn w:val="a"/>
    <w:link w:val="a6"/>
    <w:rsid w:val="00E56731"/>
    <w:pPr>
      <w:tabs>
        <w:tab w:val="center" w:pos="4677"/>
        <w:tab w:val="right" w:pos="9355"/>
      </w:tabs>
    </w:pPr>
  </w:style>
  <w:style w:type="table" w:styleId="a7">
    <w:name w:val="Table Grid"/>
    <w:basedOn w:val="a1"/>
    <w:rsid w:val="004120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uiPriority w:val="99"/>
    <w:rsid w:val="00DE370B"/>
    <w:rPr>
      <w:color w:val="0000FF"/>
      <w:u w:val="single"/>
    </w:rPr>
  </w:style>
  <w:style w:type="paragraph" w:styleId="a9">
    <w:name w:val="Balloon Text"/>
    <w:basedOn w:val="a"/>
    <w:link w:val="aa"/>
    <w:uiPriority w:val="99"/>
    <w:semiHidden/>
    <w:rsid w:val="00BF63AF"/>
    <w:rPr>
      <w:rFonts w:ascii="Tahoma" w:hAnsi="Tahoma" w:cs="Tahoma"/>
      <w:sz w:val="16"/>
      <w:szCs w:val="16"/>
    </w:rPr>
  </w:style>
  <w:style w:type="numbering" w:customStyle="1" w:styleId="1">
    <w:name w:val="Нет списка1"/>
    <w:next w:val="a2"/>
    <w:uiPriority w:val="99"/>
    <w:semiHidden/>
    <w:unhideWhenUsed/>
    <w:rsid w:val="0004785D"/>
  </w:style>
  <w:style w:type="character" w:customStyle="1" w:styleId="ab">
    <w:name w:val="Текст сноски Знак"/>
    <w:basedOn w:val="a0"/>
    <w:link w:val="ac"/>
    <w:rsid w:val="0004785D"/>
  </w:style>
  <w:style w:type="paragraph" w:styleId="ac">
    <w:name w:val="footnote text"/>
    <w:basedOn w:val="a"/>
    <w:link w:val="ab"/>
    <w:rsid w:val="0004785D"/>
    <w:rPr>
      <w:sz w:val="20"/>
      <w:szCs w:val="20"/>
    </w:rPr>
  </w:style>
  <w:style w:type="character" w:customStyle="1" w:styleId="10">
    <w:name w:val="Текст сноски Знак1"/>
    <w:basedOn w:val="a0"/>
    <w:semiHidden/>
    <w:rsid w:val="0004785D"/>
  </w:style>
  <w:style w:type="character" w:customStyle="1" w:styleId="a4">
    <w:name w:val="Верхний колонтитул Знак"/>
    <w:basedOn w:val="a0"/>
    <w:link w:val="a3"/>
    <w:rsid w:val="0004785D"/>
    <w:rPr>
      <w:sz w:val="24"/>
      <w:szCs w:val="24"/>
    </w:rPr>
  </w:style>
  <w:style w:type="character" w:customStyle="1" w:styleId="aa">
    <w:name w:val="Текст выноски Знак"/>
    <w:basedOn w:val="a0"/>
    <w:link w:val="a9"/>
    <w:uiPriority w:val="99"/>
    <w:semiHidden/>
    <w:rsid w:val="0004785D"/>
    <w:rPr>
      <w:rFonts w:ascii="Tahoma" w:hAnsi="Tahoma" w:cs="Tahoma"/>
      <w:sz w:val="16"/>
      <w:szCs w:val="16"/>
    </w:rPr>
  </w:style>
  <w:style w:type="paragraph" w:customStyle="1" w:styleId="ConsPlusNormal">
    <w:name w:val="ConsPlusNormal"/>
    <w:link w:val="ConsPlusNormal0"/>
    <w:rsid w:val="0004785D"/>
    <w:pPr>
      <w:autoSpaceDE w:val="0"/>
      <w:autoSpaceDN w:val="0"/>
      <w:adjustRightInd w:val="0"/>
      <w:ind w:firstLine="720"/>
    </w:pPr>
    <w:rPr>
      <w:rFonts w:ascii="Arial" w:eastAsia="Calibri" w:hAnsi="Arial" w:cs="Arial"/>
      <w:lang w:eastAsia="en-US"/>
    </w:rPr>
  </w:style>
  <w:style w:type="paragraph" w:customStyle="1" w:styleId="11">
    <w:name w:val="Обычный1"/>
    <w:rsid w:val="0004785D"/>
    <w:pPr>
      <w:spacing w:before="100" w:after="100"/>
    </w:pPr>
    <w:rPr>
      <w:sz w:val="24"/>
    </w:rPr>
  </w:style>
  <w:style w:type="paragraph" w:customStyle="1" w:styleId="ConsPlusNonformat">
    <w:name w:val="ConsPlusNonformat"/>
    <w:uiPriority w:val="99"/>
    <w:rsid w:val="0004785D"/>
    <w:pPr>
      <w:autoSpaceDE w:val="0"/>
      <w:autoSpaceDN w:val="0"/>
      <w:adjustRightInd w:val="0"/>
    </w:pPr>
    <w:rPr>
      <w:rFonts w:ascii="Courier New" w:eastAsiaTheme="minorHAnsi" w:hAnsi="Courier New" w:cs="Courier New"/>
      <w:lang w:eastAsia="en-US"/>
    </w:rPr>
  </w:style>
  <w:style w:type="paragraph" w:styleId="ad">
    <w:name w:val="List Paragraph"/>
    <w:basedOn w:val="a"/>
    <w:link w:val="ae"/>
    <w:uiPriority w:val="34"/>
    <w:qFormat/>
    <w:rsid w:val="0004785D"/>
    <w:pPr>
      <w:ind w:left="720"/>
      <w:contextualSpacing/>
    </w:pPr>
  </w:style>
  <w:style w:type="character" w:styleId="af">
    <w:name w:val="footnote reference"/>
    <w:unhideWhenUsed/>
    <w:rsid w:val="0004785D"/>
    <w:rPr>
      <w:vertAlign w:val="superscript"/>
    </w:rPr>
  </w:style>
  <w:style w:type="character" w:customStyle="1" w:styleId="FontStyle17">
    <w:name w:val="Font Style17"/>
    <w:rsid w:val="0004785D"/>
    <w:rPr>
      <w:rFonts w:ascii="Times New Roman" w:hAnsi="Times New Roman"/>
      <w:sz w:val="26"/>
    </w:rPr>
  </w:style>
  <w:style w:type="character" w:customStyle="1" w:styleId="a6">
    <w:name w:val="Нижний колонтитул Знак"/>
    <w:basedOn w:val="a0"/>
    <w:link w:val="a5"/>
    <w:rsid w:val="0004785D"/>
    <w:rPr>
      <w:sz w:val="24"/>
      <w:szCs w:val="24"/>
    </w:rPr>
  </w:style>
  <w:style w:type="character" w:customStyle="1" w:styleId="ae">
    <w:name w:val="Абзац списка Знак"/>
    <w:link w:val="ad"/>
    <w:uiPriority w:val="34"/>
    <w:locked/>
    <w:rsid w:val="0004785D"/>
    <w:rPr>
      <w:sz w:val="24"/>
      <w:szCs w:val="24"/>
    </w:rPr>
  </w:style>
  <w:style w:type="character" w:styleId="af0">
    <w:name w:val="annotation reference"/>
    <w:basedOn w:val="a0"/>
    <w:semiHidden/>
    <w:unhideWhenUsed/>
    <w:rsid w:val="00DC2169"/>
    <w:rPr>
      <w:sz w:val="16"/>
      <w:szCs w:val="16"/>
    </w:rPr>
  </w:style>
  <w:style w:type="paragraph" w:styleId="af1">
    <w:name w:val="annotation text"/>
    <w:basedOn w:val="a"/>
    <w:link w:val="af2"/>
    <w:semiHidden/>
    <w:unhideWhenUsed/>
    <w:rsid w:val="00DC2169"/>
    <w:rPr>
      <w:sz w:val="20"/>
      <w:szCs w:val="20"/>
    </w:rPr>
  </w:style>
  <w:style w:type="character" w:customStyle="1" w:styleId="af2">
    <w:name w:val="Текст примечания Знак"/>
    <w:basedOn w:val="a0"/>
    <w:link w:val="af1"/>
    <w:semiHidden/>
    <w:rsid w:val="00DC2169"/>
  </w:style>
  <w:style w:type="paragraph" w:styleId="af3">
    <w:name w:val="annotation subject"/>
    <w:basedOn w:val="af1"/>
    <w:next w:val="af1"/>
    <w:link w:val="af4"/>
    <w:semiHidden/>
    <w:unhideWhenUsed/>
    <w:rsid w:val="00DC2169"/>
    <w:rPr>
      <w:b/>
      <w:bCs/>
    </w:rPr>
  </w:style>
  <w:style w:type="character" w:customStyle="1" w:styleId="af4">
    <w:name w:val="Тема примечания Знак"/>
    <w:basedOn w:val="af2"/>
    <w:link w:val="af3"/>
    <w:semiHidden/>
    <w:rsid w:val="00DC2169"/>
    <w:rPr>
      <w:b/>
      <w:bCs/>
    </w:rPr>
  </w:style>
  <w:style w:type="paragraph" w:styleId="af5">
    <w:name w:val="Normal (Web)"/>
    <w:basedOn w:val="a"/>
    <w:uiPriority w:val="99"/>
    <w:unhideWhenUsed/>
    <w:rsid w:val="00FF728E"/>
    <w:pPr>
      <w:spacing w:before="100" w:beforeAutospacing="1" w:after="100" w:afterAutospacing="1"/>
    </w:pPr>
  </w:style>
  <w:style w:type="character" w:styleId="af6">
    <w:name w:val="page number"/>
    <w:rsid w:val="002541E5"/>
    <w:rPr>
      <w:rFonts w:cs="Times New Roman"/>
    </w:rPr>
  </w:style>
  <w:style w:type="character" w:customStyle="1" w:styleId="ConsPlusNormal0">
    <w:name w:val="ConsPlusNormal Знак"/>
    <w:link w:val="ConsPlusNormal"/>
    <w:locked/>
    <w:rsid w:val="009E6FCB"/>
    <w:rPr>
      <w:rFonts w:ascii="Arial" w:eastAsia="Calibri" w:hAnsi="Arial" w:cs="Arial"/>
      <w:lang w:eastAsia="en-US"/>
    </w:rPr>
  </w:style>
  <w:style w:type="paragraph" w:styleId="af7">
    <w:name w:val="Title"/>
    <w:basedOn w:val="a"/>
    <w:link w:val="af8"/>
    <w:uiPriority w:val="99"/>
    <w:qFormat/>
    <w:rsid w:val="00DE090E"/>
    <w:pPr>
      <w:jc w:val="center"/>
    </w:pPr>
  </w:style>
  <w:style w:type="character" w:customStyle="1" w:styleId="af8">
    <w:name w:val="Название Знак"/>
    <w:basedOn w:val="a0"/>
    <w:link w:val="af7"/>
    <w:uiPriority w:val="99"/>
    <w:rsid w:val="00DE090E"/>
    <w:rPr>
      <w:sz w:val="24"/>
      <w:szCs w:val="24"/>
    </w:rPr>
  </w:style>
  <w:style w:type="character" w:customStyle="1" w:styleId="af9">
    <w:name w:val="Основной текст_"/>
    <w:link w:val="12"/>
    <w:locked/>
    <w:rsid w:val="00A278AE"/>
    <w:rPr>
      <w:sz w:val="27"/>
      <w:szCs w:val="27"/>
      <w:shd w:val="clear" w:color="auto" w:fill="FFFFFF"/>
    </w:rPr>
  </w:style>
  <w:style w:type="paragraph" w:customStyle="1" w:styleId="12">
    <w:name w:val="Основной текст1"/>
    <w:basedOn w:val="a"/>
    <w:link w:val="af9"/>
    <w:rsid w:val="00A278AE"/>
    <w:pPr>
      <w:shd w:val="clear" w:color="auto" w:fill="FFFFFF"/>
      <w:spacing w:before="480" w:after="300" w:line="322" w:lineRule="exact"/>
      <w:ind w:hanging="320"/>
    </w:pPr>
    <w:rPr>
      <w:sz w:val="27"/>
      <w:szCs w:val="27"/>
      <w:shd w:val="clear" w:color="auto" w:fill="FFFFFF"/>
    </w:rPr>
  </w:style>
  <w:style w:type="paragraph" w:customStyle="1" w:styleId="ConsPlusCell">
    <w:name w:val="ConsPlusCell"/>
    <w:rsid w:val="00164498"/>
    <w:pPr>
      <w:widowControl w:val="0"/>
      <w:autoSpaceDE w:val="0"/>
      <w:autoSpaceDN w:val="0"/>
      <w:adjustRightInd w:val="0"/>
    </w:pPr>
    <w:rPr>
      <w:rFonts w:ascii="Arial" w:hAnsi="Arial" w:cs="Arial"/>
    </w:rPr>
  </w:style>
  <w:style w:type="paragraph" w:customStyle="1" w:styleId="Default">
    <w:name w:val="Default"/>
    <w:rsid w:val="0031338D"/>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266237627">
      <w:bodyDiv w:val="1"/>
      <w:marLeft w:val="0"/>
      <w:marRight w:val="0"/>
      <w:marTop w:val="0"/>
      <w:marBottom w:val="0"/>
      <w:divBdr>
        <w:top w:val="none" w:sz="0" w:space="0" w:color="auto"/>
        <w:left w:val="none" w:sz="0" w:space="0" w:color="auto"/>
        <w:bottom w:val="none" w:sz="0" w:space="0" w:color="auto"/>
        <w:right w:val="none" w:sz="0" w:space="0" w:color="auto"/>
      </w:divBdr>
    </w:div>
    <w:div w:id="308243977">
      <w:bodyDiv w:val="1"/>
      <w:marLeft w:val="0"/>
      <w:marRight w:val="0"/>
      <w:marTop w:val="0"/>
      <w:marBottom w:val="0"/>
      <w:divBdr>
        <w:top w:val="none" w:sz="0" w:space="0" w:color="auto"/>
        <w:left w:val="none" w:sz="0" w:space="0" w:color="auto"/>
        <w:bottom w:val="none" w:sz="0" w:space="0" w:color="auto"/>
        <w:right w:val="none" w:sz="0" w:space="0" w:color="auto"/>
      </w:divBdr>
      <w:divsChild>
        <w:div w:id="1237015358">
          <w:marLeft w:val="0"/>
          <w:marRight w:val="0"/>
          <w:marTop w:val="0"/>
          <w:marBottom w:val="0"/>
          <w:divBdr>
            <w:top w:val="none" w:sz="0" w:space="0" w:color="auto"/>
            <w:left w:val="none" w:sz="0" w:space="0" w:color="auto"/>
            <w:bottom w:val="none" w:sz="0" w:space="0" w:color="auto"/>
            <w:right w:val="none" w:sz="0" w:space="0" w:color="auto"/>
          </w:divBdr>
        </w:div>
        <w:div w:id="1885365708">
          <w:marLeft w:val="0"/>
          <w:marRight w:val="0"/>
          <w:marTop w:val="0"/>
          <w:marBottom w:val="0"/>
          <w:divBdr>
            <w:top w:val="none" w:sz="0" w:space="0" w:color="auto"/>
            <w:left w:val="none" w:sz="0" w:space="0" w:color="auto"/>
            <w:bottom w:val="none" w:sz="0" w:space="0" w:color="auto"/>
            <w:right w:val="none" w:sz="0" w:space="0" w:color="auto"/>
          </w:divBdr>
        </w:div>
        <w:div w:id="1929847772">
          <w:marLeft w:val="0"/>
          <w:marRight w:val="0"/>
          <w:marTop w:val="0"/>
          <w:marBottom w:val="0"/>
          <w:divBdr>
            <w:top w:val="none" w:sz="0" w:space="0" w:color="auto"/>
            <w:left w:val="none" w:sz="0" w:space="0" w:color="auto"/>
            <w:bottom w:val="none" w:sz="0" w:space="0" w:color="auto"/>
            <w:right w:val="none" w:sz="0" w:space="0" w:color="auto"/>
          </w:divBdr>
        </w:div>
        <w:div w:id="886722877">
          <w:marLeft w:val="0"/>
          <w:marRight w:val="0"/>
          <w:marTop w:val="0"/>
          <w:marBottom w:val="0"/>
          <w:divBdr>
            <w:top w:val="none" w:sz="0" w:space="0" w:color="auto"/>
            <w:left w:val="none" w:sz="0" w:space="0" w:color="auto"/>
            <w:bottom w:val="none" w:sz="0" w:space="0" w:color="auto"/>
            <w:right w:val="none" w:sz="0" w:space="0" w:color="auto"/>
          </w:divBdr>
        </w:div>
        <w:div w:id="944577547">
          <w:marLeft w:val="0"/>
          <w:marRight w:val="0"/>
          <w:marTop w:val="0"/>
          <w:marBottom w:val="0"/>
          <w:divBdr>
            <w:top w:val="none" w:sz="0" w:space="0" w:color="auto"/>
            <w:left w:val="none" w:sz="0" w:space="0" w:color="auto"/>
            <w:bottom w:val="none" w:sz="0" w:space="0" w:color="auto"/>
            <w:right w:val="none" w:sz="0" w:space="0" w:color="auto"/>
          </w:divBdr>
        </w:div>
        <w:div w:id="1836997725">
          <w:marLeft w:val="0"/>
          <w:marRight w:val="0"/>
          <w:marTop w:val="0"/>
          <w:marBottom w:val="0"/>
          <w:divBdr>
            <w:top w:val="none" w:sz="0" w:space="0" w:color="auto"/>
            <w:left w:val="none" w:sz="0" w:space="0" w:color="auto"/>
            <w:bottom w:val="none" w:sz="0" w:space="0" w:color="auto"/>
            <w:right w:val="none" w:sz="0" w:space="0" w:color="auto"/>
          </w:divBdr>
        </w:div>
        <w:div w:id="2106802588">
          <w:marLeft w:val="0"/>
          <w:marRight w:val="0"/>
          <w:marTop w:val="0"/>
          <w:marBottom w:val="0"/>
          <w:divBdr>
            <w:top w:val="none" w:sz="0" w:space="0" w:color="auto"/>
            <w:left w:val="none" w:sz="0" w:space="0" w:color="auto"/>
            <w:bottom w:val="none" w:sz="0" w:space="0" w:color="auto"/>
            <w:right w:val="none" w:sz="0" w:space="0" w:color="auto"/>
          </w:divBdr>
        </w:div>
      </w:divsChild>
    </w:div>
    <w:div w:id="325862330">
      <w:bodyDiv w:val="1"/>
      <w:marLeft w:val="0"/>
      <w:marRight w:val="0"/>
      <w:marTop w:val="0"/>
      <w:marBottom w:val="0"/>
      <w:divBdr>
        <w:top w:val="none" w:sz="0" w:space="0" w:color="auto"/>
        <w:left w:val="none" w:sz="0" w:space="0" w:color="auto"/>
        <w:bottom w:val="none" w:sz="0" w:space="0" w:color="auto"/>
        <w:right w:val="none" w:sz="0" w:space="0" w:color="auto"/>
      </w:divBdr>
      <w:divsChild>
        <w:div w:id="526597649">
          <w:marLeft w:val="0"/>
          <w:marRight w:val="0"/>
          <w:marTop w:val="0"/>
          <w:marBottom w:val="0"/>
          <w:divBdr>
            <w:top w:val="none" w:sz="0" w:space="0" w:color="auto"/>
            <w:left w:val="none" w:sz="0" w:space="0" w:color="auto"/>
            <w:bottom w:val="none" w:sz="0" w:space="0" w:color="auto"/>
            <w:right w:val="none" w:sz="0" w:space="0" w:color="auto"/>
          </w:divBdr>
        </w:div>
        <w:div w:id="731584715">
          <w:marLeft w:val="0"/>
          <w:marRight w:val="0"/>
          <w:marTop w:val="0"/>
          <w:marBottom w:val="0"/>
          <w:divBdr>
            <w:top w:val="none" w:sz="0" w:space="0" w:color="auto"/>
            <w:left w:val="none" w:sz="0" w:space="0" w:color="auto"/>
            <w:bottom w:val="none" w:sz="0" w:space="0" w:color="auto"/>
            <w:right w:val="none" w:sz="0" w:space="0" w:color="auto"/>
          </w:divBdr>
        </w:div>
        <w:div w:id="1141536194">
          <w:marLeft w:val="0"/>
          <w:marRight w:val="0"/>
          <w:marTop w:val="0"/>
          <w:marBottom w:val="0"/>
          <w:divBdr>
            <w:top w:val="none" w:sz="0" w:space="0" w:color="auto"/>
            <w:left w:val="none" w:sz="0" w:space="0" w:color="auto"/>
            <w:bottom w:val="none" w:sz="0" w:space="0" w:color="auto"/>
            <w:right w:val="none" w:sz="0" w:space="0" w:color="auto"/>
          </w:divBdr>
        </w:div>
        <w:div w:id="905531112">
          <w:marLeft w:val="0"/>
          <w:marRight w:val="0"/>
          <w:marTop w:val="0"/>
          <w:marBottom w:val="0"/>
          <w:divBdr>
            <w:top w:val="none" w:sz="0" w:space="0" w:color="auto"/>
            <w:left w:val="none" w:sz="0" w:space="0" w:color="auto"/>
            <w:bottom w:val="none" w:sz="0" w:space="0" w:color="auto"/>
            <w:right w:val="none" w:sz="0" w:space="0" w:color="auto"/>
          </w:divBdr>
        </w:div>
        <w:div w:id="697313434">
          <w:marLeft w:val="0"/>
          <w:marRight w:val="0"/>
          <w:marTop w:val="0"/>
          <w:marBottom w:val="0"/>
          <w:divBdr>
            <w:top w:val="none" w:sz="0" w:space="0" w:color="auto"/>
            <w:left w:val="none" w:sz="0" w:space="0" w:color="auto"/>
            <w:bottom w:val="none" w:sz="0" w:space="0" w:color="auto"/>
            <w:right w:val="none" w:sz="0" w:space="0" w:color="auto"/>
          </w:divBdr>
        </w:div>
        <w:div w:id="1084302267">
          <w:marLeft w:val="0"/>
          <w:marRight w:val="0"/>
          <w:marTop w:val="0"/>
          <w:marBottom w:val="0"/>
          <w:divBdr>
            <w:top w:val="none" w:sz="0" w:space="0" w:color="auto"/>
            <w:left w:val="none" w:sz="0" w:space="0" w:color="auto"/>
            <w:bottom w:val="none" w:sz="0" w:space="0" w:color="auto"/>
            <w:right w:val="none" w:sz="0" w:space="0" w:color="auto"/>
          </w:divBdr>
        </w:div>
        <w:div w:id="1074010113">
          <w:marLeft w:val="0"/>
          <w:marRight w:val="0"/>
          <w:marTop w:val="0"/>
          <w:marBottom w:val="0"/>
          <w:divBdr>
            <w:top w:val="none" w:sz="0" w:space="0" w:color="auto"/>
            <w:left w:val="none" w:sz="0" w:space="0" w:color="auto"/>
            <w:bottom w:val="none" w:sz="0" w:space="0" w:color="auto"/>
            <w:right w:val="none" w:sz="0" w:space="0" w:color="auto"/>
          </w:divBdr>
        </w:div>
        <w:div w:id="1617298208">
          <w:marLeft w:val="0"/>
          <w:marRight w:val="0"/>
          <w:marTop w:val="0"/>
          <w:marBottom w:val="0"/>
          <w:divBdr>
            <w:top w:val="none" w:sz="0" w:space="0" w:color="auto"/>
            <w:left w:val="none" w:sz="0" w:space="0" w:color="auto"/>
            <w:bottom w:val="none" w:sz="0" w:space="0" w:color="auto"/>
            <w:right w:val="none" w:sz="0" w:space="0" w:color="auto"/>
          </w:divBdr>
        </w:div>
        <w:div w:id="1739403532">
          <w:marLeft w:val="0"/>
          <w:marRight w:val="0"/>
          <w:marTop w:val="0"/>
          <w:marBottom w:val="0"/>
          <w:divBdr>
            <w:top w:val="none" w:sz="0" w:space="0" w:color="auto"/>
            <w:left w:val="none" w:sz="0" w:space="0" w:color="auto"/>
            <w:bottom w:val="none" w:sz="0" w:space="0" w:color="auto"/>
            <w:right w:val="none" w:sz="0" w:space="0" w:color="auto"/>
          </w:divBdr>
        </w:div>
        <w:div w:id="716705461">
          <w:marLeft w:val="0"/>
          <w:marRight w:val="0"/>
          <w:marTop w:val="0"/>
          <w:marBottom w:val="0"/>
          <w:divBdr>
            <w:top w:val="none" w:sz="0" w:space="0" w:color="auto"/>
            <w:left w:val="none" w:sz="0" w:space="0" w:color="auto"/>
            <w:bottom w:val="none" w:sz="0" w:space="0" w:color="auto"/>
            <w:right w:val="none" w:sz="0" w:space="0" w:color="auto"/>
          </w:divBdr>
        </w:div>
        <w:div w:id="1304774795">
          <w:marLeft w:val="0"/>
          <w:marRight w:val="0"/>
          <w:marTop w:val="0"/>
          <w:marBottom w:val="0"/>
          <w:divBdr>
            <w:top w:val="none" w:sz="0" w:space="0" w:color="auto"/>
            <w:left w:val="none" w:sz="0" w:space="0" w:color="auto"/>
            <w:bottom w:val="none" w:sz="0" w:space="0" w:color="auto"/>
            <w:right w:val="none" w:sz="0" w:space="0" w:color="auto"/>
          </w:divBdr>
        </w:div>
        <w:div w:id="298533324">
          <w:marLeft w:val="0"/>
          <w:marRight w:val="0"/>
          <w:marTop w:val="0"/>
          <w:marBottom w:val="0"/>
          <w:divBdr>
            <w:top w:val="none" w:sz="0" w:space="0" w:color="auto"/>
            <w:left w:val="none" w:sz="0" w:space="0" w:color="auto"/>
            <w:bottom w:val="none" w:sz="0" w:space="0" w:color="auto"/>
            <w:right w:val="none" w:sz="0" w:space="0" w:color="auto"/>
          </w:divBdr>
        </w:div>
        <w:div w:id="1484858946">
          <w:marLeft w:val="0"/>
          <w:marRight w:val="0"/>
          <w:marTop w:val="0"/>
          <w:marBottom w:val="0"/>
          <w:divBdr>
            <w:top w:val="none" w:sz="0" w:space="0" w:color="auto"/>
            <w:left w:val="none" w:sz="0" w:space="0" w:color="auto"/>
            <w:bottom w:val="none" w:sz="0" w:space="0" w:color="auto"/>
            <w:right w:val="none" w:sz="0" w:space="0" w:color="auto"/>
          </w:divBdr>
        </w:div>
        <w:div w:id="1101292343">
          <w:marLeft w:val="0"/>
          <w:marRight w:val="0"/>
          <w:marTop w:val="0"/>
          <w:marBottom w:val="0"/>
          <w:divBdr>
            <w:top w:val="none" w:sz="0" w:space="0" w:color="auto"/>
            <w:left w:val="none" w:sz="0" w:space="0" w:color="auto"/>
            <w:bottom w:val="none" w:sz="0" w:space="0" w:color="auto"/>
            <w:right w:val="none" w:sz="0" w:space="0" w:color="auto"/>
          </w:divBdr>
        </w:div>
        <w:div w:id="1553737105">
          <w:marLeft w:val="0"/>
          <w:marRight w:val="0"/>
          <w:marTop w:val="0"/>
          <w:marBottom w:val="0"/>
          <w:divBdr>
            <w:top w:val="none" w:sz="0" w:space="0" w:color="auto"/>
            <w:left w:val="none" w:sz="0" w:space="0" w:color="auto"/>
            <w:bottom w:val="none" w:sz="0" w:space="0" w:color="auto"/>
            <w:right w:val="none" w:sz="0" w:space="0" w:color="auto"/>
          </w:divBdr>
        </w:div>
        <w:div w:id="784733259">
          <w:marLeft w:val="0"/>
          <w:marRight w:val="0"/>
          <w:marTop w:val="0"/>
          <w:marBottom w:val="0"/>
          <w:divBdr>
            <w:top w:val="none" w:sz="0" w:space="0" w:color="auto"/>
            <w:left w:val="none" w:sz="0" w:space="0" w:color="auto"/>
            <w:bottom w:val="none" w:sz="0" w:space="0" w:color="auto"/>
            <w:right w:val="none" w:sz="0" w:space="0" w:color="auto"/>
          </w:divBdr>
        </w:div>
        <w:div w:id="67580471">
          <w:marLeft w:val="0"/>
          <w:marRight w:val="0"/>
          <w:marTop w:val="0"/>
          <w:marBottom w:val="0"/>
          <w:divBdr>
            <w:top w:val="none" w:sz="0" w:space="0" w:color="auto"/>
            <w:left w:val="none" w:sz="0" w:space="0" w:color="auto"/>
            <w:bottom w:val="none" w:sz="0" w:space="0" w:color="auto"/>
            <w:right w:val="none" w:sz="0" w:space="0" w:color="auto"/>
          </w:divBdr>
        </w:div>
        <w:div w:id="21252232">
          <w:marLeft w:val="0"/>
          <w:marRight w:val="0"/>
          <w:marTop w:val="0"/>
          <w:marBottom w:val="0"/>
          <w:divBdr>
            <w:top w:val="none" w:sz="0" w:space="0" w:color="auto"/>
            <w:left w:val="none" w:sz="0" w:space="0" w:color="auto"/>
            <w:bottom w:val="none" w:sz="0" w:space="0" w:color="auto"/>
            <w:right w:val="none" w:sz="0" w:space="0" w:color="auto"/>
          </w:divBdr>
        </w:div>
        <w:div w:id="504175670">
          <w:marLeft w:val="0"/>
          <w:marRight w:val="0"/>
          <w:marTop w:val="0"/>
          <w:marBottom w:val="0"/>
          <w:divBdr>
            <w:top w:val="none" w:sz="0" w:space="0" w:color="auto"/>
            <w:left w:val="none" w:sz="0" w:space="0" w:color="auto"/>
            <w:bottom w:val="none" w:sz="0" w:space="0" w:color="auto"/>
            <w:right w:val="none" w:sz="0" w:space="0" w:color="auto"/>
          </w:divBdr>
        </w:div>
        <w:div w:id="1408458698">
          <w:marLeft w:val="0"/>
          <w:marRight w:val="0"/>
          <w:marTop w:val="0"/>
          <w:marBottom w:val="0"/>
          <w:divBdr>
            <w:top w:val="none" w:sz="0" w:space="0" w:color="auto"/>
            <w:left w:val="none" w:sz="0" w:space="0" w:color="auto"/>
            <w:bottom w:val="none" w:sz="0" w:space="0" w:color="auto"/>
            <w:right w:val="none" w:sz="0" w:space="0" w:color="auto"/>
          </w:divBdr>
        </w:div>
        <w:div w:id="1541895575">
          <w:marLeft w:val="0"/>
          <w:marRight w:val="0"/>
          <w:marTop w:val="0"/>
          <w:marBottom w:val="0"/>
          <w:divBdr>
            <w:top w:val="none" w:sz="0" w:space="0" w:color="auto"/>
            <w:left w:val="none" w:sz="0" w:space="0" w:color="auto"/>
            <w:bottom w:val="none" w:sz="0" w:space="0" w:color="auto"/>
            <w:right w:val="none" w:sz="0" w:space="0" w:color="auto"/>
          </w:divBdr>
        </w:div>
        <w:div w:id="1281958850">
          <w:marLeft w:val="0"/>
          <w:marRight w:val="0"/>
          <w:marTop w:val="0"/>
          <w:marBottom w:val="0"/>
          <w:divBdr>
            <w:top w:val="none" w:sz="0" w:space="0" w:color="auto"/>
            <w:left w:val="none" w:sz="0" w:space="0" w:color="auto"/>
            <w:bottom w:val="none" w:sz="0" w:space="0" w:color="auto"/>
            <w:right w:val="none" w:sz="0" w:space="0" w:color="auto"/>
          </w:divBdr>
        </w:div>
        <w:div w:id="1575551481">
          <w:marLeft w:val="0"/>
          <w:marRight w:val="0"/>
          <w:marTop w:val="0"/>
          <w:marBottom w:val="0"/>
          <w:divBdr>
            <w:top w:val="none" w:sz="0" w:space="0" w:color="auto"/>
            <w:left w:val="none" w:sz="0" w:space="0" w:color="auto"/>
            <w:bottom w:val="none" w:sz="0" w:space="0" w:color="auto"/>
            <w:right w:val="none" w:sz="0" w:space="0" w:color="auto"/>
          </w:divBdr>
        </w:div>
        <w:div w:id="1066487984">
          <w:marLeft w:val="0"/>
          <w:marRight w:val="0"/>
          <w:marTop w:val="0"/>
          <w:marBottom w:val="0"/>
          <w:divBdr>
            <w:top w:val="none" w:sz="0" w:space="0" w:color="auto"/>
            <w:left w:val="none" w:sz="0" w:space="0" w:color="auto"/>
            <w:bottom w:val="none" w:sz="0" w:space="0" w:color="auto"/>
            <w:right w:val="none" w:sz="0" w:space="0" w:color="auto"/>
          </w:divBdr>
        </w:div>
        <w:div w:id="2147160723">
          <w:marLeft w:val="0"/>
          <w:marRight w:val="0"/>
          <w:marTop w:val="0"/>
          <w:marBottom w:val="0"/>
          <w:divBdr>
            <w:top w:val="none" w:sz="0" w:space="0" w:color="auto"/>
            <w:left w:val="none" w:sz="0" w:space="0" w:color="auto"/>
            <w:bottom w:val="none" w:sz="0" w:space="0" w:color="auto"/>
            <w:right w:val="none" w:sz="0" w:space="0" w:color="auto"/>
          </w:divBdr>
        </w:div>
        <w:div w:id="570693969">
          <w:marLeft w:val="0"/>
          <w:marRight w:val="0"/>
          <w:marTop w:val="0"/>
          <w:marBottom w:val="0"/>
          <w:divBdr>
            <w:top w:val="none" w:sz="0" w:space="0" w:color="auto"/>
            <w:left w:val="none" w:sz="0" w:space="0" w:color="auto"/>
            <w:bottom w:val="none" w:sz="0" w:space="0" w:color="auto"/>
            <w:right w:val="none" w:sz="0" w:space="0" w:color="auto"/>
          </w:divBdr>
        </w:div>
        <w:div w:id="1069617975">
          <w:marLeft w:val="0"/>
          <w:marRight w:val="0"/>
          <w:marTop w:val="0"/>
          <w:marBottom w:val="0"/>
          <w:divBdr>
            <w:top w:val="none" w:sz="0" w:space="0" w:color="auto"/>
            <w:left w:val="none" w:sz="0" w:space="0" w:color="auto"/>
            <w:bottom w:val="none" w:sz="0" w:space="0" w:color="auto"/>
            <w:right w:val="none" w:sz="0" w:space="0" w:color="auto"/>
          </w:divBdr>
        </w:div>
        <w:div w:id="795176338">
          <w:marLeft w:val="0"/>
          <w:marRight w:val="0"/>
          <w:marTop w:val="0"/>
          <w:marBottom w:val="0"/>
          <w:divBdr>
            <w:top w:val="none" w:sz="0" w:space="0" w:color="auto"/>
            <w:left w:val="none" w:sz="0" w:space="0" w:color="auto"/>
            <w:bottom w:val="none" w:sz="0" w:space="0" w:color="auto"/>
            <w:right w:val="none" w:sz="0" w:space="0" w:color="auto"/>
          </w:divBdr>
        </w:div>
        <w:div w:id="566112423">
          <w:marLeft w:val="0"/>
          <w:marRight w:val="0"/>
          <w:marTop w:val="0"/>
          <w:marBottom w:val="0"/>
          <w:divBdr>
            <w:top w:val="none" w:sz="0" w:space="0" w:color="auto"/>
            <w:left w:val="none" w:sz="0" w:space="0" w:color="auto"/>
            <w:bottom w:val="none" w:sz="0" w:space="0" w:color="auto"/>
            <w:right w:val="none" w:sz="0" w:space="0" w:color="auto"/>
          </w:divBdr>
        </w:div>
        <w:div w:id="2086611857">
          <w:marLeft w:val="0"/>
          <w:marRight w:val="0"/>
          <w:marTop w:val="0"/>
          <w:marBottom w:val="0"/>
          <w:divBdr>
            <w:top w:val="none" w:sz="0" w:space="0" w:color="auto"/>
            <w:left w:val="none" w:sz="0" w:space="0" w:color="auto"/>
            <w:bottom w:val="none" w:sz="0" w:space="0" w:color="auto"/>
            <w:right w:val="none" w:sz="0" w:space="0" w:color="auto"/>
          </w:divBdr>
        </w:div>
        <w:div w:id="1837769227">
          <w:marLeft w:val="0"/>
          <w:marRight w:val="0"/>
          <w:marTop w:val="0"/>
          <w:marBottom w:val="0"/>
          <w:divBdr>
            <w:top w:val="none" w:sz="0" w:space="0" w:color="auto"/>
            <w:left w:val="none" w:sz="0" w:space="0" w:color="auto"/>
            <w:bottom w:val="none" w:sz="0" w:space="0" w:color="auto"/>
            <w:right w:val="none" w:sz="0" w:space="0" w:color="auto"/>
          </w:divBdr>
        </w:div>
        <w:div w:id="499546122">
          <w:marLeft w:val="0"/>
          <w:marRight w:val="0"/>
          <w:marTop w:val="0"/>
          <w:marBottom w:val="0"/>
          <w:divBdr>
            <w:top w:val="none" w:sz="0" w:space="0" w:color="auto"/>
            <w:left w:val="none" w:sz="0" w:space="0" w:color="auto"/>
            <w:bottom w:val="none" w:sz="0" w:space="0" w:color="auto"/>
            <w:right w:val="none" w:sz="0" w:space="0" w:color="auto"/>
          </w:divBdr>
        </w:div>
        <w:div w:id="892695881">
          <w:marLeft w:val="0"/>
          <w:marRight w:val="0"/>
          <w:marTop w:val="0"/>
          <w:marBottom w:val="0"/>
          <w:divBdr>
            <w:top w:val="none" w:sz="0" w:space="0" w:color="auto"/>
            <w:left w:val="none" w:sz="0" w:space="0" w:color="auto"/>
            <w:bottom w:val="none" w:sz="0" w:space="0" w:color="auto"/>
            <w:right w:val="none" w:sz="0" w:space="0" w:color="auto"/>
          </w:divBdr>
        </w:div>
        <w:div w:id="578632840">
          <w:marLeft w:val="0"/>
          <w:marRight w:val="0"/>
          <w:marTop w:val="0"/>
          <w:marBottom w:val="0"/>
          <w:divBdr>
            <w:top w:val="none" w:sz="0" w:space="0" w:color="auto"/>
            <w:left w:val="none" w:sz="0" w:space="0" w:color="auto"/>
            <w:bottom w:val="none" w:sz="0" w:space="0" w:color="auto"/>
            <w:right w:val="none" w:sz="0" w:space="0" w:color="auto"/>
          </w:divBdr>
        </w:div>
        <w:div w:id="1463385859">
          <w:marLeft w:val="0"/>
          <w:marRight w:val="0"/>
          <w:marTop w:val="0"/>
          <w:marBottom w:val="0"/>
          <w:divBdr>
            <w:top w:val="none" w:sz="0" w:space="0" w:color="auto"/>
            <w:left w:val="none" w:sz="0" w:space="0" w:color="auto"/>
            <w:bottom w:val="none" w:sz="0" w:space="0" w:color="auto"/>
            <w:right w:val="none" w:sz="0" w:space="0" w:color="auto"/>
          </w:divBdr>
        </w:div>
        <w:div w:id="936865711">
          <w:marLeft w:val="0"/>
          <w:marRight w:val="0"/>
          <w:marTop w:val="0"/>
          <w:marBottom w:val="0"/>
          <w:divBdr>
            <w:top w:val="none" w:sz="0" w:space="0" w:color="auto"/>
            <w:left w:val="none" w:sz="0" w:space="0" w:color="auto"/>
            <w:bottom w:val="none" w:sz="0" w:space="0" w:color="auto"/>
            <w:right w:val="none" w:sz="0" w:space="0" w:color="auto"/>
          </w:divBdr>
        </w:div>
        <w:div w:id="920529942">
          <w:marLeft w:val="0"/>
          <w:marRight w:val="0"/>
          <w:marTop w:val="0"/>
          <w:marBottom w:val="0"/>
          <w:divBdr>
            <w:top w:val="none" w:sz="0" w:space="0" w:color="auto"/>
            <w:left w:val="none" w:sz="0" w:space="0" w:color="auto"/>
            <w:bottom w:val="none" w:sz="0" w:space="0" w:color="auto"/>
            <w:right w:val="none" w:sz="0" w:space="0" w:color="auto"/>
          </w:divBdr>
        </w:div>
        <w:div w:id="1544361445">
          <w:marLeft w:val="0"/>
          <w:marRight w:val="0"/>
          <w:marTop w:val="0"/>
          <w:marBottom w:val="0"/>
          <w:divBdr>
            <w:top w:val="none" w:sz="0" w:space="0" w:color="auto"/>
            <w:left w:val="none" w:sz="0" w:space="0" w:color="auto"/>
            <w:bottom w:val="none" w:sz="0" w:space="0" w:color="auto"/>
            <w:right w:val="none" w:sz="0" w:space="0" w:color="auto"/>
          </w:divBdr>
        </w:div>
        <w:div w:id="2050571256">
          <w:marLeft w:val="0"/>
          <w:marRight w:val="0"/>
          <w:marTop w:val="0"/>
          <w:marBottom w:val="0"/>
          <w:divBdr>
            <w:top w:val="none" w:sz="0" w:space="0" w:color="auto"/>
            <w:left w:val="none" w:sz="0" w:space="0" w:color="auto"/>
            <w:bottom w:val="none" w:sz="0" w:space="0" w:color="auto"/>
            <w:right w:val="none" w:sz="0" w:space="0" w:color="auto"/>
          </w:divBdr>
        </w:div>
        <w:div w:id="739793842">
          <w:marLeft w:val="0"/>
          <w:marRight w:val="0"/>
          <w:marTop w:val="0"/>
          <w:marBottom w:val="0"/>
          <w:divBdr>
            <w:top w:val="none" w:sz="0" w:space="0" w:color="auto"/>
            <w:left w:val="none" w:sz="0" w:space="0" w:color="auto"/>
            <w:bottom w:val="none" w:sz="0" w:space="0" w:color="auto"/>
            <w:right w:val="none" w:sz="0" w:space="0" w:color="auto"/>
          </w:divBdr>
        </w:div>
        <w:div w:id="1398749906">
          <w:marLeft w:val="0"/>
          <w:marRight w:val="0"/>
          <w:marTop w:val="0"/>
          <w:marBottom w:val="0"/>
          <w:divBdr>
            <w:top w:val="none" w:sz="0" w:space="0" w:color="auto"/>
            <w:left w:val="none" w:sz="0" w:space="0" w:color="auto"/>
            <w:bottom w:val="none" w:sz="0" w:space="0" w:color="auto"/>
            <w:right w:val="none" w:sz="0" w:space="0" w:color="auto"/>
          </w:divBdr>
        </w:div>
        <w:div w:id="693264652">
          <w:marLeft w:val="0"/>
          <w:marRight w:val="0"/>
          <w:marTop w:val="0"/>
          <w:marBottom w:val="0"/>
          <w:divBdr>
            <w:top w:val="none" w:sz="0" w:space="0" w:color="auto"/>
            <w:left w:val="none" w:sz="0" w:space="0" w:color="auto"/>
            <w:bottom w:val="none" w:sz="0" w:space="0" w:color="auto"/>
            <w:right w:val="none" w:sz="0" w:space="0" w:color="auto"/>
          </w:divBdr>
        </w:div>
        <w:div w:id="790711015">
          <w:marLeft w:val="0"/>
          <w:marRight w:val="0"/>
          <w:marTop w:val="0"/>
          <w:marBottom w:val="0"/>
          <w:divBdr>
            <w:top w:val="none" w:sz="0" w:space="0" w:color="auto"/>
            <w:left w:val="none" w:sz="0" w:space="0" w:color="auto"/>
            <w:bottom w:val="none" w:sz="0" w:space="0" w:color="auto"/>
            <w:right w:val="none" w:sz="0" w:space="0" w:color="auto"/>
          </w:divBdr>
        </w:div>
      </w:divsChild>
    </w:div>
    <w:div w:id="658383748">
      <w:bodyDiv w:val="1"/>
      <w:marLeft w:val="0"/>
      <w:marRight w:val="0"/>
      <w:marTop w:val="0"/>
      <w:marBottom w:val="0"/>
      <w:divBdr>
        <w:top w:val="none" w:sz="0" w:space="0" w:color="auto"/>
        <w:left w:val="none" w:sz="0" w:space="0" w:color="auto"/>
        <w:bottom w:val="none" w:sz="0" w:space="0" w:color="auto"/>
        <w:right w:val="none" w:sz="0" w:space="0" w:color="auto"/>
      </w:divBdr>
    </w:div>
    <w:div w:id="1839081038">
      <w:bodyDiv w:val="1"/>
      <w:marLeft w:val="0"/>
      <w:marRight w:val="0"/>
      <w:marTop w:val="0"/>
      <w:marBottom w:val="0"/>
      <w:divBdr>
        <w:top w:val="none" w:sz="0" w:space="0" w:color="auto"/>
        <w:left w:val="none" w:sz="0" w:space="0" w:color="auto"/>
        <w:bottom w:val="none" w:sz="0" w:space="0" w:color="auto"/>
        <w:right w:val="none" w:sz="0" w:space="0" w:color="auto"/>
      </w:divBdr>
      <w:divsChild>
        <w:div w:id="1325743111">
          <w:marLeft w:val="0"/>
          <w:marRight w:val="0"/>
          <w:marTop w:val="0"/>
          <w:marBottom w:val="0"/>
          <w:divBdr>
            <w:top w:val="none" w:sz="0" w:space="0" w:color="auto"/>
            <w:left w:val="none" w:sz="0" w:space="0" w:color="auto"/>
            <w:bottom w:val="none" w:sz="0" w:space="0" w:color="auto"/>
            <w:right w:val="none" w:sz="0" w:space="0" w:color="auto"/>
          </w:divBdr>
          <w:divsChild>
            <w:div w:id="62659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W\Downloads\&#1041;&#1083;&#1072;&#1085;&#1082;2018.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Бланк2018</Template>
  <TotalTime>2</TotalTime>
  <Pages>3</Pages>
  <Words>826</Words>
  <Characters>4714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МИНИСТЕРСТВО ПО ДЕЛАМ МОЛОДЕЖИ, СПОРТУ И ТУРИЗМУ</vt:lpstr>
    </vt:vector>
  </TitlesOfParts>
  <Company>МДМС РТ</Company>
  <LinksUpToDate>false</LinksUpToDate>
  <CharactersWithSpaces>5529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ПО ДЕЛАМ МОЛОДЕЖИ, СПОРТУ И ТУРИЗМУ</dc:title>
  <dc:creator>Ildr</dc:creator>
  <cp:lastModifiedBy>ARSK</cp:lastModifiedBy>
  <cp:revision>2</cp:revision>
  <cp:lastPrinted>2022-12-27T10:30:00Z</cp:lastPrinted>
  <dcterms:created xsi:type="dcterms:W3CDTF">2023-01-10T11:51:00Z</dcterms:created>
  <dcterms:modified xsi:type="dcterms:W3CDTF">2023-01-10T11:51:00Z</dcterms:modified>
</cp:coreProperties>
</file>