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ABB" w:rsidRDefault="009D1ABB" w:rsidP="009D1ABB">
      <w:pPr>
        <w:tabs>
          <w:tab w:val="left" w:pos="7620"/>
        </w:tabs>
        <w:rPr>
          <w:b/>
          <w:bCs/>
          <w:color w:val="0D0D0D" w:themeColor="text1" w:themeTint="F2"/>
          <w:sz w:val="28"/>
          <w:szCs w:val="28"/>
        </w:rPr>
      </w:pPr>
      <w:r>
        <w:rPr>
          <w:b/>
          <w:bCs/>
          <w:color w:val="0D0D0D" w:themeColor="text1" w:themeTint="F2"/>
          <w:sz w:val="28"/>
          <w:szCs w:val="28"/>
        </w:rPr>
        <w:tab/>
        <w:t>ПРОЕКТ</w:t>
      </w:r>
    </w:p>
    <w:p w:rsidR="009D1ABB" w:rsidRDefault="009D1ABB" w:rsidP="00EF2696">
      <w:pPr>
        <w:jc w:val="center"/>
        <w:rPr>
          <w:b/>
          <w:bCs/>
          <w:color w:val="0D0D0D" w:themeColor="text1" w:themeTint="F2"/>
          <w:sz w:val="28"/>
          <w:szCs w:val="28"/>
        </w:rPr>
      </w:pPr>
    </w:p>
    <w:p w:rsidR="00EF2696" w:rsidRPr="00EF2696" w:rsidRDefault="00EF2696" w:rsidP="00EF2696">
      <w:pPr>
        <w:jc w:val="center"/>
        <w:rPr>
          <w:b/>
          <w:bCs/>
          <w:color w:val="0D0D0D" w:themeColor="text1" w:themeTint="F2"/>
          <w:sz w:val="28"/>
          <w:szCs w:val="28"/>
        </w:rPr>
      </w:pPr>
      <w:r w:rsidRPr="00EF2696">
        <w:rPr>
          <w:b/>
          <w:bCs/>
          <w:color w:val="0D0D0D" w:themeColor="text1" w:themeTint="F2"/>
          <w:sz w:val="28"/>
          <w:szCs w:val="28"/>
        </w:rPr>
        <w:t>РЕШЕНИЕ</w:t>
      </w:r>
    </w:p>
    <w:p w:rsidR="00EF2696" w:rsidRPr="00EF2696" w:rsidRDefault="00831D64" w:rsidP="00EF2696">
      <w:pPr>
        <w:pStyle w:val="3"/>
        <w:jc w:val="center"/>
        <w:rPr>
          <w:rFonts w:ascii="Times New Roman" w:hAnsi="Times New Roman" w:cs="Times New Roman"/>
          <w:b/>
          <w:color w:val="0D0D0D" w:themeColor="text1" w:themeTint="F2"/>
          <w:sz w:val="28"/>
          <w:szCs w:val="28"/>
        </w:rPr>
      </w:pPr>
      <w:r w:rsidRPr="00EF2696">
        <w:rPr>
          <w:rFonts w:ascii="Times New Roman" w:hAnsi="Times New Roman" w:cs="Times New Roman"/>
          <w:b/>
          <w:color w:val="0D0D0D" w:themeColor="text1" w:themeTint="F2"/>
          <w:sz w:val="28"/>
          <w:szCs w:val="28"/>
        </w:rPr>
        <w:t>Совета города</w:t>
      </w:r>
      <w:r w:rsidR="00EF2696" w:rsidRPr="00EF2696">
        <w:rPr>
          <w:rFonts w:ascii="Times New Roman" w:hAnsi="Times New Roman" w:cs="Times New Roman"/>
          <w:b/>
          <w:color w:val="0D0D0D" w:themeColor="text1" w:themeTint="F2"/>
          <w:sz w:val="28"/>
          <w:szCs w:val="28"/>
        </w:rPr>
        <w:t xml:space="preserve"> Арск</w:t>
      </w:r>
    </w:p>
    <w:p w:rsidR="00EF2696" w:rsidRPr="008030B6" w:rsidRDefault="00EF2696" w:rsidP="00EF2696">
      <w:pPr>
        <w:rPr>
          <w:rFonts w:ascii="Arial" w:hAnsi="Arial" w:cs="Arial"/>
          <w:sz w:val="24"/>
          <w:szCs w:val="24"/>
        </w:rPr>
      </w:pPr>
    </w:p>
    <w:tbl>
      <w:tblPr>
        <w:tblW w:w="0" w:type="auto"/>
        <w:tblLayout w:type="fixed"/>
        <w:tblLook w:val="0000" w:firstRow="0" w:lastRow="0" w:firstColumn="0" w:lastColumn="0" w:noHBand="0" w:noVBand="0"/>
      </w:tblPr>
      <w:tblGrid>
        <w:gridCol w:w="4361"/>
        <w:gridCol w:w="5953"/>
      </w:tblGrid>
      <w:tr w:rsidR="00EF2696" w:rsidRPr="00C327ED" w:rsidTr="00B827C0">
        <w:tc>
          <w:tcPr>
            <w:tcW w:w="4361" w:type="dxa"/>
          </w:tcPr>
          <w:p w:rsidR="00EF2696" w:rsidRPr="00C327ED" w:rsidRDefault="00EF2696" w:rsidP="009D1ABB">
            <w:pPr>
              <w:rPr>
                <w:b/>
                <w:bCs/>
                <w:sz w:val="28"/>
                <w:szCs w:val="28"/>
              </w:rPr>
            </w:pPr>
            <w:r w:rsidRPr="00C327ED">
              <w:rPr>
                <w:b/>
                <w:bCs/>
                <w:sz w:val="28"/>
                <w:szCs w:val="28"/>
              </w:rPr>
              <w:t xml:space="preserve">   от «</w:t>
            </w:r>
            <w:r w:rsidR="009D1ABB">
              <w:rPr>
                <w:b/>
                <w:bCs/>
                <w:sz w:val="28"/>
                <w:szCs w:val="28"/>
              </w:rPr>
              <w:t xml:space="preserve">   </w:t>
            </w:r>
            <w:r w:rsidRPr="00C327ED">
              <w:rPr>
                <w:b/>
                <w:bCs/>
                <w:sz w:val="28"/>
                <w:szCs w:val="28"/>
              </w:rPr>
              <w:t xml:space="preserve">» </w:t>
            </w:r>
            <w:r w:rsidR="009D1ABB">
              <w:rPr>
                <w:b/>
                <w:bCs/>
                <w:sz w:val="28"/>
                <w:szCs w:val="28"/>
              </w:rPr>
              <w:t xml:space="preserve">                      </w:t>
            </w:r>
            <w:r w:rsidRPr="00C327ED">
              <w:rPr>
                <w:b/>
                <w:bCs/>
                <w:sz w:val="28"/>
                <w:szCs w:val="28"/>
              </w:rPr>
              <w:t>202</w:t>
            </w:r>
            <w:r w:rsidR="009D1ABB">
              <w:rPr>
                <w:b/>
                <w:bCs/>
                <w:sz w:val="28"/>
                <w:szCs w:val="28"/>
              </w:rPr>
              <w:t>4</w:t>
            </w:r>
            <w:r w:rsidRPr="00C327ED">
              <w:rPr>
                <w:b/>
                <w:bCs/>
                <w:sz w:val="28"/>
                <w:szCs w:val="28"/>
              </w:rPr>
              <w:t>г.</w:t>
            </w:r>
          </w:p>
        </w:tc>
        <w:tc>
          <w:tcPr>
            <w:tcW w:w="5953" w:type="dxa"/>
          </w:tcPr>
          <w:p w:rsidR="00EF2696" w:rsidRPr="00C327ED" w:rsidRDefault="00EF2696" w:rsidP="009D1ABB">
            <w:pPr>
              <w:jc w:val="center"/>
              <w:rPr>
                <w:b/>
                <w:bCs/>
                <w:sz w:val="28"/>
                <w:szCs w:val="28"/>
              </w:rPr>
            </w:pPr>
            <w:r w:rsidRPr="00C327ED">
              <w:rPr>
                <w:b/>
                <w:bCs/>
                <w:sz w:val="28"/>
                <w:szCs w:val="28"/>
              </w:rPr>
              <w:t xml:space="preserve">                                                 № </w:t>
            </w:r>
          </w:p>
        </w:tc>
      </w:tr>
    </w:tbl>
    <w:p w:rsidR="00EF2696" w:rsidRDefault="00EF2696" w:rsidP="00EF2696">
      <w:pPr>
        <w:autoSpaceDE/>
        <w:spacing w:line="276" w:lineRule="auto"/>
        <w:ind w:firstLine="851"/>
        <w:jc w:val="both"/>
        <w:rPr>
          <w:b/>
          <w:sz w:val="28"/>
          <w:szCs w:val="28"/>
        </w:rPr>
      </w:pPr>
    </w:p>
    <w:p w:rsidR="00C327ED" w:rsidRDefault="00C327ED" w:rsidP="0009416D">
      <w:pPr>
        <w:jc w:val="center"/>
        <w:rPr>
          <w:b/>
          <w:bCs/>
          <w:spacing w:val="6"/>
          <w:sz w:val="28"/>
          <w:szCs w:val="28"/>
        </w:rPr>
      </w:pPr>
      <w:r w:rsidRPr="00BC413A">
        <w:rPr>
          <w:b/>
          <w:bCs/>
          <w:spacing w:val="6"/>
          <w:sz w:val="28"/>
          <w:szCs w:val="28"/>
        </w:rPr>
        <w:t xml:space="preserve">О </w:t>
      </w:r>
      <w:r>
        <w:rPr>
          <w:b/>
          <w:bCs/>
          <w:spacing w:val="6"/>
          <w:sz w:val="28"/>
          <w:szCs w:val="28"/>
        </w:rPr>
        <w:t>внесении изменений в Генеральный план</w:t>
      </w:r>
      <w:r w:rsidRPr="00BC413A">
        <w:rPr>
          <w:b/>
          <w:bCs/>
          <w:spacing w:val="6"/>
          <w:sz w:val="28"/>
          <w:szCs w:val="28"/>
        </w:rPr>
        <w:t xml:space="preserve"> </w:t>
      </w:r>
      <w:r>
        <w:rPr>
          <w:b/>
          <w:bCs/>
          <w:spacing w:val="6"/>
          <w:sz w:val="28"/>
          <w:szCs w:val="28"/>
        </w:rPr>
        <w:t>муниципального образования «город Арск» Арского муниципального района Республики Татарстан</w:t>
      </w:r>
    </w:p>
    <w:p w:rsidR="00C327ED" w:rsidRPr="00C327ED" w:rsidRDefault="00C327ED" w:rsidP="00EF2696">
      <w:pPr>
        <w:autoSpaceDE/>
        <w:spacing w:line="276" w:lineRule="auto"/>
        <w:ind w:firstLine="851"/>
        <w:jc w:val="both"/>
        <w:rPr>
          <w:b/>
          <w:sz w:val="28"/>
          <w:szCs w:val="28"/>
        </w:rPr>
      </w:pPr>
    </w:p>
    <w:p w:rsidR="00EF2696" w:rsidRPr="00EF2696" w:rsidRDefault="00EF2696" w:rsidP="00EF2696">
      <w:pPr>
        <w:autoSpaceDE/>
        <w:spacing w:line="276" w:lineRule="auto"/>
        <w:ind w:firstLine="851"/>
        <w:jc w:val="both"/>
        <w:rPr>
          <w:sz w:val="28"/>
          <w:szCs w:val="28"/>
          <w:lang w:eastAsia="en-US"/>
        </w:rPr>
      </w:pPr>
      <w:r w:rsidRPr="00EF2696">
        <w:rPr>
          <w:sz w:val="28"/>
          <w:szCs w:val="28"/>
        </w:rPr>
        <w:t>В соответствии со статьей 14 Федерального закона от 06</w:t>
      </w:r>
      <w:r w:rsidR="00831D64">
        <w:rPr>
          <w:sz w:val="28"/>
          <w:szCs w:val="28"/>
        </w:rPr>
        <w:t xml:space="preserve"> октября </w:t>
      </w:r>
      <w:r w:rsidRPr="00EF2696">
        <w:rPr>
          <w:sz w:val="28"/>
          <w:szCs w:val="28"/>
        </w:rPr>
        <w:t>2003</w:t>
      </w:r>
      <w:r w:rsidR="00831D64">
        <w:rPr>
          <w:sz w:val="28"/>
          <w:szCs w:val="28"/>
        </w:rPr>
        <w:t xml:space="preserve"> года</w:t>
      </w:r>
      <w:r w:rsidRPr="00EF2696">
        <w:rPr>
          <w:sz w:val="28"/>
          <w:szCs w:val="28"/>
        </w:rPr>
        <w:t xml:space="preserve"> №131-ФЗ "Об общих принципах организации местного самоуправления в Российской Федерации", Градостроительн</w:t>
      </w:r>
      <w:r w:rsidR="00831D64">
        <w:rPr>
          <w:sz w:val="28"/>
          <w:szCs w:val="28"/>
        </w:rPr>
        <w:t>ым</w:t>
      </w:r>
      <w:r w:rsidRPr="00EF2696">
        <w:rPr>
          <w:sz w:val="28"/>
          <w:szCs w:val="28"/>
        </w:rPr>
        <w:t xml:space="preserve"> кодекс</w:t>
      </w:r>
      <w:r w:rsidR="00831D64">
        <w:rPr>
          <w:sz w:val="28"/>
          <w:szCs w:val="28"/>
        </w:rPr>
        <w:t>ом</w:t>
      </w:r>
      <w:r w:rsidRPr="00EF2696">
        <w:rPr>
          <w:sz w:val="28"/>
          <w:szCs w:val="28"/>
        </w:rPr>
        <w:t xml:space="preserve"> Российской Федерации</w:t>
      </w:r>
      <w:r w:rsidR="00831D64">
        <w:rPr>
          <w:sz w:val="28"/>
          <w:szCs w:val="28"/>
        </w:rPr>
        <w:t xml:space="preserve">, Уставом муниципального образования «город Арск» Арского муниципального района Республики Татарстан, учитывая заключение о результатах публичных слушаний </w:t>
      </w:r>
      <w:r w:rsidRPr="00EF2696">
        <w:rPr>
          <w:sz w:val="28"/>
          <w:szCs w:val="28"/>
        </w:rPr>
        <w:t xml:space="preserve">от </w:t>
      </w:r>
      <w:r w:rsidR="00831D64">
        <w:rPr>
          <w:sz w:val="28"/>
          <w:szCs w:val="28"/>
        </w:rPr>
        <w:t>23.01.2024 года</w:t>
      </w:r>
      <w:r w:rsidRPr="00EF2696">
        <w:rPr>
          <w:sz w:val="28"/>
          <w:szCs w:val="28"/>
        </w:rPr>
        <w:t xml:space="preserve">, </w:t>
      </w:r>
      <w:r w:rsidR="00C327ED">
        <w:rPr>
          <w:sz w:val="28"/>
          <w:szCs w:val="28"/>
          <w:shd w:val="clear" w:color="auto" w:fill="FFFFFF"/>
          <w:lang w:eastAsia="en-US"/>
        </w:rPr>
        <w:t>Совет</w:t>
      </w:r>
      <w:r w:rsidRPr="00EF2696">
        <w:rPr>
          <w:sz w:val="28"/>
          <w:szCs w:val="28"/>
          <w:shd w:val="clear" w:color="auto" w:fill="FFFFFF"/>
          <w:lang w:eastAsia="en-US"/>
        </w:rPr>
        <w:t xml:space="preserve"> города Арск </w:t>
      </w:r>
      <w:r w:rsidR="00C327ED">
        <w:rPr>
          <w:sz w:val="28"/>
          <w:szCs w:val="28"/>
          <w:shd w:val="clear" w:color="auto" w:fill="FFFFFF"/>
          <w:lang w:eastAsia="en-US"/>
        </w:rPr>
        <w:t>решил</w:t>
      </w:r>
      <w:r w:rsidRPr="00EF2696">
        <w:rPr>
          <w:sz w:val="28"/>
          <w:szCs w:val="28"/>
          <w:lang w:eastAsia="en-US"/>
        </w:rPr>
        <w:t>:</w:t>
      </w:r>
    </w:p>
    <w:p w:rsidR="00EF2696" w:rsidRPr="00794A70" w:rsidRDefault="00EF2696" w:rsidP="00EF2696">
      <w:pPr>
        <w:ind w:firstLine="570"/>
        <w:jc w:val="both"/>
        <w:rPr>
          <w:sz w:val="28"/>
          <w:szCs w:val="28"/>
        </w:rPr>
      </w:pPr>
      <w:r w:rsidRPr="00794A70">
        <w:rPr>
          <w:sz w:val="28"/>
          <w:szCs w:val="28"/>
          <w:lang w:eastAsia="en-US"/>
        </w:rPr>
        <w:t xml:space="preserve">1. </w:t>
      </w:r>
      <w:r w:rsidR="0009416D" w:rsidRPr="00794A70">
        <w:rPr>
          <w:sz w:val="28"/>
          <w:szCs w:val="28"/>
          <w:lang w:eastAsia="en-US"/>
        </w:rPr>
        <w:t>Внести изменения</w:t>
      </w:r>
      <w:r w:rsidRPr="00794A70">
        <w:rPr>
          <w:sz w:val="28"/>
          <w:szCs w:val="28"/>
        </w:rPr>
        <w:t xml:space="preserve"> в </w:t>
      </w:r>
      <w:r w:rsidR="00794A70" w:rsidRPr="00794A70">
        <w:rPr>
          <w:sz w:val="28"/>
          <w:szCs w:val="28"/>
        </w:rPr>
        <w:t>Г</w:t>
      </w:r>
      <w:r w:rsidRPr="00794A70">
        <w:rPr>
          <w:sz w:val="28"/>
          <w:szCs w:val="28"/>
        </w:rPr>
        <w:t>енеральный план муниципального образования «город Арск» Арского муниципального района Республики Татарстан</w:t>
      </w:r>
      <w:r w:rsidR="00794A70" w:rsidRPr="00794A70">
        <w:rPr>
          <w:sz w:val="28"/>
          <w:szCs w:val="28"/>
        </w:rPr>
        <w:t>, утвержденный решением Совета города Арск от 14.09.2023 №107, согласно приложению.</w:t>
      </w:r>
    </w:p>
    <w:p w:rsidR="00EF2696" w:rsidRPr="00794A70" w:rsidRDefault="00794A70" w:rsidP="00794A70">
      <w:pPr>
        <w:ind w:firstLine="570"/>
        <w:jc w:val="both"/>
        <w:rPr>
          <w:sz w:val="28"/>
          <w:szCs w:val="28"/>
          <w:lang w:eastAsia="en-US"/>
        </w:rPr>
      </w:pPr>
      <w:r w:rsidRPr="00794A70">
        <w:rPr>
          <w:sz w:val="28"/>
          <w:szCs w:val="28"/>
        </w:rPr>
        <w:t>2</w:t>
      </w:r>
      <w:r w:rsidR="00EF2696" w:rsidRPr="00794A70">
        <w:rPr>
          <w:sz w:val="28"/>
          <w:szCs w:val="28"/>
        </w:rPr>
        <w:t>.</w:t>
      </w:r>
      <w:r w:rsidR="00EF2696" w:rsidRPr="00794A70">
        <w:rPr>
          <w:sz w:val="28"/>
          <w:szCs w:val="28"/>
          <w:lang w:eastAsia="en-US"/>
        </w:rPr>
        <w:t xml:space="preserve"> Опубликовать настоящее </w:t>
      </w:r>
      <w:r w:rsidRPr="00794A70">
        <w:rPr>
          <w:sz w:val="28"/>
          <w:szCs w:val="28"/>
          <w:lang w:eastAsia="en-US"/>
        </w:rPr>
        <w:t>решение</w:t>
      </w:r>
      <w:r w:rsidR="00EF2696" w:rsidRPr="00794A70">
        <w:rPr>
          <w:sz w:val="28"/>
          <w:szCs w:val="28"/>
          <w:lang w:eastAsia="en-US"/>
        </w:rPr>
        <w:t xml:space="preserve"> на официальном сайте Арского муниципального района</w:t>
      </w:r>
      <w:r w:rsidRPr="00794A70">
        <w:rPr>
          <w:sz w:val="28"/>
          <w:szCs w:val="28"/>
          <w:lang w:eastAsia="en-US"/>
        </w:rPr>
        <w:t xml:space="preserve"> </w:t>
      </w:r>
      <w:r>
        <w:rPr>
          <w:sz w:val="28"/>
          <w:szCs w:val="28"/>
          <w:lang w:eastAsia="en-US"/>
        </w:rPr>
        <w:t>(</w:t>
      </w:r>
      <w:r w:rsidRPr="00794A70">
        <w:rPr>
          <w:sz w:val="28"/>
          <w:szCs w:val="28"/>
          <w:lang w:val="en-US"/>
        </w:rPr>
        <w:t>arsk</w:t>
      </w:r>
      <w:r w:rsidRPr="00794A70">
        <w:rPr>
          <w:sz w:val="28"/>
          <w:szCs w:val="28"/>
        </w:rPr>
        <w:t>.</w:t>
      </w:r>
      <w:r w:rsidRPr="00794A70">
        <w:rPr>
          <w:sz w:val="28"/>
          <w:szCs w:val="28"/>
          <w:lang w:val="en-US"/>
        </w:rPr>
        <w:t>tatarstan</w:t>
      </w:r>
      <w:r w:rsidRPr="00794A70">
        <w:rPr>
          <w:sz w:val="28"/>
          <w:szCs w:val="28"/>
        </w:rPr>
        <w:t>.</w:t>
      </w:r>
      <w:r w:rsidRPr="00794A70">
        <w:rPr>
          <w:sz w:val="28"/>
          <w:szCs w:val="28"/>
          <w:lang w:val="en-US"/>
        </w:rPr>
        <w:t>ru</w:t>
      </w:r>
      <w:r>
        <w:rPr>
          <w:sz w:val="28"/>
          <w:szCs w:val="28"/>
        </w:rPr>
        <w:t>)</w:t>
      </w:r>
      <w:r w:rsidRPr="00794A70">
        <w:rPr>
          <w:sz w:val="28"/>
          <w:szCs w:val="28"/>
        </w:rPr>
        <w:t xml:space="preserve"> в разделе «Поселения»</w:t>
      </w:r>
      <w:r w:rsidRPr="00794A70">
        <w:rPr>
          <w:sz w:val="28"/>
          <w:szCs w:val="28"/>
          <w:lang w:eastAsia="en-US"/>
        </w:rPr>
        <w:t>,</w:t>
      </w:r>
      <w:r w:rsidR="00EF2696" w:rsidRPr="00794A70">
        <w:rPr>
          <w:sz w:val="28"/>
          <w:szCs w:val="28"/>
          <w:lang w:eastAsia="en-US"/>
        </w:rPr>
        <w:t xml:space="preserve"> на официальном портале правовой информации Республики Татарстан (http:pravo.tatarstan.ru).</w:t>
      </w:r>
    </w:p>
    <w:p w:rsidR="00EF2696" w:rsidRPr="00794A70" w:rsidRDefault="00794A70" w:rsidP="00794A70">
      <w:pPr>
        <w:widowControl w:val="0"/>
        <w:tabs>
          <w:tab w:val="left" w:pos="1134"/>
        </w:tabs>
        <w:autoSpaceDE/>
        <w:spacing w:after="200" w:line="276" w:lineRule="auto"/>
        <w:ind w:right="-108"/>
        <w:contextualSpacing/>
        <w:jc w:val="both"/>
        <w:rPr>
          <w:sz w:val="28"/>
          <w:szCs w:val="28"/>
          <w:lang w:eastAsia="en-US"/>
        </w:rPr>
      </w:pPr>
      <w:r>
        <w:rPr>
          <w:sz w:val="28"/>
          <w:szCs w:val="28"/>
          <w:lang w:eastAsia="en-US"/>
        </w:rPr>
        <w:t xml:space="preserve">        3</w:t>
      </w:r>
      <w:r w:rsidR="00EF2696" w:rsidRPr="00794A70">
        <w:rPr>
          <w:sz w:val="28"/>
          <w:szCs w:val="28"/>
          <w:lang w:eastAsia="en-US"/>
        </w:rPr>
        <w:t xml:space="preserve">. Контроль за исполнением настоящего </w:t>
      </w:r>
      <w:r>
        <w:rPr>
          <w:sz w:val="28"/>
          <w:szCs w:val="28"/>
          <w:lang w:eastAsia="en-US"/>
        </w:rPr>
        <w:t>реше</w:t>
      </w:r>
      <w:r w:rsidR="00EF2696" w:rsidRPr="00794A70">
        <w:rPr>
          <w:sz w:val="28"/>
          <w:szCs w:val="28"/>
          <w:lang w:eastAsia="en-US"/>
        </w:rPr>
        <w:t xml:space="preserve">ния возложить на заместителя </w:t>
      </w:r>
      <w:r>
        <w:rPr>
          <w:sz w:val="28"/>
          <w:szCs w:val="28"/>
          <w:lang w:eastAsia="en-US"/>
        </w:rPr>
        <w:t>главы муниципального образования «город Арск»</w:t>
      </w:r>
      <w:r w:rsidR="00EF2696" w:rsidRPr="00794A70">
        <w:rPr>
          <w:sz w:val="28"/>
          <w:szCs w:val="28"/>
          <w:lang w:eastAsia="en-US"/>
        </w:rPr>
        <w:t xml:space="preserve">. </w:t>
      </w:r>
    </w:p>
    <w:p w:rsidR="00EF2696" w:rsidRPr="00794A70" w:rsidRDefault="00EF2696" w:rsidP="00794A70">
      <w:pPr>
        <w:ind w:firstLine="708"/>
        <w:jc w:val="both"/>
        <w:rPr>
          <w:sz w:val="28"/>
          <w:szCs w:val="28"/>
        </w:rPr>
      </w:pPr>
    </w:p>
    <w:p w:rsidR="00EF2696" w:rsidRPr="00794A70" w:rsidRDefault="00EF2696" w:rsidP="00EF2696">
      <w:pPr>
        <w:ind w:firstLine="708"/>
        <w:jc w:val="both"/>
        <w:rPr>
          <w:sz w:val="28"/>
          <w:szCs w:val="28"/>
        </w:rPr>
      </w:pPr>
    </w:p>
    <w:p w:rsidR="00FC205A" w:rsidRPr="00794A70" w:rsidRDefault="00FC205A" w:rsidP="00EF2696">
      <w:pPr>
        <w:ind w:firstLine="708"/>
        <w:jc w:val="both"/>
        <w:rPr>
          <w:sz w:val="28"/>
          <w:szCs w:val="28"/>
        </w:rPr>
      </w:pPr>
      <w:r w:rsidRPr="00794A70">
        <w:rPr>
          <w:sz w:val="28"/>
          <w:szCs w:val="28"/>
        </w:rPr>
        <w:t xml:space="preserve">Глава муниципального </w:t>
      </w:r>
    </w:p>
    <w:p w:rsidR="00EF2696" w:rsidRPr="00794A70" w:rsidRDefault="00FC205A" w:rsidP="00EF2696">
      <w:pPr>
        <w:ind w:firstLine="708"/>
        <w:jc w:val="both"/>
        <w:rPr>
          <w:sz w:val="28"/>
          <w:szCs w:val="28"/>
        </w:rPr>
      </w:pPr>
      <w:r w:rsidRPr="00794A70">
        <w:rPr>
          <w:sz w:val="28"/>
          <w:szCs w:val="28"/>
        </w:rPr>
        <w:t>образования «город Арск»,</w:t>
      </w:r>
    </w:p>
    <w:p w:rsidR="00EF2696" w:rsidRPr="00EF2696" w:rsidRDefault="00FC205A" w:rsidP="00794A70">
      <w:pPr>
        <w:tabs>
          <w:tab w:val="left" w:pos="6930"/>
        </w:tabs>
        <w:ind w:firstLine="708"/>
        <w:jc w:val="both"/>
        <w:rPr>
          <w:sz w:val="28"/>
          <w:szCs w:val="28"/>
          <w:lang w:eastAsia="en-US"/>
        </w:rPr>
      </w:pPr>
      <w:r w:rsidRPr="00794A70">
        <w:rPr>
          <w:sz w:val="28"/>
          <w:szCs w:val="28"/>
        </w:rPr>
        <w:t>председатель Совета города Арск</w:t>
      </w:r>
      <w:r w:rsidRPr="00794A70">
        <w:rPr>
          <w:sz w:val="28"/>
          <w:szCs w:val="28"/>
        </w:rPr>
        <w:tab/>
      </w:r>
      <w:r w:rsidR="00EF2696" w:rsidRPr="00EF2696">
        <w:rPr>
          <w:sz w:val="28"/>
          <w:szCs w:val="28"/>
          <w:lang w:eastAsia="en-US"/>
        </w:rPr>
        <w:t xml:space="preserve"> </w:t>
      </w:r>
    </w:p>
    <w:p w:rsidR="00EF2696" w:rsidRPr="00EF2696" w:rsidRDefault="00EF2696" w:rsidP="00EF2696">
      <w:pPr>
        <w:autoSpaceDE/>
        <w:spacing w:line="276" w:lineRule="auto"/>
        <w:jc w:val="right"/>
        <w:rPr>
          <w:sz w:val="28"/>
          <w:szCs w:val="28"/>
          <w:lang w:eastAsia="en-US"/>
        </w:rPr>
      </w:pPr>
    </w:p>
    <w:p w:rsidR="00FB3947" w:rsidRDefault="00FB3947">
      <w:pPr>
        <w:rPr>
          <w:sz w:val="28"/>
          <w:szCs w:val="28"/>
        </w:rPr>
      </w:pPr>
    </w:p>
    <w:p w:rsidR="00B827C0" w:rsidRDefault="00B827C0">
      <w:pPr>
        <w:rPr>
          <w:sz w:val="28"/>
          <w:szCs w:val="28"/>
        </w:rPr>
      </w:pPr>
    </w:p>
    <w:p w:rsidR="00B827C0" w:rsidRDefault="00B827C0">
      <w:pPr>
        <w:rPr>
          <w:sz w:val="28"/>
          <w:szCs w:val="28"/>
        </w:rPr>
      </w:pPr>
    </w:p>
    <w:p w:rsidR="00B827C0" w:rsidRDefault="00B827C0">
      <w:pPr>
        <w:rPr>
          <w:sz w:val="28"/>
          <w:szCs w:val="28"/>
        </w:rPr>
      </w:pPr>
    </w:p>
    <w:p w:rsidR="003F6DB8" w:rsidRDefault="003F6DB8">
      <w:pPr>
        <w:rPr>
          <w:sz w:val="28"/>
          <w:szCs w:val="28"/>
        </w:rPr>
      </w:pPr>
    </w:p>
    <w:p w:rsidR="003F6DB8" w:rsidRDefault="003F6DB8">
      <w:pPr>
        <w:rPr>
          <w:sz w:val="28"/>
          <w:szCs w:val="28"/>
        </w:rPr>
      </w:pPr>
    </w:p>
    <w:p w:rsidR="003F6DB8" w:rsidRDefault="003F6DB8">
      <w:pPr>
        <w:rPr>
          <w:sz w:val="28"/>
          <w:szCs w:val="28"/>
        </w:rPr>
      </w:pPr>
    </w:p>
    <w:p w:rsidR="003F6DB8" w:rsidRDefault="003F6DB8">
      <w:pPr>
        <w:rPr>
          <w:sz w:val="28"/>
          <w:szCs w:val="28"/>
        </w:rPr>
      </w:pPr>
    </w:p>
    <w:p w:rsidR="003F6DB8" w:rsidRDefault="003F6DB8">
      <w:pPr>
        <w:rPr>
          <w:sz w:val="28"/>
          <w:szCs w:val="28"/>
        </w:rPr>
      </w:pPr>
    </w:p>
    <w:p w:rsidR="003F6DB8" w:rsidRDefault="003F6DB8">
      <w:pPr>
        <w:rPr>
          <w:sz w:val="28"/>
          <w:szCs w:val="28"/>
        </w:rPr>
      </w:pPr>
    </w:p>
    <w:p w:rsidR="003F6DB8" w:rsidRDefault="003F6DB8">
      <w:pPr>
        <w:rPr>
          <w:sz w:val="28"/>
          <w:szCs w:val="28"/>
        </w:rPr>
      </w:pPr>
    </w:p>
    <w:p w:rsidR="00B827C0" w:rsidRDefault="00B827C0">
      <w:pPr>
        <w:rPr>
          <w:sz w:val="28"/>
          <w:szCs w:val="28"/>
        </w:rPr>
      </w:pPr>
    </w:p>
    <w:p w:rsidR="00B827C0" w:rsidRDefault="00B827C0">
      <w:pPr>
        <w:rPr>
          <w:sz w:val="28"/>
          <w:szCs w:val="28"/>
        </w:rPr>
      </w:pPr>
    </w:p>
    <w:p w:rsidR="00B827C0" w:rsidRPr="00B827C0" w:rsidRDefault="00B827C0" w:rsidP="00B827C0">
      <w:r w:rsidRPr="00B827C0">
        <w:rPr>
          <w:noProof/>
        </w:rPr>
        <w:lastRenderedPageBreak/>
        <w:drawing>
          <wp:inline distT="0" distB="0" distL="0" distR="0">
            <wp:extent cx="6238875" cy="9601200"/>
            <wp:effectExtent l="0" t="0" r="9525" b="0"/>
            <wp:docPr id="7" name="Рисунок 7" descr="Титул т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том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8875" cy="9601200"/>
                    </a:xfrm>
                    <a:prstGeom prst="rect">
                      <a:avLst/>
                    </a:prstGeom>
                    <a:noFill/>
                    <a:ln>
                      <a:noFill/>
                    </a:ln>
                  </pic:spPr>
                </pic:pic>
              </a:graphicData>
            </a:graphic>
          </wp:inline>
        </w:drawing>
      </w:r>
      <w:r w:rsidRPr="00B827C0">
        <w:rPr>
          <w:noProof/>
        </w:rPr>
        <w:lastRenderedPageBreak/>
        <w:drawing>
          <wp:inline distT="0" distB="0" distL="0" distR="0">
            <wp:extent cx="6286500" cy="8905875"/>
            <wp:effectExtent l="0" t="0" r="0" b="9525"/>
            <wp:docPr id="6" name="Рисунок 6" descr="Соста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став проект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8905875"/>
                    </a:xfrm>
                    <a:prstGeom prst="rect">
                      <a:avLst/>
                    </a:prstGeom>
                    <a:noFill/>
                    <a:ln>
                      <a:noFill/>
                    </a:ln>
                  </pic:spPr>
                </pic:pic>
              </a:graphicData>
            </a:graphic>
          </wp:inline>
        </w:drawing>
      </w:r>
    </w:p>
    <w:p w:rsidR="00B827C0" w:rsidRPr="00B827C0" w:rsidRDefault="00B827C0" w:rsidP="00B827C0"/>
    <w:p w:rsidR="00B827C0" w:rsidRPr="00B827C0" w:rsidRDefault="00B827C0" w:rsidP="00B827C0"/>
    <w:p w:rsidR="00B827C0" w:rsidRPr="00B827C0" w:rsidRDefault="00B827C0" w:rsidP="00B827C0">
      <w:r w:rsidRPr="00B827C0">
        <w:lastRenderedPageBreak/>
        <w:drawing>
          <wp:inline distT="0" distB="0" distL="0" distR="0" wp14:anchorId="18F329DF" wp14:editId="439A0D01">
            <wp:extent cx="6654706" cy="9411829"/>
            <wp:effectExtent l="19050" t="0" r="0" b="0"/>
            <wp:docPr id="4" name="Рисунок 4" descr="D:\ПРОЕКТЫ\Нина\АРСК\оформление\Содержание то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Нина\АРСК\оформление\Содержание тома 1.jpg"/>
                    <pic:cNvPicPr>
                      <a:picLocks noChangeAspect="1" noChangeArrowheads="1"/>
                    </pic:cNvPicPr>
                  </pic:nvPicPr>
                  <pic:blipFill>
                    <a:blip r:embed="rId8" cstate="print"/>
                    <a:srcRect/>
                    <a:stretch>
                      <a:fillRect/>
                    </a:stretch>
                  </pic:blipFill>
                  <pic:spPr bwMode="auto">
                    <a:xfrm>
                      <a:off x="0" y="0"/>
                      <a:ext cx="6660384" cy="9419860"/>
                    </a:xfrm>
                    <a:prstGeom prst="rect">
                      <a:avLst/>
                    </a:prstGeom>
                    <a:noFill/>
                    <a:ln w="9525">
                      <a:noFill/>
                      <a:miter lim="800000"/>
                      <a:headEnd/>
                      <a:tailEnd/>
                    </a:ln>
                  </pic:spPr>
                </pic:pic>
              </a:graphicData>
            </a:graphic>
          </wp:inline>
        </w:drawing>
      </w:r>
    </w:p>
    <w:p w:rsidR="00B827C0" w:rsidRPr="00B827C0" w:rsidRDefault="00B827C0" w:rsidP="00B827C0">
      <w:pPr>
        <w:sectPr w:rsidR="00B827C0" w:rsidRPr="00B827C0" w:rsidSect="00B827C0">
          <w:footerReference w:type="default" r:id="rId9"/>
          <w:headerReference w:type="first" r:id="rId10"/>
          <w:footerReference w:type="first" r:id="rId11"/>
          <w:pgSz w:w="11906" w:h="16838"/>
          <w:pgMar w:top="851" w:right="851" w:bottom="851" w:left="1134" w:header="708" w:footer="708" w:gutter="0"/>
          <w:cols w:space="708"/>
          <w:docGrid w:linePitch="381"/>
        </w:sectPr>
      </w:pPr>
      <w:r w:rsidRPr="00B827C0">
        <w:rPr>
          <w:noProof/>
        </w:rPr>
        <w:lastRenderedPageBreak/>
        <w:drawing>
          <wp:inline distT="0" distB="0" distL="0" distR="0">
            <wp:extent cx="6286500" cy="8915400"/>
            <wp:effectExtent l="0" t="0" r="0" b="0"/>
            <wp:docPr id="5" name="Рисунок 5" descr="Состав разрабо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тав разработчик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8915400"/>
                    </a:xfrm>
                    <a:prstGeom prst="rect">
                      <a:avLst/>
                    </a:prstGeom>
                    <a:noFill/>
                    <a:ln>
                      <a:noFill/>
                    </a:ln>
                  </pic:spPr>
                </pic:pic>
              </a:graphicData>
            </a:graphic>
          </wp:inline>
        </w:drawing>
      </w:r>
    </w:p>
    <w:p w:rsidR="00B827C0" w:rsidRPr="00B827C0" w:rsidRDefault="00B827C0" w:rsidP="00B827C0">
      <w:r w:rsidRPr="00B827C0">
        <w:lastRenderedPageBreak/>
        <w:t>Содержание</w:t>
      </w:r>
    </w:p>
    <w:p w:rsidR="00B827C0" w:rsidRPr="00B827C0" w:rsidRDefault="00B827C0" w:rsidP="00B827C0">
      <w:pPr>
        <w:rPr>
          <w:rFonts w:eastAsiaTheme="minorEastAsia"/>
        </w:rPr>
      </w:pPr>
      <w:r w:rsidRPr="00B827C0">
        <w:fldChar w:fldCharType="begin"/>
      </w:r>
      <w:r w:rsidRPr="00B827C0">
        <w:instrText xml:space="preserve"> TOC \o "1-4" \h \z \u </w:instrText>
      </w:r>
      <w:r w:rsidRPr="00B827C0">
        <w:fldChar w:fldCharType="separate"/>
      </w:r>
      <w:hyperlink w:anchor="_Toc142991367" w:history="1">
        <w:r w:rsidRPr="00B827C0">
          <w:t>ВВЕДЕНИЕ</w:t>
        </w:r>
        <w:r w:rsidRPr="00B827C0">
          <w:rPr>
            <w:webHidden/>
          </w:rPr>
          <w:tab/>
        </w:r>
        <w:r w:rsidRPr="00B827C0">
          <w:rPr>
            <w:webHidden/>
          </w:rPr>
          <w:fldChar w:fldCharType="begin"/>
        </w:r>
        <w:r w:rsidRPr="00B827C0">
          <w:rPr>
            <w:webHidden/>
          </w:rPr>
          <w:instrText xml:space="preserve"> PAGEREF _Toc142991367 \h </w:instrText>
        </w:r>
        <w:r w:rsidRPr="00B827C0">
          <w:rPr>
            <w:webHidden/>
          </w:rPr>
        </w:r>
        <w:r w:rsidRPr="00B827C0">
          <w:rPr>
            <w:webHidden/>
          </w:rPr>
          <w:fldChar w:fldCharType="separate"/>
        </w:r>
        <w:r w:rsidRPr="00B827C0">
          <w:rPr>
            <w:webHidden/>
          </w:rPr>
          <w:t>6</w:t>
        </w:r>
        <w:r w:rsidRPr="00B827C0">
          <w:rPr>
            <w:webHidden/>
          </w:rPr>
          <w:fldChar w:fldCharType="end"/>
        </w:r>
      </w:hyperlink>
    </w:p>
    <w:p w:rsidR="00B827C0" w:rsidRPr="00B827C0" w:rsidRDefault="00B827C0" w:rsidP="00B827C0">
      <w:pPr>
        <w:rPr>
          <w:rFonts w:eastAsiaTheme="minorEastAsia"/>
        </w:rPr>
      </w:pPr>
      <w:hyperlink w:anchor="_Toc142991368" w:history="1">
        <w:r w:rsidRPr="00B827C0">
          <w:t>1.</w:t>
        </w:r>
        <w:r w:rsidRPr="00B827C0">
          <w:rPr>
            <w:rFonts w:eastAsiaTheme="minorEastAsia"/>
          </w:rPr>
          <w:tab/>
        </w:r>
        <w:r w:rsidRPr="00B827C0">
          <w:t>ПЕРЕЧЕНЬ МЕРОПРИЯТИЙ ФЕДЕРАЛЬНОГО, РЕГИОНАЛЬНОГО И МЕСТНОГО ЗНАЧЕНИЙ ПО ГЕНЕРАЛЬНОМУ ПЛАНУ муниципального образования «город АРСК» АРСКОГО МУНИЦИПАЛЬНОГО РАЙОНА</w:t>
        </w:r>
        <w:r w:rsidRPr="00B827C0">
          <w:rPr>
            <w:webHidden/>
          </w:rPr>
          <w:tab/>
        </w:r>
        <w:r w:rsidRPr="00B827C0">
          <w:rPr>
            <w:webHidden/>
          </w:rPr>
          <w:fldChar w:fldCharType="begin"/>
        </w:r>
        <w:r w:rsidRPr="00B827C0">
          <w:rPr>
            <w:webHidden/>
          </w:rPr>
          <w:instrText xml:space="preserve"> PAGEREF _Toc142991368 \h </w:instrText>
        </w:r>
        <w:r w:rsidRPr="00B827C0">
          <w:rPr>
            <w:webHidden/>
          </w:rPr>
        </w:r>
        <w:r w:rsidRPr="00B827C0">
          <w:rPr>
            <w:webHidden/>
          </w:rPr>
          <w:fldChar w:fldCharType="separate"/>
        </w:r>
        <w:r w:rsidRPr="00B827C0">
          <w:rPr>
            <w:webHidden/>
          </w:rPr>
          <w:t>10</w:t>
        </w:r>
        <w:r w:rsidRPr="00B827C0">
          <w:rPr>
            <w:webHidden/>
          </w:rPr>
          <w:fldChar w:fldCharType="end"/>
        </w:r>
      </w:hyperlink>
    </w:p>
    <w:p w:rsidR="00B827C0" w:rsidRPr="00B827C0" w:rsidRDefault="00B827C0" w:rsidP="00B827C0">
      <w:pPr>
        <w:rPr>
          <w:rFonts w:eastAsiaTheme="minorEastAsia"/>
        </w:rPr>
      </w:pPr>
      <w:hyperlink w:anchor="_Toc142991369" w:history="1">
        <w:r w:rsidRPr="00B827C0">
          <w:t>1.1.</w:t>
        </w:r>
        <w:r w:rsidRPr="00B827C0">
          <w:rPr>
            <w:rFonts w:eastAsiaTheme="minorEastAsia"/>
          </w:rPr>
          <w:tab/>
        </w:r>
        <w:r w:rsidRPr="00B827C0">
          <w:t>Общие организационные мероприятия</w:t>
        </w:r>
        <w:r w:rsidRPr="00B827C0">
          <w:rPr>
            <w:webHidden/>
          </w:rPr>
          <w:tab/>
        </w:r>
        <w:r w:rsidRPr="00B827C0">
          <w:rPr>
            <w:webHidden/>
          </w:rPr>
          <w:fldChar w:fldCharType="begin"/>
        </w:r>
        <w:r w:rsidRPr="00B827C0">
          <w:rPr>
            <w:webHidden/>
          </w:rPr>
          <w:instrText xml:space="preserve"> PAGEREF _Toc142991369 \h </w:instrText>
        </w:r>
        <w:r w:rsidRPr="00B827C0">
          <w:rPr>
            <w:webHidden/>
          </w:rPr>
        </w:r>
        <w:r w:rsidRPr="00B827C0">
          <w:rPr>
            <w:webHidden/>
          </w:rPr>
          <w:fldChar w:fldCharType="separate"/>
        </w:r>
        <w:r w:rsidRPr="00B827C0">
          <w:rPr>
            <w:webHidden/>
          </w:rPr>
          <w:t>10</w:t>
        </w:r>
        <w:r w:rsidRPr="00B827C0">
          <w:rPr>
            <w:webHidden/>
          </w:rPr>
          <w:fldChar w:fldCharType="end"/>
        </w:r>
      </w:hyperlink>
    </w:p>
    <w:p w:rsidR="00B827C0" w:rsidRPr="00B827C0" w:rsidRDefault="00B827C0" w:rsidP="00B827C0">
      <w:pPr>
        <w:rPr>
          <w:rFonts w:eastAsiaTheme="minorEastAsia"/>
        </w:rPr>
      </w:pPr>
      <w:hyperlink w:anchor="_Toc142991370" w:history="1">
        <w:r w:rsidRPr="00B827C0">
          <w:t>1.2.</w:t>
        </w:r>
        <w:r w:rsidRPr="00B827C0">
          <w:rPr>
            <w:rFonts w:eastAsiaTheme="minorEastAsia"/>
          </w:rPr>
          <w:tab/>
        </w:r>
        <w:r w:rsidRPr="00B827C0">
          <w:t>Мероприятия по развитию промышленного производства и коммунально-складского хозяйства</w:t>
        </w:r>
        <w:r w:rsidRPr="00B827C0">
          <w:rPr>
            <w:webHidden/>
          </w:rPr>
          <w:tab/>
        </w:r>
        <w:r w:rsidRPr="00B827C0">
          <w:rPr>
            <w:webHidden/>
          </w:rPr>
          <w:fldChar w:fldCharType="begin"/>
        </w:r>
        <w:r w:rsidRPr="00B827C0">
          <w:rPr>
            <w:webHidden/>
          </w:rPr>
          <w:instrText xml:space="preserve"> PAGEREF _Toc142991370 \h </w:instrText>
        </w:r>
        <w:r w:rsidRPr="00B827C0">
          <w:rPr>
            <w:webHidden/>
          </w:rPr>
        </w:r>
        <w:r w:rsidRPr="00B827C0">
          <w:rPr>
            <w:webHidden/>
          </w:rPr>
          <w:fldChar w:fldCharType="separate"/>
        </w:r>
        <w:r w:rsidRPr="00B827C0">
          <w:rPr>
            <w:webHidden/>
          </w:rPr>
          <w:t>11</w:t>
        </w:r>
        <w:r w:rsidRPr="00B827C0">
          <w:rPr>
            <w:webHidden/>
          </w:rPr>
          <w:fldChar w:fldCharType="end"/>
        </w:r>
      </w:hyperlink>
    </w:p>
    <w:p w:rsidR="00B827C0" w:rsidRPr="00B827C0" w:rsidRDefault="00B827C0" w:rsidP="00B827C0">
      <w:pPr>
        <w:rPr>
          <w:rFonts w:eastAsiaTheme="minorEastAsia"/>
        </w:rPr>
      </w:pPr>
      <w:hyperlink w:anchor="_Toc142991371" w:history="1">
        <w:r w:rsidRPr="00B827C0">
          <w:t>1.3.</w:t>
        </w:r>
        <w:r w:rsidRPr="00B827C0">
          <w:rPr>
            <w:rFonts w:eastAsiaTheme="minorEastAsia"/>
          </w:rPr>
          <w:tab/>
        </w:r>
        <w:r w:rsidRPr="00B827C0">
          <w:t>Мероприятия по развитию агропромышленного комплекса</w:t>
        </w:r>
        <w:r w:rsidRPr="00B827C0">
          <w:rPr>
            <w:webHidden/>
          </w:rPr>
          <w:tab/>
        </w:r>
        <w:r w:rsidRPr="00B827C0">
          <w:rPr>
            <w:webHidden/>
          </w:rPr>
          <w:fldChar w:fldCharType="begin"/>
        </w:r>
        <w:r w:rsidRPr="00B827C0">
          <w:rPr>
            <w:webHidden/>
          </w:rPr>
          <w:instrText xml:space="preserve"> PAGEREF _Toc142991371 \h </w:instrText>
        </w:r>
        <w:r w:rsidRPr="00B827C0">
          <w:rPr>
            <w:webHidden/>
          </w:rPr>
        </w:r>
        <w:r w:rsidRPr="00B827C0">
          <w:rPr>
            <w:webHidden/>
          </w:rPr>
          <w:fldChar w:fldCharType="separate"/>
        </w:r>
        <w:r w:rsidRPr="00B827C0">
          <w:rPr>
            <w:webHidden/>
          </w:rPr>
          <w:t>16</w:t>
        </w:r>
        <w:r w:rsidRPr="00B827C0">
          <w:rPr>
            <w:webHidden/>
          </w:rPr>
          <w:fldChar w:fldCharType="end"/>
        </w:r>
      </w:hyperlink>
    </w:p>
    <w:p w:rsidR="00B827C0" w:rsidRPr="00B827C0" w:rsidRDefault="00B827C0" w:rsidP="00B827C0">
      <w:pPr>
        <w:rPr>
          <w:rFonts w:eastAsiaTheme="minorEastAsia"/>
        </w:rPr>
      </w:pPr>
      <w:hyperlink w:anchor="_Toc142991372" w:history="1">
        <w:r w:rsidRPr="00B827C0">
          <w:t>1.4.</w:t>
        </w:r>
        <w:r w:rsidRPr="00B827C0">
          <w:rPr>
            <w:rFonts w:eastAsiaTheme="minorEastAsia"/>
          </w:rPr>
          <w:tab/>
        </w:r>
        <w:r w:rsidRPr="00B827C0">
          <w:t>Мероприятия по развитию лесного комплекса</w:t>
        </w:r>
        <w:r w:rsidRPr="00B827C0">
          <w:rPr>
            <w:webHidden/>
          </w:rPr>
          <w:tab/>
        </w:r>
        <w:r w:rsidRPr="00B827C0">
          <w:rPr>
            <w:webHidden/>
          </w:rPr>
          <w:fldChar w:fldCharType="begin"/>
        </w:r>
        <w:r w:rsidRPr="00B827C0">
          <w:rPr>
            <w:webHidden/>
          </w:rPr>
          <w:instrText xml:space="preserve"> PAGEREF _Toc142991372 \h </w:instrText>
        </w:r>
        <w:r w:rsidRPr="00B827C0">
          <w:rPr>
            <w:webHidden/>
          </w:rPr>
        </w:r>
        <w:r w:rsidRPr="00B827C0">
          <w:rPr>
            <w:webHidden/>
          </w:rPr>
          <w:fldChar w:fldCharType="separate"/>
        </w:r>
        <w:r w:rsidRPr="00B827C0">
          <w:rPr>
            <w:webHidden/>
          </w:rPr>
          <w:t>19</w:t>
        </w:r>
        <w:r w:rsidRPr="00B827C0">
          <w:rPr>
            <w:webHidden/>
          </w:rPr>
          <w:fldChar w:fldCharType="end"/>
        </w:r>
      </w:hyperlink>
    </w:p>
    <w:p w:rsidR="00B827C0" w:rsidRPr="00B827C0" w:rsidRDefault="00B827C0" w:rsidP="00B827C0">
      <w:pPr>
        <w:rPr>
          <w:rFonts w:eastAsiaTheme="minorEastAsia"/>
        </w:rPr>
      </w:pPr>
      <w:hyperlink w:anchor="_Toc142991373" w:history="1">
        <w:r w:rsidRPr="00B827C0">
          <w:t>1.5.</w:t>
        </w:r>
        <w:r w:rsidRPr="00B827C0">
          <w:rPr>
            <w:rFonts w:eastAsiaTheme="minorEastAsia"/>
          </w:rPr>
          <w:tab/>
        </w:r>
        <w:r w:rsidRPr="00B827C0">
          <w:t>Мероприятия по развитию жилищной инфраструктуры</w:t>
        </w:r>
        <w:r w:rsidRPr="00B827C0">
          <w:rPr>
            <w:webHidden/>
          </w:rPr>
          <w:tab/>
        </w:r>
        <w:r w:rsidRPr="00B827C0">
          <w:rPr>
            <w:webHidden/>
          </w:rPr>
          <w:fldChar w:fldCharType="begin"/>
        </w:r>
        <w:r w:rsidRPr="00B827C0">
          <w:rPr>
            <w:webHidden/>
          </w:rPr>
          <w:instrText xml:space="preserve"> PAGEREF _Toc142991373 \h </w:instrText>
        </w:r>
        <w:r w:rsidRPr="00B827C0">
          <w:rPr>
            <w:webHidden/>
          </w:rPr>
        </w:r>
        <w:r w:rsidRPr="00B827C0">
          <w:rPr>
            <w:webHidden/>
          </w:rPr>
          <w:fldChar w:fldCharType="separate"/>
        </w:r>
        <w:r w:rsidRPr="00B827C0">
          <w:rPr>
            <w:webHidden/>
          </w:rPr>
          <w:t>19</w:t>
        </w:r>
        <w:r w:rsidRPr="00B827C0">
          <w:rPr>
            <w:webHidden/>
          </w:rPr>
          <w:fldChar w:fldCharType="end"/>
        </w:r>
      </w:hyperlink>
    </w:p>
    <w:p w:rsidR="00B827C0" w:rsidRPr="00B827C0" w:rsidRDefault="00B827C0" w:rsidP="00B827C0">
      <w:pPr>
        <w:rPr>
          <w:rFonts w:eastAsiaTheme="minorEastAsia"/>
        </w:rPr>
      </w:pPr>
      <w:hyperlink w:anchor="_Toc142991374" w:history="1">
        <w:r w:rsidRPr="00B827C0">
          <w:t>1.6.</w:t>
        </w:r>
        <w:r w:rsidRPr="00B827C0">
          <w:rPr>
            <w:rFonts w:eastAsiaTheme="minorEastAsia"/>
          </w:rPr>
          <w:tab/>
        </w:r>
        <w:r w:rsidRPr="00B827C0">
          <w:t>Мероприятия по развитию системы объектов социального и культурно-бытового обслуживания</w:t>
        </w:r>
        <w:r w:rsidRPr="00B827C0">
          <w:rPr>
            <w:webHidden/>
          </w:rPr>
          <w:tab/>
        </w:r>
        <w:r w:rsidRPr="00B827C0">
          <w:rPr>
            <w:webHidden/>
          </w:rPr>
          <w:fldChar w:fldCharType="begin"/>
        </w:r>
        <w:r w:rsidRPr="00B827C0">
          <w:rPr>
            <w:webHidden/>
          </w:rPr>
          <w:instrText xml:space="preserve"> PAGEREF _Toc142991374 \h </w:instrText>
        </w:r>
        <w:r w:rsidRPr="00B827C0">
          <w:rPr>
            <w:webHidden/>
          </w:rPr>
        </w:r>
        <w:r w:rsidRPr="00B827C0">
          <w:rPr>
            <w:webHidden/>
          </w:rPr>
          <w:fldChar w:fldCharType="separate"/>
        </w:r>
        <w:r w:rsidRPr="00B827C0">
          <w:rPr>
            <w:webHidden/>
          </w:rPr>
          <w:t>34</w:t>
        </w:r>
        <w:r w:rsidRPr="00B827C0">
          <w:rPr>
            <w:webHidden/>
          </w:rPr>
          <w:fldChar w:fldCharType="end"/>
        </w:r>
      </w:hyperlink>
    </w:p>
    <w:p w:rsidR="00B827C0" w:rsidRPr="00B827C0" w:rsidRDefault="00B827C0" w:rsidP="00B827C0">
      <w:pPr>
        <w:rPr>
          <w:rFonts w:eastAsiaTheme="minorEastAsia"/>
        </w:rPr>
      </w:pPr>
      <w:hyperlink w:anchor="_Toc142991375" w:history="1">
        <w:r w:rsidRPr="00B827C0">
          <w:t>1.6.1</w:t>
        </w:r>
        <w:r w:rsidRPr="00B827C0">
          <w:rPr>
            <w:rFonts w:eastAsiaTheme="minorEastAsia"/>
          </w:rPr>
          <w:tab/>
        </w:r>
        <w:r w:rsidRPr="00B827C0">
          <w:t>. Мероприятия по развитию системы образовательных организаций</w:t>
        </w:r>
        <w:r w:rsidRPr="00B827C0">
          <w:rPr>
            <w:webHidden/>
          </w:rPr>
          <w:tab/>
        </w:r>
        <w:r w:rsidRPr="00B827C0">
          <w:rPr>
            <w:webHidden/>
          </w:rPr>
          <w:fldChar w:fldCharType="begin"/>
        </w:r>
        <w:r w:rsidRPr="00B827C0">
          <w:rPr>
            <w:webHidden/>
          </w:rPr>
          <w:instrText xml:space="preserve"> PAGEREF _Toc142991375 \h </w:instrText>
        </w:r>
        <w:r w:rsidRPr="00B827C0">
          <w:rPr>
            <w:webHidden/>
          </w:rPr>
        </w:r>
        <w:r w:rsidRPr="00B827C0">
          <w:rPr>
            <w:webHidden/>
          </w:rPr>
          <w:fldChar w:fldCharType="separate"/>
        </w:r>
        <w:r w:rsidRPr="00B827C0">
          <w:rPr>
            <w:webHidden/>
          </w:rPr>
          <w:t>35</w:t>
        </w:r>
        <w:r w:rsidRPr="00B827C0">
          <w:rPr>
            <w:webHidden/>
          </w:rPr>
          <w:fldChar w:fldCharType="end"/>
        </w:r>
      </w:hyperlink>
    </w:p>
    <w:p w:rsidR="00B827C0" w:rsidRPr="00B827C0" w:rsidRDefault="00B827C0" w:rsidP="00B827C0">
      <w:pPr>
        <w:rPr>
          <w:rFonts w:eastAsiaTheme="minorEastAsia"/>
        </w:rPr>
      </w:pPr>
      <w:hyperlink w:anchor="_Toc142991376" w:history="1">
        <w:r w:rsidRPr="00B827C0">
          <w:t>1.6.2.</w:t>
        </w:r>
        <w:r w:rsidRPr="00B827C0">
          <w:rPr>
            <w:rFonts w:eastAsiaTheme="minorEastAsia"/>
          </w:rPr>
          <w:tab/>
        </w:r>
        <w:r w:rsidRPr="00B827C0">
          <w:t>Мероприятия по развитию системы медицинских организаций и объектов социального обслуживания</w:t>
        </w:r>
        <w:r w:rsidRPr="00B827C0">
          <w:rPr>
            <w:webHidden/>
          </w:rPr>
          <w:tab/>
        </w:r>
        <w:r w:rsidRPr="00B827C0">
          <w:rPr>
            <w:webHidden/>
          </w:rPr>
          <w:fldChar w:fldCharType="begin"/>
        </w:r>
        <w:r w:rsidRPr="00B827C0">
          <w:rPr>
            <w:webHidden/>
          </w:rPr>
          <w:instrText xml:space="preserve"> PAGEREF _Toc142991376 \h </w:instrText>
        </w:r>
        <w:r w:rsidRPr="00B827C0">
          <w:rPr>
            <w:webHidden/>
          </w:rPr>
        </w:r>
        <w:r w:rsidRPr="00B827C0">
          <w:rPr>
            <w:webHidden/>
          </w:rPr>
          <w:fldChar w:fldCharType="separate"/>
        </w:r>
        <w:r w:rsidRPr="00B827C0">
          <w:rPr>
            <w:webHidden/>
          </w:rPr>
          <w:t>36</w:t>
        </w:r>
        <w:r w:rsidRPr="00B827C0">
          <w:rPr>
            <w:webHidden/>
          </w:rPr>
          <w:fldChar w:fldCharType="end"/>
        </w:r>
      </w:hyperlink>
    </w:p>
    <w:p w:rsidR="00B827C0" w:rsidRPr="00B827C0" w:rsidRDefault="00B827C0" w:rsidP="00B827C0">
      <w:pPr>
        <w:rPr>
          <w:rFonts w:eastAsiaTheme="minorEastAsia"/>
        </w:rPr>
      </w:pPr>
      <w:hyperlink w:anchor="_Toc142991377" w:history="1">
        <w:r w:rsidRPr="00B827C0">
          <w:t>1.6.3.</w:t>
        </w:r>
        <w:r w:rsidRPr="00B827C0">
          <w:rPr>
            <w:rFonts w:eastAsiaTheme="minorEastAsia"/>
          </w:rPr>
          <w:tab/>
        </w:r>
        <w:r w:rsidRPr="00B827C0">
          <w:t>Мероприятия по развитию системы организаций культуры и искусства</w:t>
        </w:r>
        <w:r w:rsidRPr="00B827C0">
          <w:rPr>
            <w:webHidden/>
          </w:rPr>
          <w:tab/>
        </w:r>
        <w:r w:rsidRPr="00B827C0">
          <w:rPr>
            <w:webHidden/>
          </w:rPr>
          <w:tab/>
        </w:r>
        <w:r w:rsidRPr="00B827C0">
          <w:rPr>
            <w:webHidden/>
          </w:rPr>
          <w:tab/>
        </w:r>
        <w:r w:rsidRPr="00B827C0">
          <w:rPr>
            <w:webHidden/>
          </w:rPr>
          <w:tab/>
        </w:r>
        <w:r w:rsidRPr="00B827C0">
          <w:rPr>
            <w:webHidden/>
          </w:rPr>
          <w:fldChar w:fldCharType="begin"/>
        </w:r>
        <w:r w:rsidRPr="00B827C0">
          <w:rPr>
            <w:webHidden/>
          </w:rPr>
          <w:instrText xml:space="preserve"> PAGEREF _Toc142991377 \h </w:instrText>
        </w:r>
        <w:r w:rsidRPr="00B827C0">
          <w:rPr>
            <w:webHidden/>
          </w:rPr>
        </w:r>
        <w:r w:rsidRPr="00B827C0">
          <w:rPr>
            <w:webHidden/>
          </w:rPr>
          <w:fldChar w:fldCharType="separate"/>
        </w:r>
        <w:r w:rsidRPr="00B827C0">
          <w:rPr>
            <w:webHidden/>
          </w:rPr>
          <w:t>38</w:t>
        </w:r>
        <w:r w:rsidRPr="00B827C0">
          <w:rPr>
            <w:webHidden/>
          </w:rPr>
          <w:fldChar w:fldCharType="end"/>
        </w:r>
      </w:hyperlink>
    </w:p>
    <w:p w:rsidR="00B827C0" w:rsidRPr="00B827C0" w:rsidRDefault="00B827C0" w:rsidP="00B827C0">
      <w:pPr>
        <w:rPr>
          <w:rFonts w:eastAsiaTheme="minorEastAsia"/>
        </w:rPr>
      </w:pPr>
      <w:hyperlink w:anchor="_Toc142991378" w:history="1">
        <w:r w:rsidRPr="00B827C0">
          <w:t>1.6.4.</w:t>
        </w:r>
        <w:r w:rsidRPr="00B827C0">
          <w:rPr>
            <w:rFonts w:eastAsiaTheme="minorEastAsia"/>
          </w:rPr>
          <w:tab/>
        </w:r>
        <w:r w:rsidRPr="00B827C0">
          <w:t>Мероприятия по развитию системы объектов физической культуры и спорта</w:t>
        </w:r>
        <w:r w:rsidRPr="00B827C0">
          <w:rPr>
            <w:webHidden/>
          </w:rPr>
          <w:tab/>
        </w:r>
        <w:r w:rsidRPr="00B827C0">
          <w:rPr>
            <w:webHidden/>
          </w:rPr>
          <w:tab/>
        </w:r>
        <w:r w:rsidRPr="00B827C0">
          <w:rPr>
            <w:webHidden/>
          </w:rPr>
          <w:fldChar w:fldCharType="begin"/>
        </w:r>
        <w:r w:rsidRPr="00B827C0">
          <w:rPr>
            <w:webHidden/>
          </w:rPr>
          <w:instrText xml:space="preserve"> PAGEREF _Toc142991378 \h </w:instrText>
        </w:r>
        <w:r w:rsidRPr="00B827C0">
          <w:rPr>
            <w:webHidden/>
          </w:rPr>
        </w:r>
        <w:r w:rsidRPr="00B827C0">
          <w:rPr>
            <w:webHidden/>
          </w:rPr>
          <w:fldChar w:fldCharType="separate"/>
        </w:r>
        <w:r w:rsidRPr="00B827C0">
          <w:rPr>
            <w:webHidden/>
          </w:rPr>
          <w:t>39</w:t>
        </w:r>
        <w:r w:rsidRPr="00B827C0">
          <w:rPr>
            <w:webHidden/>
          </w:rPr>
          <w:fldChar w:fldCharType="end"/>
        </w:r>
      </w:hyperlink>
    </w:p>
    <w:p w:rsidR="00B827C0" w:rsidRPr="00B827C0" w:rsidRDefault="00B827C0" w:rsidP="00B827C0">
      <w:pPr>
        <w:rPr>
          <w:rFonts w:eastAsiaTheme="minorEastAsia"/>
        </w:rPr>
      </w:pPr>
      <w:hyperlink w:anchor="_Toc142991379" w:history="1">
        <w:r w:rsidRPr="00B827C0">
          <w:t>1.6.5.</w:t>
        </w:r>
        <w:r w:rsidRPr="00B827C0">
          <w:rPr>
            <w:rFonts w:eastAsiaTheme="minorEastAsia"/>
          </w:rPr>
          <w:tab/>
        </w:r>
        <w:r w:rsidRPr="00B827C0">
          <w:t>Мероприятия по развитию системы объектов бытового, жилищно-коммунального и административно-делового назначения</w:t>
        </w:r>
        <w:r w:rsidRPr="00B827C0">
          <w:rPr>
            <w:webHidden/>
          </w:rPr>
          <w:tab/>
        </w:r>
        <w:r w:rsidRPr="00B827C0">
          <w:rPr>
            <w:webHidden/>
          </w:rPr>
          <w:fldChar w:fldCharType="begin"/>
        </w:r>
        <w:r w:rsidRPr="00B827C0">
          <w:rPr>
            <w:webHidden/>
          </w:rPr>
          <w:instrText xml:space="preserve"> PAGEREF _Toc142991379 \h </w:instrText>
        </w:r>
        <w:r w:rsidRPr="00B827C0">
          <w:rPr>
            <w:webHidden/>
          </w:rPr>
        </w:r>
        <w:r w:rsidRPr="00B827C0">
          <w:rPr>
            <w:webHidden/>
          </w:rPr>
          <w:fldChar w:fldCharType="separate"/>
        </w:r>
        <w:r w:rsidRPr="00B827C0">
          <w:rPr>
            <w:webHidden/>
          </w:rPr>
          <w:t>40</w:t>
        </w:r>
        <w:r w:rsidRPr="00B827C0">
          <w:rPr>
            <w:webHidden/>
          </w:rPr>
          <w:fldChar w:fldCharType="end"/>
        </w:r>
      </w:hyperlink>
    </w:p>
    <w:p w:rsidR="00B827C0" w:rsidRPr="00B827C0" w:rsidRDefault="00B827C0" w:rsidP="00B827C0">
      <w:pPr>
        <w:rPr>
          <w:rFonts w:eastAsiaTheme="minorEastAsia"/>
        </w:rPr>
      </w:pPr>
      <w:hyperlink w:anchor="_Toc142991380" w:history="1">
        <w:r w:rsidRPr="00B827C0">
          <w:t>1.7.</w:t>
        </w:r>
        <w:r w:rsidRPr="00B827C0">
          <w:rPr>
            <w:rFonts w:eastAsiaTheme="minorEastAsia"/>
          </w:rPr>
          <w:tab/>
        </w:r>
        <w:r w:rsidRPr="00B827C0">
          <w:t>Развитие системы объектов специального назначения (кладбищ)</w:t>
        </w:r>
        <w:r w:rsidRPr="00B827C0">
          <w:rPr>
            <w:webHidden/>
          </w:rPr>
          <w:tab/>
        </w:r>
        <w:r w:rsidRPr="00B827C0">
          <w:rPr>
            <w:webHidden/>
          </w:rPr>
          <w:fldChar w:fldCharType="begin"/>
        </w:r>
        <w:r w:rsidRPr="00B827C0">
          <w:rPr>
            <w:webHidden/>
          </w:rPr>
          <w:instrText xml:space="preserve"> PAGEREF _Toc142991380 \h </w:instrText>
        </w:r>
        <w:r w:rsidRPr="00B827C0">
          <w:rPr>
            <w:webHidden/>
          </w:rPr>
        </w:r>
        <w:r w:rsidRPr="00B827C0">
          <w:rPr>
            <w:webHidden/>
          </w:rPr>
          <w:fldChar w:fldCharType="separate"/>
        </w:r>
        <w:r w:rsidRPr="00B827C0">
          <w:rPr>
            <w:webHidden/>
          </w:rPr>
          <w:t>54</w:t>
        </w:r>
        <w:r w:rsidRPr="00B827C0">
          <w:rPr>
            <w:webHidden/>
          </w:rPr>
          <w:fldChar w:fldCharType="end"/>
        </w:r>
      </w:hyperlink>
    </w:p>
    <w:p w:rsidR="00B827C0" w:rsidRPr="00B827C0" w:rsidRDefault="00B827C0" w:rsidP="00B827C0">
      <w:pPr>
        <w:rPr>
          <w:rFonts w:eastAsiaTheme="minorEastAsia"/>
        </w:rPr>
      </w:pPr>
      <w:hyperlink w:anchor="_Toc142991381" w:history="1">
        <w:r w:rsidRPr="00B827C0">
          <w:t>1.8.</w:t>
        </w:r>
        <w:r w:rsidRPr="00B827C0">
          <w:rPr>
            <w:rFonts w:eastAsiaTheme="minorEastAsia"/>
          </w:rPr>
          <w:tab/>
        </w:r>
        <w:r w:rsidRPr="00B827C0">
          <w:t>Мероприятия по развитию туристско-рекреационных территорий. Организация мест отдыха местного населения</w:t>
        </w:r>
        <w:r w:rsidRPr="00B827C0">
          <w:rPr>
            <w:webHidden/>
          </w:rPr>
          <w:tab/>
        </w:r>
        <w:r w:rsidRPr="00B827C0">
          <w:rPr>
            <w:webHidden/>
          </w:rPr>
          <w:fldChar w:fldCharType="begin"/>
        </w:r>
        <w:r w:rsidRPr="00B827C0">
          <w:rPr>
            <w:webHidden/>
          </w:rPr>
          <w:instrText xml:space="preserve"> PAGEREF _Toc142991381 \h </w:instrText>
        </w:r>
        <w:r w:rsidRPr="00B827C0">
          <w:rPr>
            <w:webHidden/>
          </w:rPr>
        </w:r>
        <w:r w:rsidRPr="00B827C0">
          <w:rPr>
            <w:webHidden/>
          </w:rPr>
          <w:fldChar w:fldCharType="separate"/>
        </w:r>
        <w:r w:rsidRPr="00B827C0">
          <w:rPr>
            <w:webHidden/>
          </w:rPr>
          <w:t>56</w:t>
        </w:r>
        <w:r w:rsidRPr="00B827C0">
          <w:rPr>
            <w:webHidden/>
          </w:rPr>
          <w:fldChar w:fldCharType="end"/>
        </w:r>
      </w:hyperlink>
    </w:p>
    <w:p w:rsidR="00B827C0" w:rsidRPr="00B827C0" w:rsidRDefault="00B827C0" w:rsidP="00B827C0">
      <w:pPr>
        <w:rPr>
          <w:rFonts w:eastAsiaTheme="minorEastAsia"/>
        </w:rPr>
      </w:pPr>
      <w:hyperlink w:anchor="_Toc142991382" w:history="1">
        <w:r w:rsidRPr="00B827C0">
          <w:t>1.9.</w:t>
        </w:r>
        <w:r w:rsidRPr="00B827C0">
          <w:rPr>
            <w:rFonts w:eastAsiaTheme="minorEastAsia"/>
          </w:rPr>
          <w:tab/>
        </w:r>
        <w:r w:rsidRPr="00B827C0">
          <w:t>Мероприятия по развитию транспортной инфраструктуры</w:t>
        </w:r>
        <w:r w:rsidRPr="00B827C0">
          <w:rPr>
            <w:webHidden/>
          </w:rPr>
          <w:tab/>
        </w:r>
        <w:r w:rsidRPr="00B827C0">
          <w:rPr>
            <w:webHidden/>
          </w:rPr>
          <w:fldChar w:fldCharType="begin"/>
        </w:r>
        <w:r w:rsidRPr="00B827C0">
          <w:rPr>
            <w:webHidden/>
          </w:rPr>
          <w:instrText xml:space="preserve"> PAGEREF _Toc142991382 \h </w:instrText>
        </w:r>
        <w:r w:rsidRPr="00B827C0">
          <w:rPr>
            <w:webHidden/>
          </w:rPr>
        </w:r>
        <w:r w:rsidRPr="00B827C0">
          <w:rPr>
            <w:webHidden/>
          </w:rPr>
          <w:fldChar w:fldCharType="separate"/>
        </w:r>
        <w:r w:rsidRPr="00B827C0">
          <w:rPr>
            <w:webHidden/>
          </w:rPr>
          <w:t>61</w:t>
        </w:r>
        <w:r w:rsidRPr="00B827C0">
          <w:rPr>
            <w:webHidden/>
          </w:rPr>
          <w:fldChar w:fldCharType="end"/>
        </w:r>
      </w:hyperlink>
    </w:p>
    <w:p w:rsidR="00B827C0" w:rsidRPr="00B827C0" w:rsidRDefault="00B827C0" w:rsidP="00B827C0">
      <w:pPr>
        <w:rPr>
          <w:rFonts w:eastAsiaTheme="minorEastAsia"/>
        </w:rPr>
      </w:pPr>
      <w:hyperlink w:anchor="_Toc142991383" w:history="1">
        <w:r w:rsidRPr="00B827C0">
          <w:t>1.9.1.</w:t>
        </w:r>
        <w:r w:rsidRPr="00B827C0">
          <w:rPr>
            <w:rFonts w:eastAsiaTheme="minorEastAsia"/>
          </w:rPr>
          <w:tab/>
        </w:r>
        <w:r w:rsidRPr="00B827C0">
          <w:t>Развитие внешнего транспорта</w:t>
        </w:r>
        <w:r w:rsidRPr="00B827C0">
          <w:rPr>
            <w:webHidden/>
          </w:rPr>
          <w:tab/>
        </w:r>
        <w:r w:rsidRPr="00B827C0">
          <w:rPr>
            <w:webHidden/>
          </w:rPr>
          <w:fldChar w:fldCharType="begin"/>
        </w:r>
        <w:r w:rsidRPr="00B827C0">
          <w:rPr>
            <w:webHidden/>
          </w:rPr>
          <w:instrText xml:space="preserve"> PAGEREF _Toc142991383 \h </w:instrText>
        </w:r>
        <w:r w:rsidRPr="00B827C0">
          <w:rPr>
            <w:webHidden/>
          </w:rPr>
        </w:r>
        <w:r w:rsidRPr="00B827C0">
          <w:rPr>
            <w:webHidden/>
          </w:rPr>
          <w:fldChar w:fldCharType="separate"/>
        </w:r>
        <w:r w:rsidRPr="00B827C0">
          <w:rPr>
            <w:webHidden/>
          </w:rPr>
          <w:t>61</w:t>
        </w:r>
        <w:r w:rsidRPr="00B827C0">
          <w:rPr>
            <w:webHidden/>
          </w:rPr>
          <w:fldChar w:fldCharType="end"/>
        </w:r>
      </w:hyperlink>
    </w:p>
    <w:p w:rsidR="00B827C0" w:rsidRPr="00B827C0" w:rsidRDefault="00B827C0" w:rsidP="00B827C0">
      <w:pPr>
        <w:rPr>
          <w:rFonts w:eastAsiaTheme="minorEastAsia"/>
        </w:rPr>
      </w:pPr>
      <w:hyperlink w:anchor="_Toc142991384" w:history="1">
        <w:r w:rsidRPr="00B827C0">
          <w:t>1.9.1.1.</w:t>
        </w:r>
        <w:r w:rsidRPr="00B827C0">
          <w:rPr>
            <w:rFonts w:eastAsiaTheme="minorEastAsia"/>
          </w:rPr>
          <w:tab/>
        </w:r>
        <w:r w:rsidRPr="00B827C0">
          <w:t>Железнодорожный транспорт</w:t>
        </w:r>
        <w:r w:rsidRPr="00B827C0">
          <w:rPr>
            <w:webHidden/>
          </w:rPr>
          <w:tab/>
        </w:r>
        <w:r w:rsidRPr="00B827C0">
          <w:rPr>
            <w:webHidden/>
          </w:rPr>
          <w:fldChar w:fldCharType="begin"/>
        </w:r>
        <w:r w:rsidRPr="00B827C0">
          <w:rPr>
            <w:webHidden/>
          </w:rPr>
          <w:instrText xml:space="preserve"> PAGEREF _Toc142991384 \h </w:instrText>
        </w:r>
        <w:r w:rsidRPr="00B827C0">
          <w:rPr>
            <w:webHidden/>
          </w:rPr>
        </w:r>
        <w:r w:rsidRPr="00B827C0">
          <w:rPr>
            <w:webHidden/>
          </w:rPr>
          <w:fldChar w:fldCharType="separate"/>
        </w:r>
        <w:r w:rsidRPr="00B827C0">
          <w:rPr>
            <w:webHidden/>
          </w:rPr>
          <w:t>61</w:t>
        </w:r>
        <w:r w:rsidRPr="00B827C0">
          <w:rPr>
            <w:webHidden/>
          </w:rPr>
          <w:fldChar w:fldCharType="end"/>
        </w:r>
      </w:hyperlink>
    </w:p>
    <w:p w:rsidR="00B827C0" w:rsidRPr="00B827C0" w:rsidRDefault="00B827C0" w:rsidP="00B827C0">
      <w:pPr>
        <w:rPr>
          <w:rFonts w:eastAsiaTheme="minorEastAsia"/>
        </w:rPr>
      </w:pPr>
      <w:hyperlink w:anchor="_Toc142991385" w:history="1">
        <w:r w:rsidRPr="00B827C0">
          <w:t>1.9.1.2.</w:t>
        </w:r>
        <w:r w:rsidRPr="00B827C0">
          <w:rPr>
            <w:rFonts w:eastAsiaTheme="minorEastAsia"/>
          </w:rPr>
          <w:tab/>
        </w:r>
        <w:r w:rsidRPr="00B827C0">
          <w:t>Автомобильный транспорт</w:t>
        </w:r>
        <w:r w:rsidRPr="00B827C0">
          <w:rPr>
            <w:webHidden/>
          </w:rPr>
          <w:tab/>
        </w:r>
        <w:r w:rsidRPr="00B827C0">
          <w:rPr>
            <w:webHidden/>
          </w:rPr>
          <w:fldChar w:fldCharType="begin"/>
        </w:r>
        <w:r w:rsidRPr="00B827C0">
          <w:rPr>
            <w:webHidden/>
          </w:rPr>
          <w:instrText xml:space="preserve"> PAGEREF _Toc142991385 \h </w:instrText>
        </w:r>
        <w:r w:rsidRPr="00B827C0">
          <w:rPr>
            <w:webHidden/>
          </w:rPr>
        </w:r>
        <w:r w:rsidRPr="00B827C0">
          <w:rPr>
            <w:webHidden/>
          </w:rPr>
          <w:fldChar w:fldCharType="separate"/>
        </w:r>
        <w:r w:rsidRPr="00B827C0">
          <w:rPr>
            <w:webHidden/>
          </w:rPr>
          <w:t>62</w:t>
        </w:r>
        <w:r w:rsidRPr="00B827C0">
          <w:rPr>
            <w:webHidden/>
          </w:rPr>
          <w:fldChar w:fldCharType="end"/>
        </w:r>
      </w:hyperlink>
    </w:p>
    <w:p w:rsidR="00B827C0" w:rsidRPr="00B827C0" w:rsidRDefault="00B827C0" w:rsidP="00B827C0">
      <w:pPr>
        <w:rPr>
          <w:rFonts w:eastAsiaTheme="minorEastAsia"/>
        </w:rPr>
      </w:pPr>
      <w:hyperlink w:anchor="_Toc142991386" w:history="1">
        <w:r w:rsidRPr="00B827C0">
          <w:t>1.9.2.</w:t>
        </w:r>
        <w:r w:rsidRPr="00B827C0">
          <w:rPr>
            <w:rFonts w:eastAsiaTheme="minorEastAsia"/>
          </w:rPr>
          <w:tab/>
        </w:r>
        <w:r w:rsidRPr="00B827C0">
          <w:t>Развитие улично-дорожной сети</w:t>
        </w:r>
        <w:r w:rsidRPr="00B827C0">
          <w:rPr>
            <w:webHidden/>
          </w:rPr>
          <w:tab/>
        </w:r>
        <w:r w:rsidRPr="00B827C0">
          <w:rPr>
            <w:webHidden/>
          </w:rPr>
          <w:fldChar w:fldCharType="begin"/>
        </w:r>
        <w:r w:rsidRPr="00B827C0">
          <w:rPr>
            <w:webHidden/>
          </w:rPr>
          <w:instrText xml:space="preserve"> PAGEREF _Toc142991386 \h </w:instrText>
        </w:r>
        <w:r w:rsidRPr="00B827C0">
          <w:rPr>
            <w:webHidden/>
          </w:rPr>
        </w:r>
        <w:r w:rsidRPr="00B827C0">
          <w:rPr>
            <w:webHidden/>
          </w:rPr>
          <w:fldChar w:fldCharType="separate"/>
        </w:r>
        <w:r w:rsidRPr="00B827C0">
          <w:rPr>
            <w:webHidden/>
          </w:rPr>
          <w:t>64</w:t>
        </w:r>
        <w:r w:rsidRPr="00B827C0">
          <w:rPr>
            <w:webHidden/>
          </w:rPr>
          <w:fldChar w:fldCharType="end"/>
        </w:r>
      </w:hyperlink>
    </w:p>
    <w:p w:rsidR="00B827C0" w:rsidRPr="00B827C0" w:rsidRDefault="00B827C0" w:rsidP="00B827C0">
      <w:pPr>
        <w:rPr>
          <w:rFonts w:eastAsiaTheme="minorEastAsia"/>
        </w:rPr>
      </w:pPr>
      <w:hyperlink w:anchor="_Toc142991387" w:history="1">
        <w:r w:rsidRPr="00B827C0">
          <w:t>1.10.</w:t>
        </w:r>
        <w:r w:rsidRPr="00B827C0">
          <w:rPr>
            <w:rFonts w:eastAsiaTheme="minorEastAsia"/>
          </w:rPr>
          <w:tab/>
        </w:r>
        <w:r w:rsidRPr="00B827C0">
          <w:t>Мероприятия по установлению границ МО «город Арск» и границ населенных пунктов, входящих в состав МО «город Арск»</w:t>
        </w:r>
        <w:r w:rsidRPr="00B827C0">
          <w:rPr>
            <w:webHidden/>
          </w:rPr>
          <w:tab/>
        </w:r>
        <w:r w:rsidRPr="00B827C0">
          <w:rPr>
            <w:webHidden/>
          </w:rPr>
          <w:fldChar w:fldCharType="begin"/>
        </w:r>
        <w:r w:rsidRPr="00B827C0">
          <w:rPr>
            <w:webHidden/>
          </w:rPr>
          <w:instrText xml:space="preserve"> PAGEREF _Toc142991387 \h </w:instrText>
        </w:r>
        <w:r w:rsidRPr="00B827C0">
          <w:rPr>
            <w:webHidden/>
          </w:rPr>
        </w:r>
        <w:r w:rsidRPr="00B827C0">
          <w:rPr>
            <w:webHidden/>
          </w:rPr>
          <w:fldChar w:fldCharType="separate"/>
        </w:r>
        <w:r w:rsidRPr="00B827C0">
          <w:rPr>
            <w:webHidden/>
          </w:rPr>
          <w:t>69</w:t>
        </w:r>
        <w:r w:rsidRPr="00B827C0">
          <w:rPr>
            <w:webHidden/>
          </w:rPr>
          <w:fldChar w:fldCharType="end"/>
        </w:r>
      </w:hyperlink>
    </w:p>
    <w:p w:rsidR="00B827C0" w:rsidRPr="00B827C0" w:rsidRDefault="00B827C0" w:rsidP="00B827C0">
      <w:pPr>
        <w:rPr>
          <w:rFonts w:eastAsiaTheme="minorEastAsia"/>
        </w:rPr>
      </w:pPr>
      <w:hyperlink w:anchor="_Toc142991388" w:history="1">
        <w:r w:rsidRPr="00B827C0">
          <w:t>1.10.1</w:t>
        </w:r>
        <w:r w:rsidRPr="00B827C0">
          <w:rPr>
            <w:rFonts w:eastAsiaTheme="minorEastAsia"/>
          </w:rPr>
          <w:tab/>
        </w:r>
        <w:r w:rsidRPr="00B827C0">
          <w:t>Предложение по изменению границы муниципального образования</w:t>
        </w:r>
        <w:r w:rsidRPr="00B827C0">
          <w:rPr>
            <w:webHidden/>
          </w:rPr>
          <w:tab/>
        </w:r>
        <w:r w:rsidRPr="00B827C0">
          <w:rPr>
            <w:webHidden/>
          </w:rPr>
          <w:fldChar w:fldCharType="begin"/>
        </w:r>
        <w:r w:rsidRPr="00B827C0">
          <w:rPr>
            <w:webHidden/>
          </w:rPr>
          <w:instrText xml:space="preserve"> PAGEREF _Toc142991388 \h </w:instrText>
        </w:r>
        <w:r w:rsidRPr="00B827C0">
          <w:rPr>
            <w:webHidden/>
          </w:rPr>
        </w:r>
        <w:r w:rsidRPr="00B827C0">
          <w:rPr>
            <w:webHidden/>
          </w:rPr>
          <w:fldChar w:fldCharType="separate"/>
        </w:r>
        <w:r w:rsidRPr="00B827C0">
          <w:rPr>
            <w:webHidden/>
          </w:rPr>
          <w:t>69</w:t>
        </w:r>
        <w:r w:rsidRPr="00B827C0">
          <w:rPr>
            <w:webHidden/>
          </w:rPr>
          <w:fldChar w:fldCharType="end"/>
        </w:r>
      </w:hyperlink>
    </w:p>
    <w:p w:rsidR="00B827C0" w:rsidRPr="00B827C0" w:rsidRDefault="00B827C0" w:rsidP="00B827C0">
      <w:pPr>
        <w:rPr>
          <w:rFonts w:eastAsiaTheme="minorEastAsia"/>
        </w:rPr>
      </w:pPr>
      <w:hyperlink w:anchor="_Toc142991389" w:history="1">
        <w:r w:rsidRPr="00B827C0">
          <w:t>1.10.2</w:t>
        </w:r>
        <w:r w:rsidRPr="00B827C0">
          <w:rPr>
            <w:rFonts w:eastAsiaTheme="minorEastAsia"/>
          </w:rPr>
          <w:tab/>
        </w:r>
        <w:r w:rsidRPr="00B827C0">
          <w:t>Предложение по изменению границ населенных пунктов</w:t>
        </w:r>
        <w:r w:rsidRPr="00B827C0">
          <w:rPr>
            <w:webHidden/>
          </w:rPr>
          <w:tab/>
        </w:r>
        <w:r w:rsidRPr="00B827C0">
          <w:rPr>
            <w:webHidden/>
          </w:rPr>
          <w:fldChar w:fldCharType="begin"/>
        </w:r>
        <w:r w:rsidRPr="00B827C0">
          <w:rPr>
            <w:webHidden/>
          </w:rPr>
          <w:instrText xml:space="preserve"> PAGEREF _Toc142991389 \h </w:instrText>
        </w:r>
        <w:r w:rsidRPr="00B827C0">
          <w:rPr>
            <w:webHidden/>
          </w:rPr>
        </w:r>
        <w:r w:rsidRPr="00B827C0">
          <w:rPr>
            <w:webHidden/>
          </w:rPr>
          <w:fldChar w:fldCharType="separate"/>
        </w:r>
        <w:r w:rsidRPr="00B827C0">
          <w:rPr>
            <w:webHidden/>
          </w:rPr>
          <w:t>71</w:t>
        </w:r>
        <w:r w:rsidRPr="00B827C0">
          <w:rPr>
            <w:webHidden/>
          </w:rPr>
          <w:fldChar w:fldCharType="end"/>
        </w:r>
      </w:hyperlink>
    </w:p>
    <w:p w:rsidR="00B827C0" w:rsidRPr="00B827C0" w:rsidRDefault="00B827C0" w:rsidP="00B827C0">
      <w:pPr>
        <w:rPr>
          <w:rFonts w:eastAsiaTheme="minorEastAsia"/>
        </w:rPr>
      </w:pPr>
      <w:hyperlink w:anchor="_Toc142991390" w:history="1">
        <w:r w:rsidRPr="00B827C0">
          <w:t>1.11</w:t>
        </w:r>
        <w:r w:rsidRPr="00B827C0">
          <w:rPr>
            <w:rFonts w:eastAsiaTheme="minorEastAsia"/>
          </w:rPr>
          <w:tab/>
        </w:r>
        <w:r w:rsidRPr="00B827C0">
          <w:t>. Мероприятия по оптимизации экологической ситуации</w:t>
        </w:r>
        <w:r w:rsidRPr="00B827C0">
          <w:rPr>
            <w:webHidden/>
          </w:rPr>
          <w:tab/>
        </w:r>
        <w:r w:rsidRPr="00B827C0">
          <w:rPr>
            <w:webHidden/>
          </w:rPr>
          <w:fldChar w:fldCharType="begin"/>
        </w:r>
        <w:r w:rsidRPr="00B827C0">
          <w:rPr>
            <w:webHidden/>
          </w:rPr>
          <w:instrText xml:space="preserve"> PAGEREF _Toc142991390 \h </w:instrText>
        </w:r>
        <w:r w:rsidRPr="00B827C0">
          <w:rPr>
            <w:webHidden/>
          </w:rPr>
        </w:r>
        <w:r w:rsidRPr="00B827C0">
          <w:rPr>
            <w:webHidden/>
          </w:rPr>
          <w:fldChar w:fldCharType="separate"/>
        </w:r>
        <w:r w:rsidRPr="00B827C0">
          <w:rPr>
            <w:webHidden/>
          </w:rPr>
          <w:t>72</w:t>
        </w:r>
        <w:r w:rsidRPr="00B827C0">
          <w:rPr>
            <w:webHidden/>
          </w:rPr>
          <w:fldChar w:fldCharType="end"/>
        </w:r>
      </w:hyperlink>
    </w:p>
    <w:p w:rsidR="00B827C0" w:rsidRPr="00B827C0" w:rsidRDefault="00B827C0" w:rsidP="00B827C0">
      <w:pPr>
        <w:rPr>
          <w:rFonts w:eastAsiaTheme="minorEastAsia"/>
        </w:rPr>
      </w:pPr>
      <w:hyperlink w:anchor="_Toc142991391" w:history="1">
        <w:r w:rsidRPr="00B827C0">
          <w:t>1.12.</w:t>
        </w:r>
        <w:r w:rsidRPr="00B827C0">
          <w:rPr>
            <w:rFonts w:eastAsiaTheme="minorEastAsia"/>
          </w:rPr>
          <w:tab/>
        </w:r>
        <w:r w:rsidRPr="00B827C0">
          <w:t>Мероприятия по развитию инженерной инфраструктуры</w:t>
        </w:r>
        <w:r w:rsidRPr="00B827C0">
          <w:rPr>
            <w:webHidden/>
          </w:rPr>
          <w:tab/>
        </w:r>
        <w:r w:rsidRPr="00B827C0">
          <w:rPr>
            <w:webHidden/>
          </w:rPr>
          <w:fldChar w:fldCharType="begin"/>
        </w:r>
        <w:r w:rsidRPr="00B827C0">
          <w:rPr>
            <w:webHidden/>
          </w:rPr>
          <w:instrText xml:space="preserve"> PAGEREF _Toc142991391 \h </w:instrText>
        </w:r>
        <w:r w:rsidRPr="00B827C0">
          <w:rPr>
            <w:webHidden/>
          </w:rPr>
        </w:r>
        <w:r w:rsidRPr="00B827C0">
          <w:rPr>
            <w:webHidden/>
          </w:rPr>
          <w:fldChar w:fldCharType="separate"/>
        </w:r>
        <w:r w:rsidRPr="00B827C0">
          <w:rPr>
            <w:webHidden/>
          </w:rPr>
          <w:t>73</w:t>
        </w:r>
        <w:r w:rsidRPr="00B827C0">
          <w:rPr>
            <w:webHidden/>
          </w:rPr>
          <w:fldChar w:fldCharType="end"/>
        </w:r>
      </w:hyperlink>
    </w:p>
    <w:p w:rsidR="00B827C0" w:rsidRPr="00B827C0" w:rsidRDefault="00B827C0" w:rsidP="00B827C0">
      <w:pPr>
        <w:rPr>
          <w:rFonts w:eastAsiaTheme="minorEastAsia"/>
        </w:rPr>
      </w:pPr>
      <w:hyperlink w:anchor="_Toc142991392" w:history="1">
        <w:r w:rsidRPr="00B827C0">
          <w:t>1.13.</w:t>
        </w:r>
        <w:r w:rsidRPr="00B827C0">
          <w:rPr>
            <w:rFonts w:eastAsiaTheme="minorEastAsia"/>
          </w:rPr>
          <w:tab/>
        </w:r>
        <w:r w:rsidRPr="00B827C0">
          <w:t>Мероприятия инженерной подготовки территории</w:t>
        </w:r>
        <w:r w:rsidRPr="00B827C0">
          <w:rPr>
            <w:webHidden/>
          </w:rPr>
          <w:tab/>
        </w:r>
        <w:r w:rsidRPr="00B827C0">
          <w:rPr>
            <w:webHidden/>
          </w:rPr>
          <w:fldChar w:fldCharType="begin"/>
        </w:r>
        <w:r w:rsidRPr="00B827C0">
          <w:rPr>
            <w:webHidden/>
          </w:rPr>
          <w:instrText xml:space="preserve"> PAGEREF _Toc142991392 \h </w:instrText>
        </w:r>
        <w:r w:rsidRPr="00B827C0">
          <w:rPr>
            <w:webHidden/>
          </w:rPr>
        </w:r>
        <w:r w:rsidRPr="00B827C0">
          <w:rPr>
            <w:webHidden/>
          </w:rPr>
          <w:fldChar w:fldCharType="separate"/>
        </w:r>
        <w:r w:rsidRPr="00B827C0">
          <w:rPr>
            <w:webHidden/>
          </w:rPr>
          <w:t>85</w:t>
        </w:r>
        <w:r w:rsidRPr="00B827C0">
          <w:rPr>
            <w:webHidden/>
          </w:rPr>
          <w:fldChar w:fldCharType="end"/>
        </w:r>
      </w:hyperlink>
    </w:p>
    <w:p w:rsidR="00B827C0" w:rsidRPr="00B827C0" w:rsidRDefault="00B827C0" w:rsidP="00B827C0">
      <w:pPr>
        <w:rPr>
          <w:rFonts w:eastAsiaTheme="minorEastAsia"/>
        </w:rPr>
      </w:pPr>
      <w:hyperlink w:anchor="_Toc142991393" w:history="1">
        <w:r w:rsidRPr="00B827C0">
          <w:t>1.14. Перечень мероприятий гражданской обороны, мероприятий по предупреждению чрезвычайных ситуаций</w:t>
        </w:r>
        <w:r w:rsidRPr="00B827C0">
          <w:rPr>
            <w:webHidden/>
          </w:rPr>
          <w:tab/>
        </w:r>
        <w:r w:rsidRPr="00B827C0">
          <w:rPr>
            <w:webHidden/>
          </w:rPr>
          <w:fldChar w:fldCharType="begin"/>
        </w:r>
        <w:r w:rsidRPr="00B827C0">
          <w:rPr>
            <w:webHidden/>
          </w:rPr>
          <w:instrText xml:space="preserve"> PAGEREF _Toc142991393 \h </w:instrText>
        </w:r>
        <w:r w:rsidRPr="00B827C0">
          <w:rPr>
            <w:webHidden/>
          </w:rPr>
        </w:r>
        <w:r w:rsidRPr="00B827C0">
          <w:rPr>
            <w:webHidden/>
          </w:rPr>
          <w:fldChar w:fldCharType="separate"/>
        </w:r>
        <w:r w:rsidRPr="00B827C0">
          <w:rPr>
            <w:webHidden/>
          </w:rPr>
          <w:t>86</w:t>
        </w:r>
        <w:r w:rsidRPr="00B827C0">
          <w:rPr>
            <w:webHidden/>
          </w:rPr>
          <w:fldChar w:fldCharType="end"/>
        </w:r>
      </w:hyperlink>
    </w:p>
    <w:p w:rsidR="00B827C0" w:rsidRPr="00B827C0" w:rsidRDefault="00B827C0" w:rsidP="00B827C0">
      <w:pPr>
        <w:rPr>
          <w:rFonts w:eastAsiaTheme="minorEastAsia"/>
        </w:rPr>
      </w:pPr>
      <w:hyperlink w:anchor="_Toc142991394" w:history="1">
        <w:r w:rsidRPr="00B827C0">
          <w:t>2. ПАРАМЕТРЫ ФУНКЦИОНАЛЬНЫХ ЗОН</w:t>
        </w:r>
        <w:r w:rsidRPr="00B827C0">
          <w:rPr>
            <w:webHidden/>
          </w:rPr>
          <w:tab/>
        </w:r>
        <w:r w:rsidRPr="00B827C0">
          <w:rPr>
            <w:webHidden/>
          </w:rPr>
          <w:fldChar w:fldCharType="begin"/>
        </w:r>
        <w:r w:rsidRPr="00B827C0">
          <w:rPr>
            <w:webHidden/>
          </w:rPr>
          <w:instrText xml:space="preserve"> PAGEREF _Toc142991394 \h </w:instrText>
        </w:r>
        <w:r w:rsidRPr="00B827C0">
          <w:rPr>
            <w:webHidden/>
          </w:rPr>
        </w:r>
        <w:r w:rsidRPr="00B827C0">
          <w:rPr>
            <w:webHidden/>
          </w:rPr>
          <w:fldChar w:fldCharType="separate"/>
        </w:r>
        <w:r w:rsidRPr="00B827C0">
          <w:rPr>
            <w:webHidden/>
          </w:rPr>
          <w:t>87</w:t>
        </w:r>
        <w:r w:rsidRPr="00B827C0">
          <w:rPr>
            <w:webHidden/>
          </w:rPr>
          <w:fldChar w:fldCharType="end"/>
        </w:r>
      </w:hyperlink>
    </w:p>
    <w:p w:rsidR="00B827C0" w:rsidRPr="00B827C0" w:rsidRDefault="00B827C0" w:rsidP="00B827C0">
      <w:r w:rsidRPr="00B827C0">
        <w:fldChar w:fldCharType="end"/>
      </w:r>
    </w:p>
    <w:p w:rsidR="00B827C0" w:rsidRPr="00B827C0" w:rsidRDefault="00B827C0" w:rsidP="00B827C0">
      <w:pPr>
        <w:sectPr w:rsidR="00B827C0" w:rsidRPr="00B827C0" w:rsidSect="00B827C0">
          <w:headerReference w:type="default" r:id="rId13"/>
          <w:pgSz w:w="11906" w:h="16838"/>
          <w:pgMar w:top="851" w:right="851" w:bottom="851" w:left="1134" w:header="709" w:footer="709" w:gutter="0"/>
          <w:pgNumType w:start="5"/>
          <w:cols w:space="708"/>
          <w:docGrid w:linePitch="360"/>
        </w:sectPr>
      </w:pPr>
    </w:p>
    <w:p w:rsidR="00B827C0" w:rsidRPr="00B827C0" w:rsidRDefault="00B827C0" w:rsidP="00B827C0">
      <w:bookmarkStart w:id="0" w:name="_Toc260476324"/>
      <w:bookmarkStart w:id="1" w:name="_Toc292201095"/>
      <w:bookmarkStart w:id="2" w:name="_Toc292201848"/>
      <w:bookmarkStart w:id="3" w:name="_Toc292201928"/>
      <w:bookmarkStart w:id="4" w:name="_Toc292202002"/>
      <w:bookmarkStart w:id="5" w:name="_Toc416946286"/>
      <w:bookmarkStart w:id="6" w:name="_Toc9605736"/>
      <w:bookmarkStart w:id="7" w:name="_Toc142991367"/>
      <w:r w:rsidRPr="00B827C0">
        <w:lastRenderedPageBreak/>
        <w:t>ВВЕДЕНИЕ</w:t>
      </w:r>
      <w:bookmarkEnd w:id="0"/>
      <w:bookmarkEnd w:id="1"/>
      <w:bookmarkEnd w:id="2"/>
      <w:bookmarkEnd w:id="3"/>
      <w:bookmarkEnd w:id="4"/>
      <w:bookmarkEnd w:id="5"/>
      <w:bookmarkEnd w:id="6"/>
      <w:bookmarkEnd w:id="7"/>
    </w:p>
    <w:p w:rsidR="00B827C0" w:rsidRPr="00B827C0" w:rsidRDefault="00B827C0" w:rsidP="00B827C0">
      <w:pPr>
        <w:rPr>
          <w:lang w:eastAsia="zh-CN"/>
        </w:rPr>
      </w:pPr>
      <w:r w:rsidRPr="00B827C0">
        <w:rPr>
          <w:lang w:eastAsia="zh-CN"/>
        </w:rPr>
        <w:t>Внесение изменений в генеральный план муниципального образования «город Арск» Арского муниципального района Республики Татарстан (далее – Генеральный план) выполнен в части учета размещения водозаборных скважин, с целью перевода категории земельных участков: «земли сельскохозяйственного назначения» в категорию «земли промышленности» земельных участков с кадастровыми номерами 16:09:230302:404; 16:09:230302:406; 16:09:230302:408; 16:09:230302:410; 16:09:230302:415.</w:t>
      </w:r>
    </w:p>
    <w:p w:rsidR="00B827C0" w:rsidRPr="00B827C0" w:rsidRDefault="00B827C0" w:rsidP="00B827C0">
      <w:pPr>
        <w:rPr>
          <w:lang w:eastAsia="zh-CN"/>
        </w:rPr>
      </w:pPr>
      <w:r w:rsidRPr="00B827C0">
        <w:rPr>
          <w:lang w:eastAsia="zh-CN"/>
        </w:rPr>
        <w:t>Генеральный план выполнен в соответствии с постановлением Исполнительного комитета муниципального образования «город Арск» Арского муниципального района Республики Татарстан от 18.10.2023 №234 «О подготовке проекта внесения изменений в генеральный план муниципального образования «город Арск» Арского муниципального района Республики Татарстан» и заданием на проектирование в части учета размещения водозаборного узла для Южной части г. Арск. Перечень вносимых изменений представлен в таблице 1.</w:t>
      </w:r>
    </w:p>
    <w:p w:rsidR="00B827C0" w:rsidRPr="00B827C0" w:rsidRDefault="00B827C0" w:rsidP="00B827C0">
      <w:r w:rsidRPr="00B827C0">
        <w:t>Генеральный план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B827C0" w:rsidRPr="00B827C0" w:rsidRDefault="00B827C0" w:rsidP="00B827C0">
      <w:r w:rsidRPr="00B827C0">
        <w:t>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B827C0" w:rsidRPr="00B827C0" w:rsidRDefault="00B827C0" w:rsidP="00B827C0">
      <w:r w:rsidRPr="00B827C0">
        <w:t>Генеральный план разработан на следующие временные сроки его реализации:</w:t>
      </w:r>
    </w:p>
    <w:p w:rsidR="00B827C0" w:rsidRPr="00B827C0" w:rsidRDefault="00B827C0" w:rsidP="00B827C0">
      <w:r w:rsidRPr="00B827C0">
        <w:t>Первая очередь – до 2030 года. На данный срок определены первоочередные мероприятия по реализации предложений генерального плана;</w:t>
      </w:r>
    </w:p>
    <w:p w:rsidR="00B827C0" w:rsidRPr="00B827C0" w:rsidRDefault="00B827C0" w:rsidP="00B827C0">
      <w:r w:rsidRPr="00B827C0">
        <w:t>Расчетный срок – 2031-2045 годы. На данный срок запланированы все основные проектные решения генерального плана.</w:t>
      </w:r>
    </w:p>
    <w:p w:rsidR="00B827C0" w:rsidRPr="00B827C0" w:rsidRDefault="00B827C0" w:rsidP="00B827C0">
      <w:r w:rsidRPr="00B827C0">
        <w:t>В соответствии со статьей 23 Градостроительного кодекса Российской Федерации проект генерального плана муниципального образования включает в себя:</w:t>
      </w:r>
    </w:p>
    <w:p w:rsidR="00B827C0" w:rsidRPr="00B827C0" w:rsidRDefault="00B827C0" w:rsidP="00B827C0">
      <w:r w:rsidRPr="00B827C0">
        <w:t>Часть 1 (утверждаемая) в составе текстовых и графических материалов:</w:t>
      </w:r>
    </w:p>
    <w:p w:rsidR="00B827C0" w:rsidRPr="00B827C0" w:rsidRDefault="00B827C0" w:rsidP="00B827C0">
      <w:r w:rsidRPr="00B827C0">
        <w:t>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B827C0" w:rsidRPr="00B827C0" w:rsidRDefault="00B827C0" w:rsidP="00B827C0">
      <w:r w:rsidRPr="00B827C0">
        <w:t>Графические материалы содержит карты (схемы) территориального планирования.</w:t>
      </w:r>
    </w:p>
    <w:p w:rsidR="00B827C0" w:rsidRPr="00B827C0" w:rsidRDefault="00B827C0" w:rsidP="00B827C0">
      <w:r w:rsidRPr="00B827C0">
        <w:t>Часть 2 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B827C0" w:rsidRPr="00B827C0" w:rsidRDefault="00B827C0" w:rsidP="00B827C0">
      <w:r w:rsidRPr="00B827C0">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B827C0" w:rsidRPr="00B827C0" w:rsidRDefault="00B827C0" w:rsidP="00B827C0">
      <w:r w:rsidRPr="00B827C0">
        <w:t>Графические материалы содержат схемы по обоснованию проекта генерального плана поселения.</w:t>
      </w:r>
    </w:p>
    <w:p w:rsidR="00B827C0" w:rsidRPr="00B827C0" w:rsidRDefault="00B827C0" w:rsidP="00B827C0">
      <w:r w:rsidRPr="00B827C0">
        <w:t>При разработке генерального плана МО «город Арск» были использованы следующие материалы:</w:t>
      </w:r>
    </w:p>
    <w:p w:rsidR="00B827C0" w:rsidRPr="00B827C0" w:rsidRDefault="00B827C0" w:rsidP="00B827C0">
      <w:r w:rsidRPr="00B827C0">
        <w:t>Схема территориального планирования Республики Татарстан, утвержденная постановлением Кабинета Министров Республики Татарстан от 21.02.2011 №134 (в редакции постановления Кабинета Министров от 29.12.2022 №1451);</w:t>
      </w:r>
    </w:p>
    <w:p w:rsidR="00B827C0" w:rsidRPr="00B827C0" w:rsidRDefault="00B827C0" w:rsidP="00B827C0">
      <w:r w:rsidRPr="00B827C0">
        <w:t xml:space="preserve">Схема территориального планирования Арского муниципального района Республики Татарстан, утвержденная Решением Совета Арского муниципального района от 14.12.2012 №178 (в редакции Решения Совета Арского муниципального района от 13.07.2022 №161); </w:t>
      </w:r>
    </w:p>
    <w:p w:rsidR="00B827C0" w:rsidRPr="00B827C0" w:rsidRDefault="00B827C0" w:rsidP="00B827C0">
      <w:r w:rsidRPr="00B827C0">
        <w:t>Генеральный план муниципального образования «город Арск», утвержденный Решением Совета города Арска Арского муниципального района от 14.09.2023 №107;</w:t>
      </w:r>
    </w:p>
    <w:p w:rsidR="00B827C0" w:rsidRPr="00B827C0" w:rsidRDefault="00B827C0" w:rsidP="00B827C0">
      <w:r w:rsidRPr="00B827C0">
        <w:t>официальные данные, представленные администрацией Арского муниципального района и МО «город Арск», входящего в его состав.</w:t>
      </w:r>
    </w:p>
    <w:p w:rsidR="00B827C0" w:rsidRPr="00B827C0" w:rsidRDefault="00B827C0" w:rsidP="00B827C0">
      <w:r w:rsidRPr="00B827C0">
        <w:t xml:space="preserve">При подготовке генерального плана городского поселения использованы материалы республиканских и муниципальных программ социально-экономического развития, действующих на территории Арского муниципального района Республики Татарстан. </w:t>
      </w:r>
    </w:p>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Таблица 1</w:t>
      </w:r>
    </w:p>
    <w:p w:rsidR="00B827C0" w:rsidRPr="00B827C0" w:rsidRDefault="00B827C0" w:rsidP="00B827C0">
      <w:r w:rsidRPr="00B827C0">
        <w:t>Таблица внесения изменений в генеральный план МО «город Арск»</w:t>
      </w:r>
    </w:p>
    <w:tbl>
      <w:tblPr>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1562"/>
        <w:gridCol w:w="1842"/>
        <w:gridCol w:w="1276"/>
        <w:gridCol w:w="1418"/>
        <w:gridCol w:w="1275"/>
        <w:gridCol w:w="2552"/>
        <w:gridCol w:w="2126"/>
        <w:gridCol w:w="2977"/>
      </w:tblGrid>
      <w:tr w:rsidR="00B827C0" w:rsidRPr="00B827C0" w:rsidTr="00B827C0">
        <w:trPr>
          <w:trHeight w:val="90"/>
          <w:tblHeader/>
          <w:jc w:val="center"/>
        </w:trPr>
        <w:tc>
          <w:tcPr>
            <w:tcW w:w="560" w:type="dxa"/>
            <w:shd w:val="clear" w:color="auto" w:fill="auto"/>
            <w:vAlign w:val="center"/>
          </w:tcPr>
          <w:p w:rsidR="00B827C0" w:rsidRPr="00B827C0" w:rsidRDefault="00B827C0" w:rsidP="00B827C0">
            <w:r w:rsidRPr="00B827C0">
              <w:t>№ п/п</w:t>
            </w:r>
          </w:p>
        </w:tc>
        <w:tc>
          <w:tcPr>
            <w:tcW w:w="1562" w:type="dxa"/>
            <w:shd w:val="clear" w:color="auto" w:fill="auto"/>
            <w:vAlign w:val="center"/>
          </w:tcPr>
          <w:p w:rsidR="00B827C0" w:rsidRPr="00B827C0" w:rsidRDefault="00B827C0" w:rsidP="00B827C0">
            <w:r w:rsidRPr="00B827C0">
              <w:t>Наименование объекта</w:t>
            </w:r>
          </w:p>
        </w:tc>
        <w:tc>
          <w:tcPr>
            <w:tcW w:w="1842" w:type="dxa"/>
            <w:shd w:val="clear" w:color="auto" w:fill="auto"/>
            <w:vAlign w:val="center"/>
          </w:tcPr>
          <w:p w:rsidR="00B827C0" w:rsidRPr="00B827C0" w:rsidRDefault="00B827C0" w:rsidP="00B827C0">
            <w:r w:rsidRPr="00B827C0">
              <w:t>Мероприятие</w:t>
            </w:r>
          </w:p>
        </w:tc>
        <w:tc>
          <w:tcPr>
            <w:tcW w:w="1276" w:type="dxa"/>
            <w:shd w:val="clear" w:color="auto" w:fill="auto"/>
            <w:vAlign w:val="center"/>
          </w:tcPr>
          <w:p w:rsidR="00B827C0" w:rsidRPr="00B827C0" w:rsidRDefault="00B827C0" w:rsidP="00B827C0">
            <w:r w:rsidRPr="00B827C0">
              <w:t>Значение мероприятия</w:t>
            </w:r>
          </w:p>
        </w:tc>
        <w:tc>
          <w:tcPr>
            <w:tcW w:w="1418" w:type="dxa"/>
            <w:shd w:val="clear" w:color="auto" w:fill="auto"/>
            <w:vAlign w:val="center"/>
          </w:tcPr>
          <w:p w:rsidR="00B827C0" w:rsidRPr="00B827C0" w:rsidRDefault="00B827C0" w:rsidP="00B827C0">
            <w:r w:rsidRPr="00B827C0">
              <w:t>Мощность</w:t>
            </w:r>
          </w:p>
        </w:tc>
        <w:tc>
          <w:tcPr>
            <w:tcW w:w="1275" w:type="dxa"/>
            <w:shd w:val="clear" w:color="auto" w:fill="auto"/>
            <w:vAlign w:val="center"/>
          </w:tcPr>
          <w:p w:rsidR="00B827C0" w:rsidRPr="00B827C0" w:rsidRDefault="00B827C0" w:rsidP="00B827C0">
            <w:r w:rsidRPr="00B827C0">
              <w:t>Сроки реализации</w:t>
            </w:r>
          </w:p>
        </w:tc>
        <w:tc>
          <w:tcPr>
            <w:tcW w:w="2552" w:type="dxa"/>
            <w:shd w:val="clear" w:color="auto" w:fill="auto"/>
            <w:vAlign w:val="center"/>
          </w:tcPr>
          <w:p w:rsidR="00B827C0" w:rsidRPr="00B827C0" w:rsidRDefault="00B827C0" w:rsidP="00B827C0">
            <w:r w:rsidRPr="00B827C0">
              <w:t>Ссылка на раздел</w:t>
            </w:r>
          </w:p>
        </w:tc>
        <w:tc>
          <w:tcPr>
            <w:tcW w:w="2126" w:type="dxa"/>
            <w:shd w:val="clear" w:color="auto" w:fill="auto"/>
            <w:vAlign w:val="center"/>
          </w:tcPr>
          <w:p w:rsidR="00B827C0" w:rsidRPr="00B827C0" w:rsidRDefault="00B827C0" w:rsidP="00B827C0">
            <w:r w:rsidRPr="00B827C0">
              <w:t>Вносимые изменения</w:t>
            </w:r>
          </w:p>
        </w:tc>
        <w:tc>
          <w:tcPr>
            <w:tcW w:w="2977" w:type="dxa"/>
            <w:shd w:val="clear" w:color="auto" w:fill="auto"/>
            <w:vAlign w:val="center"/>
          </w:tcPr>
          <w:p w:rsidR="00B827C0" w:rsidRPr="00B827C0" w:rsidRDefault="00B827C0" w:rsidP="00B827C0">
            <w:r w:rsidRPr="00B827C0">
              <w:t>Источник мероприятия</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t>1</w:t>
            </w:r>
          </w:p>
        </w:tc>
        <w:tc>
          <w:tcPr>
            <w:tcW w:w="1562" w:type="dxa"/>
            <w:shd w:val="clear" w:color="auto" w:fill="auto"/>
            <w:vAlign w:val="center"/>
          </w:tcPr>
          <w:p w:rsidR="00B827C0" w:rsidRPr="00B827C0" w:rsidRDefault="00B827C0" w:rsidP="00B827C0">
            <w:r w:rsidRPr="00B827C0">
              <w:t>Водозабор</w:t>
            </w:r>
          </w:p>
        </w:tc>
        <w:tc>
          <w:tcPr>
            <w:tcW w:w="1842" w:type="dxa"/>
            <w:shd w:val="clear" w:color="auto" w:fill="auto"/>
            <w:vAlign w:val="center"/>
          </w:tcPr>
          <w:p w:rsidR="00B827C0" w:rsidRPr="00B827C0" w:rsidRDefault="00B827C0" w:rsidP="00B827C0">
            <w:r w:rsidRPr="00B827C0">
              <w:t>Новое строительство</w:t>
            </w:r>
          </w:p>
        </w:tc>
        <w:tc>
          <w:tcPr>
            <w:tcW w:w="1276" w:type="dxa"/>
            <w:shd w:val="clear" w:color="auto" w:fill="auto"/>
            <w:vAlign w:val="center"/>
          </w:tcPr>
          <w:p w:rsidR="00B827C0" w:rsidRPr="00B827C0" w:rsidRDefault="00B827C0" w:rsidP="00B827C0">
            <w:r w:rsidRPr="00B827C0">
              <w:t>Местное</w:t>
            </w:r>
          </w:p>
        </w:tc>
        <w:tc>
          <w:tcPr>
            <w:tcW w:w="1418" w:type="dxa"/>
            <w:shd w:val="clear" w:color="auto" w:fill="auto"/>
            <w:vAlign w:val="center"/>
          </w:tcPr>
          <w:p w:rsidR="00B827C0" w:rsidRPr="00B827C0" w:rsidRDefault="00B827C0" w:rsidP="00B827C0">
            <w:r w:rsidRPr="00B827C0">
              <w:t>1,855 тыс.м3/ сут.</w:t>
            </w:r>
          </w:p>
        </w:tc>
        <w:tc>
          <w:tcPr>
            <w:tcW w:w="1275" w:type="dxa"/>
            <w:shd w:val="clear" w:color="auto" w:fill="auto"/>
            <w:vAlign w:val="center"/>
          </w:tcPr>
          <w:p w:rsidR="00B827C0" w:rsidRPr="00B827C0" w:rsidRDefault="00B827C0" w:rsidP="00B827C0">
            <w:r w:rsidRPr="00B827C0">
              <w:t>До 2030 г.</w:t>
            </w:r>
          </w:p>
        </w:tc>
        <w:tc>
          <w:tcPr>
            <w:tcW w:w="2552" w:type="dxa"/>
            <w:shd w:val="clear" w:color="auto" w:fill="auto"/>
            <w:vAlign w:val="center"/>
          </w:tcPr>
          <w:p w:rsidR="00B827C0" w:rsidRPr="00B827C0" w:rsidRDefault="00B827C0" w:rsidP="00B827C0">
            <w:r w:rsidRPr="00B827C0">
              <w:t xml:space="preserve">Том 1 Положение о территориальном планировании, Раздел 1.12 Мероприятия по развитию инженерной инфраструктуры; </w:t>
            </w:r>
          </w:p>
          <w:p w:rsidR="00B827C0" w:rsidRPr="00B827C0" w:rsidRDefault="00B827C0" w:rsidP="00B827C0">
            <w:r w:rsidRPr="00B827C0">
              <w:t>Том 2 Материалы по обоснованию, Раздел 3.9. Мероприятия по развитию инженерной инфраструктуры;</w:t>
            </w:r>
          </w:p>
          <w:p w:rsidR="00B827C0" w:rsidRPr="00B827C0" w:rsidRDefault="00B827C0" w:rsidP="00B827C0">
            <w:r w:rsidRPr="00B827C0">
              <w:t>Графические материалы проекта</w:t>
            </w:r>
          </w:p>
        </w:tc>
        <w:tc>
          <w:tcPr>
            <w:tcW w:w="2126" w:type="dxa"/>
            <w:shd w:val="clear" w:color="auto" w:fill="auto"/>
            <w:vAlign w:val="center"/>
          </w:tcPr>
          <w:p w:rsidR="00B827C0" w:rsidRPr="00B827C0" w:rsidRDefault="00B827C0" w:rsidP="00B827C0">
            <w:r w:rsidRPr="00B827C0">
              <w:t>Внесены изменения в части размещения водозабора на земельных участках с кадастровыми номерами 16:09:230302:404, 16:09:230302:406, 16:09:230302:408, 16:09:230302:410, 16:09:230302:415</w:t>
            </w:r>
          </w:p>
        </w:tc>
        <w:tc>
          <w:tcPr>
            <w:tcW w:w="2977" w:type="dxa"/>
            <w:shd w:val="clear" w:color="auto" w:fill="auto"/>
            <w:vAlign w:val="center"/>
          </w:tcPr>
          <w:p w:rsidR="00B827C0" w:rsidRPr="00B827C0" w:rsidRDefault="00B827C0" w:rsidP="00B827C0">
            <w:r w:rsidRPr="00B827C0">
              <w:t>Письмо Исполнительного комитета Арского муниципального района Республики Татарстан № 3679 от 14.09.2023г.,</w:t>
            </w:r>
          </w:p>
          <w:p w:rsidR="00B827C0" w:rsidRPr="00B827C0" w:rsidRDefault="00B827C0" w:rsidP="00B827C0">
            <w:r w:rsidRPr="00B827C0">
              <w:t xml:space="preserve">Техническое задание </w:t>
            </w:r>
          </w:p>
          <w:p w:rsidR="00B827C0" w:rsidRPr="00B827C0" w:rsidRDefault="00B827C0" w:rsidP="00B827C0">
            <w:r w:rsidRPr="00B827C0">
              <w:t>(Приложение к договору № 1)</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t>2</w:t>
            </w:r>
          </w:p>
        </w:tc>
        <w:tc>
          <w:tcPr>
            <w:tcW w:w="1562" w:type="dxa"/>
            <w:shd w:val="clear" w:color="auto" w:fill="auto"/>
            <w:vAlign w:val="center"/>
          </w:tcPr>
          <w:p w:rsidR="00B827C0" w:rsidRPr="00B827C0" w:rsidRDefault="00B827C0" w:rsidP="00B827C0">
            <w:r w:rsidRPr="00B827C0">
              <w:t>Водовод</w:t>
            </w:r>
          </w:p>
        </w:tc>
        <w:tc>
          <w:tcPr>
            <w:tcW w:w="1842" w:type="dxa"/>
            <w:shd w:val="clear" w:color="auto" w:fill="auto"/>
            <w:vAlign w:val="center"/>
          </w:tcPr>
          <w:p w:rsidR="00B827C0" w:rsidRPr="00B827C0" w:rsidRDefault="00B827C0" w:rsidP="00B827C0">
            <w:r w:rsidRPr="00B827C0">
              <w:t>Новое строительство</w:t>
            </w:r>
          </w:p>
        </w:tc>
        <w:tc>
          <w:tcPr>
            <w:tcW w:w="1276" w:type="dxa"/>
            <w:shd w:val="clear" w:color="auto" w:fill="auto"/>
            <w:vAlign w:val="center"/>
          </w:tcPr>
          <w:p w:rsidR="00B827C0" w:rsidRPr="00B827C0" w:rsidRDefault="00B827C0" w:rsidP="00B827C0">
            <w:r w:rsidRPr="00B827C0">
              <w:t>Местное</w:t>
            </w:r>
          </w:p>
        </w:tc>
        <w:tc>
          <w:tcPr>
            <w:tcW w:w="1418" w:type="dxa"/>
            <w:shd w:val="clear" w:color="auto" w:fill="auto"/>
            <w:vAlign w:val="center"/>
          </w:tcPr>
          <w:p w:rsidR="00B827C0" w:rsidRPr="00B827C0" w:rsidRDefault="00B827C0" w:rsidP="00B827C0">
            <w:r w:rsidRPr="00B827C0">
              <w:t>2,1 км</w:t>
            </w:r>
          </w:p>
        </w:tc>
        <w:tc>
          <w:tcPr>
            <w:tcW w:w="1275" w:type="dxa"/>
            <w:shd w:val="clear" w:color="auto" w:fill="auto"/>
            <w:vAlign w:val="center"/>
          </w:tcPr>
          <w:p w:rsidR="00B827C0" w:rsidRPr="00B827C0" w:rsidRDefault="00B827C0" w:rsidP="00B827C0">
            <w:r w:rsidRPr="00B827C0">
              <w:t>До 2030 г.</w:t>
            </w:r>
          </w:p>
        </w:tc>
        <w:tc>
          <w:tcPr>
            <w:tcW w:w="2552" w:type="dxa"/>
            <w:shd w:val="clear" w:color="auto" w:fill="auto"/>
            <w:vAlign w:val="center"/>
          </w:tcPr>
          <w:p w:rsidR="00B827C0" w:rsidRPr="00B827C0" w:rsidRDefault="00B827C0" w:rsidP="00B827C0">
            <w:r w:rsidRPr="00B827C0">
              <w:t xml:space="preserve">Том 1 Положение о территориальном планировании, Раздел 1.12 Мероприятия по развитию инженерной инфраструктуры; </w:t>
            </w:r>
          </w:p>
          <w:p w:rsidR="00B827C0" w:rsidRPr="00B827C0" w:rsidRDefault="00B827C0" w:rsidP="00B827C0">
            <w:r w:rsidRPr="00B827C0">
              <w:t>Том 2 Материалы по обоснованию, Раздел 3.9. Мероприятия по развитию инженерной инфраструктуры;</w:t>
            </w:r>
          </w:p>
          <w:p w:rsidR="00B827C0" w:rsidRPr="00B827C0" w:rsidRDefault="00B827C0" w:rsidP="00B827C0">
            <w:r w:rsidRPr="00B827C0">
              <w:t>Графические материалы проекта</w:t>
            </w:r>
          </w:p>
        </w:tc>
        <w:tc>
          <w:tcPr>
            <w:tcW w:w="2126" w:type="dxa"/>
            <w:shd w:val="clear" w:color="auto" w:fill="auto"/>
            <w:vAlign w:val="center"/>
          </w:tcPr>
          <w:p w:rsidR="00B827C0" w:rsidRPr="00B827C0" w:rsidRDefault="00B827C0" w:rsidP="00B827C0">
            <w:r w:rsidRPr="00B827C0">
              <w:t>Внесены изменения в части размещения водовода</w:t>
            </w:r>
          </w:p>
        </w:tc>
        <w:tc>
          <w:tcPr>
            <w:tcW w:w="2977" w:type="dxa"/>
            <w:shd w:val="clear" w:color="auto" w:fill="auto"/>
            <w:vAlign w:val="center"/>
          </w:tcPr>
          <w:p w:rsidR="00B827C0" w:rsidRPr="00B827C0" w:rsidRDefault="00B827C0" w:rsidP="00B827C0">
            <w:r w:rsidRPr="00B827C0">
              <w:t>Письмо Исполнительного комитета Арского муниципального района Республики Татарстан № 3679 от 14.09.2023г.,</w:t>
            </w:r>
          </w:p>
          <w:p w:rsidR="00B827C0" w:rsidRPr="00B827C0" w:rsidRDefault="00B827C0" w:rsidP="00B827C0">
            <w:r w:rsidRPr="00B827C0">
              <w:t xml:space="preserve">Техническое задание </w:t>
            </w:r>
          </w:p>
          <w:p w:rsidR="00B827C0" w:rsidRPr="00B827C0" w:rsidRDefault="00B827C0" w:rsidP="00B827C0">
            <w:r w:rsidRPr="00B827C0">
              <w:t>(Приложение к договору № 1)</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t>3</w:t>
            </w:r>
          </w:p>
        </w:tc>
        <w:tc>
          <w:tcPr>
            <w:tcW w:w="1562" w:type="dxa"/>
            <w:shd w:val="clear" w:color="auto" w:fill="auto"/>
            <w:vAlign w:val="center"/>
          </w:tcPr>
          <w:p w:rsidR="00B827C0" w:rsidRPr="00B827C0" w:rsidRDefault="00B827C0" w:rsidP="00B827C0">
            <w:r w:rsidRPr="00B827C0">
              <w:t>Водозабор, эксплуатирующий Западноарское месторождение поземных вод</w:t>
            </w:r>
          </w:p>
        </w:tc>
        <w:tc>
          <w:tcPr>
            <w:tcW w:w="1842" w:type="dxa"/>
            <w:shd w:val="clear" w:color="auto" w:fill="auto"/>
            <w:vAlign w:val="center"/>
          </w:tcPr>
          <w:p w:rsidR="00B827C0" w:rsidRPr="00B827C0" w:rsidRDefault="00B827C0" w:rsidP="00B827C0">
            <w:r w:rsidRPr="00B827C0">
              <w:t>Организация зон санитарной охраны в составе трех поясов</w:t>
            </w:r>
          </w:p>
        </w:tc>
        <w:tc>
          <w:tcPr>
            <w:tcW w:w="1276" w:type="dxa"/>
            <w:shd w:val="clear" w:color="auto" w:fill="auto"/>
            <w:vAlign w:val="center"/>
          </w:tcPr>
          <w:p w:rsidR="00B827C0" w:rsidRPr="00B827C0" w:rsidRDefault="00B827C0" w:rsidP="00B827C0">
            <w:r w:rsidRPr="00B827C0">
              <w:t>Местное</w:t>
            </w:r>
          </w:p>
        </w:tc>
        <w:tc>
          <w:tcPr>
            <w:tcW w:w="1418" w:type="dxa"/>
            <w:shd w:val="clear" w:color="auto" w:fill="auto"/>
            <w:vAlign w:val="center"/>
          </w:tcPr>
          <w:p w:rsidR="00B827C0" w:rsidRPr="00B827C0" w:rsidRDefault="00B827C0" w:rsidP="00B827C0">
            <w:r w:rsidRPr="00B827C0">
              <w:t>-</w:t>
            </w:r>
          </w:p>
        </w:tc>
        <w:tc>
          <w:tcPr>
            <w:tcW w:w="1275" w:type="dxa"/>
            <w:shd w:val="clear" w:color="auto" w:fill="auto"/>
            <w:vAlign w:val="center"/>
          </w:tcPr>
          <w:p w:rsidR="00B827C0" w:rsidRPr="00B827C0" w:rsidRDefault="00B827C0" w:rsidP="00B827C0">
            <w:r w:rsidRPr="00B827C0">
              <w:t>До 2030 г.</w:t>
            </w:r>
          </w:p>
        </w:tc>
        <w:tc>
          <w:tcPr>
            <w:tcW w:w="2552" w:type="dxa"/>
            <w:shd w:val="clear" w:color="auto" w:fill="auto"/>
            <w:vAlign w:val="center"/>
          </w:tcPr>
          <w:p w:rsidR="00B827C0" w:rsidRPr="00B827C0" w:rsidRDefault="00B827C0" w:rsidP="00B827C0">
            <w:r w:rsidRPr="00B827C0">
              <w:t xml:space="preserve">Том 3 Охрана окружающей среды, Раздел 4 Зоны с особыми условиями использования территории, </w:t>
            </w:r>
          </w:p>
          <w:p w:rsidR="00B827C0" w:rsidRPr="00B827C0" w:rsidRDefault="00B827C0" w:rsidP="00B827C0">
            <w:r w:rsidRPr="00B827C0">
              <w:t>Раздел 5 Мероприятия по оптимизации экологической ситуации;</w:t>
            </w:r>
          </w:p>
          <w:p w:rsidR="00B827C0" w:rsidRPr="00B827C0" w:rsidRDefault="00B827C0" w:rsidP="00B827C0">
            <w:r w:rsidRPr="00B827C0">
              <w:t>Графические материалы проекта</w:t>
            </w:r>
          </w:p>
        </w:tc>
        <w:tc>
          <w:tcPr>
            <w:tcW w:w="2126" w:type="dxa"/>
            <w:shd w:val="clear" w:color="auto" w:fill="auto"/>
            <w:vAlign w:val="center"/>
          </w:tcPr>
          <w:p w:rsidR="00B827C0" w:rsidRPr="00B827C0" w:rsidRDefault="00B827C0" w:rsidP="00B827C0">
            <w:r w:rsidRPr="00B827C0">
              <w:t>Внесены изменения в части сведений о размерах зон санитарной охраны</w:t>
            </w:r>
          </w:p>
        </w:tc>
        <w:tc>
          <w:tcPr>
            <w:tcW w:w="2977" w:type="dxa"/>
            <w:shd w:val="clear" w:color="auto" w:fill="auto"/>
            <w:vAlign w:val="center"/>
          </w:tcPr>
          <w:p w:rsidR="00B827C0" w:rsidRPr="00B827C0" w:rsidRDefault="00B827C0" w:rsidP="00B827C0">
            <w:r w:rsidRPr="00B827C0">
              <w:t>Отчет ЗАО «ГИДЭК» «Поисково-оценочные работы для обоснования подземного источника питьевого и хозяйственно-бытового водоснабжения для вновь строящихся жилых массивов», экспертное заключение Федерального медико-биологического агентства № 1523 г/2017 от 20.09.2017 г.</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lastRenderedPageBreak/>
              <w:t>4</w:t>
            </w:r>
          </w:p>
        </w:tc>
        <w:tc>
          <w:tcPr>
            <w:tcW w:w="1562" w:type="dxa"/>
            <w:shd w:val="clear" w:color="auto" w:fill="auto"/>
            <w:vAlign w:val="center"/>
          </w:tcPr>
          <w:p w:rsidR="00B827C0" w:rsidRPr="00B827C0" w:rsidRDefault="00B827C0" w:rsidP="00B827C0">
            <w:r w:rsidRPr="00B827C0">
              <w:t>Водовод</w:t>
            </w:r>
          </w:p>
        </w:tc>
        <w:tc>
          <w:tcPr>
            <w:tcW w:w="1842" w:type="dxa"/>
            <w:shd w:val="clear" w:color="auto" w:fill="auto"/>
            <w:vAlign w:val="center"/>
          </w:tcPr>
          <w:p w:rsidR="00B827C0" w:rsidRPr="00B827C0" w:rsidRDefault="00B827C0" w:rsidP="00B827C0">
            <w:r w:rsidRPr="00B827C0">
              <w:t>Организация санитарно-защитной полосы водовода</w:t>
            </w:r>
          </w:p>
        </w:tc>
        <w:tc>
          <w:tcPr>
            <w:tcW w:w="1276" w:type="dxa"/>
            <w:shd w:val="clear" w:color="auto" w:fill="auto"/>
            <w:vAlign w:val="center"/>
          </w:tcPr>
          <w:p w:rsidR="00B827C0" w:rsidRPr="00B827C0" w:rsidRDefault="00B827C0" w:rsidP="00B827C0">
            <w:r w:rsidRPr="00B827C0">
              <w:t>Местное</w:t>
            </w:r>
          </w:p>
        </w:tc>
        <w:tc>
          <w:tcPr>
            <w:tcW w:w="1418" w:type="dxa"/>
            <w:shd w:val="clear" w:color="auto" w:fill="auto"/>
            <w:vAlign w:val="center"/>
          </w:tcPr>
          <w:p w:rsidR="00B827C0" w:rsidRPr="00B827C0" w:rsidRDefault="00B827C0" w:rsidP="00B827C0">
            <w:r w:rsidRPr="00B827C0">
              <w:t>-</w:t>
            </w:r>
          </w:p>
        </w:tc>
        <w:tc>
          <w:tcPr>
            <w:tcW w:w="1275" w:type="dxa"/>
            <w:shd w:val="clear" w:color="auto" w:fill="auto"/>
            <w:vAlign w:val="center"/>
          </w:tcPr>
          <w:p w:rsidR="00B827C0" w:rsidRPr="00B827C0" w:rsidRDefault="00B827C0" w:rsidP="00B827C0">
            <w:r w:rsidRPr="00B827C0">
              <w:t>До 2030 г.</w:t>
            </w:r>
          </w:p>
        </w:tc>
        <w:tc>
          <w:tcPr>
            <w:tcW w:w="2552" w:type="dxa"/>
            <w:shd w:val="clear" w:color="auto" w:fill="auto"/>
            <w:vAlign w:val="center"/>
          </w:tcPr>
          <w:p w:rsidR="00B827C0" w:rsidRPr="00B827C0" w:rsidRDefault="00B827C0" w:rsidP="00B827C0">
            <w:r w:rsidRPr="00B827C0">
              <w:t xml:space="preserve">Том 3 Охрана окружающей среды, Раздел 4 Зоны с особыми условиями использования территории, </w:t>
            </w:r>
          </w:p>
          <w:p w:rsidR="00B827C0" w:rsidRPr="00B827C0" w:rsidRDefault="00B827C0" w:rsidP="00B827C0">
            <w:r w:rsidRPr="00B827C0">
              <w:t>Раздел 5 Мероприятия по оптимизации экологической ситуации;</w:t>
            </w:r>
          </w:p>
          <w:p w:rsidR="00B827C0" w:rsidRPr="00B827C0" w:rsidRDefault="00B827C0" w:rsidP="00B827C0">
            <w:r w:rsidRPr="00B827C0">
              <w:t>Графические материалы проекта</w:t>
            </w:r>
          </w:p>
        </w:tc>
        <w:tc>
          <w:tcPr>
            <w:tcW w:w="2126" w:type="dxa"/>
            <w:shd w:val="clear" w:color="auto" w:fill="auto"/>
            <w:vAlign w:val="center"/>
          </w:tcPr>
          <w:p w:rsidR="00B827C0" w:rsidRPr="00B827C0" w:rsidRDefault="00B827C0" w:rsidP="00B827C0">
            <w:r w:rsidRPr="00B827C0">
              <w:t>Внесены изменения в части сведений о размерах и режиме использования санитарно-защитной полосы водовода</w:t>
            </w:r>
          </w:p>
        </w:tc>
        <w:tc>
          <w:tcPr>
            <w:tcW w:w="2977" w:type="dxa"/>
            <w:shd w:val="clear" w:color="auto" w:fill="auto"/>
            <w:vAlign w:val="center"/>
          </w:tcPr>
          <w:p w:rsidR="00B827C0" w:rsidRPr="00B827C0" w:rsidRDefault="00B827C0" w:rsidP="00B827C0">
            <w:r w:rsidRPr="00B827C0">
              <w:t>СанПиН 2.1.4.1110-02 «Зоны санитарной охраны источников водоснабжения и водопроводов питьевого назначения»</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t>5</w:t>
            </w:r>
          </w:p>
        </w:tc>
        <w:tc>
          <w:tcPr>
            <w:tcW w:w="1562" w:type="dxa"/>
            <w:shd w:val="clear" w:color="auto" w:fill="auto"/>
            <w:vAlign w:val="center"/>
          </w:tcPr>
          <w:p w:rsidR="00B827C0" w:rsidRPr="00B827C0" w:rsidRDefault="00B827C0" w:rsidP="00B827C0">
            <w:r w:rsidRPr="00B827C0">
              <w:t>Границы населенных пунктов</w:t>
            </w:r>
          </w:p>
        </w:tc>
        <w:tc>
          <w:tcPr>
            <w:tcW w:w="1842" w:type="dxa"/>
            <w:shd w:val="clear" w:color="auto" w:fill="auto"/>
            <w:vAlign w:val="center"/>
          </w:tcPr>
          <w:p w:rsidR="00B827C0" w:rsidRPr="00B827C0" w:rsidRDefault="00B827C0" w:rsidP="00B827C0">
            <w:r w:rsidRPr="00B827C0">
              <w:t>-</w:t>
            </w:r>
          </w:p>
        </w:tc>
        <w:tc>
          <w:tcPr>
            <w:tcW w:w="1276" w:type="dxa"/>
            <w:shd w:val="clear" w:color="auto" w:fill="auto"/>
            <w:vAlign w:val="center"/>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w:t>
            </w:r>
          </w:p>
        </w:tc>
        <w:tc>
          <w:tcPr>
            <w:tcW w:w="1275" w:type="dxa"/>
            <w:shd w:val="clear" w:color="auto" w:fill="auto"/>
            <w:vAlign w:val="center"/>
          </w:tcPr>
          <w:p w:rsidR="00B827C0" w:rsidRPr="00B827C0" w:rsidRDefault="00B827C0" w:rsidP="00B827C0">
            <w:r w:rsidRPr="00B827C0">
              <w:t>-</w:t>
            </w:r>
          </w:p>
        </w:tc>
        <w:tc>
          <w:tcPr>
            <w:tcW w:w="2552" w:type="dxa"/>
            <w:shd w:val="clear" w:color="auto" w:fill="auto"/>
            <w:vAlign w:val="center"/>
          </w:tcPr>
          <w:p w:rsidR="00B827C0" w:rsidRPr="00B827C0" w:rsidRDefault="00B827C0" w:rsidP="00B827C0">
            <w:r w:rsidRPr="00B827C0">
              <w:t xml:space="preserve">Том 1 Положение о территориальном планировании, Раздел 1.10.2 Предложения по изменению границ населенных пунктов; </w:t>
            </w:r>
          </w:p>
          <w:p w:rsidR="00B827C0" w:rsidRPr="00B827C0" w:rsidRDefault="00B827C0" w:rsidP="00B827C0">
            <w:r w:rsidRPr="00B827C0">
              <w:t xml:space="preserve">Том 2 Материалы по обоснованию, Раздел 3.8.1 Предложения по изменению границ населенных пунктов; </w:t>
            </w:r>
          </w:p>
          <w:p w:rsidR="00B827C0" w:rsidRPr="00B827C0" w:rsidRDefault="00B827C0" w:rsidP="00B827C0">
            <w:r w:rsidRPr="00B827C0">
              <w:t>Графические материалы проекта</w:t>
            </w:r>
          </w:p>
        </w:tc>
        <w:tc>
          <w:tcPr>
            <w:tcW w:w="2126" w:type="dxa"/>
            <w:shd w:val="clear" w:color="auto" w:fill="auto"/>
            <w:vAlign w:val="center"/>
          </w:tcPr>
          <w:p w:rsidR="00B827C0" w:rsidRPr="00B827C0" w:rsidRDefault="00B827C0" w:rsidP="00B827C0">
            <w:r w:rsidRPr="00B827C0">
              <w:t>Выполнена корректировка раздела в части включаемых/исключаемых участков в связи с отсутствием мероприятий по изменению границ населенных пунктов;</w:t>
            </w:r>
          </w:p>
          <w:p w:rsidR="00B827C0" w:rsidRPr="00B827C0" w:rsidRDefault="00B827C0" w:rsidP="00B827C0">
            <w:r w:rsidRPr="00B827C0">
              <w:t>Внесены изменения в графические материалы проекта в части отображения существующих границ населенных пунктов</w:t>
            </w:r>
          </w:p>
        </w:tc>
        <w:tc>
          <w:tcPr>
            <w:tcW w:w="2977" w:type="dxa"/>
            <w:shd w:val="clear" w:color="auto" w:fill="auto"/>
            <w:vAlign w:val="center"/>
          </w:tcPr>
          <w:p w:rsidR="00B827C0" w:rsidRPr="00B827C0" w:rsidRDefault="00B827C0" w:rsidP="00B827C0">
            <w:r w:rsidRPr="00B827C0">
              <w:t>Решение Совета города Арска Арского муниципального района «Об утверждении генерального плана муниципального образования «город Арск» Арского муниципального района Республики Татарстан» от 14.09.2023 №107</w:t>
            </w:r>
          </w:p>
        </w:tc>
      </w:tr>
      <w:tr w:rsidR="00B827C0" w:rsidRPr="00B827C0" w:rsidTr="00B827C0">
        <w:trPr>
          <w:trHeight w:val="90"/>
          <w:jc w:val="center"/>
        </w:trPr>
        <w:tc>
          <w:tcPr>
            <w:tcW w:w="560" w:type="dxa"/>
            <w:shd w:val="clear" w:color="auto" w:fill="auto"/>
            <w:vAlign w:val="center"/>
          </w:tcPr>
          <w:p w:rsidR="00B827C0" w:rsidRPr="00B827C0" w:rsidRDefault="00B827C0" w:rsidP="00B827C0">
            <w:r w:rsidRPr="00B827C0">
              <w:t>6</w:t>
            </w:r>
          </w:p>
        </w:tc>
        <w:tc>
          <w:tcPr>
            <w:tcW w:w="1562" w:type="dxa"/>
            <w:shd w:val="clear" w:color="auto" w:fill="auto"/>
            <w:vAlign w:val="center"/>
          </w:tcPr>
          <w:p w:rsidR="00B827C0" w:rsidRPr="00B827C0" w:rsidRDefault="00B827C0" w:rsidP="00B827C0">
            <w:r w:rsidRPr="00B827C0">
              <w:t>Функциональные зоны</w:t>
            </w:r>
          </w:p>
        </w:tc>
        <w:tc>
          <w:tcPr>
            <w:tcW w:w="1842" w:type="dxa"/>
            <w:shd w:val="clear" w:color="auto" w:fill="auto"/>
            <w:vAlign w:val="center"/>
          </w:tcPr>
          <w:p w:rsidR="00B827C0" w:rsidRPr="00B827C0" w:rsidRDefault="00B827C0" w:rsidP="00B827C0">
            <w:r w:rsidRPr="00B827C0">
              <w:t>-</w:t>
            </w:r>
          </w:p>
        </w:tc>
        <w:tc>
          <w:tcPr>
            <w:tcW w:w="1276" w:type="dxa"/>
            <w:shd w:val="clear" w:color="auto" w:fill="auto"/>
            <w:vAlign w:val="center"/>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w:t>
            </w:r>
          </w:p>
        </w:tc>
        <w:tc>
          <w:tcPr>
            <w:tcW w:w="1275" w:type="dxa"/>
            <w:shd w:val="clear" w:color="auto" w:fill="auto"/>
            <w:vAlign w:val="center"/>
          </w:tcPr>
          <w:p w:rsidR="00B827C0" w:rsidRPr="00B827C0" w:rsidRDefault="00B827C0" w:rsidP="00B827C0">
            <w:r w:rsidRPr="00B827C0">
              <w:t>-</w:t>
            </w:r>
          </w:p>
        </w:tc>
        <w:tc>
          <w:tcPr>
            <w:tcW w:w="2552" w:type="dxa"/>
            <w:shd w:val="clear" w:color="auto" w:fill="auto"/>
            <w:vAlign w:val="center"/>
          </w:tcPr>
          <w:p w:rsidR="00B827C0" w:rsidRPr="00B827C0" w:rsidRDefault="00B827C0" w:rsidP="00B827C0">
            <w:r w:rsidRPr="00B827C0">
              <w:t>Том 2 Материалы по обоснованию, Разделы 2.2.1 Распределение земельного фонда по категориям и функциональное использование территории, Раздел 3.1 Функциональное зонирование и параметры их использования, Раздел 4 Технико-экономические показатели (Таблица 4.1.);</w:t>
            </w:r>
          </w:p>
          <w:p w:rsidR="00B827C0" w:rsidRPr="00B827C0" w:rsidRDefault="00B827C0" w:rsidP="00B827C0">
            <w:r w:rsidRPr="00B827C0">
              <w:lastRenderedPageBreak/>
              <w:t>Графические материалы проекта</w:t>
            </w:r>
          </w:p>
        </w:tc>
        <w:tc>
          <w:tcPr>
            <w:tcW w:w="2126" w:type="dxa"/>
            <w:shd w:val="clear" w:color="auto" w:fill="auto"/>
            <w:vAlign w:val="center"/>
          </w:tcPr>
          <w:p w:rsidR="00B827C0" w:rsidRPr="00B827C0" w:rsidRDefault="00B827C0" w:rsidP="00B827C0">
            <w:r w:rsidRPr="00B827C0">
              <w:lastRenderedPageBreak/>
              <w:t>Выполнена корректировка баланса функционального использования территории в части границ населенных пунктов и планируемого размещения водозабора;</w:t>
            </w:r>
          </w:p>
          <w:p w:rsidR="00B827C0" w:rsidRPr="00B827C0" w:rsidRDefault="00B827C0" w:rsidP="00B827C0">
            <w:r w:rsidRPr="00B827C0">
              <w:t xml:space="preserve">Внесены изменения в графические </w:t>
            </w:r>
            <w:r w:rsidRPr="00B827C0">
              <w:lastRenderedPageBreak/>
              <w:t>материалы проекта в части функционального использования территории</w:t>
            </w:r>
          </w:p>
        </w:tc>
        <w:tc>
          <w:tcPr>
            <w:tcW w:w="2977" w:type="dxa"/>
            <w:shd w:val="clear" w:color="auto" w:fill="auto"/>
            <w:vAlign w:val="center"/>
          </w:tcPr>
          <w:p w:rsidR="00B827C0" w:rsidRPr="00B827C0" w:rsidRDefault="00B827C0" w:rsidP="00B827C0">
            <w:r w:rsidRPr="00B827C0">
              <w:lastRenderedPageBreak/>
              <w:t>Решение Совета города Арска Арского муниципального района «Об утверждении генерального плана муниципального образования «город Арск» Арского муниципального района Республики Татарстан» от 14.09.2023 №107</w:t>
            </w:r>
          </w:p>
          <w:p w:rsidR="00B827C0" w:rsidRPr="00B827C0" w:rsidRDefault="00B827C0" w:rsidP="00B827C0">
            <w:r w:rsidRPr="00B827C0">
              <w:t xml:space="preserve">Письмо Исполнительного комитета Арского муниципального района Республики Татарстан № 3679 </w:t>
            </w:r>
            <w:r w:rsidRPr="00B827C0">
              <w:lastRenderedPageBreak/>
              <w:t>от 14.09.2023г.,</w:t>
            </w:r>
          </w:p>
          <w:p w:rsidR="00B827C0" w:rsidRPr="00B827C0" w:rsidRDefault="00B827C0" w:rsidP="00B827C0">
            <w:r w:rsidRPr="00B827C0">
              <w:t xml:space="preserve">Техническое задание </w:t>
            </w:r>
          </w:p>
          <w:p w:rsidR="00B827C0" w:rsidRPr="00B827C0" w:rsidRDefault="00B827C0" w:rsidP="00B827C0">
            <w:r w:rsidRPr="00B827C0">
              <w:t>(Приложение к договору № 1)</w:t>
            </w:r>
          </w:p>
        </w:tc>
      </w:tr>
    </w:tbl>
    <w:p w:rsidR="00B827C0" w:rsidRPr="00B827C0" w:rsidRDefault="00B827C0" w:rsidP="00B827C0"/>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bookmarkStart w:id="8" w:name="_Toc500512866"/>
    <w:p w:rsidR="00B827C0" w:rsidRPr="00B827C0" w:rsidRDefault="00B827C0" w:rsidP="00B827C0">
      <w:r w:rsidRPr="00B827C0">
        <w:lastRenderedPageBreak/>
        <w:fldChar w:fldCharType="begin"/>
      </w:r>
      <w:r w:rsidRPr="00B827C0">
        <w:instrText xml:space="preserve"> HYPERLINK \l "_Toc260476336" </w:instrText>
      </w:r>
      <w:r w:rsidRPr="00B827C0">
        <w:fldChar w:fldCharType="separate"/>
      </w:r>
      <w:bookmarkStart w:id="9" w:name="_Toc142991368"/>
      <w:bookmarkStart w:id="10" w:name="_Toc501379415"/>
      <w:bookmarkStart w:id="11" w:name="_Toc494375285"/>
      <w:bookmarkStart w:id="12" w:name="_Toc423357276"/>
      <w:bookmarkStart w:id="13" w:name="_Toc328825970"/>
      <w:r w:rsidRPr="00B827C0">
        <w:t>ПЕРЕЧЕНЬ МЕРОПРИЯТИЙ ФЕДЕРАЛЬНОГО, РЕГИОНАЛЬНОГО И МЕСТНОГО ЗНАЧЕНИЙ ПО ГЕНЕРАЛЬНОМУ ПЛАНУ муниципального образования «город АРСК» АРСКОГО МУНИЦИПАЛЬНОГО РАЙОНА</w:t>
      </w:r>
      <w:bookmarkEnd w:id="9"/>
      <w:bookmarkEnd w:id="10"/>
      <w:bookmarkEnd w:id="11"/>
      <w:bookmarkEnd w:id="12"/>
      <w:bookmarkEnd w:id="13"/>
      <w:r w:rsidRPr="00B827C0">
        <w:fldChar w:fldCharType="end"/>
      </w:r>
    </w:p>
    <w:p w:rsidR="00B827C0" w:rsidRPr="00B827C0" w:rsidRDefault="00B827C0" w:rsidP="00B827C0">
      <w:bookmarkStart w:id="14" w:name="_Toc142991369"/>
      <w:bookmarkEnd w:id="8"/>
      <w:r w:rsidRPr="00B827C0">
        <w:t>Общие организационные мероприятия</w:t>
      </w:r>
      <w:bookmarkEnd w:id="14"/>
    </w:p>
    <w:p w:rsidR="00B827C0" w:rsidRPr="00B827C0" w:rsidRDefault="00B827C0" w:rsidP="00B827C0">
      <w:r w:rsidRPr="00B827C0">
        <w:t>При определении направления развития МО «город Арск» были учтены программы социально-экономического развития Республики Татарстан, Арского муниципального района, региональные и федеральные отраслевые программы.</w:t>
      </w:r>
    </w:p>
    <w:p w:rsidR="00B827C0" w:rsidRPr="00B827C0" w:rsidRDefault="00B827C0" w:rsidP="00B827C0">
      <w:r w:rsidRPr="00B827C0">
        <w:t xml:space="preserve">Законом Республики Татарстан от 17.06.2015 №40-ЗРТ была утверждена «Стратегия социально-экономического развития Республики Татарстан до 2030 года» (далее – Стратегия социально-экономического развития РТ). </w:t>
      </w:r>
    </w:p>
    <w:p w:rsidR="00B827C0" w:rsidRPr="00B827C0" w:rsidRDefault="00B827C0" w:rsidP="00B827C0">
      <w:r w:rsidRPr="00B827C0">
        <w:t>Согласно Стратегии социально-экономического развития РТ Арский муниципальный район входит в состав Казанской экономической зоны, в рамках которой выявлены территории активного развития. Арский муниципальный район и г.Арск входят в зону активного развития малых городов и сельских территорий, в частности, в Предкамскую подзону.</w:t>
      </w:r>
    </w:p>
    <w:p w:rsidR="00B827C0" w:rsidRPr="00B827C0" w:rsidRDefault="00B827C0" w:rsidP="00B827C0">
      <w:r w:rsidRPr="00B827C0">
        <w:t>Согласно Плану мероприятий по реализации Стратегии социально-экономического развития Республики Татарстан до 2030 года, утвержденному постановлением Кабинета Министров РТ от 25.09.2015 № 707 (с изменениями и дополнениями), Арский муниципальный район в рамках реализации Концепции пространственного развития «Волго-Камский метрополис» Стратегии социально-экономического развития РТ входит в проект «Обеспечение экологической безопасности» с реализацией мероприятий по оздоровлению р.Волга посредством сокращения доли загрязненных сточных вод, отводимых в р. Волгу.</w:t>
      </w:r>
    </w:p>
    <w:p w:rsidR="00B827C0" w:rsidRPr="00B827C0" w:rsidRDefault="00B827C0" w:rsidP="00B827C0">
      <w:r w:rsidRPr="00B827C0">
        <w:t>Пространственное развитие малых городов и сельских территорий рассматривается как «регенерация», что предполагает комплекс мероприятий, направленных на борьбу с экономическим, социальным и физическим упадком территорий. Одним из направлений такого преобразования территорий является индустриализация агропромышленного комплекса и размещение муниципальных индустриальных парков, что подтверждается и уточняется государственной программой «Экономическое развитие и инновационная экономика Республики Татарстан» (утв. Постановлением Кабинета Министров Республики Татарстан от 31.10.2013 № 823 (с изменениями и дополнениями) в виде конкретных предложений по строительству и созданию индустриальных парков в муниципальных образованиях республики.</w:t>
      </w:r>
    </w:p>
    <w:p w:rsidR="00B827C0" w:rsidRPr="00B827C0" w:rsidRDefault="00B827C0" w:rsidP="00B827C0">
      <w:r w:rsidRPr="00B827C0">
        <w:t>Мероприятия по размещению и реконструкции объектов федерального и регионального значения утверждению не подлежат. Сведения об указанных объектах в Положении о территориальном планировании генерального плана муниципального образования «город Арск» приводятся в соответствии с требованиями части 4 статьи 23 Градостроительного кодекса Российской Федерации.</w:t>
      </w:r>
    </w:p>
    <w:p w:rsidR="00B827C0" w:rsidRPr="00B827C0" w:rsidRDefault="00B827C0" w:rsidP="00B827C0">
      <w:r w:rsidRPr="00B827C0">
        <w:br w:type="page"/>
      </w:r>
    </w:p>
    <w:p w:rsidR="00B827C0" w:rsidRPr="00B827C0" w:rsidRDefault="00B827C0" w:rsidP="00B827C0">
      <w:bookmarkStart w:id="15" w:name="_Toc142991370"/>
      <w:r w:rsidRPr="00B827C0">
        <w:lastRenderedPageBreak/>
        <w:t xml:space="preserve">Мероприятия по </w:t>
      </w:r>
      <w:hyperlink w:anchor="_Toc260476334" w:history="1">
        <w:r w:rsidRPr="00B827C0">
          <w:t>развитию</w:t>
        </w:r>
      </w:hyperlink>
      <w:r w:rsidRPr="00B827C0">
        <w:t xml:space="preserve"> промышленного производства и коммунально-складского хозяйства</w:t>
      </w:r>
      <w:bookmarkEnd w:id="15"/>
    </w:p>
    <w:p w:rsidR="00B827C0" w:rsidRPr="00B827C0" w:rsidRDefault="00B827C0" w:rsidP="00B827C0">
      <w:r w:rsidRPr="00B827C0">
        <w:t>Мероприятия по развитию промышленного производства МО «город Арск» были определены с учетом республиканских и муниципальных программ, а также инвестиционных предложений промышленных предприятий, а именно:</w:t>
      </w:r>
    </w:p>
    <w:p w:rsidR="00B827C0" w:rsidRPr="00B827C0" w:rsidRDefault="00B827C0" w:rsidP="00B827C0">
      <w:r w:rsidRPr="00B827C0">
        <w:t xml:space="preserve"> Государственная программа «Экономическое развитие и инновационная экономика Республики Татарстан», утвержденная постановлением Кабинета Министров Республики Татарстан от 31.10.2013 №823 (с изменениями и дополнениями);</w:t>
      </w:r>
    </w:p>
    <w:p w:rsidR="00B827C0" w:rsidRPr="00B827C0" w:rsidRDefault="00B827C0" w:rsidP="00B827C0">
      <w:r w:rsidRPr="00B827C0">
        <w:t xml:space="preserve"> Муниципальная целевая программа «Поддержка малого и среднего предпринимательства МО «город Арск» на 2022-2024 годы», утвержденная постановлением Руководителя Исполнительного комитета Арского муниципального района от 28.03.2016 №332 (с изменениями и дополнениями);</w:t>
      </w:r>
    </w:p>
    <w:p w:rsidR="00B827C0" w:rsidRPr="00B827C0" w:rsidRDefault="00B827C0" w:rsidP="00B827C0">
      <w:r w:rsidRPr="00B827C0">
        <w:t xml:space="preserve"> Инвестиционный меморандум Республики Татарстан на 2020-2022 годы, утвержденный постановлением Кабинета Министров Республики Татарстан от 20.12.2019 г. №1178 (с изменениями и дополнениями); </w:t>
      </w:r>
    </w:p>
    <w:p w:rsidR="00B827C0" w:rsidRPr="00B827C0" w:rsidRDefault="00B827C0" w:rsidP="00B827C0">
      <w:r w:rsidRPr="00B827C0">
        <w:t xml:space="preserve"> Инвестиционные предложения промышленных предприятий и Исполнительного комитета МО «город Арск».</w:t>
      </w:r>
    </w:p>
    <w:p w:rsidR="00B827C0" w:rsidRPr="00B827C0" w:rsidRDefault="00B827C0" w:rsidP="00B827C0"/>
    <w:p w:rsidR="00B827C0" w:rsidRPr="00B827C0" w:rsidRDefault="00B827C0" w:rsidP="00B827C0">
      <w:r w:rsidRPr="00B827C0">
        <w:t>Мероприятия регионального значения</w:t>
      </w:r>
    </w:p>
    <w:p w:rsidR="00B827C0" w:rsidRPr="00B827C0" w:rsidRDefault="00B827C0" w:rsidP="00B827C0">
      <w:r w:rsidRPr="00B827C0">
        <w:t>Согласно Инвестиционному меморандуму Республики Татарстан на 2020-2022 годы запланировано строительство современного завода по изготовлению стойлового оборудования и металлоконструкций ООО «ТехноАрск» в г.Арске (№1.135 по чертежу). Само предприятие осуществляет свою деятельность с 2017 года, расположено по адресу: ул.Пионерская, д.35д. Планируется расширение производства за счет строительства нового здания на территории планируемого промышленного парка «Арский».</w:t>
      </w:r>
    </w:p>
    <w:p w:rsidR="00B827C0" w:rsidRPr="00B827C0" w:rsidRDefault="00B827C0" w:rsidP="00B827C0"/>
    <w:p w:rsidR="00B827C0" w:rsidRPr="00B827C0" w:rsidRDefault="00B827C0" w:rsidP="00B827C0">
      <w:r w:rsidRPr="00B827C0">
        <w:t>Мероприятия местного значения</w:t>
      </w:r>
    </w:p>
    <w:p w:rsidR="00B827C0" w:rsidRPr="00B827C0" w:rsidRDefault="00B827C0" w:rsidP="00B827C0">
      <w:r w:rsidRPr="00B827C0">
        <w:t>Согласно Решению Совета Арского муниципального района от 09.12.2015 №25 в г. Арске предусмотрено создание промышленного парка «Арский» муниципального значения (№1.136 по чертежу).</w:t>
      </w:r>
    </w:p>
    <w:p w:rsidR="00B827C0" w:rsidRPr="00B827C0" w:rsidRDefault="00B827C0" w:rsidP="00B827C0">
      <w:r w:rsidRPr="00B827C0">
        <w:t>Генеральным планом МО «город Арск» предусматривается на первую очередь:</w:t>
      </w:r>
    </w:p>
    <w:p w:rsidR="00B827C0" w:rsidRPr="00B827C0" w:rsidRDefault="00B827C0" w:rsidP="00B827C0">
      <w:r w:rsidRPr="00B827C0">
        <w:t xml:space="preserve"> строительство завода по глубокой переработке картофеля и производства картофеля-фри не выше IV класса опасности западнее г.Арска площадью 37,7 га (№1.121 по чертежу);</w:t>
      </w:r>
    </w:p>
    <w:p w:rsidR="00B827C0" w:rsidRPr="00B827C0" w:rsidRDefault="00B827C0" w:rsidP="00B827C0">
      <w:r w:rsidRPr="00B827C0">
        <w:t xml:space="preserve"> создание условий для развития промышленного производства не выше IV опасности северо-восточнее д. Васильева Бужа общей площадью 2,2 га (№1.122 по чертежу);</w:t>
      </w:r>
    </w:p>
    <w:p w:rsidR="00B827C0" w:rsidRPr="00B827C0" w:rsidRDefault="00B827C0" w:rsidP="00B827C0">
      <w:r w:rsidRPr="00B827C0">
        <w:t>создание условий для развития коммунально-складского хозяйства не выше V класса опасности в западной части г.Арска площадью 5,6 га (№1.123 по чертежу);</w:t>
      </w:r>
    </w:p>
    <w:p w:rsidR="00B827C0" w:rsidRPr="00B827C0" w:rsidRDefault="00B827C0" w:rsidP="00B827C0">
      <w:r w:rsidRPr="00B827C0">
        <w:t xml:space="preserve"> создание условий для развития промышленного производства не выше IV класса опасности в западной части г.Арска площадью 5,2 га (№1.122 по чертежу);</w:t>
      </w:r>
    </w:p>
    <w:p w:rsidR="00B827C0" w:rsidRPr="00B827C0" w:rsidRDefault="00B827C0" w:rsidP="00B827C0">
      <w:r w:rsidRPr="00B827C0">
        <w:t>создание условий для развития коммунально-складского хозяйства не выше V класса опасности в западной части г.Арска площадью 4,6 га (№1.123 по чертежу).</w:t>
      </w:r>
    </w:p>
    <w:p w:rsidR="00B827C0" w:rsidRPr="00B827C0" w:rsidRDefault="00B827C0" w:rsidP="00B827C0">
      <w:r w:rsidRPr="00B827C0">
        <w:t>Также предлагается создание условий для развития коммунально-складского хозяйства не выше V класса опасности на территории, занимаемой недействующей конторой в г.Арске, площадью 0,06 га.</w:t>
      </w:r>
    </w:p>
    <w:p w:rsidR="00B827C0" w:rsidRPr="00B827C0" w:rsidRDefault="00B827C0" w:rsidP="00B827C0">
      <w:r w:rsidRPr="00B827C0">
        <w:t>Кроме того, в муниципальном образовании имеется ряд недействующих территорий производственных объектов и объектов коммунально-складского назначения общей площадью 9,8 га, дальнейшее развитие хозяйственной деятельности на которых невозможно в связи с экологическими ограничениями: недействующая производственная база ООО «Арское МСО» (№1.109), недействующая производственная база (№1.97), недействующая разгрузочная площадка угля (№1.87), недействующее ООО «Научно-производственное объединение «Промтехнология» (№1.113). Данные территории предлагается перефункционировать под территории транспортной инфраструктуры или под размещение площадок под жилищное строительство с объектами обслуживания.</w:t>
      </w:r>
    </w:p>
    <w:p w:rsidR="00B827C0" w:rsidRPr="00B827C0" w:rsidRDefault="00B827C0" w:rsidP="00B827C0">
      <w:r w:rsidRPr="00B827C0">
        <w:t>Итоговый перечень мероприятий по развитию промышленного производства и коммунально-складского хозяйства на территории муниципального образования «г.Арск» представлен в таблице 1.2.1.</w:t>
      </w:r>
    </w:p>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Таблица 1.2.1</w:t>
      </w:r>
    </w:p>
    <w:p w:rsidR="00B827C0" w:rsidRPr="00B827C0" w:rsidRDefault="00B827C0" w:rsidP="00B827C0">
      <w:r w:rsidRPr="00B827C0">
        <w:t>Мероприятия по развитию промышленного производства и коммунально-складского хозяйства МО «город Арск»</w:t>
      </w:r>
    </w:p>
    <w:tbl>
      <w:tblPr>
        <w:tblW w:w="16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2409"/>
        <w:gridCol w:w="3402"/>
        <w:gridCol w:w="1109"/>
        <w:gridCol w:w="1183"/>
        <w:gridCol w:w="1134"/>
        <w:gridCol w:w="1252"/>
        <w:gridCol w:w="1364"/>
        <w:gridCol w:w="2165"/>
      </w:tblGrid>
      <w:tr w:rsidR="00B827C0" w:rsidRPr="00B827C0" w:rsidTr="00B827C0">
        <w:trPr>
          <w:cantSplit/>
          <w:trHeight w:val="90"/>
          <w:tblHeader/>
          <w:jc w:val="center"/>
        </w:trPr>
        <w:tc>
          <w:tcPr>
            <w:tcW w:w="567" w:type="dxa"/>
            <w:vMerge w:val="restart"/>
            <w:vAlign w:val="center"/>
          </w:tcPr>
          <w:p w:rsidR="00B827C0" w:rsidRPr="00B827C0" w:rsidRDefault="00B827C0" w:rsidP="00B827C0">
            <w:r w:rsidRPr="00B827C0">
              <w:t>№ п/п</w:t>
            </w:r>
          </w:p>
        </w:tc>
        <w:tc>
          <w:tcPr>
            <w:tcW w:w="1560" w:type="dxa"/>
            <w:vMerge w:val="restart"/>
            <w:vAlign w:val="center"/>
          </w:tcPr>
          <w:p w:rsidR="00B827C0" w:rsidRPr="00B827C0" w:rsidRDefault="00B827C0" w:rsidP="00B827C0">
            <w:r w:rsidRPr="00B827C0">
              <w:t>Населенный пункт</w:t>
            </w:r>
          </w:p>
        </w:tc>
        <w:tc>
          <w:tcPr>
            <w:tcW w:w="2409" w:type="dxa"/>
            <w:vMerge w:val="restart"/>
            <w:vAlign w:val="center"/>
          </w:tcPr>
          <w:p w:rsidR="00B827C0" w:rsidRPr="00B827C0" w:rsidRDefault="00B827C0" w:rsidP="00B827C0">
            <w:r w:rsidRPr="00B827C0">
              <w:t>Наименование объекта</w:t>
            </w:r>
          </w:p>
        </w:tc>
        <w:tc>
          <w:tcPr>
            <w:tcW w:w="3402" w:type="dxa"/>
            <w:vMerge w:val="restart"/>
            <w:vAlign w:val="center"/>
          </w:tcPr>
          <w:p w:rsidR="00B827C0" w:rsidRPr="00B827C0" w:rsidRDefault="00B827C0" w:rsidP="00B827C0">
            <w:r w:rsidRPr="00B827C0">
              <w:t>Вид мероприятия</w:t>
            </w:r>
          </w:p>
        </w:tc>
        <w:tc>
          <w:tcPr>
            <w:tcW w:w="1109" w:type="dxa"/>
            <w:vMerge w:val="restart"/>
            <w:vAlign w:val="center"/>
          </w:tcPr>
          <w:p w:rsidR="00B827C0" w:rsidRPr="00B827C0" w:rsidRDefault="00B827C0" w:rsidP="00B827C0">
            <w:r w:rsidRPr="00B827C0">
              <w:t>Единица измерения</w:t>
            </w:r>
          </w:p>
        </w:tc>
        <w:tc>
          <w:tcPr>
            <w:tcW w:w="2317" w:type="dxa"/>
            <w:gridSpan w:val="2"/>
            <w:vAlign w:val="center"/>
          </w:tcPr>
          <w:p w:rsidR="00B827C0" w:rsidRPr="00B827C0" w:rsidRDefault="00B827C0" w:rsidP="00B827C0">
            <w:r w:rsidRPr="00B827C0">
              <w:t>Мощность</w:t>
            </w:r>
          </w:p>
        </w:tc>
        <w:tc>
          <w:tcPr>
            <w:tcW w:w="2616" w:type="dxa"/>
            <w:gridSpan w:val="2"/>
            <w:vAlign w:val="center"/>
          </w:tcPr>
          <w:p w:rsidR="00B827C0" w:rsidRPr="00B827C0" w:rsidRDefault="00B827C0" w:rsidP="00B827C0">
            <w:r w:rsidRPr="00B827C0">
              <w:t>Сроки реализации</w:t>
            </w:r>
          </w:p>
        </w:tc>
        <w:tc>
          <w:tcPr>
            <w:tcW w:w="2165" w:type="dxa"/>
            <w:vMerge w:val="restart"/>
            <w:vAlign w:val="center"/>
          </w:tcPr>
          <w:p w:rsidR="00B827C0" w:rsidRPr="00B827C0" w:rsidRDefault="00B827C0" w:rsidP="00B827C0">
            <w:r w:rsidRPr="00B827C0">
              <w:t>Источник по</w:t>
            </w:r>
          </w:p>
          <w:p w:rsidR="00B827C0" w:rsidRPr="00B827C0" w:rsidRDefault="00B827C0" w:rsidP="00B827C0">
            <w:r w:rsidRPr="00B827C0">
              <w:t>мероприятию</w:t>
            </w:r>
          </w:p>
        </w:tc>
      </w:tr>
      <w:tr w:rsidR="00B827C0" w:rsidRPr="00B827C0" w:rsidTr="00B827C0">
        <w:trPr>
          <w:cantSplit/>
          <w:trHeight w:val="175"/>
          <w:tblHeader/>
          <w:jc w:val="center"/>
        </w:trPr>
        <w:tc>
          <w:tcPr>
            <w:tcW w:w="567" w:type="dxa"/>
            <w:vMerge/>
            <w:vAlign w:val="center"/>
          </w:tcPr>
          <w:p w:rsidR="00B827C0" w:rsidRPr="00B827C0" w:rsidRDefault="00B827C0" w:rsidP="00B827C0"/>
        </w:tc>
        <w:tc>
          <w:tcPr>
            <w:tcW w:w="1560" w:type="dxa"/>
            <w:vMerge/>
          </w:tcPr>
          <w:p w:rsidR="00B827C0" w:rsidRPr="00B827C0" w:rsidRDefault="00B827C0" w:rsidP="00B827C0"/>
        </w:tc>
        <w:tc>
          <w:tcPr>
            <w:tcW w:w="2409" w:type="dxa"/>
            <w:vMerge/>
            <w:vAlign w:val="center"/>
          </w:tcPr>
          <w:p w:rsidR="00B827C0" w:rsidRPr="00B827C0" w:rsidRDefault="00B827C0" w:rsidP="00B827C0"/>
        </w:tc>
        <w:tc>
          <w:tcPr>
            <w:tcW w:w="3402" w:type="dxa"/>
            <w:vMerge/>
            <w:vAlign w:val="center"/>
          </w:tcPr>
          <w:p w:rsidR="00B827C0" w:rsidRPr="00B827C0" w:rsidRDefault="00B827C0" w:rsidP="00B827C0"/>
        </w:tc>
        <w:tc>
          <w:tcPr>
            <w:tcW w:w="1109" w:type="dxa"/>
            <w:vMerge/>
            <w:vAlign w:val="center"/>
          </w:tcPr>
          <w:p w:rsidR="00B827C0" w:rsidRPr="00B827C0" w:rsidRDefault="00B827C0" w:rsidP="00B827C0"/>
        </w:tc>
        <w:tc>
          <w:tcPr>
            <w:tcW w:w="1183" w:type="dxa"/>
            <w:vAlign w:val="center"/>
          </w:tcPr>
          <w:p w:rsidR="00B827C0" w:rsidRPr="00B827C0" w:rsidRDefault="00B827C0" w:rsidP="00B827C0">
            <w:r w:rsidRPr="00B827C0">
              <w:t>Существующая</w:t>
            </w:r>
          </w:p>
        </w:tc>
        <w:tc>
          <w:tcPr>
            <w:tcW w:w="1134" w:type="dxa"/>
            <w:vAlign w:val="center"/>
          </w:tcPr>
          <w:p w:rsidR="00B827C0" w:rsidRPr="00B827C0" w:rsidRDefault="00B827C0" w:rsidP="00B827C0">
            <w:r w:rsidRPr="00B827C0">
              <w:t>Новая (дополнительная)</w:t>
            </w:r>
          </w:p>
        </w:tc>
        <w:tc>
          <w:tcPr>
            <w:tcW w:w="1252" w:type="dxa"/>
            <w:vAlign w:val="center"/>
          </w:tcPr>
          <w:p w:rsidR="00B827C0" w:rsidRPr="00B827C0" w:rsidRDefault="00B827C0" w:rsidP="00B827C0">
            <w:r w:rsidRPr="00B827C0">
              <w:t>Первая очередь (до 2030 г.)</w:t>
            </w:r>
          </w:p>
        </w:tc>
        <w:tc>
          <w:tcPr>
            <w:tcW w:w="1364" w:type="dxa"/>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2165" w:type="dxa"/>
            <w:vMerge/>
            <w:vAlign w:val="center"/>
          </w:tcPr>
          <w:p w:rsidR="00B827C0" w:rsidRPr="00B827C0" w:rsidRDefault="00B827C0" w:rsidP="00B827C0"/>
        </w:tc>
      </w:tr>
      <w:tr w:rsidR="00B827C0" w:rsidRPr="00B827C0" w:rsidTr="00B827C0">
        <w:trPr>
          <w:cantSplit/>
          <w:trHeight w:val="175"/>
          <w:jc w:val="center"/>
        </w:trPr>
        <w:tc>
          <w:tcPr>
            <w:tcW w:w="16145" w:type="dxa"/>
            <w:gridSpan w:val="10"/>
            <w:vAlign w:val="center"/>
          </w:tcPr>
          <w:p w:rsidR="00B827C0" w:rsidRPr="00B827C0" w:rsidRDefault="00B827C0" w:rsidP="00B827C0">
            <w:r w:rsidRPr="00B827C0">
              <w:t>МЕРОПРИЯТИЯ РЕГИОНАЛЬНОГО ЗНАЧЕНИЯ</w:t>
            </w:r>
          </w:p>
        </w:tc>
      </w:tr>
      <w:tr w:rsidR="00B827C0" w:rsidRPr="00B827C0" w:rsidTr="00B827C0">
        <w:trPr>
          <w:cantSplit/>
          <w:trHeight w:val="175"/>
          <w:jc w:val="center"/>
        </w:trPr>
        <w:tc>
          <w:tcPr>
            <w:tcW w:w="567" w:type="dxa"/>
            <w:vAlign w:val="center"/>
          </w:tcPr>
          <w:p w:rsidR="00B827C0" w:rsidRPr="00B827C0" w:rsidRDefault="00B827C0" w:rsidP="00B827C0"/>
        </w:tc>
        <w:tc>
          <w:tcPr>
            <w:tcW w:w="1560" w:type="dxa"/>
            <w:vAlign w:val="center"/>
          </w:tcPr>
          <w:p w:rsidR="00B827C0" w:rsidRPr="00B827C0" w:rsidRDefault="00B827C0" w:rsidP="00B827C0"/>
        </w:tc>
        <w:tc>
          <w:tcPr>
            <w:tcW w:w="2409" w:type="dxa"/>
            <w:vAlign w:val="center"/>
          </w:tcPr>
          <w:p w:rsidR="00B827C0" w:rsidRPr="00B827C0" w:rsidRDefault="00B827C0" w:rsidP="00B827C0"/>
        </w:tc>
        <w:tc>
          <w:tcPr>
            <w:tcW w:w="3402" w:type="dxa"/>
            <w:vAlign w:val="center"/>
          </w:tcPr>
          <w:p w:rsidR="00B827C0" w:rsidRPr="00B827C0" w:rsidRDefault="00B827C0" w:rsidP="00B827C0"/>
        </w:tc>
        <w:tc>
          <w:tcPr>
            <w:tcW w:w="1109" w:type="dxa"/>
            <w:vAlign w:val="center"/>
          </w:tcPr>
          <w:p w:rsidR="00B827C0" w:rsidRPr="00B827C0" w:rsidRDefault="00B827C0" w:rsidP="00B827C0"/>
        </w:tc>
        <w:tc>
          <w:tcPr>
            <w:tcW w:w="1183" w:type="dxa"/>
            <w:vAlign w:val="center"/>
          </w:tcPr>
          <w:p w:rsidR="00B827C0" w:rsidRPr="00B827C0" w:rsidRDefault="00B827C0" w:rsidP="00B827C0"/>
        </w:tc>
        <w:tc>
          <w:tcPr>
            <w:tcW w:w="1134" w:type="dxa"/>
            <w:vAlign w:val="center"/>
          </w:tcPr>
          <w:p w:rsidR="00B827C0" w:rsidRPr="00B827C0" w:rsidRDefault="00B827C0" w:rsidP="00B827C0"/>
        </w:tc>
        <w:tc>
          <w:tcPr>
            <w:tcW w:w="1252" w:type="dxa"/>
            <w:vAlign w:val="center"/>
          </w:tcPr>
          <w:p w:rsidR="00B827C0" w:rsidRPr="00B827C0" w:rsidRDefault="00B827C0" w:rsidP="00B827C0"/>
        </w:tc>
        <w:tc>
          <w:tcPr>
            <w:tcW w:w="1364" w:type="dxa"/>
            <w:vAlign w:val="center"/>
          </w:tcPr>
          <w:p w:rsidR="00B827C0" w:rsidRPr="00B827C0" w:rsidRDefault="00B827C0" w:rsidP="00B827C0"/>
        </w:tc>
        <w:tc>
          <w:tcPr>
            <w:tcW w:w="2165" w:type="dxa"/>
            <w:vAlign w:val="center"/>
          </w:tcPr>
          <w:p w:rsidR="00B827C0" w:rsidRPr="00B827C0" w:rsidRDefault="00B827C0" w:rsidP="00B827C0"/>
        </w:tc>
      </w:tr>
      <w:tr w:rsidR="00B827C0" w:rsidRPr="00B827C0" w:rsidTr="00B827C0">
        <w:trPr>
          <w:cantSplit/>
          <w:trHeight w:val="175"/>
          <w:jc w:val="center"/>
        </w:trPr>
        <w:tc>
          <w:tcPr>
            <w:tcW w:w="567" w:type="dxa"/>
            <w:vAlign w:val="center"/>
          </w:tcPr>
          <w:p w:rsidR="00B827C0" w:rsidRPr="00B827C0" w:rsidRDefault="00B827C0" w:rsidP="00B827C0">
            <w:r w:rsidRPr="00B827C0">
              <w:t>1</w:t>
            </w:r>
          </w:p>
        </w:tc>
        <w:tc>
          <w:tcPr>
            <w:tcW w:w="1560" w:type="dxa"/>
            <w:vAlign w:val="center"/>
          </w:tcPr>
          <w:p w:rsidR="00B827C0" w:rsidRPr="00B827C0" w:rsidRDefault="00B827C0" w:rsidP="00B827C0">
            <w:r w:rsidRPr="00B827C0">
              <w:t>западная часть г.Арска, №1.135</w:t>
            </w:r>
          </w:p>
        </w:tc>
        <w:tc>
          <w:tcPr>
            <w:tcW w:w="2409" w:type="dxa"/>
            <w:vAlign w:val="center"/>
          </w:tcPr>
          <w:p w:rsidR="00B827C0" w:rsidRPr="00B827C0" w:rsidRDefault="00B827C0" w:rsidP="00B827C0">
            <w:r w:rsidRPr="00B827C0">
              <w:t>завод по производству стойлового оборудования и металлоконструкций ООО «ТехноАрск»</w:t>
            </w:r>
          </w:p>
        </w:tc>
        <w:tc>
          <w:tcPr>
            <w:tcW w:w="3402" w:type="dxa"/>
            <w:vAlign w:val="center"/>
          </w:tcPr>
          <w:p w:rsidR="00B827C0" w:rsidRPr="00B827C0" w:rsidRDefault="00B827C0" w:rsidP="00B827C0">
            <w:r w:rsidRPr="00B827C0">
              <w:t>новое строительство</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0,41</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Инвестиционный меморандум РТ на 2020-2022 год</w:t>
            </w:r>
          </w:p>
        </w:tc>
      </w:tr>
      <w:tr w:rsidR="00B827C0" w:rsidRPr="00B827C0" w:rsidTr="00B827C0">
        <w:trPr>
          <w:cantSplit/>
          <w:trHeight w:val="273"/>
          <w:jc w:val="center"/>
        </w:trPr>
        <w:tc>
          <w:tcPr>
            <w:tcW w:w="16145" w:type="dxa"/>
            <w:gridSpan w:val="10"/>
            <w:vAlign w:val="center"/>
          </w:tcPr>
          <w:p w:rsidR="00B827C0" w:rsidRPr="00B827C0" w:rsidRDefault="00B827C0" w:rsidP="00B827C0">
            <w:r w:rsidRPr="00B827C0">
              <w:t>МЕРОПРИЯТИЯ МЕСТНОГО (РАЙОННОГО) ЗНАЧЕНИЯ</w:t>
            </w:r>
          </w:p>
        </w:tc>
      </w:tr>
      <w:tr w:rsidR="00B827C0" w:rsidRPr="00B827C0" w:rsidTr="00B827C0">
        <w:trPr>
          <w:cantSplit/>
          <w:trHeight w:val="273"/>
          <w:jc w:val="center"/>
        </w:trPr>
        <w:tc>
          <w:tcPr>
            <w:tcW w:w="567" w:type="dxa"/>
            <w:vAlign w:val="center"/>
          </w:tcPr>
          <w:p w:rsidR="00B827C0" w:rsidRPr="00B827C0" w:rsidRDefault="00B827C0" w:rsidP="00B827C0">
            <w:r w:rsidRPr="00B827C0">
              <w:t>1</w:t>
            </w:r>
          </w:p>
        </w:tc>
        <w:tc>
          <w:tcPr>
            <w:tcW w:w="1560" w:type="dxa"/>
            <w:vAlign w:val="center"/>
          </w:tcPr>
          <w:p w:rsidR="00B827C0" w:rsidRPr="00B827C0" w:rsidRDefault="00B827C0" w:rsidP="00B827C0">
            <w:r w:rsidRPr="00B827C0">
              <w:t>западная часть г.Арска, №1.136</w:t>
            </w:r>
          </w:p>
        </w:tc>
        <w:tc>
          <w:tcPr>
            <w:tcW w:w="2409" w:type="dxa"/>
            <w:vAlign w:val="center"/>
          </w:tcPr>
          <w:p w:rsidR="00B827C0" w:rsidRPr="00B827C0" w:rsidRDefault="00B827C0" w:rsidP="00B827C0">
            <w:r w:rsidRPr="00B827C0">
              <w:t>промышленный парк «Арский»</w:t>
            </w:r>
          </w:p>
        </w:tc>
        <w:tc>
          <w:tcPr>
            <w:tcW w:w="3402" w:type="dxa"/>
            <w:vAlign w:val="center"/>
          </w:tcPr>
          <w:p w:rsidR="00B827C0" w:rsidRPr="00B827C0" w:rsidRDefault="00B827C0" w:rsidP="00B827C0">
            <w:r w:rsidRPr="00B827C0">
              <w:t>новое строительство</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28,2</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Решение Совета Арского МР от 09.12.2015 №25</w:t>
            </w:r>
          </w:p>
        </w:tc>
      </w:tr>
      <w:tr w:rsidR="00B827C0" w:rsidRPr="00B827C0" w:rsidTr="00B827C0">
        <w:trPr>
          <w:cantSplit/>
          <w:trHeight w:val="273"/>
          <w:jc w:val="center"/>
        </w:trPr>
        <w:tc>
          <w:tcPr>
            <w:tcW w:w="567" w:type="dxa"/>
            <w:vAlign w:val="center"/>
          </w:tcPr>
          <w:p w:rsidR="00B827C0" w:rsidRPr="00B827C0" w:rsidRDefault="00B827C0" w:rsidP="00B827C0">
            <w:r w:rsidRPr="00B827C0">
              <w:t>2</w:t>
            </w:r>
          </w:p>
        </w:tc>
        <w:tc>
          <w:tcPr>
            <w:tcW w:w="1560" w:type="dxa"/>
            <w:vAlign w:val="center"/>
          </w:tcPr>
          <w:p w:rsidR="00B827C0" w:rsidRPr="00B827C0" w:rsidRDefault="00B827C0" w:rsidP="00B827C0">
            <w:r w:rsidRPr="00B827C0">
              <w:t>западнее от г.Арска, №1.121</w:t>
            </w:r>
          </w:p>
        </w:tc>
        <w:tc>
          <w:tcPr>
            <w:tcW w:w="2409" w:type="dxa"/>
            <w:vAlign w:val="center"/>
          </w:tcPr>
          <w:p w:rsidR="00B827C0" w:rsidRPr="00B827C0" w:rsidRDefault="00B827C0" w:rsidP="00B827C0">
            <w:r w:rsidRPr="00B827C0">
              <w:t>завод по глубокой переработке картофеля и производства картофеля-фри (не выше IV класса опасности)</w:t>
            </w:r>
          </w:p>
        </w:tc>
        <w:tc>
          <w:tcPr>
            <w:tcW w:w="3402" w:type="dxa"/>
            <w:vAlign w:val="center"/>
          </w:tcPr>
          <w:p w:rsidR="00B827C0" w:rsidRPr="00B827C0" w:rsidRDefault="00B827C0" w:rsidP="00B827C0">
            <w:r w:rsidRPr="00B827C0">
              <w:t>новое строительство</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37,7</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3</w:t>
            </w:r>
          </w:p>
        </w:tc>
        <w:tc>
          <w:tcPr>
            <w:tcW w:w="1560" w:type="dxa"/>
            <w:vAlign w:val="center"/>
          </w:tcPr>
          <w:p w:rsidR="00B827C0" w:rsidRPr="00B827C0" w:rsidRDefault="00B827C0" w:rsidP="00B827C0">
            <w:r w:rsidRPr="00B827C0">
              <w:t>северо-восточнее д.Васильева Бужа, №1.122</w:t>
            </w:r>
          </w:p>
        </w:tc>
        <w:tc>
          <w:tcPr>
            <w:tcW w:w="2409" w:type="dxa"/>
            <w:vAlign w:val="center"/>
          </w:tcPr>
          <w:p w:rsidR="00B827C0" w:rsidRPr="00B827C0" w:rsidRDefault="00B827C0" w:rsidP="00B827C0">
            <w:r w:rsidRPr="00B827C0">
              <w:t>производственная площадка не выше IV  класса опасности</w:t>
            </w:r>
          </w:p>
        </w:tc>
        <w:tc>
          <w:tcPr>
            <w:tcW w:w="3402" w:type="dxa"/>
            <w:vAlign w:val="center"/>
          </w:tcPr>
          <w:p w:rsidR="00B827C0" w:rsidRPr="00B827C0" w:rsidRDefault="00B827C0" w:rsidP="00B827C0">
            <w:r w:rsidRPr="00B827C0">
              <w:t xml:space="preserve">создание условий для развития промышленного производства </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2,2</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4</w:t>
            </w:r>
          </w:p>
        </w:tc>
        <w:tc>
          <w:tcPr>
            <w:tcW w:w="1560" w:type="dxa"/>
            <w:vAlign w:val="center"/>
          </w:tcPr>
          <w:p w:rsidR="00B827C0" w:rsidRPr="00B827C0" w:rsidRDefault="00B827C0" w:rsidP="00B827C0">
            <w:r w:rsidRPr="00B827C0">
              <w:t>западная часть г.Арска, №1.123</w:t>
            </w:r>
          </w:p>
        </w:tc>
        <w:tc>
          <w:tcPr>
            <w:tcW w:w="2409" w:type="dxa"/>
            <w:vAlign w:val="center"/>
          </w:tcPr>
          <w:p w:rsidR="00B827C0" w:rsidRPr="00B827C0" w:rsidRDefault="00B827C0" w:rsidP="00B827C0">
            <w:r w:rsidRPr="00B827C0">
              <w:t>коммунально-складские объекты не выше V класса опасности</w:t>
            </w:r>
          </w:p>
        </w:tc>
        <w:tc>
          <w:tcPr>
            <w:tcW w:w="3402" w:type="dxa"/>
            <w:vAlign w:val="center"/>
          </w:tcPr>
          <w:p w:rsidR="00B827C0" w:rsidRPr="00B827C0" w:rsidRDefault="00B827C0" w:rsidP="00B827C0">
            <w:r w:rsidRPr="00B827C0">
              <w:t>создание условий для развития коммунально-складского хозяйства</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5,6</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5</w:t>
            </w:r>
          </w:p>
        </w:tc>
        <w:tc>
          <w:tcPr>
            <w:tcW w:w="1560" w:type="dxa"/>
            <w:vAlign w:val="center"/>
          </w:tcPr>
          <w:p w:rsidR="00B827C0" w:rsidRPr="00B827C0" w:rsidRDefault="00B827C0" w:rsidP="00B827C0">
            <w:r w:rsidRPr="00B827C0">
              <w:t>западная часть г.Арска, №1.122</w:t>
            </w:r>
          </w:p>
        </w:tc>
        <w:tc>
          <w:tcPr>
            <w:tcW w:w="2409" w:type="dxa"/>
            <w:vAlign w:val="center"/>
          </w:tcPr>
          <w:p w:rsidR="00B827C0" w:rsidRPr="00B827C0" w:rsidRDefault="00B827C0" w:rsidP="00B827C0">
            <w:r w:rsidRPr="00B827C0">
              <w:t>производственная площадка не выше IV  класса опасности</w:t>
            </w:r>
          </w:p>
        </w:tc>
        <w:tc>
          <w:tcPr>
            <w:tcW w:w="3402" w:type="dxa"/>
            <w:vAlign w:val="center"/>
          </w:tcPr>
          <w:p w:rsidR="00B827C0" w:rsidRPr="00B827C0" w:rsidRDefault="00B827C0" w:rsidP="00B827C0">
            <w:r w:rsidRPr="00B827C0">
              <w:t>создание условий для развития промышленного производства</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5,2</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6</w:t>
            </w:r>
          </w:p>
        </w:tc>
        <w:tc>
          <w:tcPr>
            <w:tcW w:w="1560" w:type="dxa"/>
            <w:vAlign w:val="center"/>
          </w:tcPr>
          <w:p w:rsidR="00B827C0" w:rsidRPr="00B827C0" w:rsidRDefault="00B827C0" w:rsidP="00B827C0">
            <w:r w:rsidRPr="00B827C0">
              <w:t>западная часть г.Арска, №1.123</w:t>
            </w:r>
          </w:p>
        </w:tc>
        <w:tc>
          <w:tcPr>
            <w:tcW w:w="2409" w:type="dxa"/>
            <w:vAlign w:val="center"/>
          </w:tcPr>
          <w:p w:rsidR="00B827C0" w:rsidRPr="00B827C0" w:rsidRDefault="00B827C0" w:rsidP="00B827C0">
            <w:r w:rsidRPr="00B827C0">
              <w:t>коммунально-складские объекты не выше V класса опасности</w:t>
            </w:r>
          </w:p>
        </w:tc>
        <w:tc>
          <w:tcPr>
            <w:tcW w:w="3402" w:type="dxa"/>
            <w:vAlign w:val="center"/>
          </w:tcPr>
          <w:p w:rsidR="00B827C0" w:rsidRPr="00B827C0" w:rsidRDefault="00B827C0" w:rsidP="00B827C0">
            <w:r w:rsidRPr="00B827C0">
              <w:t>создание условий для развития коммунально-складского хозяйства</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4,6</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7</w:t>
            </w:r>
          </w:p>
        </w:tc>
        <w:tc>
          <w:tcPr>
            <w:tcW w:w="1560" w:type="dxa"/>
            <w:vAlign w:val="center"/>
          </w:tcPr>
          <w:p w:rsidR="00B827C0" w:rsidRPr="00B827C0" w:rsidRDefault="00B827C0" w:rsidP="00B827C0">
            <w:r w:rsidRPr="00B827C0">
              <w:t>г.Арск, здание бывшей конторы</w:t>
            </w:r>
          </w:p>
        </w:tc>
        <w:tc>
          <w:tcPr>
            <w:tcW w:w="2409" w:type="dxa"/>
            <w:vAlign w:val="center"/>
          </w:tcPr>
          <w:p w:rsidR="00B827C0" w:rsidRPr="00B827C0" w:rsidRDefault="00B827C0" w:rsidP="00B827C0">
            <w:r w:rsidRPr="00B827C0">
              <w:t>коммунально-складские объекты не выше V класса опасности</w:t>
            </w:r>
          </w:p>
        </w:tc>
        <w:tc>
          <w:tcPr>
            <w:tcW w:w="3402" w:type="dxa"/>
            <w:vAlign w:val="center"/>
          </w:tcPr>
          <w:p w:rsidR="00B827C0" w:rsidRPr="00B827C0" w:rsidRDefault="00B827C0" w:rsidP="00B827C0">
            <w:r w:rsidRPr="00B827C0">
              <w:t>создание условий для развития коммунально-складского хозяйства</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0,06</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lastRenderedPageBreak/>
              <w:t>8</w:t>
            </w:r>
          </w:p>
        </w:tc>
        <w:tc>
          <w:tcPr>
            <w:tcW w:w="1560" w:type="dxa"/>
            <w:vAlign w:val="center"/>
          </w:tcPr>
          <w:p w:rsidR="00B827C0" w:rsidRPr="00B827C0" w:rsidRDefault="00B827C0" w:rsidP="00B827C0">
            <w:r w:rsidRPr="00B827C0">
              <w:t>г.Арск, №1.109</w:t>
            </w:r>
          </w:p>
        </w:tc>
        <w:tc>
          <w:tcPr>
            <w:tcW w:w="2409" w:type="dxa"/>
            <w:vAlign w:val="center"/>
          </w:tcPr>
          <w:p w:rsidR="00B827C0" w:rsidRPr="00B827C0" w:rsidRDefault="00B827C0" w:rsidP="00B827C0">
            <w:r w:rsidRPr="00B827C0">
              <w:t xml:space="preserve">ООО «Арское МСО» – недействующая производственная база (кирпич) </w:t>
            </w:r>
          </w:p>
        </w:tc>
        <w:tc>
          <w:tcPr>
            <w:tcW w:w="3402" w:type="dxa"/>
            <w:vAlign w:val="center"/>
          </w:tcPr>
          <w:p w:rsidR="00B827C0" w:rsidRPr="00B827C0" w:rsidRDefault="00B827C0" w:rsidP="00B827C0">
            <w:r w:rsidRPr="00B827C0">
              <w:t>перефункционирование под проектное жилье и магазин (ПП «Северный»)</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5,07</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9</w:t>
            </w:r>
          </w:p>
        </w:tc>
        <w:tc>
          <w:tcPr>
            <w:tcW w:w="1560" w:type="dxa"/>
            <w:vAlign w:val="center"/>
          </w:tcPr>
          <w:p w:rsidR="00B827C0" w:rsidRPr="00B827C0" w:rsidRDefault="00B827C0" w:rsidP="00B827C0">
            <w:r w:rsidRPr="00B827C0">
              <w:t>г.Арск, №1.97</w:t>
            </w:r>
          </w:p>
        </w:tc>
        <w:tc>
          <w:tcPr>
            <w:tcW w:w="2409" w:type="dxa"/>
            <w:vAlign w:val="center"/>
          </w:tcPr>
          <w:p w:rsidR="00B827C0" w:rsidRPr="00B827C0" w:rsidRDefault="00B827C0" w:rsidP="00B827C0">
            <w:r w:rsidRPr="00B827C0">
              <w:t>недействующая производственная база</w:t>
            </w:r>
          </w:p>
        </w:tc>
        <w:tc>
          <w:tcPr>
            <w:tcW w:w="3402" w:type="dxa"/>
            <w:vAlign w:val="center"/>
          </w:tcPr>
          <w:p w:rsidR="00B827C0" w:rsidRPr="00B827C0" w:rsidRDefault="00B827C0" w:rsidP="00B827C0">
            <w:r w:rsidRPr="00B827C0">
              <w:t>перефункционирование под транспортную зону не выше IV класса опасности</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2,8</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10</w:t>
            </w:r>
          </w:p>
        </w:tc>
        <w:tc>
          <w:tcPr>
            <w:tcW w:w="1560" w:type="dxa"/>
            <w:vAlign w:val="center"/>
          </w:tcPr>
          <w:p w:rsidR="00B827C0" w:rsidRPr="00B827C0" w:rsidRDefault="00B827C0" w:rsidP="00B827C0">
            <w:r w:rsidRPr="00B827C0">
              <w:t>г.Арск, №1.87</w:t>
            </w:r>
          </w:p>
        </w:tc>
        <w:tc>
          <w:tcPr>
            <w:tcW w:w="2409" w:type="dxa"/>
            <w:vAlign w:val="center"/>
          </w:tcPr>
          <w:p w:rsidR="00B827C0" w:rsidRPr="00B827C0" w:rsidRDefault="00B827C0" w:rsidP="00B827C0">
            <w:r w:rsidRPr="00B827C0">
              <w:t xml:space="preserve">недействующая разгрузочная площадка угля </w:t>
            </w:r>
          </w:p>
        </w:tc>
        <w:tc>
          <w:tcPr>
            <w:tcW w:w="3402" w:type="dxa"/>
            <w:vAlign w:val="center"/>
          </w:tcPr>
          <w:p w:rsidR="00B827C0" w:rsidRPr="00B827C0" w:rsidRDefault="00B827C0" w:rsidP="00B827C0">
            <w:r w:rsidRPr="00B827C0">
              <w:t>перефункционирование под транспортную зону не выше V класса опасности</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0,7</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67" w:type="dxa"/>
            <w:vAlign w:val="center"/>
          </w:tcPr>
          <w:p w:rsidR="00B827C0" w:rsidRPr="00B827C0" w:rsidRDefault="00B827C0" w:rsidP="00B827C0">
            <w:r w:rsidRPr="00B827C0">
              <w:t>10</w:t>
            </w:r>
          </w:p>
        </w:tc>
        <w:tc>
          <w:tcPr>
            <w:tcW w:w="1560" w:type="dxa"/>
            <w:vAlign w:val="center"/>
          </w:tcPr>
          <w:p w:rsidR="00B827C0" w:rsidRPr="00B827C0" w:rsidRDefault="00B827C0" w:rsidP="00B827C0">
            <w:r w:rsidRPr="00B827C0">
              <w:t>г.Арск, №1.113</w:t>
            </w:r>
          </w:p>
        </w:tc>
        <w:tc>
          <w:tcPr>
            <w:tcW w:w="2409" w:type="dxa"/>
            <w:vAlign w:val="center"/>
          </w:tcPr>
          <w:p w:rsidR="00B827C0" w:rsidRPr="00B827C0" w:rsidRDefault="00B827C0" w:rsidP="00B827C0">
            <w:r w:rsidRPr="00B827C0">
              <w:t>недействующее ООО «Научно-производственное объединение «Промтехнология»</w:t>
            </w:r>
          </w:p>
        </w:tc>
        <w:tc>
          <w:tcPr>
            <w:tcW w:w="3402" w:type="dxa"/>
            <w:vAlign w:val="center"/>
          </w:tcPr>
          <w:p w:rsidR="00B827C0" w:rsidRPr="00B827C0" w:rsidRDefault="00B827C0" w:rsidP="00B827C0">
            <w:r w:rsidRPr="00B827C0">
              <w:t>перефункционирование под транспортную зону не выше V класса опасности</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1,2</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bl>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16" w:name="_Toc142991371"/>
      <w:r w:rsidRPr="00B827C0">
        <w:lastRenderedPageBreak/>
        <w:t xml:space="preserve">Мероприятия по </w:t>
      </w:r>
      <w:hyperlink w:anchor="_Toc260476334" w:history="1">
        <w:r w:rsidRPr="00B827C0">
          <w:t>развитию</w:t>
        </w:r>
      </w:hyperlink>
      <w:r w:rsidRPr="00B827C0">
        <w:t xml:space="preserve"> агропромышленного комплекса</w:t>
      </w:r>
      <w:bookmarkEnd w:id="16"/>
    </w:p>
    <w:p w:rsidR="00B827C0" w:rsidRPr="00B827C0" w:rsidRDefault="00B827C0" w:rsidP="00B827C0">
      <w:r w:rsidRPr="00B827C0">
        <w:t>Согласно распоряжению Кабинета Министров Республики Татарстан от 16.11.2018 №2985-р и распоряжению Кабинета Министров Республики Татарстан от 28.11.2019 №3090-р был проведен капитальный ремонт здания ГБУ «Арское районное ветеринарное объединение».</w:t>
      </w:r>
    </w:p>
    <w:p w:rsidR="00B827C0" w:rsidRPr="00B827C0" w:rsidRDefault="00B827C0" w:rsidP="00B827C0">
      <w:r w:rsidRPr="00B827C0">
        <w:t xml:space="preserve">Согласно Перечню коровников на 200 голов, подлежащих капитальному ремонту в 2019 году, утвержденному распоряжению Кабинета Министров Республики Татарстан от 10.12.2018 №365-р, был проведен капитальный ремонт коровника ООО «Агрофирма «Кырлай» в д.Васильева Бужа. </w:t>
      </w:r>
    </w:p>
    <w:p w:rsidR="00B827C0" w:rsidRPr="00B827C0" w:rsidRDefault="00B827C0" w:rsidP="00B827C0">
      <w:r w:rsidRPr="00B827C0">
        <w:t>Генеральным планом МО «город Арск» предлагается реализация следующих мероприятий местного значения по развитию агропромышленного комплекса:</w:t>
      </w:r>
    </w:p>
    <w:p w:rsidR="00B827C0" w:rsidRPr="00B827C0" w:rsidRDefault="00B827C0" w:rsidP="00B827C0">
      <w:r w:rsidRPr="00B827C0">
        <w:t xml:space="preserve">1) создание условий для развития агропромышленного производства не выше </w:t>
      </w:r>
      <w:r w:rsidRPr="00B827C0">
        <w:rPr>
          <w:lang w:val="en-US"/>
        </w:rPr>
        <w:t>V</w:t>
      </w:r>
      <w:r w:rsidRPr="00B827C0">
        <w:t xml:space="preserve"> класса опасности в течение всего рассматриваемого периода на следующих объектах:</w:t>
      </w:r>
    </w:p>
    <w:p w:rsidR="00B827C0" w:rsidRPr="00B827C0" w:rsidRDefault="00B827C0" w:rsidP="00B827C0">
      <w:r w:rsidRPr="00B827C0">
        <w:t xml:space="preserve"> на территории недействующей пасеки в г.Арске после сокращения санитарно-защитной зоны от скотомогильника территория по ПП «Яблоневый сад» (№7.8);</w:t>
      </w:r>
    </w:p>
    <w:p w:rsidR="00B827C0" w:rsidRPr="00B827C0" w:rsidRDefault="00B827C0" w:rsidP="00B827C0">
      <w:r w:rsidRPr="00B827C0">
        <w:t xml:space="preserve"> на недействующей территории ООО «Агрофирма «Кырлай» в д.Васильева Бужа (№7.4).</w:t>
      </w:r>
    </w:p>
    <w:p w:rsidR="00B827C0" w:rsidRPr="00B827C0" w:rsidRDefault="00B827C0" w:rsidP="00B827C0">
      <w:r w:rsidRPr="00B827C0">
        <w:t xml:space="preserve">2) реорганизация территорий недействующих ферм в западной части г.Арска, в с.Большие Верези, с.Тюбяк-Чекурча с частичным перефункционированием под территории иного функционального назначения (территории сельскохозяйственного использования, проектное жилье), а также с созданием условий для развития агропромышленного производства не выше </w:t>
      </w:r>
      <w:r w:rsidRPr="00B827C0">
        <w:rPr>
          <w:lang w:val="en-US"/>
        </w:rPr>
        <w:t>V</w:t>
      </w:r>
      <w:r w:rsidRPr="00B827C0">
        <w:t xml:space="preserve"> класса опасности на оставшейся территории;</w:t>
      </w:r>
    </w:p>
    <w:p w:rsidR="00B827C0" w:rsidRPr="00B827C0" w:rsidRDefault="00B827C0" w:rsidP="00B827C0">
      <w:r w:rsidRPr="00B827C0">
        <w:t>3) перефункционирование территории недействующей теплицы КП «Дуслык» в с.Старый Айван под проектное жилье.</w:t>
      </w:r>
    </w:p>
    <w:p w:rsidR="00B827C0" w:rsidRPr="00B827C0" w:rsidRDefault="00B827C0" w:rsidP="00B827C0">
      <w:r w:rsidRPr="00B827C0">
        <w:t>Итоговый перечень мероприятий по развитию агропромышленного производства на территории муниципального образования «г.Арск» представлен в таблице 1.3.1.</w:t>
      </w:r>
    </w:p>
    <w:p w:rsidR="00B827C0" w:rsidRPr="00B827C0" w:rsidRDefault="00B827C0" w:rsidP="00B827C0"/>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Таблица 1.3.1</w:t>
      </w:r>
    </w:p>
    <w:p w:rsidR="00B827C0" w:rsidRPr="00B827C0" w:rsidRDefault="00B827C0" w:rsidP="00B827C0">
      <w:r w:rsidRPr="00B827C0">
        <w:t>Мероприятия по развитию агропромышленного производства МО «город Арск»</w:t>
      </w:r>
    </w:p>
    <w:tbl>
      <w:tblPr>
        <w:tblW w:w="16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1692"/>
        <w:gridCol w:w="2126"/>
        <w:gridCol w:w="3402"/>
        <w:gridCol w:w="1109"/>
        <w:gridCol w:w="1183"/>
        <w:gridCol w:w="1134"/>
        <w:gridCol w:w="1252"/>
        <w:gridCol w:w="1364"/>
        <w:gridCol w:w="2165"/>
      </w:tblGrid>
      <w:tr w:rsidR="00B827C0" w:rsidRPr="00B827C0" w:rsidTr="00B827C0">
        <w:trPr>
          <w:cantSplit/>
          <w:trHeight w:val="90"/>
          <w:tblHeader/>
          <w:jc w:val="center"/>
        </w:trPr>
        <w:tc>
          <w:tcPr>
            <w:tcW w:w="594" w:type="dxa"/>
            <w:vMerge w:val="restart"/>
            <w:vAlign w:val="center"/>
          </w:tcPr>
          <w:p w:rsidR="00B827C0" w:rsidRPr="00B827C0" w:rsidRDefault="00B827C0" w:rsidP="00B827C0">
            <w:r w:rsidRPr="00B827C0">
              <w:t>№ п/п</w:t>
            </w:r>
          </w:p>
        </w:tc>
        <w:tc>
          <w:tcPr>
            <w:tcW w:w="1692" w:type="dxa"/>
            <w:vMerge w:val="restart"/>
            <w:vAlign w:val="center"/>
          </w:tcPr>
          <w:p w:rsidR="00B827C0" w:rsidRPr="00B827C0" w:rsidRDefault="00B827C0" w:rsidP="00B827C0">
            <w:r w:rsidRPr="00B827C0">
              <w:t>Населенный пункт</w:t>
            </w:r>
          </w:p>
        </w:tc>
        <w:tc>
          <w:tcPr>
            <w:tcW w:w="2126" w:type="dxa"/>
            <w:vMerge w:val="restart"/>
            <w:vAlign w:val="center"/>
          </w:tcPr>
          <w:p w:rsidR="00B827C0" w:rsidRPr="00B827C0" w:rsidRDefault="00B827C0" w:rsidP="00B827C0">
            <w:r w:rsidRPr="00B827C0">
              <w:t>Наименование объекта</w:t>
            </w:r>
          </w:p>
        </w:tc>
        <w:tc>
          <w:tcPr>
            <w:tcW w:w="3402" w:type="dxa"/>
            <w:vMerge w:val="restart"/>
            <w:vAlign w:val="center"/>
          </w:tcPr>
          <w:p w:rsidR="00B827C0" w:rsidRPr="00B827C0" w:rsidRDefault="00B827C0" w:rsidP="00B827C0">
            <w:r w:rsidRPr="00B827C0">
              <w:t>Вид мероприятия</w:t>
            </w:r>
          </w:p>
        </w:tc>
        <w:tc>
          <w:tcPr>
            <w:tcW w:w="1109" w:type="dxa"/>
            <w:vMerge w:val="restart"/>
            <w:vAlign w:val="center"/>
          </w:tcPr>
          <w:p w:rsidR="00B827C0" w:rsidRPr="00B827C0" w:rsidRDefault="00B827C0" w:rsidP="00B827C0">
            <w:r w:rsidRPr="00B827C0">
              <w:t>Единица измерения</w:t>
            </w:r>
          </w:p>
        </w:tc>
        <w:tc>
          <w:tcPr>
            <w:tcW w:w="2317" w:type="dxa"/>
            <w:gridSpan w:val="2"/>
            <w:vAlign w:val="center"/>
          </w:tcPr>
          <w:p w:rsidR="00B827C0" w:rsidRPr="00B827C0" w:rsidRDefault="00B827C0" w:rsidP="00B827C0">
            <w:r w:rsidRPr="00B827C0">
              <w:t>Мощность</w:t>
            </w:r>
          </w:p>
        </w:tc>
        <w:tc>
          <w:tcPr>
            <w:tcW w:w="2616" w:type="dxa"/>
            <w:gridSpan w:val="2"/>
            <w:vAlign w:val="center"/>
          </w:tcPr>
          <w:p w:rsidR="00B827C0" w:rsidRPr="00B827C0" w:rsidRDefault="00B827C0" w:rsidP="00B827C0">
            <w:r w:rsidRPr="00B827C0">
              <w:t>Сроки реализации</w:t>
            </w:r>
          </w:p>
        </w:tc>
        <w:tc>
          <w:tcPr>
            <w:tcW w:w="2165" w:type="dxa"/>
            <w:vMerge w:val="restart"/>
            <w:vAlign w:val="center"/>
          </w:tcPr>
          <w:p w:rsidR="00B827C0" w:rsidRPr="00B827C0" w:rsidRDefault="00B827C0" w:rsidP="00B827C0">
            <w:r w:rsidRPr="00B827C0">
              <w:t>Источник по</w:t>
            </w:r>
          </w:p>
          <w:p w:rsidR="00B827C0" w:rsidRPr="00B827C0" w:rsidRDefault="00B827C0" w:rsidP="00B827C0">
            <w:r w:rsidRPr="00B827C0">
              <w:t>мероприятию</w:t>
            </w:r>
          </w:p>
        </w:tc>
      </w:tr>
      <w:tr w:rsidR="00B827C0" w:rsidRPr="00B827C0" w:rsidTr="00B827C0">
        <w:trPr>
          <w:cantSplit/>
          <w:trHeight w:val="175"/>
          <w:tblHeader/>
          <w:jc w:val="center"/>
        </w:trPr>
        <w:tc>
          <w:tcPr>
            <w:tcW w:w="594" w:type="dxa"/>
            <w:vMerge/>
            <w:vAlign w:val="center"/>
          </w:tcPr>
          <w:p w:rsidR="00B827C0" w:rsidRPr="00B827C0" w:rsidRDefault="00B827C0" w:rsidP="00B827C0"/>
        </w:tc>
        <w:tc>
          <w:tcPr>
            <w:tcW w:w="1692" w:type="dxa"/>
            <w:vMerge/>
          </w:tcPr>
          <w:p w:rsidR="00B827C0" w:rsidRPr="00B827C0" w:rsidRDefault="00B827C0" w:rsidP="00B827C0"/>
        </w:tc>
        <w:tc>
          <w:tcPr>
            <w:tcW w:w="2126" w:type="dxa"/>
            <w:vMerge/>
            <w:vAlign w:val="center"/>
          </w:tcPr>
          <w:p w:rsidR="00B827C0" w:rsidRPr="00B827C0" w:rsidRDefault="00B827C0" w:rsidP="00B827C0"/>
        </w:tc>
        <w:tc>
          <w:tcPr>
            <w:tcW w:w="3402" w:type="dxa"/>
            <w:vMerge/>
            <w:vAlign w:val="center"/>
          </w:tcPr>
          <w:p w:rsidR="00B827C0" w:rsidRPr="00B827C0" w:rsidRDefault="00B827C0" w:rsidP="00B827C0"/>
        </w:tc>
        <w:tc>
          <w:tcPr>
            <w:tcW w:w="1109" w:type="dxa"/>
            <w:vMerge/>
            <w:vAlign w:val="center"/>
          </w:tcPr>
          <w:p w:rsidR="00B827C0" w:rsidRPr="00B827C0" w:rsidRDefault="00B827C0" w:rsidP="00B827C0"/>
        </w:tc>
        <w:tc>
          <w:tcPr>
            <w:tcW w:w="1183" w:type="dxa"/>
            <w:vAlign w:val="center"/>
          </w:tcPr>
          <w:p w:rsidR="00B827C0" w:rsidRPr="00B827C0" w:rsidRDefault="00B827C0" w:rsidP="00B827C0">
            <w:r w:rsidRPr="00B827C0">
              <w:t>Существующая</w:t>
            </w:r>
          </w:p>
        </w:tc>
        <w:tc>
          <w:tcPr>
            <w:tcW w:w="1134" w:type="dxa"/>
            <w:vAlign w:val="center"/>
          </w:tcPr>
          <w:p w:rsidR="00B827C0" w:rsidRPr="00B827C0" w:rsidRDefault="00B827C0" w:rsidP="00B827C0">
            <w:r w:rsidRPr="00B827C0">
              <w:t>Новая (дополнительная)</w:t>
            </w:r>
          </w:p>
        </w:tc>
        <w:tc>
          <w:tcPr>
            <w:tcW w:w="1252" w:type="dxa"/>
            <w:vAlign w:val="center"/>
          </w:tcPr>
          <w:p w:rsidR="00B827C0" w:rsidRPr="00B827C0" w:rsidRDefault="00B827C0" w:rsidP="00B827C0">
            <w:r w:rsidRPr="00B827C0">
              <w:t>Первая очередь (до 2030 г.)</w:t>
            </w:r>
          </w:p>
        </w:tc>
        <w:tc>
          <w:tcPr>
            <w:tcW w:w="1364" w:type="dxa"/>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2165" w:type="dxa"/>
            <w:vMerge/>
            <w:vAlign w:val="center"/>
          </w:tcPr>
          <w:p w:rsidR="00B827C0" w:rsidRPr="00B827C0" w:rsidRDefault="00B827C0" w:rsidP="00B827C0"/>
        </w:tc>
      </w:tr>
      <w:tr w:rsidR="00B827C0" w:rsidRPr="00B827C0" w:rsidTr="00B827C0">
        <w:trPr>
          <w:cantSplit/>
          <w:trHeight w:val="273"/>
          <w:jc w:val="center"/>
        </w:trPr>
        <w:tc>
          <w:tcPr>
            <w:tcW w:w="16021" w:type="dxa"/>
            <w:gridSpan w:val="10"/>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trHeight w:val="273"/>
          <w:jc w:val="center"/>
        </w:trPr>
        <w:tc>
          <w:tcPr>
            <w:tcW w:w="594" w:type="dxa"/>
            <w:vAlign w:val="center"/>
          </w:tcPr>
          <w:p w:rsidR="00B827C0" w:rsidRPr="00B827C0" w:rsidRDefault="00B827C0" w:rsidP="00B827C0">
            <w:r w:rsidRPr="00B827C0">
              <w:t>1</w:t>
            </w:r>
          </w:p>
        </w:tc>
        <w:tc>
          <w:tcPr>
            <w:tcW w:w="1692" w:type="dxa"/>
            <w:vAlign w:val="center"/>
          </w:tcPr>
          <w:p w:rsidR="00B827C0" w:rsidRPr="00B827C0" w:rsidRDefault="00B827C0" w:rsidP="00B827C0">
            <w:r w:rsidRPr="00B827C0">
              <w:t>г.Арск, №7.8</w:t>
            </w:r>
          </w:p>
        </w:tc>
        <w:tc>
          <w:tcPr>
            <w:tcW w:w="2126" w:type="dxa"/>
            <w:vAlign w:val="center"/>
          </w:tcPr>
          <w:p w:rsidR="00B827C0" w:rsidRPr="00B827C0" w:rsidRDefault="00B827C0" w:rsidP="00B827C0">
            <w:r w:rsidRPr="00B827C0">
              <w:t xml:space="preserve">недействующая пасека </w:t>
            </w:r>
          </w:p>
        </w:tc>
        <w:tc>
          <w:tcPr>
            <w:tcW w:w="3402" w:type="dxa"/>
          </w:tcPr>
          <w:p w:rsidR="00B827C0" w:rsidRPr="00B827C0" w:rsidRDefault="00B827C0" w:rsidP="00B827C0">
            <w:r w:rsidRPr="00B827C0">
              <w:t xml:space="preserve">создание условий для развития агропромышленного производства не выше V класса опасности после сокращения санитарно-защитной зоны от скотомогильника территория по ПП «Яблоневый сад» </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1,05</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Align w:val="center"/>
          </w:tcPr>
          <w:p w:rsidR="00B827C0" w:rsidRPr="00B827C0" w:rsidRDefault="00B827C0" w:rsidP="00B827C0">
            <w:r w:rsidRPr="00B827C0">
              <w:t>2</w:t>
            </w:r>
          </w:p>
        </w:tc>
        <w:tc>
          <w:tcPr>
            <w:tcW w:w="1692" w:type="dxa"/>
            <w:vAlign w:val="center"/>
          </w:tcPr>
          <w:p w:rsidR="00B827C0" w:rsidRPr="00B827C0" w:rsidRDefault="00B827C0" w:rsidP="00B827C0">
            <w:r w:rsidRPr="00B827C0">
              <w:t>д.Васильева Бужа, №7.4</w:t>
            </w:r>
          </w:p>
        </w:tc>
        <w:tc>
          <w:tcPr>
            <w:tcW w:w="2126" w:type="dxa"/>
            <w:vAlign w:val="center"/>
          </w:tcPr>
          <w:p w:rsidR="00B827C0" w:rsidRPr="00B827C0" w:rsidRDefault="00B827C0" w:rsidP="00B827C0">
            <w:r w:rsidRPr="00B827C0">
              <w:t xml:space="preserve">недействующая территория ООО «Агрофирма «Кырлай» </w:t>
            </w:r>
          </w:p>
        </w:tc>
        <w:tc>
          <w:tcPr>
            <w:tcW w:w="3402" w:type="dxa"/>
          </w:tcPr>
          <w:p w:rsidR="00B827C0" w:rsidRPr="00B827C0" w:rsidRDefault="00B827C0" w:rsidP="00B827C0">
            <w:r w:rsidRPr="00B827C0">
              <w:t>создание условий для развития агропромышленного производства не выше V класса опасности</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4,7</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Merge w:val="restart"/>
            <w:vAlign w:val="center"/>
          </w:tcPr>
          <w:p w:rsidR="00B827C0" w:rsidRPr="00B827C0" w:rsidRDefault="00B827C0" w:rsidP="00B827C0">
            <w:r w:rsidRPr="00B827C0">
              <w:t>3</w:t>
            </w:r>
          </w:p>
        </w:tc>
        <w:tc>
          <w:tcPr>
            <w:tcW w:w="1692" w:type="dxa"/>
            <w:vMerge w:val="restart"/>
            <w:vAlign w:val="center"/>
          </w:tcPr>
          <w:p w:rsidR="00B827C0" w:rsidRPr="00B827C0" w:rsidRDefault="00B827C0" w:rsidP="00B827C0">
            <w:r w:rsidRPr="00B827C0">
              <w:t>с.Тюбяк-Чекурча, №7.7</w:t>
            </w:r>
          </w:p>
        </w:tc>
        <w:tc>
          <w:tcPr>
            <w:tcW w:w="2126" w:type="dxa"/>
            <w:vMerge w:val="restart"/>
            <w:vAlign w:val="center"/>
          </w:tcPr>
          <w:p w:rsidR="00B827C0" w:rsidRPr="00B827C0" w:rsidRDefault="00B827C0" w:rsidP="00B827C0">
            <w:r w:rsidRPr="00B827C0">
              <w:t>недействующая ферма</w:t>
            </w:r>
          </w:p>
        </w:tc>
        <w:tc>
          <w:tcPr>
            <w:tcW w:w="3402" w:type="dxa"/>
            <w:vAlign w:val="center"/>
          </w:tcPr>
          <w:p w:rsidR="00B827C0" w:rsidRPr="00B827C0" w:rsidRDefault="00B827C0" w:rsidP="00B827C0">
            <w:r w:rsidRPr="00B827C0">
              <w:t>реорганизация территории с частичным перефункционированием под иные территории площадью 0,25 га</w:t>
            </w:r>
          </w:p>
        </w:tc>
        <w:tc>
          <w:tcPr>
            <w:tcW w:w="1109" w:type="dxa"/>
            <w:vMerge w:val="restart"/>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1,88</w:t>
            </w:r>
          </w:p>
        </w:tc>
        <w:tc>
          <w:tcPr>
            <w:tcW w:w="1134" w:type="dxa"/>
            <w:vAlign w:val="center"/>
          </w:tcPr>
          <w:p w:rsidR="00B827C0" w:rsidRPr="00B827C0" w:rsidRDefault="00B827C0" w:rsidP="00B827C0">
            <w:r w:rsidRPr="00B827C0">
              <w:t>-</w:t>
            </w:r>
          </w:p>
        </w:tc>
        <w:tc>
          <w:tcPr>
            <w:tcW w:w="1252" w:type="dxa"/>
            <w:vMerge w:val="restart"/>
            <w:vAlign w:val="center"/>
          </w:tcPr>
          <w:p w:rsidR="00B827C0" w:rsidRPr="00B827C0" w:rsidRDefault="00B827C0" w:rsidP="00B827C0">
            <w:r w:rsidRPr="00B827C0">
              <w:t>+</w:t>
            </w:r>
          </w:p>
        </w:tc>
        <w:tc>
          <w:tcPr>
            <w:tcW w:w="1364" w:type="dxa"/>
            <w:vMerge w:val="restart"/>
            <w:vAlign w:val="center"/>
          </w:tcPr>
          <w:p w:rsidR="00B827C0" w:rsidRPr="00B827C0" w:rsidRDefault="00B827C0" w:rsidP="00B827C0">
            <w:r w:rsidRPr="00B827C0">
              <w:t>+</w:t>
            </w:r>
          </w:p>
        </w:tc>
        <w:tc>
          <w:tcPr>
            <w:tcW w:w="2165" w:type="dxa"/>
            <w:vMerge w:val="restart"/>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Merge/>
            <w:vAlign w:val="center"/>
          </w:tcPr>
          <w:p w:rsidR="00B827C0" w:rsidRPr="00B827C0" w:rsidRDefault="00B827C0" w:rsidP="00B827C0"/>
        </w:tc>
        <w:tc>
          <w:tcPr>
            <w:tcW w:w="1692" w:type="dxa"/>
            <w:vMerge/>
            <w:vAlign w:val="center"/>
          </w:tcPr>
          <w:p w:rsidR="00B827C0" w:rsidRPr="00B827C0" w:rsidRDefault="00B827C0" w:rsidP="00B827C0"/>
        </w:tc>
        <w:tc>
          <w:tcPr>
            <w:tcW w:w="2126" w:type="dxa"/>
            <w:vMerge/>
            <w:vAlign w:val="center"/>
          </w:tcPr>
          <w:p w:rsidR="00B827C0" w:rsidRPr="00B827C0" w:rsidRDefault="00B827C0" w:rsidP="00B827C0"/>
        </w:tc>
        <w:tc>
          <w:tcPr>
            <w:tcW w:w="3402" w:type="dxa"/>
          </w:tcPr>
          <w:p w:rsidR="00B827C0" w:rsidRPr="00B827C0" w:rsidRDefault="00B827C0" w:rsidP="00B827C0">
            <w:r w:rsidRPr="00B827C0">
              <w:t>создание условий для развития агропромышленного производства не выше V класса опасности</w:t>
            </w:r>
          </w:p>
        </w:tc>
        <w:tc>
          <w:tcPr>
            <w:tcW w:w="1109" w:type="dxa"/>
            <w:vMerge/>
            <w:vAlign w:val="center"/>
          </w:tcPr>
          <w:p w:rsidR="00B827C0" w:rsidRPr="00B827C0" w:rsidRDefault="00B827C0" w:rsidP="00B827C0"/>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1,63</w:t>
            </w:r>
          </w:p>
        </w:tc>
        <w:tc>
          <w:tcPr>
            <w:tcW w:w="1252" w:type="dxa"/>
            <w:vMerge/>
            <w:vAlign w:val="center"/>
          </w:tcPr>
          <w:p w:rsidR="00B827C0" w:rsidRPr="00B827C0" w:rsidRDefault="00B827C0" w:rsidP="00B827C0"/>
        </w:tc>
        <w:tc>
          <w:tcPr>
            <w:tcW w:w="1364" w:type="dxa"/>
            <w:vMerge/>
            <w:vAlign w:val="center"/>
          </w:tcPr>
          <w:p w:rsidR="00B827C0" w:rsidRPr="00B827C0" w:rsidRDefault="00B827C0" w:rsidP="00B827C0"/>
        </w:tc>
        <w:tc>
          <w:tcPr>
            <w:tcW w:w="2165" w:type="dxa"/>
            <w:vMerge/>
            <w:vAlign w:val="center"/>
          </w:tcPr>
          <w:p w:rsidR="00B827C0" w:rsidRPr="00B827C0" w:rsidRDefault="00B827C0" w:rsidP="00B827C0"/>
        </w:tc>
      </w:tr>
      <w:tr w:rsidR="00B827C0" w:rsidRPr="00B827C0" w:rsidTr="00B827C0">
        <w:trPr>
          <w:cantSplit/>
          <w:trHeight w:val="951"/>
          <w:jc w:val="center"/>
        </w:trPr>
        <w:tc>
          <w:tcPr>
            <w:tcW w:w="594" w:type="dxa"/>
            <w:vAlign w:val="center"/>
          </w:tcPr>
          <w:p w:rsidR="00B827C0" w:rsidRPr="00B827C0" w:rsidRDefault="00B827C0" w:rsidP="00B827C0">
            <w:r w:rsidRPr="00B827C0">
              <w:t>4</w:t>
            </w:r>
          </w:p>
        </w:tc>
        <w:tc>
          <w:tcPr>
            <w:tcW w:w="1692" w:type="dxa"/>
            <w:vAlign w:val="center"/>
          </w:tcPr>
          <w:p w:rsidR="00B827C0" w:rsidRPr="00B827C0" w:rsidRDefault="00B827C0" w:rsidP="00B827C0">
            <w:r w:rsidRPr="00B827C0">
              <w:t>с.Старый Айван, №7.10</w:t>
            </w:r>
          </w:p>
        </w:tc>
        <w:tc>
          <w:tcPr>
            <w:tcW w:w="2126" w:type="dxa"/>
            <w:vAlign w:val="center"/>
          </w:tcPr>
          <w:p w:rsidR="00B827C0" w:rsidRPr="00B827C0" w:rsidRDefault="00B827C0" w:rsidP="00B827C0">
            <w:r w:rsidRPr="00B827C0">
              <w:t>недействующая теплица КП «Дуслык»</w:t>
            </w:r>
          </w:p>
        </w:tc>
        <w:tc>
          <w:tcPr>
            <w:tcW w:w="3402" w:type="dxa"/>
            <w:vAlign w:val="center"/>
          </w:tcPr>
          <w:p w:rsidR="00B827C0" w:rsidRPr="00B827C0" w:rsidRDefault="00B827C0" w:rsidP="00B827C0">
            <w:r w:rsidRPr="00B827C0">
              <w:t>перефункционирование под проектное жилье</w:t>
            </w:r>
          </w:p>
        </w:tc>
        <w:tc>
          <w:tcPr>
            <w:tcW w:w="1109" w:type="dxa"/>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9,36</w:t>
            </w:r>
          </w:p>
        </w:tc>
        <w:tc>
          <w:tcPr>
            <w:tcW w:w="1134" w:type="dxa"/>
            <w:vAlign w:val="center"/>
          </w:tcPr>
          <w:p w:rsidR="00B827C0" w:rsidRPr="00B827C0" w:rsidRDefault="00B827C0" w:rsidP="00B827C0">
            <w:r w:rsidRPr="00B827C0">
              <w:t>-</w:t>
            </w:r>
          </w:p>
        </w:tc>
        <w:tc>
          <w:tcPr>
            <w:tcW w:w="1252" w:type="dxa"/>
            <w:vAlign w:val="center"/>
          </w:tcPr>
          <w:p w:rsidR="00B827C0" w:rsidRPr="00B827C0" w:rsidRDefault="00B827C0" w:rsidP="00B827C0">
            <w:r w:rsidRPr="00B827C0">
              <w:t>+</w:t>
            </w:r>
          </w:p>
        </w:tc>
        <w:tc>
          <w:tcPr>
            <w:tcW w:w="1364" w:type="dxa"/>
            <w:vAlign w:val="center"/>
          </w:tcPr>
          <w:p w:rsidR="00B827C0" w:rsidRPr="00B827C0" w:rsidRDefault="00B827C0" w:rsidP="00B827C0">
            <w:r w:rsidRPr="00B827C0">
              <w:t>+</w:t>
            </w:r>
          </w:p>
        </w:tc>
        <w:tc>
          <w:tcPr>
            <w:tcW w:w="2165" w:type="dxa"/>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Merge w:val="restart"/>
            <w:vAlign w:val="center"/>
          </w:tcPr>
          <w:p w:rsidR="00B827C0" w:rsidRPr="00B827C0" w:rsidRDefault="00B827C0" w:rsidP="00B827C0">
            <w:r w:rsidRPr="00B827C0">
              <w:t>5</w:t>
            </w:r>
          </w:p>
        </w:tc>
        <w:tc>
          <w:tcPr>
            <w:tcW w:w="1692" w:type="dxa"/>
            <w:vMerge w:val="restart"/>
            <w:vAlign w:val="center"/>
          </w:tcPr>
          <w:p w:rsidR="00B827C0" w:rsidRPr="00B827C0" w:rsidRDefault="00B827C0" w:rsidP="00B827C0">
            <w:r w:rsidRPr="00B827C0">
              <w:t>западная часть г.Арска, №7.7</w:t>
            </w:r>
          </w:p>
        </w:tc>
        <w:tc>
          <w:tcPr>
            <w:tcW w:w="2126" w:type="dxa"/>
            <w:vMerge w:val="restart"/>
            <w:vAlign w:val="center"/>
          </w:tcPr>
          <w:p w:rsidR="00B827C0" w:rsidRPr="00B827C0" w:rsidRDefault="00B827C0" w:rsidP="00B827C0">
            <w:r w:rsidRPr="00B827C0">
              <w:t>недействующая ферма</w:t>
            </w:r>
          </w:p>
        </w:tc>
        <w:tc>
          <w:tcPr>
            <w:tcW w:w="3402" w:type="dxa"/>
            <w:vAlign w:val="center"/>
          </w:tcPr>
          <w:p w:rsidR="00B827C0" w:rsidRPr="00B827C0" w:rsidRDefault="00B827C0" w:rsidP="00B827C0">
            <w:r w:rsidRPr="00B827C0">
              <w:t>реорганизация территории с частичным перефункционированием под территории сельскохозяйственного использования и проектное жилье площадью 1,7 га</w:t>
            </w:r>
          </w:p>
        </w:tc>
        <w:tc>
          <w:tcPr>
            <w:tcW w:w="1109" w:type="dxa"/>
            <w:vMerge w:val="restart"/>
            <w:vAlign w:val="center"/>
          </w:tcPr>
          <w:p w:rsidR="00B827C0" w:rsidRPr="00B827C0" w:rsidRDefault="00B827C0" w:rsidP="00B827C0">
            <w:r w:rsidRPr="00B827C0">
              <w:t>га</w:t>
            </w:r>
          </w:p>
        </w:tc>
        <w:tc>
          <w:tcPr>
            <w:tcW w:w="1183" w:type="dxa"/>
            <w:vMerge w:val="restart"/>
            <w:vAlign w:val="center"/>
          </w:tcPr>
          <w:p w:rsidR="00B827C0" w:rsidRPr="00B827C0" w:rsidRDefault="00B827C0" w:rsidP="00B827C0">
            <w:r w:rsidRPr="00B827C0">
              <w:t>1,8</w:t>
            </w:r>
          </w:p>
        </w:tc>
        <w:tc>
          <w:tcPr>
            <w:tcW w:w="1134" w:type="dxa"/>
            <w:vAlign w:val="center"/>
          </w:tcPr>
          <w:p w:rsidR="00B827C0" w:rsidRPr="00B827C0" w:rsidRDefault="00B827C0" w:rsidP="00B827C0">
            <w:r w:rsidRPr="00B827C0">
              <w:t>-</w:t>
            </w:r>
          </w:p>
        </w:tc>
        <w:tc>
          <w:tcPr>
            <w:tcW w:w="1252" w:type="dxa"/>
            <w:vMerge w:val="restart"/>
            <w:vAlign w:val="center"/>
          </w:tcPr>
          <w:p w:rsidR="00B827C0" w:rsidRPr="00B827C0" w:rsidRDefault="00B827C0" w:rsidP="00B827C0">
            <w:r w:rsidRPr="00B827C0">
              <w:t>+</w:t>
            </w:r>
          </w:p>
        </w:tc>
        <w:tc>
          <w:tcPr>
            <w:tcW w:w="1364" w:type="dxa"/>
            <w:vMerge w:val="restart"/>
            <w:vAlign w:val="center"/>
          </w:tcPr>
          <w:p w:rsidR="00B827C0" w:rsidRPr="00B827C0" w:rsidRDefault="00B827C0" w:rsidP="00B827C0">
            <w:r w:rsidRPr="00B827C0">
              <w:t>+</w:t>
            </w:r>
          </w:p>
        </w:tc>
        <w:tc>
          <w:tcPr>
            <w:tcW w:w="2165" w:type="dxa"/>
            <w:vMerge w:val="restart"/>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Merge/>
            <w:vAlign w:val="center"/>
          </w:tcPr>
          <w:p w:rsidR="00B827C0" w:rsidRPr="00B827C0" w:rsidRDefault="00B827C0" w:rsidP="00B827C0"/>
        </w:tc>
        <w:tc>
          <w:tcPr>
            <w:tcW w:w="1692" w:type="dxa"/>
            <w:vMerge/>
            <w:vAlign w:val="center"/>
          </w:tcPr>
          <w:p w:rsidR="00B827C0" w:rsidRPr="00B827C0" w:rsidRDefault="00B827C0" w:rsidP="00B827C0"/>
        </w:tc>
        <w:tc>
          <w:tcPr>
            <w:tcW w:w="2126" w:type="dxa"/>
            <w:vMerge/>
            <w:vAlign w:val="center"/>
          </w:tcPr>
          <w:p w:rsidR="00B827C0" w:rsidRPr="00B827C0" w:rsidRDefault="00B827C0" w:rsidP="00B827C0"/>
        </w:tc>
        <w:tc>
          <w:tcPr>
            <w:tcW w:w="3402" w:type="dxa"/>
          </w:tcPr>
          <w:p w:rsidR="00B827C0" w:rsidRPr="00B827C0" w:rsidRDefault="00B827C0" w:rsidP="00B827C0">
            <w:r w:rsidRPr="00B827C0">
              <w:t>создание условий для развития агропромышленного производства не выше V класса опасности</w:t>
            </w:r>
          </w:p>
        </w:tc>
        <w:tc>
          <w:tcPr>
            <w:tcW w:w="1109" w:type="dxa"/>
            <w:vMerge/>
            <w:vAlign w:val="center"/>
          </w:tcPr>
          <w:p w:rsidR="00B827C0" w:rsidRPr="00B827C0" w:rsidRDefault="00B827C0" w:rsidP="00B827C0"/>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0,1</w:t>
            </w:r>
          </w:p>
        </w:tc>
        <w:tc>
          <w:tcPr>
            <w:tcW w:w="1252" w:type="dxa"/>
            <w:vMerge/>
            <w:vAlign w:val="center"/>
          </w:tcPr>
          <w:p w:rsidR="00B827C0" w:rsidRPr="00B827C0" w:rsidRDefault="00B827C0" w:rsidP="00B827C0"/>
        </w:tc>
        <w:tc>
          <w:tcPr>
            <w:tcW w:w="1364" w:type="dxa"/>
            <w:vMerge/>
            <w:vAlign w:val="center"/>
          </w:tcPr>
          <w:p w:rsidR="00B827C0" w:rsidRPr="00B827C0" w:rsidRDefault="00B827C0" w:rsidP="00B827C0"/>
        </w:tc>
        <w:tc>
          <w:tcPr>
            <w:tcW w:w="2165" w:type="dxa"/>
            <w:vMerge/>
            <w:vAlign w:val="center"/>
          </w:tcPr>
          <w:p w:rsidR="00B827C0" w:rsidRPr="00B827C0" w:rsidRDefault="00B827C0" w:rsidP="00B827C0"/>
        </w:tc>
      </w:tr>
      <w:tr w:rsidR="00B827C0" w:rsidRPr="00B827C0" w:rsidTr="00B827C0">
        <w:trPr>
          <w:cantSplit/>
          <w:trHeight w:val="273"/>
          <w:jc w:val="center"/>
        </w:trPr>
        <w:tc>
          <w:tcPr>
            <w:tcW w:w="594" w:type="dxa"/>
            <w:vMerge w:val="restart"/>
            <w:vAlign w:val="center"/>
          </w:tcPr>
          <w:p w:rsidR="00B827C0" w:rsidRPr="00B827C0" w:rsidRDefault="00B827C0" w:rsidP="00B827C0">
            <w:r w:rsidRPr="00B827C0">
              <w:lastRenderedPageBreak/>
              <w:t>6</w:t>
            </w:r>
          </w:p>
        </w:tc>
        <w:tc>
          <w:tcPr>
            <w:tcW w:w="1692" w:type="dxa"/>
            <w:vMerge w:val="restart"/>
            <w:vAlign w:val="center"/>
          </w:tcPr>
          <w:p w:rsidR="00B827C0" w:rsidRPr="00B827C0" w:rsidRDefault="00B827C0" w:rsidP="00B827C0">
            <w:r w:rsidRPr="00B827C0">
              <w:t>с.Большие Верези, №7.7</w:t>
            </w:r>
          </w:p>
        </w:tc>
        <w:tc>
          <w:tcPr>
            <w:tcW w:w="2126" w:type="dxa"/>
            <w:vMerge w:val="restart"/>
            <w:vAlign w:val="center"/>
          </w:tcPr>
          <w:p w:rsidR="00B827C0" w:rsidRPr="00B827C0" w:rsidRDefault="00B827C0" w:rsidP="00B827C0">
            <w:r w:rsidRPr="00B827C0">
              <w:t>недействующая ферма</w:t>
            </w:r>
          </w:p>
        </w:tc>
        <w:tc>
          <w:tcPr>
            <w:tcW w:w="3402" w:type="dxa"/>
            <w:vAlign w:val="center"/>
          </w:tcPr>
          <w:p w:rsidR="00B827C0" w:rsidRPr="00B827C0" w:rsidRDefault="00B827C0" w:rsidP="00B827C0">
            <w:r w:rsidRPr="00B827C0">
              <w:t>реорганизация территории с частичным перефункционированием под территории сельскохозяйственного использования площадью 1,1 га</w:t>
            </w:r>
          </w:p>
        </w:tc>
        <w:tc>
          <w:tcPr>
            <w:tcW w:w="1109" w:type="dxa"/>
            <w:vMerge w:val="restart"/>
            <w:vAlign w:val="center"/>
          </w:tcPr>
          <w:p w:rsidR="00B827C0" w:rsidRPr="00B827C0" w:rsidRDefault="00B827C0" w:rsidP="00B827C0">
            <w:r w:rsidRPr="00B827C0">
              <w:t>га</w:t>
            </w:r>
          </w:p>
        </w:tc>
        <w:tc>
          <w:tcPr>
            <w:tcW w:w="1183" w:type="dxa"/>
            <w:vAlign w:val="center"/>
          </w:tcPr>
          <w:p w:rsidR="00B827C0" w:rsidRPr="00B827C0" w:rsidRDefault="00B827C0" w:rsidP="00B827C0">
            <w:r w:rsidRPr="00B827C0">
              <w:t>6,8</w:t>
            </w:r>
          </w:p>
        </w:tc>
        <w:tc>
          <w:tcPr>
            <w:tcW w:w="1134" w:type="dxa"/>
            <w:vAlign w:val="center"/>
          </w:tcPr>
          <w:p w:rsidR="00B827C0" w:rsidRPr="00B827C0" w:rsidRDefault="00B827C0" w:rsidP="00B827C0">
            <w:r w:rsidRPr="00B827C0">
              <w:t>-</w:t>
            </w:r>
          </w:p>
        </w:tc>
        <w:tc>
          <w:tcPr>
            <w:tcW w:w="1252" w:type="dxa"/>
            <w:vMerge w:val="restart"/>
            <w:vAlign w:val="center"/>
          </w:tcPr>
          <w:p w:rsidR="00B827C0" w:rsidRPr="00B827C0" w:rsidRDefault="00B827C0" w:rsidP="00B827C0">
            <w:r w:rsidRPr="00B827C0">
              <w:t>+</w:t>
            </w:r>
          </w:p>
        </w:tc>
        <w:tc>
          <w:tcPr>
            <w:tcW w:w="1364" w:type="dxa"/>
            <w:vMerge w:val="restart"/>
            <w:vAlign w:val="center"/>
          </w:tcPr>
          <w:p w:rsidR="00B827C0" w:rsidRPr="00B827C0" w:rsidRDefault="00B827C0" w:rsidP="00B827C0">
            <w:r w:rsidRPr="00B827C0">
              <w:t>+</w:t>
            </w:r>
          </w:p>
        </w:tc>
        <w:tc>
          <w:tcPr>
            <w:tcW w:w="2165" w:type="dxa"/>
            <w:vMerge w:val="restart"/>
            <w:vAlign w:val="center"/>
          </w:tcPr>
          <w:p w:rsidR="00B827C0" w:rsidRPr="00B827C0" w:rsidRDefault="00B827C0" w:rsidP="00B827C0">
            <w:r w:rsidRPr="00B827C0">
              <w:t>Генеральный план МО «город Арск»</w:t>
            </w:r>
          </w:p>
        </w:tc>
      </w:tr>
      <w:tr w:rsidR="00B827C0" w:rsidRPr="00B827C0" w:rsidTr="00B827C0">
        <w:trPr>
          <w:cantSplit/>
          <w:trHeight w:val="273"/>
          <w:jc w:val="center"/>
        </w:trPr>
        <w:tc>
          <w:tcPr>
            <w:tcW w:w="594" w:type="dxa"/>
            <w:vMerge/>
            <w:vAlign w:val="center"/>
          </w:tcPr>
          <w:p w:rsidR="00B827C0" w:rsidRPr="00B827C0" w:rsidRDefault="00B827C0" w:rsidP="00B827C0"/>
        </w:tc>
        <w:tc>
          <w:tcPr>
            <w:tcW w:w="1692" w:type="dxa"/>
            <w:vMerge/>
            <w:vAlign w:val="center"/>
          </w:tcPr>
          <w:p w:rsidR="00B827C0" w:rsidRPr="00B827C0" w:rsidRDefault="00B827C0" w:rsidP="00B827C0"/>
        </w:tc>
        <w:tc>
          <w:tcPr>
            <w:tcW w:w="2126" w:type="dxa"/>
            <w:vMerge/>
            <w:vAlign w:val="center"/>
          </w:tcPr>
          <w:p w:rsidR="00B827C0" w:rsidRPr="00B827C0" w:rsidRDefault="00B827C0" w:rsidP="00B827C0"/>
        </w:tc>
        <w:tc>
          <w:tcPr>
            <w:tcW w:w="3402" w:type="dxa"/>
          </w:tcPr>
          <w:p w:rsidR="00B827C0" w:rsidRPr="00B827C0" w:rsidRDefault="00B827C0" w:rsidP="00B827C0">
            <w:r w:rsidRPr="00B827C0">
              <w:t>создание условий для развития агропромышленного производства не выше V класса опасности</w:t>
            </w:r>
          </w:p>
        </w:tc>
        <w:tc>
          <w:tcPr>
            <w:tcW w:w="1109" w:type="dxa"/>
            <w:vMerge/>
            <w:vAlign w:val="center"/>
          </w:tcPr>
          <w:p w:rsidR="00B827C0" w:rsidRPr="00B827C0" w:rsidRDefault="00B827C0" w:rsidP="00B827C0"/>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5,7</w:t>
            </w:r>
          </w:p>
        </w:tc>
        <w:tc>
          <w:tcPr>
            <w:tcW w:w="1252" w:type="dxa"/>
            <w:vMerge/>
            <w:vAlign w:val="center"/>
          </w:tcPr>
          <w:p w:rsidR="00B827C0" w:rsidRPr="00B827C0" w:rsidRDefault="00B827C0" w:rsidP="00B827C0"/>
        </w:tc>
        <w:tc>
          <w:tcPr>
            <w:tcW w:w="1364" w:type="dxa"/>
            <w:vMerge/>
            <w:vAlign w:val="center"/>
          </w:tcPr>
          <w:p w:rsidR="00B827C0" w:rsidRPr="00B827C0" w:rsidRDefault="00B827C0" w:rsidP="00B827C0"/>
        </w:tc>
        <w:tc>
          <w:tcPr>
            <w:tcW w:w="2165" w:type="dxa"/>
            <w:vMerge/>
            <w:vAlign w:val="center"/>
          </w:tcPr>
          <w:p w:rsidR="00B827C0" w:rsidRPr="00B827C0" w:rsidRDefault="00B827C0" w:rsidP="00B827C0"/>
        </w:tc>
      </w:tr>
    </w:tbl>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17" w:name="_Toc142991372"/>
      <w:r w:rsidRPr="00B827C0">
        <w:lastRenderedPageBreak/>
        <w:t>Мероприятия по р</w:t>
      </w:r>
      <w:hyperlink w:anchor="_Toc260476334" w:history="1">
        <w:r w:rsidRPr="00B827C0">
          <w:t>азвитию</w:t>
        </w:r>
      </w:hyperlink>
      <w:r w:rsidRPr="00B827C0">
        <w:t xml:space="preserve"> лесного комплекса</w:t>
      </w:r>
      <w:bookmarkEnd w:id="17"/>
    </w:p>
    <w:p w:rsidR="00B827C0" w:rsidRPr="00B827C0" w:rsidRDefault="00B827C0" w:rsidP="00B827C0">
      <w:r w:rsidRPr="00B827C0">
        <w:t>Генеральным планом МО «город Арск» предусмотрено исключение земель лесного фонда из проектных границ г.Арска и с.Тюбяк-Чекурча (см.подробнее раздел 1.10 «Мероприятия по установлению границ МО «город Арск»).</w:t>
      </w:r>
    </w:p>
    <w:p w:rsidR="00B827C0" w:rsidRPr="00B827C0" w:rsidRDefault="00B827C0" w:rsidP="00B827C0"/>
    <w:p w:rsidR="00B827C0" w:rsidRPr="00B827C0" w:rsidRDefault="00B827C0" w:rsidP="00B827C0">
      <w:bookmarkStart w:id="18" w:name="_Toc142991373"/>
      <w:r w:rsidRPr="00B827C0">
        <w:t>Мероприятия по развитию жилищной инфраструктуры</w:t>
      </w:r>
      <w:bookmarkEnd w:id="18"/>
    </w:p>
    <w:p w:rsidR="00B827C0" w:rsidRPr="00B827C0" w:rsidRDefault="00B827C0" w:rsidP="00B827C0">
      <w:r w:rsidRPr="00B827C0">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историческую, архитектурную и средовую ценность застройки, экологическое состояние территории, современные градостроительные тенденции в жилищном строительстве.</w:t>
      </w:r>
    </w:p>
    <w:p w:rsidR="00B827C0" w:rsidRPr="00B827C0" w:rsidRDefault="00B827C0" w:rsidP="00B827C0">
      <w:r w:rsidRPr="00B827C0">
        <w:t xml:space="preserve">Расчет необходимых объемов жилищного строительства в МО «город Арск» выполнен на основе прогнозной численности населения и прогнозной жилищной обеспеченности (количества квадратных метров площади жилья на человека). </w:t>
      </w:r>
    </w:p>
    <w:p w:rsidR="00B827C0" w:rsidRPr="00B827C0" w:rsidRDefault="00B827C0" w:rsidP="00B827C0">
      <w:r w:rsidRPr="00B827C0">
        <w:t>С учетом прогнозного показателя жилищной обеспеченности населения Арского муниципального района, предложенного в Стратегии социально-экономического развития Арского муниципального района Республики Татарстан на 2019-2021 годы и на плановый период до 2030 года (утв. Решением Совета Арского муниципального района Республики Татарстан от 16.08.2016 г. №71, с изменениями и дополнениями) (далее – Стратегия СЭР Арского района), к 2030 году обеспеченность населения жильем в МО «город Арск» должна составить не менее 27,8 кв.м/чел. Однако существующий показатель жилищной обеспеченности на начало 2021 года (28,7 кв.м/чел.) уже превышает прогнозный показатель, предложенный в Стратегии СЭР Арского района.</w:t>
      </w:r>
    </w:p>
    <w:p w:rsidR="00B827C0" w:rsidRPr="00B827C0" w:rsidRDefault="00B827C0" w:rsidP="00B827C0">
      <w:r w:rsidRPr="00B827C0">
        <w:t>С учетом тенденции улучшения жилищных условий для населения Республики Татарстан расчетный показатель жилищной обеспеченности к 2045 году составит 33,1 кв.м/чел. (см. табл.1.5.1).</w:t>
      </w:r>
    </w:p>
    <w:p w:rsidR="00B827C0" w:rsidRPr="00B827C0" w:rsidRDefault="00B827C0" w:rsidP="00B827C0">
      <w:r w:rsidRPr="00B827C0">
        <w:t xml:space="preserve">Генеральным планом предполагается, что новое жилищное строительство будет размещаться как внутри современных границ населенных пунктов, так и на новых территориях, предлагаемых к включению в границы населенных пунктов. </w:t>
      </w:r>
    </w:p>
    <w:p w:rsidR="00B827C0" w:rsidRPr="00B827C0" w:rsidRDefault="00B827C0" w:rsidP="00B827C0"/>
    <w:p w:rsidR="00B827C0" w:rsidRPr="00B827C0" w:rsidRDefault="00B827C0" w:rsidP="00B827C0"/>
    <w:p w:rsidR="00B827C0" w:rsidRPr="00B827C0" w:rsidRDefault="00B827C0" w:rsidP="00B827C0"/>
    <w:p w:rsidR="00B827C0" w:rsidRPr="00B827C0" w:rsidRDefault="00B827C0" w:rsidP="00B827C0">
      <w:pPr>
        <w:sectPr w:rsidR="00B827C0" w:rsidRPr="00B827C0" w:rsidSect="00B827C0">
          <w:pgSz w:w="11907" w:h="16840" w:code="9"/>
          <w:pgMar w:top="851" w:right="851" w:bottom="851" w:left="1134" w:header="709" w:footer="709" w:gutter="0"/>
          <w:cols w:space="708"/>
          <w:docGrid w:linePitch="360"/>
        </w:sectPr>
      </w:pPr>
    </w:p>
    <w:p w:rsidR="00B827C0" w:rsidRPr="00B827C0" w:rsidRDefault="00B827C0" w:rsidP="00B827C0">
      <w:r w:rsidRPr="00B827C0">
        <w:lastRenderedPageBreak/>
        <w:t>Таблица 1.5.1</w:t>
      </w:r>
    </w:p>
    <w:p w:rsidR="00B827C0" w:rsidRPr="00B827C0" w:rsidRDefault="00B827C0" w:rsidP="00B827C0">
      <w:r w:rsidRPr="00B827C0">
        <w:t xml:space="preserve">Прогноз развития жилищного фонда МО «город Арск» </w:t>
      </w:r>
    </w:p>
    <w:tbl>
      <w:tblPr>
        <w:tblW w:w="15889" w:type="dxa"/>
        <w:tblInd w:w="-318" w:type="dxa"/>
        <w:tblLayout w:type="fixed"/>
        <w:tblLook w:val="04A0" w:firstRow="1" w:lastRow="0" w:firstColumn="1" w:lastColumn="0" w:noHBand="0" w:noVBand="1"/>
      </w:tblPr>
      <w:tblGrid>
        <w:gridCol w:w="2553"/>
        <w:gridCol w:w="1275"/>
        <w:gridCol w:w="1424"/>
        <w:gridCol w:w="1575"/>
        <w:gridCol w:w="1396"/>
        <w:gridCol w:w="1673"/>
        <w:gridCol w:w="1356"/>
        <w:gridCol w:w="1575"/>
        <w:gridCol w:w="1491"/>
        <w:gridCol w:w="1571"/>
      </w:tblGrid>
      <w:tr w:rsidR="00B827C0" w:rsidRPr="00B827C0" w:rsidTr="00B827C0">
        <w:trPr>
          <w:trHeight w:val="20"/>
        </w:trPr>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Наименование территории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Существующее положение (2021 г.)</w:t>
            </w:r>
          </w:p>
        </w:tc>
        <w:tc>
          <w:tcPr>
            <w:tcW w:w="6068" w:type="dxa"/>
            <w:gridSpan w:val="4"/>
            <w:tcBorders>
              <w:top w:val="single" w:sz="4" w:space="0" w:color="auto"/>
              <w:left w:val="nil"/>
              <w:bottom w:val="single" w:sz="4" w:space="0" w:color="auto"/>
              <w:right w:val="single" w:sz="4" w:space="0" w:color="auto"/>
            </w:tcBorders>
            <w:shd w:val="clear" w:color="auto" w:fill="auto"/>
            <w:vAlign w:val="center"/>
            <w:hideMark/>
          </w:tcPr>
          <w:p w:rsidR="00B827C0" w:rsidRPr="00B827C0" w:rsidRDefault="00B827C0" w:rsidP="00B827C0">
            <w:r w:rsidRPr="00B827C0">
              <w:t>Первая очередь (до 2030 г.)</w:t>
            </w:r>
          </w:p>
        </w:tc>
        <w:tc>
          <w:tcPr>
            <w:tcW w:w="5993" w:type="dxa"/>
            <w:gridSpan w:val="4"/>
            <w:tcBorders>
              <w:top w:val="single" w:sz="4" w:space="0" w:color="auto"/>
              <w:left w:val="nil"/>
              <w:bottom w:val="single" w:sz="4" w:space="0" w:color="auto"/>
              <w:right w:val="single" w:sz="4" w:space="0" w:color="auto"/>
            </w:tcBorders>
            <w:shd w:val="clear" w:color="auto" w:fill="auto"/>
            <w:vAlign w:val="center"/>
            <w:hideMark/>
          </w:tcPr>
          <w:p w:rsidR="00B827C0" w:rsidRPr="00B827C0" w:rsidRDefault="00B827C0" w:rsidP="00B827C0">
            <w:r w:rsidRPr="00B827C0">
              <w:t>Расчетный срок (2031-2045 гг.)</w:t>
            </w:r>
          </w:p>
        </w:tc>
      </w:tr>
      <w:tr w:rsidR="00B827C0" w:rsidRPr="00B827C0" w:rsidTr="00B827C0">
        <w:trPr>
          <w:trHeight w:val="20"/>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1275" w:type="dxa"/>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Всего</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Для постоянного населения</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Для многодетных семей</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Для населения, строящего второе жилье</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Всего</w:t>
            </w:r>
          </w:p>
        </w:tc>
        <w:tc>
          <w:tcPr>
            <w:tcW w:w="1575" w:type="dxa"/>
            <w:tcBorders>
              <w:top w:val="nil"/>
              <w:left w:val="nil"/>
              <w:bottom w:val="single" w:sz="4" w:space="0" w:color="auto"/>
              <w:right w:val="single" w:sz="4" w:space="0" w:color="auto"/>
            </w:tcBorders>
            <w:shd w:val="clear" w:color="auto" w:fill="auto"/>
            <w:vAlign w:val="center"/>
          </w:tcPr>
          <w:p w:rsidR="00B827C0" w:rsidRPr="00B827C0" w:rsidRDefault="00B827C0" w:rsidP="00B827C0">
            <w:r w:rsidRPr="00B827C0">
              <w:t>Для постоянного населения</w:t>
            </w:r>
          </w:p>
        </w:tc>
        <w:tc>
          <w:tcPr>
            <w:tcW w:w="1491" w:type="dxa"/>
            <w:tcBorders>
              <w:top w:val="nil"/>
              <w:left w:val="nil"/>
              <w:bottom w:val="single" w:sz="4" w:space="0" w:color="auto"/>
              <w:right w:val="single" w:sz="4" w:space="0" w:color="auto"/>
            </w:tcBorders>
            <w:shd w:val="clear" w:color="auto" w:fill="auto"/>
            <w:vAlign w:val="center"/>
          </w:tcPr>
          <w:p w:rsidR="00B827C0" w:rsidRPr="00B827C0" w:rsidRDefault="00B827C0" w:rsidP="00B827C0">
            <w:r w:rsidRPr="00B827C0">
              <w:t>Для многодетных семей</w:t>
            </w:r>
          </w:p>
        </w:tc>
        <w:tc>
          <w:tcPr>
            <w:tcW w:w="1571" w:type="dxa"/>
            <w:tcBorders>
              <w:top w:val="nil"/>
              <w:left w:val="nil"/>
              <w:bottom w:val="single" w:sz="4" w:space="0" w:color="auto"/>
              <w:right w:val="single" w:sz="4" w:space="0" w:color="auto"/>
            </w:tcBorders>
            <w:shd w:val="clear" w:color="auto" w:fill="auto"/>
            <w:vAlign w:val="center"/>
          </w:tcPr>
          <w:p w:rsidR="00B827C0" w:rsidRPr="00B827C0" w:rsidRDefault="00B827C0" w:rsidP="00B827C0">
            <w:r w:rsidRPr="00B827C0">
              <w:t>Для населения, строящего второе жилье</w:t>
            </w:r>
          </w:p>
        </w:tc>
      </w:tr>
      <w:tr w:rsidR="00B827C0" w:rsidRPr="00B827C0" w:rsidTr="00B827C0">
        <w:trPr>
          <w:trHeight w:val="2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Численность населения, чел.</w:t>
            </w:r>
          </w:p>
        </w:tc>
        <w:tc>
          <w:tcPr>
            <w:tcW w:w="12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22869</w:t>
            </w:r>
          </w:p>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29028</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23774</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4477</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777</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39205</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30751</w:t>
            </w:r>
          </w:p>
        </w:tc>
        <w:tc>
          <w:tcPr>
            <w:tcW w:w="149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6105</w:t>
            </w:r>
          </w:p>
        </w:tc>
        <w:tc>
          <w:tcPr>
            <w:tcW w:w="157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2349</w:t>
            </w:r>
          </w:p>
        </w:tc>
      </w:tr>
      <w:tr w:rsidR="00B827C0" w:rsidRPr="00B827C0" w:rsidTr="00B827C0">
        <w:trPr>
          <w:trHeight w:val="2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Общая площадь жилья, кв.м</w:t>
            </w:r>
          </w:p>
        </w:tc>
        <w:tc>
          <w:tcPr>
            <w:tcW w:w="12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656749,26</w:t>
            </w:r>
          </w:p>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1088927,21</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960167,21</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97680</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31080</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1295801,94</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1070081,94</w:t>
            </w:r>
          </w:p>
        </w:tc>
        <w:tc>
          <w:tcPr>
            <w:tcW w:w="149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131760</w:t>
            </w:r>
          </w:p>
        </w:tc>
        <w:tc>
          <w:tcPr>
            <w:tcW w:w="157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93960</w:t>
            </w:r>
          </w:p>
        </w:tc>
      </w:tr>
      <w:tr w:rsidR="00B827C0" w:rsidRPr="00B827C0" w:rsidTr="00B827C0">
        <w:trPr>
          <w:trHeight w:val="2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Жилищная обеспеченность, кв.м /чел.</w:t>
            </w:r>
          </w:p>
        </w:tc>
        <w:tc>
          <w:tcPr>
            <w:tcW w:w="12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28,7</w:t>
            </w:r>
          </w:p>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37,5</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40,4</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21,8</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40</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33,1</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34,8</w:t>
            </w:r>
          </w:p>
        </w:tc>
        <w:tc>
          <w:tcPr>
            <w:tcW w:w="149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21,6</w:t>
            </w:r>
          </w:p>
        </w:tc>
        <w:tc>
          <w:tcPr>
            <w:tcW w:w="157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40</w:t>
            </w:r>
          </w:p>
        </w:tc>
      </w:tr>
      <w:tr w:rsidR="00B827C0" w:rsidRPr="00B827C0" w:rsidTr="00B827C0">
        <w:trPr>
          <w:trHeight w:val="2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Новое строительство за период, кв.м</w:t>
            </w:r>
          </w:p>
        </w:tc>
        <w:tc>
          <w:tcPr>
            <w:tcW w:w="12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432177,95</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303417,95</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97680</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31080</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206874,73</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109914,73</w:t>
            </w:r>
          </w:p>
        </w:tc>
        <w:tc>
          <w:tcPr>
            <w:tcW w:w="149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34080</w:t>
            </w:r>
          </w:p>
        </w:tc>
        <w:tc>
          <w:tcPr>
            <w:tcW w:w="157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62880</w:t>
            </w:r>
          </w:p>
        </w:tc>
      </w:tr>
      <w:tr w:rsidR="00B827C0" w:rsidRPr="00B827C0" w:rsidTr="00B827C0">
        <w:trPr>
          <w:trHeight w:val="20"/>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Убыль жилищного фонда за период, кв.м</w:t>
            </w:r>
          </w:p>
        </w:tc>
        <w:tc>
          <w:tcPr>
            <w:tcW w:w="12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424"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39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673"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356"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575"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49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c>
          <w:tcPr>
            <w:tcW w:w="1571" w:type="dxa"/>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w:t>
            </w:r>
          </w:p>
        </w:tc>
      </w:tr>
    </w:tbl>
    <w:p w:rsidR="00B827C0" w:rsidRPr="00B827C0" w:rsidRDefault="00B827C0" w:rsidP="00B827C0">
      <w:pPr>
        <w:sectPr w:rsidR="00B827C0" w:rsidRPr="00B827C0" w:rsidSect="00B827C0">
          <w:pgSz w:w="16840" w:h="11907" w:orient="landscape" w:code="9"/>
          <w:pgMar w:top="851" w:right="851" w:bottom="1134" w:left="851" w:header="709" w:footer="709" w:gutter="0"/>
          <w:cols w:space="708"/>
          <w:docGrid w:linePitch="381"/>
        </w:sectPr>
      </w:pPr>
    </w:p>
    <w:p w:rsidR="00B827C0" w:rsidRPr="00B827C0" w:rsidRDefault="00B827C0" w:rsidP="00B827C0">
      <w:r w:rsidRPr="00B827C0">
        <w:lastRenderedPageBreak/>
        <w:t>Согласно исходной информации, предоставленной администрацией Арского муниципального района, все существующие многоквартирные дома требуют проведения капитального ремонта в течение всего рассматриваемого периода.</w:t>
      </w:r>
    </w:p>
    <w:p w:rsidR="00B827C0" w:rsidRPr="00B827C0" w:rsidRDefault="00B827C0" w:rsidP="00B827C0">
      <w:r w:rsidRPr="00B827C0">
        <w:t>При разработке мероприятий по развитию жилищной инфраструктуры в генеральном плане МО «город Арск» были учтены предложения Исполнительного комитета Арского муниципального района и муниципального образования «г.Арск», а также разработанные проекты планировки:</w:t>
      </w:r>
    </w:p>
    <w:p w:rsidR="00B827C0" w:rsidRPr="00B827C0" w:rsidRDefault="00B827C0" w:rsidP="00B827C0">
      <w:r w:rsidRPr="00B827C0">
        <w:t>проект планировки «Северный» и проект планировки «Яблоневый сад» в г.Арске;</w:t>
      </w:r>
    </w:p>
    <w:p w:rsidR="00B827C0" w:rsidRPr="00B827C0" w:rsidRDefault="00B827C0" w:rsidP="00B827C0">
      <w:r w:rsidRPr="00B827C0">
        <w:t>проект планировки «Большие Верези» в с.Большие Верези;</w:t>
      </w:r>
    </w:p>
    <w:p w:rsidR="00B827C0" w:rsidRPr="00B827C0" w:rsidRDefault="00B827C0" w:rsidP="00B827C0">
      <w:r w:rsidRPr="00B827C0">
        <w:t>проект планировки «Старый Айван» в с.Старый Айван.</w:t>
      </w:r>
    </w:p>
    <w:p w:rsidR="00B827C0" w:rsidRPr="00B827C0" w:rsidRDefault="00B827C0" w:rsidP="00B827C0">
      <w:r w:rsidRPr="00B827C0">
        <w:t xml:space="preserve">На первую очередь реализации генерального плана МО «город Арск» предлагаются следующие мероприятия: </w:t>
      </w:r>
    </w:p>
    <w:p w:rsidR="00B827C0" w:rsidRPr="00B827C0" w:rsidRDefault="00B827C0" w:rsidP="00B827C0">
      <w:r w:rsidRPr="00B827C0">
        <w:t>в квартале 14 г.Арска (территория проекта планировки «Северный»):</w:t>
      </w:r>
    </w:p>
    <w:p w:rsidR="00B827C0" w:rsidRPr="00B827C0" w:rsidRDefault="00B827C0" w:rsidP="00B827C0">
      <w:r w:rsidRPr="00B827C0">
        <w:t>строительство многоквартирных малоэтажных домов общей площадью 1934,57 кв.м на территории 0,43 га;</w:t>
      </w:r>
    </w:p>
    <w:p w:rsidR="00B827C0" w:rsidRPr="00B827C0" w:rsidRDefault="00B827C0" w:rsidP="00B827C0">
      <w:r w:rsidRPr="00B827C0">
        <w:t>строительство многоквартирных среднеэтажных домов  общей площадью 3036,96 кв.м на территории 0,54 га;</w:t>
      </w:r>
    </w:p>
    <w:p w:rsidR="00B827C0" w:rsidRPr="00B827C0" w:rsidRDefault="00B827C0" w:rsidP="00B827C0">
      <w:r w:rsidRPr="00B827C0">
        <w:t>в квартале 20 г.Арска:</w:t>
      </w:r>
    </w:p>
    <w:p w:rsidR="00B827C0" w:rsidRPr="00B827C0" w:rsidRDefault="00B827C0" w:rsidP="00B827C0">
      <w:r w:rsidRPr="00B827C0">
        <w:t>строительство индивидуальных жилых домов общей площадью 20760 кв.м (173 участка) на территории 34,67 га;</w:t>
      </w:r>
    </w:p>
    <w:p w:rsidR="00B827C0" w:rsidRPr="00B827C0" w:rsidRDefault="00B827C0" w:rsidP="00B827C0">
      <w:r w:rsidRPr="00B827C0">
        <w:t>строительство многоквартирных малоэтажных домов общей площадью  159354,58 кв.м на территории 35,42 га;</w:t>
      </w:r>
    </w:p>
    <w:p w:rsidR="00B827C0" w:rsidRPr="00B827C0" w:rsidRDefault="00B827C0" w:rsidP="00B827C0">
      <w:r w:rsidRPr="00B827C0">
        <w:t xml:space="preserve">строительство многоквартирных среднеэтажных домов общей площадью 102131,84 кв.м на территории 18,16 га; </w:t>
      </w:r>
    </w:p>
    <w:p w:rsidR="00B827C0" w:rsidRPr="00B827C0" w:rsidRDefault="00B827C0" w:rsidP="00B827C0">
      <w:r w:rsidRPr="00B827C0">
        <w:t>в с.Старый Айван (на территории проекта планировки «Старый Айван»):</w:t>
      </w:r>
    </w:p>
    <w:p w:rsidR="00B827C0" w:rsidRPr="00B827C0" w:rsidRDefault="00B827C0" w:rsidP="00B827C0">
      <w:r w:rsidRPr="00B827C0">
        <w:t>строительство индивидуального жилья общей площадью 10200 тыс.кв.м (85 участков) на территории 7,03 га;</w:t>
      </w:r>
    </w:p>
    <w:p w:rsidR="00B827C0" w:rsidRPr="00B827C0" w:rsidRDefault="00B827C0" w:rsidP="00B827C0">
      <w:r w:rsidRPr="00B827C0">
        <w:t>строительство индивидуального жилья общей площадью 97680 тыс.кв.м (814 участков) на территории 80,92 га для многодетных семей.</w:t>
      </w:r>
    </w:p>
    <w:p w:rsidR="00B827C0" w:rsidRPr="00B827C0" w:rsidRDefault="00B827C0" w:rsidP="00B827C0">
      <w:r w:rsidRPr="00B827C0">
        <w:t>в с.Тюбяк-Чекурча:</w:t>
      </w:r>
    </w:p>
    <w:p w:rsidR="00B827C0" w:rsidRPr="00B827C0" w:rsidRDefault="00B827C0" w:rsidP="00B827C0">
      <w:r w:rsidRPr="00B827C0">
        <w:t>строительство индивидуального жилья общей площадью 3600 кв.м (30 участков) на территории 4,44 га;</w:t>
      </w:r>
    </w:p>
    <w:p w:rsidR="00B827C0" w:rsidRPr="00B827C0" w:rsidRDefault="00B827C0" w:rsidP="00B827C0">
      <w:r w:rsidRPr="00B827C0">
        <w:t>в д.Васильева Бужа:</w:t>
      </w:r>
    </w:p>
    <w:p w:rsidR="00B827C0" w:rsidRPr="00B827C0" w:rsidRDefault="00B827C0" w:rsidP="00B827C0">
      <w:r w:rsidRPr="00B827C0">
        <w:t xml:space="preserve"> строительство индивидуального жилья общей площадью 2400 кв.м (20 участков) на территории 2,94 га.</w:t>
      </w:r>
    </w:p>
    <w:p w:rsidR="00B827C0" w:rsidRPr="00B827C0" w:rsidRDefault="00B827C0" w:rsidP="00B827C0">
      <w:r w:rsidRPr="00B827C0">
        <w:t>в с.Большие Верези (территория проекта планировки «Большие Верези»):</w:t>
      </w:r>
    </w:p>
    <w:p w:rsidR="00B827C0" w:rsidRPr="00B827C0" w:rsidRDefault="00B827C0" w:rsidP="00B827C0">
      <w:r w:rsidRPr="00B827C0">
        <w:t>строительство индивидуального жилья общей площадью 31080 кв.м (259 участков) на территории 24,94 га.</w:t>
      </w:r>
    </w:p>
    <w:p w:rsidR="00B827C0" w:rsidRPr="00B827C0" w:rsidRDefault="00B827C0" w:rsidP="00B827C0">
      <w:r w:rsidRPr="00B827C0">
        <w:t>Общий объем жилищного строительства на первую очередь реализации генерального плана составит 432,18 тыс.кв.м общей площади жилья, в том числе индивидуального жилья – 165,72 тыс.кв.м, многоквартирного жилья – 266,46 тыс.кв.м.</w:t>
      </w:r>
    </w:p>
    <w:p w:rsidR="00B827C0" w:rsidRPr="00B827C0" w:rsidRDefault="00B827C0" w:rsidP="00B827C0">
      <w:r w:rsidRPr="00B827C0">
        <w:t>На расчетный срок реализации генерального плана предлагается:</w:t>
      </w:r>
    </w:p>
    <w:p w:rsidR="00B827C0" w:rsidRPr="00B827C0" w:rsidRDefault="00B827C0" w:rsidP="00B827C0">
      <w:r w:rsidRPr="00B827C0">
        <w:t>в квартале 6 г.Арска:</w:t>
      </w:r>
    </w:p>
    <w:p w:rsidR="00B827C0" w:rsidRPr="00B827C0" w:rsidRDefault="00B827C0" w:rsidP="00B827C0">
      <w:r w:rsidRPr="00B827C0">
        <w:t>строительство индивидуального жилья общей площадью 4560 кв.м (38 участков) на территории 7,65 га;</w:t>
      </w:r>
    </w:p>
    <w:p w:rsidR="00B827C0" w:rsidRPr="00B827C0" w:rsidRDefault="00B827C0" w:rsidP="00B827C0">
      <w:r w:rsidRPr="00B827C0">
        <w:t>в квартале 8 г.Арска:</w:t>
      </w:r>
    </w:p>
    <w:p w:rsidR="00B827C0" w:rsidRPr="00B827C0" w:rsidRDefault="00B827C0" w:rsidP="00B827C0">
      <w:r w:rsidRPr="00B827C0">
        <w:t>строительство индивидуального жилья общей площадью 120 кв.м (1 участкок) на территории 0,22 га;</w:t>
      </w:r>
    </w:p>
    <w:p w:rsidR="00B827C0" w:rsidRPr="00B827C0" w:rsidRDefault="00B827C0" w:rsidP="00B827C0">
      <w:r w:rsidRPr="00B827C0">
        <w:t>строительство многоквартирных среднеэтажных домов общей площадью  3824,32 кв.м на территории 0,68 га;</w:t>
      </w:r>
    </w:p>
    <w:p w:rsidR="00B827C0" w:rsidRPr="00B827C0" w:rsidRDefault="00B827C0" w:rsidP="00B827C0">
      <w:r w:rsidRPr="00B827C0">
        <w:t>в квартале 14 г.Арска:</w:t>
      </w:r>
    </w:p>
    <w:p w:rsidR="00B827C0" w:rsidRPr="00B827C0" w:rsidRDefault="00B827C0" w:rsidP="00B827C0">
      <w:r w:rsidRPr="00B827C0">
        <w:t>строительство многоквартирного малоэтажных домов общей площадью 20650,41 кв.м на территории 4,59 га;</w:t>
      </w:r>
    </w:p>
    <w:p w:rsidR="00B827C0" w:rsidRPr="00B827C0" w:rsidRDefault="00B827C0" w:rsidP="00B827C0">
      <w:r w:rsidRPr="00B827C0">
        <w:t>в квартале 16 г.Арска:</w:t>
      </w:r>
    </w:p>
    <w:p w:rsidR="00B827C0" w:rsidRPr="00B827C0" w:rsidRDefault="00B827C0" w:rsidP="00B827C0">
      <w:r w:rsidRPr="00B827C0">
        <w:t>строительство индивидуального жилья общей площадью 120 кв.м (1 участок) на территории 0,25 га;</w:t>
      </w:r>
    </w:p>
    <w:p w:rsidR="00B827C0" w:rsidRPr="00B827C0" w:rsidRDefault="00B827C0" w:rsidP="00B827C0">
      <w:r w:rsidRPr="00B827C0">
        <w:t>в квартале 19 г.Арска:</w:t>
      </w:r>
    </w:p>
    <w:p w:rsidR="00B827C0" w:rsidRPr="00B827C0" w:rsidRDefault="00B827C0" w:rsidP="00B827C0">
      <w:r w:rsidRPr="00B827C0">
        <w:t>строительство индивидуального жилья общей площадью 8040 кв.м (67 участков) на территории 13,44 га;</w:t>
      </w:r>
    </w:p>
    <w:p w:rsidR="00B827C0" w:rsidRPr="00B827C0" w:rsidRDefault="00B827C0" w:rsidP="00B827C0">
      <w:r w:rsidRPr="00B827C0">
        <w:t>в квартале 21 г.Арска:</w:t>
      </w:r>
    </w:p>
    <w:p w:rsidR="00B827C0" w:rsidRPr="00B827C0" w:rsidRDefault="00B827C0" w:rsidP="00B827C0">
      <w:r w:rsidRPr="00B827C0">
        <w:t xml:space="preserve"> строительство индивидуального жилья общей площадью 57720 кв.м (481 участок) на территории 96,1 га;</w:t>
      </w:r>
    </w:p>
    <w:p w:rsidR="00B827C0" w:rsidRPr="00B827C0" w:rsidRDefault="00B827C0" w:rsidP="00B827C0">
      <w:r w:rsidRPr="00B827C0">
        <w:t>в квартале 22 г.Арска:</w:t>
      </w:r>
    </w:p>
    <w:p w:rsidR="00B827C0" w:rsidRPr="00B827C0" w:rsidRDefault="00B827C0" w:rsidP="00B827C0">
      <w:r w:rsidRPr="00B827C0">
        <w:t xml:space="preserve"> строительство индивидуального жилья общей площадью 4080 кв.м (34 участка) на территории 6,85 га;</w:t>
      </w:r>
    </w:p>
    <w:p w:rsidR="00B827C0" w:rsidRPr="00B827C0" w:rsidRDefault="00B827C0" w:rsidP="00B827C0">
      <w:r w:rsidRPr="00B827C0">
        <w:t>в с.Большие Верези:</w:t>
      </w:r>
    </w:p>
    <w:p w:rsidR="00B827C0" w:rsidRPr="00B827C0" w:rsidRDefault="00B827C0" w:rsidP="00B827C0">
      <w:r w:rsidRPr="00B827C0">
        <w:t>строительство индивидуального жилья общей площадью 6720 кв.м (56 участков) на территории 11,29 га;</w:t>
      </w:r>
    </w:p>
    <w:p w:rsidR="00B827C0" w:rsidRPr="00B827C0" w:rsidRDefault="00B827C0" w:rsidP="00B827C0">
      <w:r w:rsidRPr="00B827C0">
        <w:t>в с.Тюбяк-Чекурча:</w:t>
      </w:r>
    </w:p>
    <w:p w:rsidR="00B827C0" w:rsidRPr="00B827C0" w:rsidRDefault="00B827C0" w:rsidP="00B827C0">
      <w:r w:rsidRPr="00B827C0">
        <w:t>строительство индивидуального жилья общей площадью 6960 кв.м (58 участков) на территории 11,6 га;</w:t>
      </w:r>
    </w:p>
    <w:p w:rsidR="00B827C0" w:rsidRPr="00B827C0" w:rsidRDefault="00B827C0" w:rsidP="00B827C0">
      <w:r w:rsidRPr="00B827C0">
        <w:t>строительство индивидуального жилья общей площадью 34080 кв.м (284 участка) на территории 56,86 га для многодетных семей (на основании письма Исполнительного комитета Арского муниципального района от 27.01.2022 №248).</w:t>
      </w:r>
    </w:p>
    <w:p w:rsidR="00B827C0" w:rsidRPr="00B827C0" w:rsidRDefault="00B827C0" w:rsidP="00B827C0">
      <w:r w:rsidRPr="00B827C0">
        <w:t>в д.Васильева Бужа:</w:t>
      </w:r>
    </w:p>
    <w:p w:rsidR="00B827C0" w:rsidRPr="00B827C0" w:rsidRDefault="00B827C0" w:rsidP="00B827C0">
      <w:r w:rsidRPr="00B827C0">
        <w:t>строительство индивидуального жилья общей площадью 3480 кв.м общей площади жилья (29 участков) на территории 4,41 га.</w:t>
      </w:r>
    </w:p>
    <w:p w:rsidR="00B827C0" w:rsidRPr="00B827C0" w:rsidRDefault="00B827C0" w:rsidP="00B827C0">
      <w:r w:rsidRPr="00B827C0">
        <w:t>в с.Старый Айван:</w:t>
      </w:r>
    </w:p>
    <w:p w:rsidR="00B827C0" w:rsidRPr="00B827C0" w:rsidRDefault="00B827C0" w:rsidP="00B827C0">
      <w:r w:rsidRPr="00B827C0">
        <w:t>строительство индивидуального жилья общей площадью 56520 кв.м (471 участок) на территории 94,25 га.</w:t>
      </w:r>
    </w:p>
    <w:p w:rsidR="00B827C0" w:rsidRPr="00B827C0" w:rsidRDefault="00B827C0" w:rsidP="00B827C0">
      <w:r w:rsidRPr="00B827C0">
        <w:t xml:space="preserve">Общий объем жилищного строительства на расчетный срок реализации генерального плана составит 206,87 тыс.кв.м общей площади жилья, в том числе индивидуального жилья – 182,40 тыс.кв.м, многоквартирного жилья – 24,47 тыс.кв.м. </w:t>
      </w:r>
    </w:p>
    <w:p w:rsidR="00B827C0" w:rsidRPr="00B827C0" w:rsidRDefault="00B827C0" w:rsidP="00B827C0">
      <w:r w:rsidRPr="00B827C0">
        <w:t>Расположение площадок нового жилищного строительства с указанием размера территории и объемами перспективного жилищного фонда на них приводится в таблице 1.5.2.</w:t>
      </w:r>
    </w:p>
    <w:p w:rsidR="00B827C0" w:rsidRPr="00B827C0" w:rsidRDefault="00B827C0" w:rsidP="00B827C0">
      <w:r w:rsidRPr="00B827C0">
        <w:t>Характеристика существующей и проектируемой жилой застройки по кварталам приводится в таблице 1.5.3.</w:t>
      </w:r>
    </w:p>
    <w:p w:rsidR="00B827C0" w:rsidRPr="00B827C0" w:rsidRDefault="00B827C0" w:rsidP="00B827C0">
      <w:r w:rsidRPr="00B827C0">
        <w:t>Динамика изменения жилищного фонда по очередям приводится в таблице 1.5.4.</w:t>
      </w:r>
    </w:p>
    <w:p w:rsidR="00B827C0" w:rsidRPr="00B827C0" w:rsidRDefault="00B827C0" w:rsidP="00B827C0">
      <w:r w:rsidRPr="00B827C0">
        <w:lastRenderedPageBreak/>
        <w:t>Перечень планируемых мероприятий по развитию жилищной инфраструктуры приводится в таблице 1.5.5.</w:t>
      </w:r>
    </w:p>
    <w:p w:rsidR="00B827C0" w:rsidRPr="00B827C0" w:rsidRDefault="00B827C0" w:rsidP="00B827C0">
      <w:r w:rsidRPr="00B827C0">
        <w:t>Таблица 1.5.2</w:t>
      </w:r>
    </w:p>
    <w:p w:rsidR="00B827C0" w:rsidRPr="00B827C0" w:rsidRDefault="00B827C0" w:rsidP="00B827C0">
      <w:r w:rsidRPr="00B827C0">
        <w:t xml:space="preserve">Площадки нового жилищного строительства в генеральном плане МО «город Арск» </w:t>
      </w:r>
    </w:p>
    <w:tbl>
      <w:tblPr>
        <w:tblW w:w="10314" w:type="dxa"/>
        <w:jc w:val="center"/>
        <w:tblLayout w:type="fixed"/>
        <w:tblLook w:val="04A0" w:firstRow="1" w:lastRow="0" w:firstColumn="1" w:lastColumn="0" w:noHBand="0" w:noVBand="1"/>
      </w:tblPr>
      <w:tblGrid>
        <w:gridCol w:w="1689"/>
        <w:gridCol w:w="2010"/>
        <w:gridCol w:w="1443"/>
        <w:gridCol w:w="1392"/>
        <w:gridCol w:w="1321"/>
        <w:gridCol w:w="2459"/>
      </w:tblGrid>
      <w:tr w:rsidR="00B827C0" w:rsidRPr="00B827C0" w:rsidTr="00B827C0">
        <w:trPr>
          <w:trHeight w:val="170"/>
          <w:tblHeader/>
          <w:jc w:val="center"/>
        </w:trPr>
        <w:tc>
          <w:tcPr>
            <w:tcW w:w="16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Наименование территории</w:t>
            </w:r>
          </w:p>
        </w:tc>
        <w:tc>
          <w:tcPr>
            <w:tcW w:w="2010" w:type="dxa"/>
            <w:tcBorders>
              <w:top w:val="single" w:sz="8" w:space="0" w:color="auto"/>
              <w:left w:val="nil"/>
              <w:bottom w:val="single" w:sz="8" w:space="0" w:color="auto"/>
              <w:right w:val="single" w:sz="8" w:space="0" w:color="auto"/>
            </w:tcBorders>
            <w:shd w:val="clear" w:color="auto" w:fill="auto"/>
            <w:vAlign w:val="center"/>
            <w:hideMark/>
          </w:tcPr>
          <w:p w:rsidR="00B827C0" w:rsidRPr="00B827C0" w:rsidRDefault="00B827C0" w:rsidP="00B827C0">
            <w:r w:rsidRPr="00B827C0">
              <w:t>Тип застройки</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B827C0" w:rsidRPr="00B827C0" w:rsidRDefault="00B827C0" w:rsidP="00B827C0">
            <w:r w:rsidRPr="00B827C0">
              <w:t>Площадь территории, га</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rsidR="00B827C0" w:rsidRPr="00B827C0" w:rsidRDefault="00B827C0" w:rsidP="00B827C0">
            <w:r w:rsidRPr="00B827C0">
              <w:t>Количество участков, домов</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rsidR="00B827C0" w:rsidRPr="00B827C0" w:rsidRDefault="00B827C0" w:rsidP="00B827C0">
            <w:r w:rsidRPr="00B827C0">
              <w:t>Общая площадь жилья (квартир), кв.м</w:t>
            </w:r>
          </w:p>
        </w:tc>
        <w:tc>
          <w:tcPr>
            <w:tcW w:w="2459" w:type="dxa"/>
            <w:tcBorders>
              <w:top w:val="single" w:sz="8" w:space="0" w:color="auto"/>
              <w:left w:val="nil"/>
              <w:bottom w:val="single" w:sz="8" w:space="0" w:color="auto"/>
              <w:right w:val="single" w:sz="8" w:space="0" w:color="auto"/>
            </w:tcBorders>
            <w:shd w:val="clear" w:color="auto" w:fill="auto"/>
            <w:vAlign w:val="center"/>
            <w:hideMark/>
          </w:tcPr>
          <w:p w:rsidR="00B827C0" w:rsidRPr="00B827C0" w:rsidRDefault="00B827C0" w:rsidP="00B827C0">
            <w:r w:rsidRPr="00B827C0">
              <w:t>Примечание</w:t>
            </w:r>
          </w:p>
        </w:tc>
      </w:tr>
      <w:tr w:rsidR="00B827C0" w:rsidRPr="00B827C0" w:rsidTr="00B827C0">
        <w:trPr>
          <w:trHeight w:val="170"/>
          <w:jc w:val="center"/>
        </w:trPr>
        <w:tc>
          <w:tcPr>
            <w:tcW w:w="1031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827C0" w:rsidRPr="00B827C0" w:rsidRDefault="00B827C0" w:rsidP="00B827C0">
            <w:r w:rsidRPr="00B827C0">
              <w:t>I очередь (до 2030 г.)</w:t>
            </w:r>
          </w:p>
        </w:tc>
      </w:tr>
      <w:tr w:rsidR="00B827C0" w:rsidRPr="00B827C0" w:rsidTr="00B827C0">
        <w:trPr>
          <w:trHeight w:val="170"/>
          <w:jc w:val="center"/>
        </w:trPr>
        <w:tc>
          <w:tcPr>
            <w:tcW w:w="1689" w:type="dxa"/>
            <w:vMerge w:val="restart"/>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r w:rsidRPr="00B827C0">
              <w:t>г.Арск, квартал 14</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(малоэтажная, 2-4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0,43</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1934,57</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«Северный»</w:t>
            </w:r>
          </w:p>
        </w:tc>
      </w:tr>
      <w:tr w:rsidR="00B827C0" w:rsidRPr="00B827C0" w:rsidTr="00B827C0">
        <w:trPr>
          <w:trHeight w:val="170"/>
          <w:jc w:val="center"/>
        </w:trPr>
        <w:tc>
          <w:tcPr>
            <w:tcW w:w="1689" w:type="dxa"/>
            <w:vMerge/>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(среднеэтажная, 5-8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0,54</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3036,96</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«Северный»</w:t>
            </w:r>
          </w:p>
        </w:tc>
      </w:tr>
      <w:tr w:rsidR="00B827C0" w:rsidRPr="00B827C0" w:rsidTr="00B827C0">
        <w:trPr>
          <w:trHeight w:val="170"/>
          <w:jc w:val="center"/>
        </w:trPr>
        <w:tc>
          <w:tcPr>
            <w:tcW w:w="1689" w:type="dxa"/>
            <w:vMerge w:val="restart"/>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r w:rsidRPr="00B827C0">
              <w:t>г.Арск, квартал 20</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34,67</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173</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20760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«Яблоневый сад»</w:t>
            </w:r>
          </w:p>
        </w:tc>
      </w:tr>
      <w:tr w:rsidR="00B827C0" w:rsidRPr="00B827C0" w:rsidTr="00B827C0">
        <w:trPr>
          <w:trHeight w:val="170"/>
          <w:jc w:val="center"/>
        </w:trPr>
        <w:tc>
          <w:tcPr>
            <w:tcW w:w="1689" w:type="dxa"/>
            <w:vMerge/>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(малоэтажная, 2-4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35,42</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159354,58</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«Яблоневый сад»</w:t>
            </w:r>
          </w:p>
        </w:tc>
      </w:tr>
      <w:tr w:rsidR="00B827C0" w:rsidRPr="00B827C0" w:rsidTr="00B827C0">
        <w:trPr>
          <w:trHeight w:val="170"/>
          <w:jc w:val="center"/>
        </w:trPr>
        <w:tc>
          <w:tcPr>
            <w:tcW w:w="1689" w:type="dxa"/>
            <w:vMerge/>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(среднеэтажная, 5-8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18,16</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102131,84</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«Яблоневый сад»</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с.Большие Верези</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24,94</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259</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31080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«Большие Верези»</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с.Старый Айван</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87,95</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899</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107880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 согласно ПП «Старый Айван»</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с.Тюбяк-Чекурча</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4,44</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30</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3600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д.Васильева Бужа</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2,94</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20</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2400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36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827C0" w:rsidRPr="00B827C0" w:rsidRDefault="00B827C0" w:rsidP="00B827C0">
            <w:r w:rsidRPr="00B827C0">
              <w:t>Всего</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209,49</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432177,95</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r>
      <w:tr w:rsidR="00B827C0" w:rsidRPr="00B827C0" w:rsidTr="00B827C0">
        <w:trPr>
          <w:trHeight w:val="170"/>
          <w:jc w:val="center"/>
        </w:trPr>
        <w:tc>
          <w:tcPr>
            <w:tcW w:w="1031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827C0" w:rsidRPr="00B827C0" w:rsidRDefault="00B827C0" w:rsidP="00B827C0">
            <w:r w:rsidRPr="00B827C0">
              <w:t>Расчетный срок (2031-2045 гг.)</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6</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7,65</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38</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4560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месте сносимых садов и на новых территориях</w:t>
            </w:r>
          </w:p>
        </w:tc>
      </w:tr>
      <w:tr w:rsidR="00B827C0" w:rsidRPr="00B827C0" w:rsidTr="00B827C0">
        <w:trPr>
          <w:trHeight w:val="170"/>
          <w:jc w:val="center"/>
        </w:trPr>
        <w:tc>
          <w:tcPr>
            <w:tcW w:w="1689" w:type="dxa"/>
            <w:vMerge w:val="restart"/>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r w:rsidRPr="00B827C0">
              <w:t>г.Арск, квартал 8</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0,22</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120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на месте сносимого объекта коммунально-складского хозяйства </w:t>
            </w:r>
          </w:p>
        </w:tc>
      </w:tr>
      <w:tr w:rsidR="00B827C0" w:rsidRPr="00B827C0" w:rsidTr="00B827C0">
        <w:trPr>
          <w:trHeight w:val="170"/>
          <w:jc w:val="center"/>
        </w:trPr>
        <w:tc>
          <w:tcPr>
            <w:tcW w:w="1689" w:type="dxa"/>
            <w:vMerge/>
            <w:tcBorders>
              <w:top w:val="nil"/>
              <w:left w:val="single" w:sz="8" w:space="0" w:color="auto"/>
              <w:bottom w:val="single" w:sz="8" w:space="0" w:color="000000"/>
              <w:right w:val="single" w:sz="8" w:space="0" w:color="auto"/>
            </w:tcBorders>
            <w:shd w:val="clear" w:color="auto" w:fill="auto"/>
            <w:vAlign w:val="center"/>
            <w:hideMark/>
          </w:tcPr>
          <w:p w:rsidR="00B827C0" w:rsidRPr="00B827C0" w:rsidRDefault="00B827C0" w:rsidP="00B827C0"/>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(среднеэтажная, 5-8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0,68</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3824,32</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14</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многоквартирная (малоэтажная, 2-4 этажа)</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4,59</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20650,41</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месте сносимого объекта коммунально-складского хозяйства</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16</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0,25</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120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19</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13,44</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67</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8040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21</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96,1</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481</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57720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г.Арск, квартал 22</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6,85</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34</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4080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месте сносимого объекта АПК и 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с.Большие Верези</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11,29</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56</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6720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с.Старый Айван</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94,25</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471</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56520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с.Тюбяк-Чекурча</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68,46</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342</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41040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1689" w:type="dxa"/>
            <w:tcBorders>
              <w:top w:val="nil"/>
              <w:left w:val="single" w:sz="8" w:space="0" w:color="auto"/>
              <w:bottom w:val="single" w:sz="8" w:space="0" w:color="auto"/>
              <w:right w:val="single" w:sz="8" w:space="0" w:color="auto"/>
            </w:tcBorders>
            <w:shd w:val="clear" w:color="auto" w:fill="auto"/>
            <w:vAlign w:val="center"/>
            <w:hideMark/>
          </w:tcPr>
          <w:p w:rsidR="00B827C0" w:rsidRPr="00B827C0" w:rsidRDefault="00B827C0" w:rsidP="00B827C0">
            <w:r w:rsidRPr="00B827C0">
              <w:t xml:space="preserve">д.Васильева </w:t>
            </w:r>
            <w:r w:rsidRPr="00B827C0">
              <w:lastRenderedPageBreak/>
              <w:t>Бужа</w:t>
            </w:r>
          </w:p>
        </w:tc>
        <w:tc>
          <w:tcPr>
            <w:tcW w:w="2010"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lastRenderedPageBreak/>
              <w:t xml:space="preserve">индивидуальная </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4,41</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29</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3480</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на новых территориях</w:t>
            </w:r>
          </w:p>
        </w:tc>
      </w:tr>
      <w:tr w:rsidR="00B827C0" w:rsidRPr="00B827C0" w:rsidTr="00B827C0">
        <w:trPr>
          <w:trHeight w:val="170"/>
          <w:jc w:val="center"/>
        </w:trPr>
        <w:tc>
          <w:tcPr>
            <w:tcW w:w="36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827C0" w:rsidRPr="00B827C0" w:rsidRDefault="00B827C0" w:rsidP="00B827C0">
            <w:r w:rsidRPr="00B827C0">
              <w:lastRenderedPageBreak/>
              <w:t>Всего</w:t>
            </w:r>
          </w:p>
        </w:tc>
        <w:tc>
          <w:tcPr>
            <w:tcW w:w="1443"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308,19</w:t>
            </w:r>
          </w:p>
        </w:tc>
        <w:tc>
          <w:tcPr>
            <w:tcW w:w="1392"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c>
          <w:tcPr>
            <w:tcW w:w="1321"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206874,73</w:t>
            </w:r>
          </w:p>
        </w:tc>
        <w:tc>
          <w:tcPr>
            <w:tcW w:w="2459" w:type="dxa"/>
            <w:tcBorders>
              <w:top w:val="nil"/>
              <w:left w:val="nil"/>
              <w:bottom w:val="single" w:sz="8" w:space="0" w:color="auto"/>
              <w:right w:val="single" w:sz="8" w:space="0" w:color="auto"/>
            </w:tcBorders>
            <w:shd w:val="clear" w:color="auto" w:fill="auto"/>
            <w:vAlign w:val="center"/>
            <w:hideMark/>
          </w:tcPr>
          <w:p w:rsidR="00B827C0" w:rsidRPr="00B827C0" w:rsidRDefault="00B827C0" w:rsidP="00B827C0">
            <w:r w:rsidRPr="00B827C0">
              <w:t> </w:t>
            </w:r>
          </w:p>
        </w:tc>
      </w:tr>
    </w:tbl>
    <w:p w:rsidR="00B827C0" w:rsidRPr="00B827C0" w:rsidRDefault="00B827C0" w:rsidP="00B827C0"/>
    <w:p w:rsidR="00B827C0" w:rsidRPr="00B827C0" w:rsidRDefault="00B827C0" w:rsidP="00B827C0">
      <w:pPr>
        <w:sectPr w:rsidR="00B827C0" w:rsidRPr="00B827C0" w:rsidSect="00B827C0">
          <w:pgSz w:w="11907" w:h="16840" w:code="9"/>
          <w:pgMar w:top="851" w:right="851" w:bottom="851" w:left="1134" w:header="709" w:footer="709" w:gutter="0"/>
          <w:cols w:space="708"/>
          <w:docGrid w:linePitch="360"/>
        </w:sectPr>
      </w:pPr>
    </w:p>
    <w:p w:rsidR="00B827C0" w:rsidRPr="00B827C0" w:rsidRDefault="00B827C0" w:rsidP="00B827C0">
      <w:r w:rsidRPr="00B827C0">
        <w:lastRenderedPageBreak/>
        <w:t>Таблица 1.5.3</w:t>
      </w:r>
    </w:p>
    <w:p w:rsidR="00B827C0" w:rsidRPr="00B827C0" w:rsidRDefault="00B827C0" w:rsidP="00B827C0">
      <w:r w:rsidRPr="00B827C0">
        <w:t xml:space="preserve">Характеристика существующей и проектируемой жилой застройки по кварталам МО «город Арск» </w:t>
      </w:r>
    </w:p>
    <w:tbl>
      <w:tblPr>
        <w:tblW w:w="5295" w:type="pct"/>
        <w:jc w:val="center"/>
        <w:tblLayout w:type="fixed"/>
        <w:tblLook w:val="04A0" w:firstRow="1" w:lastRow="0" w:firstColumn="1" w:lastColumn="0" w:noHBand="0" w:noVBand="1"/>
      </w:tblPr>
      <w:tblGrid>
        <w:gridCol w:w="1921"/>
        <w:gridCol w:w="319"/>
        <w:gridCol w:w="1743"/>
        <w:gridCol w:w="973"/>
        <w:gridCol w:w="1238"/>
        <w:gridCol w:w="1376"/>
        <w:gridCol w:w="1143"/>
        <w:gridCol w:w="1270"/>
        <w:gridCol w:w="1510"/>
        <w:gridCol w:w="996"/>
        <w:gridCol w:w="1101"/>
        <w:gridCol w:w="1382"/>
        <w:gridCol w:w="986"/>
      </w:tblGrid>
      <w:tr w:rsidR="00B827C0" w:rsidRPr="00B827C0" w:rsidTr="00B827C0">
        <w:trPr>
          <w:trHeight w:val="57"/>
          <w:tblHeader/>
          <w:jc w:val="center"/>
        </w:trPr>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квартала, населенный пункт</w:t>
            </w:r>
          </w:p>
        </w:tc>
        <w:tc>
          <w:tcPr>
            <w:tcW w:w="64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Тип застройки</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Этажность</w:t>
            </w:r>
          </w:p>
        </w:tc>
        <w:tc>
          <w:tcPr>
            <w:tcW w:w="1177" w:type="pct"/>
            <w:gridSpan w:val="3"/>
            <w:tcBorders>
              <w:top w:val="single" w:sz="4" w:space="0" w:color="auto"/>
              <w:left w:val="nil"/>
              <w:bottom w:val="single" w:sz="4" w:space="0" w:color="auto"/>
              <w:right w:val="single" w:sz="4" w:space="0" w:color="auto"/>
            </w:tcBorders>
            <w:shd w:val="clear" w:color="auto" w:fill="auto"/>
            <w:vAlign w:val="center"/>
            <w:hideMark/>
          </w:tcPr>
          <w:p w:rsidR="00B827C0" w:rsidRPr="00B827C0" w:rsidRDefault="00B827C0" w:rsidP="00B827C0">
            <w:r w:rsidRPr="00B827C0">
              <w:t>Существующее положение</w:t>
            </w:r>
          </w:p>
        </w:tc>
        <w:tc>
          <w:tcPr>
            <w:tcW w:w="1182" w:type="pct"/>
            <w:gridSpan w:val="3"/>
            <w:tcBorders>
              <w:top w:val="single" w:sz="4" w:space="0" w:color="auto"/>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Первая очередь (до 2030 г.)</w:t>
            </w:r>
          </w:p>
        </w:tc>
        <w:tc>
          <w:tcPr>
            <w:tcW w:w="1089" w:type="pct"/>
            <w:gridSpan w:val="3"/>
            <w:tcBorders>
              <w:top w:val="single" w:sz="4" w:space="0" w:color="auto"/>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Расчетный срок (2031-2045 гг.)</w:t>
            </w:r>
          </w:p>
        </w:tc>
      </w:tr>
      <w:tr w:rsidR="00B827C0" w:rsidRPr="00B827C0" w:rsidTr="00B827C0">
        <w:trPr>
          <w:trHeight w:val="57"/>
          <w:tblHeader/>
          <w:jc w:val="center"/>
        </w:trPr>
        <w:tc>
          <w:tcPr>
            <w:tcW w:w="6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Территория, га</w:t>
            </w:r>
          </w:p>
        </w:tc>
        <w:tc>
          <w:tcPr>
            <w:tcW w:w="431"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Площадь жилищного фонда, кв.м</w:t>
            </w:r>
          </w:p>
        </w:tc>
        <w:tc>
          <w:tcPr>
            <w:tcW w:w="35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Население, чел.</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Территория, га</w:t>
            </w:r>
          </w:p>
        </w:tc>
        <w:tc>
          <w:tcPr>
            <w:tcW w:w="47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Площадь жилищного фонда, кв.м</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Население, чел.</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Территория, га</w:t>
            </w:r>
          </w:p>
        </w:tc>
        <w:tc>
          <w:tcPr>
            <w:tcW w:w="43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Площадь жилищного фонда, кв.м</w:t>
            </w:r>
          </w:p>
        </w:tc>
        <w:tc>
          <w:tcPr>
            <w:tcW w:w="311"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Население, чел.</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43,2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34542</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1225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43,2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34542</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845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43,2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34542</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999</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w:t>
            </w:r>
          </w:p>
        </w:tc>
      </w:tr>
      <w:tr w:rsidR="00B827C0" w:rsidRPr="00B827C0" w:rsidTr="00B827C0">
        <w:trPr>
          <w:trHeight w:val="57"/>
          <w:jc w:val="center"/>
        </w:trPr>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2</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20789,2</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737</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20789,2</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20789,2</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601</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3</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36620,9</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1299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45,8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36620,9</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896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45,8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36620,9</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1059</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1171,5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1171,5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1171,5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4</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3038,4</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108</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3038,4</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3038,4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88</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640,9</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0,5</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640,9</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640,9</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5</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12553,5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15,7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12553,5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307</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15,7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12553,5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363</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4553,3</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161</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4553,3</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111</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4553,3</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132</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6</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14232,6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17,8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14232,6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25,45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18792,6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544</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373</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373</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373</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7</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24467,3</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868</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30,6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24467,3</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599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30,6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24467,3</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708</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18129,97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5,6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18129,97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444</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5,6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18129,97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524</w:t>
            </w:r>
          </w:p>
        </w:tc>
      </w:tr>
      <w:tr w:rsidR="00B827C0" w:rsidRPr="00B827C0" w:rsidTr="00B827C0">
        <w:trPr>
          <w:trHeight w:val="57"/>
          <w:jc w:val="center"/>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8</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15032,2</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533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15032,2</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19,02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15152,2</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438</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4216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150</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4216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103</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4216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122</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5-8</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3156,6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3156,6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77</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1,38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6980,92</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202</w:t>
            </w:r>
          </w:p>
        </w:tc>
      </w:tr>
      <w:tr w:rsidR="00B827C0" w:rsidRPr="00B827C0" w:rsidTr="00B827C0">
        <w:trPr>
          <w:trHeight w:val="57"/>
          <w:jc w:val="center"/>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9</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32,3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25826,6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916</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32,3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25826,6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632</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32,3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25826,6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747</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3638,5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3638,5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3638,5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105</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5-8</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8164,5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290</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1,1</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8164,5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200</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8164,5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236</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10</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14152,6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17,7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14152,6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17,7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14152,6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409</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2249,1</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2249,1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2249,1</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65</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11</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885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31,2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610</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31,2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722</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33242,5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1179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33242,5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813</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33242,5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962</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12</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17830,7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632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22,3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17830,7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436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22,3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17830,7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516</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50477,19</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1790</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13,5</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50477,19</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1235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13,5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50477,19</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1460</w:t>
            </w:r>
          </w:p>
        </w:tc>
      </w:tr>
      <w:tr w:rsidR="00B827C0" w:rsidRPr="00B827C0" w:rsidTr="00B827C0">
        <w:trPr>
          <w:trHeight w:val="57"/>
          <w:jc w:val="center"/>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13</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14392,5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510</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14392,5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352</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14392,5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416</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25903,6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919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7,4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25903,6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634</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7,4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25903,6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749</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5-8</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798,5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28</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0,5</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798,5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798,5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23</w:t>
            </w:r>
          </w:p>
        </w:tc>
      </w:tr>
      <w:tr w:rsidR="00B827C0" w:rsidRPr="00B827C0" w:rsidTr="00B827C0">
        <w:trPr>
          <w:trHeight w:val="57"/>
          <w:jc w:val="center"/>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14</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9834,9</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12,3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9834,9</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241</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12,3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9834,9</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284</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4,9</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14531,9</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515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5,33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16466,47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403</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9,92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37116,88</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1074</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5-8</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0,9</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863,8</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1,44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3900,76</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1,44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3900,76</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113</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15</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49,4</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39499,4</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1401</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49,4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39499,4</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966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49,4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39499,4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1143</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3795,5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135</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3795,5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93</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3795,5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110</w:t>
            </w:r>
          </w:p>
        </w:tc>
      </w:tr>
      <w:tr w:rsidR="00B827C0" w:rsidRPr="00B827C0" w:rsidTr="00B827C0">
        <w:trPr>
          <w:trHeight w:val="57"/>
          <w:jc w:val="center"/>
        </w:trPr>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16</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20789,2</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737</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20789,2</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26,25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20909,2</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605</w:t>
            </w:r>
          </w:p>
        </w:tc>
      </w:tr>
      <w:tr w:rsidR="00B827C0" w:rsidRPr="00B827C0" w:rsidTr="00B827C0">
        <w:trPr>
          <w:trHeight w:val="57"/>
          <w:jc w:val="center"/>
        </w:trPr>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17</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21,3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17031,1</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604</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21,3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17031,1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417</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21,3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17031,1</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493</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lastRenderedPageBreak/>
              <w:t>18</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18390,4</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652</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18390,4</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450</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18390,4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532</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6464,7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6464,7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6464,7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187</w:t>
            </w:r>
          </w:p>
        </w:tc>
      </w:tr>
      <w:tr w:rsidR="00B827C0" w:rsidRPr="00B827C0" w:rsidTr="00B827C0">
        <w:trPr>
          <w:trHeight w:val="57"/>
          <w:jc w:val="center"/>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19</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20229,5</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717</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25,3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20229,5</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495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38,74</w:t>
            </w:r>
          </w:p>
        </w:tc>
        <w:tc>
          <w:tcPr>
            <w:tcW w:w="43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28269,5</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818</w:t>
            </w:r>
          </w:p>
        </w:tc>
      </w:tr>
      <w:tr w:rsidR="00B827C0" w:rsidRPr="00B827C0" w:rsidTr="00B827C0">
        <w:trPr>
          <w:trHeight w:val="57"/>
          <w:jc w:val="center"/>
        </w:trPr>
        <w:tc>
          <w:tcPr>
            <w:tcW w:w="602" w:type="pct"/>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3191,4</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3191,4</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3191,4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92</w:t>
            </w:r>
          </w:p>
        </w:tc>
      </w:tr>
      <w:tr w:rsidR="00B827C0" w:rsidRPr="00B827C0" w:rsidTr="00B827C0">
        <w:trPr>
          <w:trHeight w:val="57"/>
          <w:jc w:val="center"/>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27C0" w:rsidRPr="00B827C0" w:rsidRDefault="00B827C0" w:rsidP="00B827C0">
            <w:r w:rsidRPr="00B827C0">
              <w:t>20</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34,67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20760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34,67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20760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601</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35,42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159354,58</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3898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35,42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159354,58</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4609</w:t>
            </w:r>
          </w:p>
        </w:tc>
      </w:tr>
      <w:tr w:rsidR="00B827C0" w:rsidRPr="00B827C0" w:rsidTr="00B827C0">
        <w:trPr>
          <w:trHeight w:val="57"/>
          <w:jc w:val="center"/>
        </w:trPr>
        <w:tc>
          <w:tcPr>
            <w:tcW w:w="602" w:type="pct"/>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5-8</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18,16</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102131,84</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2499</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18,16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102131,84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2954</w:t>
            </w:r>
          </w:p>
        </w:tc>
      </w:tr>
      <w:tr w:rsidR="00B827C0" w:rsidRPr="00B827C0" w:rsidTr="00B827C0">
        <w:trPr>
          <w:trHeight w:val="57"/>
          <w:jc w:val="center"/>
        </w:trPr>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21</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96,1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57720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1670</w:t>
            </w:r>
          </w:p>
        </w:tc>
      </w:tr>
      <w:tr w:rsidR="00B827C0" w:rsidRPr="00B827C0" w:rsidTr="00B827C0">
        <w:trPr>
          <w:trHeight w:val="57"/>
          <w:jc w:val="center"/>
        </w:trPr>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22</w:t>
            </w:r>
          </w:p>
        </w:tc>
        <w:tc>
          <w:tcPr>
            <w:tcW w:w="646" w:type="pct"/>
            <w:gridSpan w:val="2"/>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6,85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118</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по г.Арску,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534,8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570098,46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20219</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624,02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857316,41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20975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753,8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956431,14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27667</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 населения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480,5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384200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13625</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515,17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404960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9908</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639,68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479600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13874</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54,3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185898,46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6594</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108,85</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452356,41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11067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114,12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476831,14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13793</w:t>
            </w:r>
          </w:p>
        </w:tc>
      </w:tr>
      <w:tr w:rsidR="00B827C0" w:rsidRPr="00B827C0" w:rsidTr="00B827C0">
        <w:trPr>
          <w:trHeight w:val="57"/>
          <w:jc w:val="center"/>
        </w:trPr>
        <w:tc>
          <w:tcPr>
            <w:tcW w:w="70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r w:rsidRPr="00B827C0">
              <w:t>с.Большие Верези</w:t>
            </w:r>
          </w:p>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15200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408</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40,7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15200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406</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41,31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15560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446</w:t>
            </w:r>
          </w:p>
        </w:tc>
      </w:tr>
      <w:tr w:rsidR="00B827C0" w:rsidRPr="00B827C0" w:rsidTr="00B827C0">
        <w:trPr>
          <w:trHeight w:val="57"/>
          <w:jc w:val="center"/>
        </w:trPr>
        <w:tc>
          <w:tcPr>
            <w:tcW w:w="702"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населения, строящего второе жилье</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31080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777</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35,62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37440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936</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по с.Большие Верези,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15200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408</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65,64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46280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1183</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76,93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53000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1382</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 населения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15200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408</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40,7</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15200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406</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41,31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15560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446</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населения, строящего второе жилье</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31080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777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35,62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37440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936</w:t>
            </w:r>
          </w:p>
        </w:tc>
      </w:tr>
      <w:tr w:rsidR="00B827C0" w:rsidRPr="00B827C0" w:rsidTr="00B827C0">
        <w:trPr>
          <w:trHeight w:val="57"/>
          <w:jc w:val="center"/>
        </w:trPr>
        <w:tc>
          <w:tcPr>
            <w:tcW w:w="70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д.Васильева Бужа</w:t>
            </w:r>
          </w:p>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28,7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13700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362</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31,64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16100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36,05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19580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441</w:t>
            </w:r>
          </w:p>
        </w:tc>
      </w:tr>
      <w:tr w:rsidR="00B827C0" w:rsidRPr="00B827C0" w:rsidTr="00B827C0">
        <w:trPr>
          <w:trHeight w:val="57"/>
          <w:jc w:val="center"/>
        </w:trPr>
        <w:tc>
          <w:tcPr>
            <w:tcW w:w="702" w:type="pct"/>
            <w:gridSpan w:val="2"/>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по д.Васильева Бужа,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14975,7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396</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32,44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17375,7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426</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36,85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20855,7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470</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28,7</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13700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362</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31,64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16100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36,05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19580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441</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1275,7</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29</w:t>
            </w:r>
          </w:p>
        </w:tc>
      </w:tr>
      <w:tr w:rsidR="00B827C0" w:rsidRPr="00B827C0" w:rsidTr="00B827C0">
        <w:trPr>
          <w:trHeight w:val="57"/>
          <w:jc w:val="center"/>
        </w:trPr>
        <w:tc>
          <w:tcPr>
            <w:tcW w:w="702" w:type="pct"/>
            <w:gridSpan w:val="2"/>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с.Купербаш</w:t>
            </w:r>
          </w:p>
        </w:tc>
        <w:tc>
          <w:tcPr>
            <w:tcW w:w="5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461</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443</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502</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по с.Купербаш,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461</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443</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502</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461</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443</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39</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14700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502</w:t>
            </w:r>
          </w:p>
        </w:tc>
      </w:tr>
      <w:tr w:rsidR="00B827C0" w:rsidRPr="00B827C0" w:rsidTr="00B827C0">
        <w:trPr>
          <w:trHeight w:val="57"/>
          <w:jc w:val="center"/>
        </w:trPr>
        <w:tc>
          <w:tcPr>
            <w:tcW w:w="70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r w:rsidRPr="00B827C0">
              <w:t>с.Старый Айван</w:t>
            </w:r>
          </w:p>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75,6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19800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82,63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30000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694</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82,63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30000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749</w:t>
            </w:r>
          </w:p>
        </w:tc>
      </w:tr>
      <w:tr w:rsidR="00B827C0" w:rsidRPr="00B827C0" w:rsidTr="00B827C0">
        <w:trPr>
          <w:trHeight w:val="57"/>
          <w:jc w:val="center"/>
        </w:trPr>
        <w:tc>
          <w:tcPr>
            <w:tcW w:w="702"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многодетных семей</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80,92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97680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4477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80,92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97680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4477</w:t>
            </w:r>
          </w:p>
        </w:tc>
      </w:tr>
      <w:tr w:rsidR="00B827C0" w:rsidRPr="00B827C0" w:rsidTr="00B827C0">
        <w:trPr>
          <w:trHeight w:val="57"/>
          <w:jc w:val="center"/>
        </w:trPr>
        <w:tc>
          <w:tcPr>
            <w:tcW w:w="702" w:type="pct"/>
            <w:gridSpan w:val="2"/>
            <w:vMerge/>
            <w:tcBorders>
              <w:top w:val="nil"/>
              <w:left w:val="single" w:sz="4" w:space="0" w:color="auto"/>
              <w:bottom w:val="single" w:sz="4" w:space="0" w:color="000000"/>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населения, строящего второе жилье</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94,25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56520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1413</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7C0" w:rsidRPr="00B827C0" w:rsidRDefault="00B827C0" w:rsidP="00B827C0">
            <w:r w:rsidRPr="00B827C0">
              <w:lastRenderedPageBreak/>
              <w:t>Итого по с.Старый Айван,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75,6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19800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643</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163,55</w:t>
            </w:r>
          </w:p>
        </w:tc>
        <w:tc>
          <w:tcPr>
            <w:tcW w:w="47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127680</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5171</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257,8</w:t>
            </w:r>
          </w:p>
        </w:tc>
        <w:tc>
          <w:tcPr>
            <w:tcW w:w="43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184200</w:t>
            </w:r>
          </w:p>
        </w:tc>
        <w:tc>
          <w:tcPr>
            <w:tcW w:w="311"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6639</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75,6</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19800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643</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82,63</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30000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694</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82,63</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30000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749</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многодетных семей</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80,92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97680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4477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80,92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97680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4477</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населения, строящего второе жилье</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94,25</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56520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1413</w:t>
            </w:r>
          </w:p>
        </w:tc>
      </w:tr>
      <w:tr w:rsidR="00B827C0" w:rsidRPr="00B827C0" w:rsidTr="00B827C0">
        <w:trPr>
          <w:trHeight w:val="57"/>
          <w:jc w:val="center"/>
        </w:trPr>
        <w:tc>
          <w:tcPr>
            <w:tcW w:w="70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с.Тюбяк-Чекурча</w:t>
            </w:r>
          </w:p>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88,3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21500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726</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92,74</w:t>
            </w:r>
          </w:p>
        </w:tc>
        <w:tc>
          <w:tcPr>
            <w:tcW w:w="47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25100</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815</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104,34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32060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904</w:t>
            </w:r>
          </w:p>
        </w:tc>
      </w:tr>
      <w:tr w:rsidR="00B827C0" w:rsidRPr="00B827C0" w:rsidTr="00B827C0">
        <w:trPr>
          <w:trHeight w:val="57"/>
          <w:jc w:val="center"/>
        </w:trPr>
        <w:tc>
          <w:tcPr>
            <w:tcW w:w="702" w:type="pct"/>
            <w:gridSpan w:val="2"/>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многодетных семей</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56,86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34080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1628</w:t>
            </w:r>
          </w:p>
        </w:tc>
      </w:tr>
      <w:tr w:rsidR="00B827C0" w:rsidRPr="00B827C0" w:rsidTr="00B827C0">
        <w:trPr>
          <w:trHeight w:val="57"/>
          <w:jc w:val="center"/>
        </w:trPr>
        <w:tc>
          <w:tcPr>
            <w:tcW w:w="702" w:type="pct"/>
            <w:gridSpan w:val="2"/>
            <w:vMerge/>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tc>
        <w:tc>
          <w:tcPr>
            <w:tcW w:w="5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до 4</w:t>
            </w:r>
          </w:p>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0,2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с.Тюбяк-Чекурча,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88,5</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21975,1</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742</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92,94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25575,1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830</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161,4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66615,1</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2545</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88,3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21500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726</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92,74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25100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815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104,34</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32060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904</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многодетных семей</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 </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56,86</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34080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1628</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15</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0,2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475,1</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Итого по МО «город Арск», в т.ч.:</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808,1</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656749,26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22869</w:t>
            </w:r>
          </w:p>
        </w:tc>
        <w:tc>
          <w:tcPr>
            <w:tcW w:w="398"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1017,59</w:t>
            </w:r>
          </w:p>
        </w:tc>
        <w:tc>
          <w:tcPr>
            <w:tcW w:w="47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1088927,21</w:t>
            </w:r>
          </w:p>
        </w:tc>
        <w:tc>
          <w:tcPr>
            <w:tcW w:w="312"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29028</w:t>
            </w:r>
          </w:p>
        </w:tc>
        <w:tc>
          <w:tcPr>
            <w:tcW w:w="3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1325,78</w:t>
            </w:r>
          </w:p>
        </w:tc>
        <w:tc>
          <w:tcPr>
            <w:tcW w:w="433"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1295801,94</w:t>
            </w:r>
          </w:p>
        </w:tc>
        <w:tc>
          <w:tcPr>
            <w:tcW w:w="311"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39205</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постоянного населения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752,8</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469100</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16225</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801,88</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506060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12661</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943,01</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591500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16916</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многодетных семей</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80,92</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97680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4477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137,78</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131760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6105</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индивидуальная для населения, строящего второе жилье</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 </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24,94</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31080</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777</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129,87</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93960</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2349</w:t>
            </w:r>
          </w:p>
        </w:tc>
      </w:tr>
      <w:tr w:rsidR="00B827C0" w:rsidRPr="00B827C0" w:rsidTr="00B827C0">
        <w:trPr>
          <w:trHeight w:val="57"/>
          <w:jc w:val="center"/>
        </w:trPr>
        <w:tc>
          <w:tcPr>
            <w:tcW w:w="12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7C0" w:rsidRPr="00B827C0" w:rsidRDefault="00B827C0" w:rsidP="00B827C0">
            <w:r w:rsidRPr="00B827C0">
              <w:t>многоквартирная</w:t>
            </w:r>
          </w:p>
        </w:tc>
        <w:tc>
          <w:tcPr>
            <w:tcW w:w="30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tc>
        <w:tc>
          <w:tcPr>
            <w:tcW w:w="38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55,3</w:t>
            </w:r>
          </w:p>
        </w:tc>
        <w:tc>
          <w:tcPr>
            <w:tcW w:w="43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187649,26</w:t>
            </w:r>
          </w:p>
        </w:tc>
        <w:tc>
          <w:tcPr>
            <w:tcW w:w="35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6644</w:t>
            </w:r>
          </w:p>
        </w:tc>
        <w:tc>
          <w:tcPr>
            <w:tcW w:w="398"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109,85</w:t>
            </w:r>
          </w:p>
        </w:tc>
        <w:tc>
          <w:tcPr>
            <w:tcW w:w="47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454107,21</w:t>
            </w:r>
          </w:p>
        </w:tc>
        <w:tc>
          <w:tcPr>
            <w:tcW w:w="312"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11113</w:t>
            </w:r>
          </w:p>
        </w:tc>
        <w:tc>
          <w:tcPr>
            <w:tcW w:w="345"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115,12</w:t>
            </w:r>
          </w:p>
        </w:tc>
        <w:tc>
          <w:tcPr>
            <w:tcW w:w="433"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478581,94</w:t>
            </w:r>
          </w:p>
        </w:tc>
        <w:tc>
          <w:tcPr>
            <w:tcW w:w="311" w:type="pct"/>
            <w:tcBorders>
              <w:top w:val="nil"/>
              <w:left w:val="nil"/>
              <w:bottom w:val="single" w:sz="4" w:space="0" w:color="auto"/>
              <w:right w:val="single" w:sz="4" w:space="0" w:color="auto"/>
            </w:tcBorders>
            <w:shd w:val="clear" w:color="auto" w:fill="auto"/>
            <w:noWrap/>
            <w:vAlign w:val="center"/>
            <w:hideMark/>
          </w:tcPr>
          <w:p w:rsidR="00B827C0" w:rsidRPr="00B827C0" w:rsidRDefault="00B827C0" w:rsidP="00B827C0">
            <w:r w:rsidRPr="00B827C0">
              <w:t>13835</w:t>
            </w:r>
          </w:p>
        </w:tc>
      </w:tr>
    </w:tbl>
    <w:p w:rsidR="00B827C0" w:rsidRPr="00B827C0" w:rsidRDefault="00B827C0" w:rsidP="00B827C0"/>
    <w:p w:rsidR="00B827C0" w:rsidRPr="00B827C0" w:rsidRDefault="00B827C0" w:rsidP="00B827C0">
      <w:pPr>
        <w:sectPr w:rsidR="00B827C0" w:rsidRPr="00B827C0" w:rsidSect="00B827C0">
          <w:pgSz w:w="16838" w:h="11906" w:orient="landscape"/>
          <w:pgMar w:top="851" w:right="851" w:bottom="851" w:left="1134" w:header="708" w:footer="708" w:gutter="0"/>
          <w:cols w:space="708"/>
          <w:docGrid w:linePitch="381"/>
        </w:sectPr>
      </w:pPr>
    </w:p>
    <w:p w:rsidR="00B827C0" w:rsidRPr="00B827C0" w:rsidRDefault="00B827C0" w:rsidP="00B827C0">
      <w:r w:rsidRPr="00B827C0">
        <w:lastRenderedPageBreak/>
        <w:t>Таблица 1.5.4</w:t>
      </w:r>
    </w:p>
    <w:p w:rsidR="00B827C0" w:rsidRPr="00B827C0" w:rsidRDefault="00B827C0" w:rsidP="00B827C0">
      <w:r w:rsidRPr="00B827C0">
        <w:t>Развитие жилищной инфраструктуры МО «город Арск», тыс.кв.м</w:t>
      </w:r>
    </w:p>
    <w:tbl>
      <w:tblPr>
        <w:tblW w:w="5236" w:type="pct"/>
        <w:jc w:val="center"/>
        <w:tblLook w:val="04A0" w:firstRow="1" w:lastRow="0" w:firstColumn="1" w:lastColumn="0" w:noHBand="0" w:noVBand="1"/>
      </w:tblPr>
      <w:tblGrid>
        <w:gridCol w:w="2158"/>
        <w:gridCol w:w="1591"/>
        <w:gridCol w:w="1486"/>
        <w:gridCol w:w="1794"/>
        <w:gridCol w:w="1633"/>
        <w:gridCol w:w="1953"/>
      </w:tblGrid>
      <w:tr w:rsidR="00B827C0" w:rsidRPr="00B827C0" w:rsidTr="00B827C0">
        <w:trPr>
          <w:trHeight w:val="113"/>
          <w:tblHeader/>
          <w:jc w:val="center"/>
        </w:trPr>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Вид застройки</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Общая площадь жилья на 01.01.2021 г.</w:t>
            </w:r>
          </w:p>
        </w:tc>
        <w:tc>
          <w:tcPr>
            <w:tcW w:w="1545" w:type="pct"/>
            <w:gridSpan w:val="2"/>
            <w:tcBorders>
              <w:top w:val="single" w:sz="4" w:space="0" w:color="auto"/>
              <w:left w:val="nil"/>
              <w:bottom w:val="single" w:sz="4" w:space="0" w:color="auto"/>
              <w:right w:val="single" w:sz="4" w:space="0" w:color="auto"/>
            </w:tcBorders>
            <w:shd w:val="clear" w:color="auto" w:fill="auto"/>
            <w:vAlign w:val="center"/>
            <w:hideMark/>
          </w:tcPr>
          <w:p w:rsidR="00B827C0" w:rsidRPr="00B827C0" w:rsidRDefault="00B827C0" w:rsidP="00B827C0">
            <w:r w:rsidRPr="00B827C0">
              <w:t>Первая очередь (до 2030 г.)</w:t>
            </w:r>
          </w:p>
        </w:tc>
        <w:tc>
          <w:tcPr>
            <w:tcW w:w="1689" w:type="pct"/>
            <w:gridSpan w:val="2"/>
            <w:tcBorders>
              <w:top w:val="single" w:sz="4" w:space="0" w:color="auto"/>
              <w:left w:val="nil"/>
              <w:bottom w:val="single" w:sz="4" w:space="0" w:color="auto"/>
              <w:right w:val="single" w:sz="4" w:space="0" w:color="auto"/>
            </w:tcBorders>
            <w:shd w:val="clear" w:color="auto" w:fill="auto"/>
            <w:vAlign w:val="center"/>
            <w:hideMark/>
          </w:tcPr>
          <w:p w:rsidR="00B827C0" w:rsidRPr="00B827C0" w:rsidRDefault="00B827C0" w:rsidP="00B827C0">
            <w:r w:rsidRPr="00B827C0">
              <w:t>Расчетный срок (2031-2045 гг.)</w:t>
            </w:r>
          </w:p>
        </w:tc>
      </w:tr>
      <w:tr w:rsidR="00B827C0" w:rsidRPr="00B827C0" w:rsidTr="00B827C0">
        <w:trPr>
          <w:trHeight w:val="113"/>
          <w:tblHeader/>
          <w:jc w:val="center"/>
        </w:trPr>
        <w:tc>
          <w:tcPr>
            <w:tcW w:w="101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4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00"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Общая площадь жилья</w:t>
            </w:r>
          </w:p>
        </w:tc>
        <w:tc>
          <w:tcPr>
            <w:tcW w:w="845"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Новое строительство</w:t>
            </w:r>
          </w:p>
        </w:tc>
        <w:tc>
          <w:tcPr>
            <w:tcW w:w="769"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Общая площадь жилья</w:t>
            </w:r>
          </w:p>
        </w:tc>
        <w:tc>
          <w:tcPr>
            <w:tcW w:w="920" w:type="pct"/>
            <w:tcBorders>
              <w:top w:val="nil"/>
              <w:left w:val="nil"/>
              <w:bottom w:val="single" w:sz="4" w:space="0" w:color="auto"/>
              <w:right w:val="single" w:sz="4" w:space="0" w:color="auto"/>
            </w:tcBorders>
            <w:shd w:val="clear" w:color="auto" w:fill="auto"/>
            <w:vAlign w:val="center"/>
            <w:hideMark/>
          </w:tcPr>
          <w:p w:rsidR="00B827C0" w:rsidRPr="00B827C0" w:rsidRDefault="00B827C0" w:rsidP="00B827C0">
            <w:r w:rsidRPr="00B827C0">
              <w:t>Новое строительство</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МО «город Арск», в т.ч:</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656,75</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1088,93</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432,18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1295,80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206,87</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469,10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506,06</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36,96</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591,50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85,44</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многодетных семей)</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97,68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97,68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131,76</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34,08</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строящего второе жилье)</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31,08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31,08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93,96</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62,88</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многоквартирная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187,65</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454,11</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266,46</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478,58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24,47</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г.Арск</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570,10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857,32</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287,22</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956,43</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99,11</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384,20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404,96</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20,76</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479,60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74,64</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многоквартирная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185,90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452,36</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266,46</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476,83</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24,47</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с.Большие Верези</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15,20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46,28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31,08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53,00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6,72</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15,20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15,20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15,56</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0,36</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строящего второе жилье)</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31,08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31,08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37,44</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6,36</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д.Васильева Бужа </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14,98</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17,38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2,40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20,86</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3,48</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13,70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16,10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2,40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19,58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3,48</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многоквартирная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1,28</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1,28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1,28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с.Купербаш</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14,70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с.Старый Айван</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19,80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127,68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107,88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184,20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56,52</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19,80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30,00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10,20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30,00</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многодетных семей)</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97,68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97,68</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97,68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строящего второе жилье)</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56,52</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56,52</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с.Тюбяк-Чекурча </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21,98</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25,58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3,60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66,62</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41,04</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21,50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25,10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3,60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32,06</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6,96</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индивидуальная (для населения многодетных семей)</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34,08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34,08</w:t>
            </w:r>
          </w:p>
        </w:tc>
      </w:tr>
      <w:tr w:rsidR="00B827C0" w:rsidRPr="00B827C0" w:rsidTr="00B827C0">
        <w:trPr>
          <w:trHeight w:val="113"/>
          <w:jc w:val="center"/>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827C0" w:rsidRPr="00B827C0" w:rsidRDefault="00B827C0" w:rsidP="00B827C0">
            <w:r w:rsidRPr="00B827C0">
              <w:t xml:space="preserve">- многоквартирная </w:t>
            </w:r>
            <w:r w:rsidRPr="00B827C0">
              <w:lastRenderedPageBreak/>
              <w:t>(для постоянного населения)</w:t>
            </w:r>
          </w:p>
        </w:tc>
        <w:tc>
          <w:tcPr>
            <w:tcW w:w="74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lastRenderedPageBreak/>
              <w:t>0,48</w:t>
            </w:r>
          </w:p>
        </w:tc>
        <w:tc>
          <w:tcPr>
            <w:tcW w:w="70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0,48</w:t>
            </w:r>
          </w:p>
        </w:tc>
        <w:tc>
          <w:tcPr>
            <w:tcW w:w="845"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c>
          <w:tcPr>
            <w:tcW w:w="769"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0,48</w:t>
            </w:r>
          </w:p>
        </w:tc>
        <w:tc>
          <w:tcPr>
            <w:tcW w:w="920" w:type="pct"/>
            <w:tcBorders>
              <w:top w:val="nil"/>
              <w:left w:val="nil"/>
              <w:bottom w:val="single" w:sz="4" w:space="0" w:color="auto"/>
              <w:right w:val="single" w:sz="4" w:space="0" w:color="auto"/>
            </w:tcBorders>
            <w:shd w:val="clear" w:color="000000" w:fill="FFFFFF"/>
            <w:vAlign w:val="center"/>
            <w:hideMark/>
          </w:tcPr>
          <w:p w:rsidR="00B827C0" w:rsidRPr="00B827C0" w:rsidRDefault="00B827C0" w:rsidP="00B827C0">
            <w:r w:rsidRPr="00B827C0">
              <w:t>0,00</w:t>
            </w:r>
          </w:p>
        </w:tc>
      </w:tr>
    </w:tbl>
    <w:p w:rsidR="00B827C0" w:rsidRPr="00B827C0" w:rsidRDefault="00B827C0" w:rsidP="00B827C0">
      <w:r w:rsidRPr="00B827C0">
        <w:lastRenderedPageBreak/>
        <w:t>Примечание: расчет общей площади нового строительства для населения, строящего второе жилье, является ориентировочным, и не влияет на размещение объектов социального, культурно-бытового и коммунального обслуживания.</w:t>
      </w:r>
    </w:p>
    <w:p w:rsidR="00B827C0" w:rsidRPr="00B827C0" w:rsidRDefault="00B827C0" w:rsidP="00B827C0"/>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Таблица 1.5.5</w:t>
      </w:r>
    </w:p>
    <w:p w:rsidR="00B827C0" w:rsidRPr="00B827C0" w:rsidRDefault="00B827C0" w:rsidP="00B827C0">
      <w:r w:rsidRPr="00B827C0">
        <w:t>Перечень мероприятий по развитию жилищной инфраструктуры в МО «город Арск»</w:t>
      </w:r>
    </w:p>
    <w:tbl>
      <w:tblPr>
        <w:tblW w:w="15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549"/>
        <w:gridCol w:w="2044"/>
        <w:gridCol w:w="1682"/>
        <w:gridCol w:w="1116"/>
        <w:gridCol w:w="1253"/>
        <w:gridCol w:w="1418"/>
        <w:gridCol w:w="1417"/>
        <w:gridCol w:w="1866"/>
        <w:gridCol w:w="2763"/>
      </w:tblGrid>
      <w:tr w:rsidR="00B827C0" w:rsidRPr="00B827C0" w:rsidTr="00B827C0">
        <w:trPr>
          <w:trHeight w:val="20"/>
          <w:tblHeader/>
          <w:jc w:val="center"/>
        </w:trPr>
        <w:tc>
          <w:tcPr>
            <w:tcW w:w="560" w:type="dxa"/>
            <w:vMerge w:val="restart"/>
            <w:shd w:val="clear" w:color="auto" w:fill="auto"/>
            <w:vAlign w:val="center"/>
            <w:hideMark/>
          </w:tcPr>
          <w:p w:rsidR="00B827C0" w:rsidRPr="00B827C0" w:rsidRDefault="00B827C0" w:rsidP="00B827C0">
            <w:r w:rsidRPr="00B827C0">
              <w:t>№ п/п</w:t>
            </w:r>
          </w:p>
        </w:tc>
        <w:tc>
          <w:tcPr>
            <w:tcW w:w="1549" w:type="dxa"/>
            <w:vMerge w:val="restart"/>
            <w:shd w:val="clear" w:color="auto" w:fill="auto"/>
            <w:vAlign w:val="center"/>
            <w:hideMark/>
          </w:tcPr>
          <w:p w:rsidR="00B827C0" w:rsidRPr="00B827C0" w:rsidRDefault="00B827C0" w:rsidP="00B827C0">
            <w:r w:rsidRPr="00B827C0">
              <w:t>Населенный пункт</w:t>
            </w:r>
          </w:p>
        </w:tc>
        <w:tc>
          <w:tcPr>
            <w:tcW w:w="2044" w:type="dxa"/>
            <w:vMerge w:val="restart"/>
            <w:shd w:val="clear" w:color="auto" w:fill="auto"/>
            <w:vAlign w:val="center"/>
            <w:hideMark/>
          </w:tcPr>
          <w:p w:rsidR="00B827C0" w:rsidRPr="00B827C0" w:rsidRDefault="00B827C0" w:rsidP="00B827C0">
            <w:r w:rsidRPr="00B827C0">
              <w:t>Наименование объекта</w:t>
            </w:r>
          </w:p>
        </w:tc>
        <w:tc>
          <w:tcPr>
            <w:tcW w:w="1682" w:type="dxa"/>
            <w:vMerge w:val="restart"/>
            <w:shd w:val="clear" w:color="auto" w:fill="auto"/>
            <w:vAlign w:val="center"/>
            <w:hideMark/>
          </w:tcPr>
          <w:p w:rsidR="00B827C0" w:rsidRPr="00B827C0" w:rsidRDefault="00B827C0" w:rsidP="00B827C0">
            <w:r w:rsidRPr="00B827C0">
              <w:t>Вид мероприятия</w:t>
            </w:r>
          </w:p>
        </w:tc>
        <w:tc>
          <w:tcPr>
            <w:tcW w:w="1116" w:type="dxa"/>
            <w:vMerge w:val="restart"/>
            <w:shd w:val="clear" w:color="auto" w:fill="auto"/>
            <w:vAlign w:val="center"/>
            <w:hideMark/>
          </w:tcPr>
          <w:p w:rsidR="00B827C0" w:rsidRPr="00B827C0" w:rsidRDefault="00B827C0" w:rsidP="00B827C0">
            <w:r w:rsidRPr="00B827C0">
              <w:t>Единица измерения</w:t>
            </w:r>
          </w:p>
        </w:tc>
        <w:tc>
          <w:tcPr>
            <w:tcW w:w="2671" w:type="dxa"/>
            <w:gridSpan w:val="2"/>
            <w:shd w:val="clear" w:color="auto" w:fill="auto"/>
            <w:vAlign w:val="center"/>
            <w:hideMark/>
          </w:tcPr>
          <w:p w:rsidR="00B827C0" w:rsidRPr="00B827C0" w:rsidRDefault="00B827C0" w:rsidP="00B827C0">
            <w:r w:rsidRPr="00B827C0">
              <w:t>Мощность</w:t>
            </w:r>
          </w:p>
        </w:tc>
        <w:tc>
          <w:tcPr>
            <w:tcW w:w="3283" w:type="dxa"/>
            <w:gridSpan w:val="2"/>
            <w:shd w:val="clear" w:color="auto" w:fill="auto"/>
            <w:vAlign w:val="center"/>
            <w:hideMark/>
          </w:tcPr>
          <w:p w:rsidR="00B827C0" w:rsidRPr="00B827C0" w:rsidRDefault="00B827C0" w:rsidP="00B827C0">
            <w:r w:rsidRPr="00B827C0">
              <w:t>Сроки реализации</w:t>
            </w:r>
          </w:p>
        </w:tc>
        <w:tc>
          <w:tcPr>
            <w:tcW w:w="2763" w:type="dxa"/>
            <w:vMerge w:val="restart"/>
            <w:shd w:val="clear" w:color="auto" w:fill="auto"/>
            <w:vAlign w:val="center"/>
            <w:hideMark/>
          </w:tcPr>
          <w:p w:rsidR="00B827C0" w:rsidRPr="00B827C0" w:rsidRDefault="00B827C0" w:rsidP="00B827C0">
            <w:r w:rsidRPr="00B827C0">
              <w:t>Источник мероприятия</w:t>
            </w:r>
          </w:p>
        </w:tc>
      </w:tr>
      <w:tr w:rsidR="00B827C0" w:rsidRPr="00B827C0" w:rsidTr="00B827C0">
        <w:trPr>
          <w:trHeight w:val="20"/>
          <w:tblHeader/>
          <w:jc w:val="center"/>
        </w:trPr>
        <w:tc>
          <w:tcPr>
            <w:tcW w:w="560" w:type="dxa"/>
            <w:vMerge/>
            <w:vAlign w:val="center"/>
            <w:hideMark/>
          </w:tcPr>
          <w:p w:rsidR="00B827C0" w:rsidRPr="00B827C0" w:rsidRDefault="00B827C0" w:rsidP="00B827C0"/>
        </w:tc>
        <w:tc>
          <w:tcPr>
            <w:tcW w:w="1549" w:type="dxa"/>
            <w:vMerge/>
            <w:vAlign w:val="center"/>
            <w:hideMark/>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Существующая</w:t>
            </w:r>
          </w:p>
        </w:tc>
        <w:tc>
          <w:tcPr>
            <w:tcW w:w="1418" w:type="dxa"/>
            <w:shd w:val="clear" w:color="auto" w:fill="auto"/>
            <w:vAlign w:val="center"/>
            <w:hideMark/>
          </w:tcPr>
          <w:p w:rsidR="00B827C0" w:rsidRPr="00B827C0" w:rsidRDefault="00B827C0" w:rsidP="00B827C0">
            <w:r w:rsidRPr="00B827C0">
              <w:t>Новая (дополнительная)</w:t>
            </w:r>
          </w:p>
        </w:tc>
        <w:tc>
          <w:tcPr>
            <w:tcW w:w="1417" w:type="dxa"/>
            <w:shd w:val="clear" w:color="auto" w:fill="auto"/>
            <w:vAlign w:val="center"/>
            <w:hideMark/>
          </w:tcPr>
          <w:p w:rsidR="00B827C0" w:rsidRPr="00B827C0" w:rsidRDefault="00B827C0" w:rsidP="00B827C0">
            <w:r w:rsidRPr="00B827C0">
              <w:t>Первая очередь (до 2030 г.)</w:t>
            </w:r>
          </w:p>
        </w:tc>
        <w:tc>
          <w:tcPr>
            <w:tcW w:w="1866" w:type="dxa"/>
            <w:shd w:val="clear" w:color="auto" w:fill="auto"/>
            <w:vAlign w:val="center"/>
            <w:hideMark/>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2763" w:type="dxa"/>
            <w:vMerge/>
            <w:vAlign w:val="center"/>
            <w:hideMark/>
          </w:tcPr>
          <w:p w:rsidR="00B827C0" w:rsidRPr="00B827C0" w:rsidRDefault="00B827C0" w:rsidP="00B827C0"/>
        </w:tc>
      </w:tr>
      <w:tr w:rsidR="00B827C0" w:rsidRPr="00B827C0" w:rsidTr="00B827C0">
        <w:trPr>
          <w:trHeight w:val="20"/>
          <w:jc w:val="center"/>
        </w:trPr>
        <w:tc>
          <w:tcPr>
            <w:tcW w:w="15668" w:type="dxa"/>
            <w:gridSpan w:val="10"/>
            <w:shd w:val="clear" w:color="auto" w:fill="auto"/>
            <w:vAlign w:val="center"/>
            <w:hideMark/>
          </w:tcPr>
          <w:p w:rsidR="00B827C0" w:rsidRPr="00B827C0" w:rsidRDefault="00B827C0" w:rsidP="00B827C0">
            <w:r w:rsidRPr="00B827C0">
              <w:t>МЕРОПРИЯТИЯ МЕСТНОГО (ПОСЕЛЕНЧЕСКОГО) ЗНАЧЕНИЯ</w:t>
            </w:r>
          </w:p>
        </w:tc>
      </w:tr>
      <w:tr w:rsidR="00B827C0" w:rsidRPr="00B827C0" w:rsidTr="00B827C0">
        <w:trPr>
          <w:trHeight w:val="20"/>
          <w:jc w:val="center"/>
        </w:trPr>
        <w:tc>
          <w:tcPr>
            <w:tcW w:w="560" w:type="dxa"/>
            <w:vMerge w:val="restart"/>
            <w:shd w:val="clear" w:color="auto" w:fill="auto"/>
            <w:vAlign w:val="center"/>
            <w:hideMark/>
          </w:tcPr>
          <w:p w:rsidR="00B827C0" w:rsidRPr="00B827C0" w:rsidRDefault="00B827C0" w:rsidP="00B827C0">
            <w:r w:rsidRPr="00B827C0">
              <w:t>1</w:t>
            </w:r>
          </w:p>
        </w:tc>
        <w:tc>
          <w:tcPr>
            <w:tcW w:w="1549" w:type="dxa"/>
            <w:vMerge w:val="restart"/>
            <w:shd w:val="clear" w:color="auto" w:fill="auto"/>
            <w:vAlign w:val="center"/>
            <w:hideMark/>
          </w:tcPr>
          <w:p w:rsidR="00B827C0" w:rsidRPr="00B827C0" w:rsidRDefault="00B827C0" w:rsidP="00B827C0">
            <w:r w:rsidRPr="00B827C0">
              <w:t>г.Арск</w:t>
            </w:r>
          </w:p>
        </w:tc>
        <w:tc>
          <w:tcPr>
            <w:tcW w:w="2044" w:type="dxa"/>
            <w:vMerge w:val="restart"/>
            <w:shd w:val="clear" w:color="auto" w:fill="auto"/>
            <w:vAlign w:val="center"/>
            <w:hideMark/>
          </w:tcPr>
          <w:p w:rsidR="00B827C0" w:rsidRPr="00B827C0" w:rsidRDefault="00B827C0" w:rsidP="00B827C0">
            <w:r w:rsidRPr="00B827C0">
              <w:t>жилищный фонд</w:t>
            </w:r>
          </w:p>
        </w:tc>
        <w:tc>
          <w:tcPr>
            <w:tcW w:w="1682" w:type="dxa"/>
            <w:vMerge w:val="restart"/>
            <w:shd w:val="clear" w:color="auto" w:fill="auto"/>
            <w:vAlign w:val="center"/>
            <w:hideMark/>
          </w:tcPr>
          <w:p w:rsidR="00B827C0" w:rsidRPr="00B827C0" w:rsidRDefault="00B827C0" w:rsidP="00B827C0">
            <w:r w:rsidRPr="00B827C0">
              <w:t>новое строительство</w:t>
            </w:r>
          </w:p>
        </w:tc>
        <w:tc>
          <w:tcPr>
            <w:tcW w:w="1116" w:type="dxa"/>
            <w:vMerge w:val="restart"/>
            <w:shd w:val="clear" w:color="auto" w:fill="auto"/>
            <w:vAlign w:val="center"/>
            <w:hideMark/>
          </w:tcPr>
          <w:p w:rsidR="00B827C0" w:rsidRPr="00B827C0" w:rsidRDefault="00B827C0" w:rsidP="00B827C0">
            <w:r w:rsidRPr="00B827C0">
              <w:t>тыс.кв.м</w:t>
            </w:r>
          </w:p>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287,22</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 </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ign w:val="center"/>
            <w:hideMark/>
          </w:tcPr>
          <w:p w:rsidR="00B827C0" w:rsidRPr="00B827C0" w:rsidRDefault="00B827C0" w:rsidP="00B827C0"/>
        </w:tc>
        <w:tc>
          <w:tcPr>
            <w:tcW w:w="1549" w:type="dxa"/>
            <w:vMerge/>
            <w:vAlign w:val="center"/>
            <w:hideMark/>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99,11</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restart"/>
            <w:shd w:val="clear" w:color="auto" w:fill="auto"/>
            <w:vAlign w:val="center"/>
          </w:tcPr>
          <w:p w:rsidR="00B827C0" w:rsidRPr="00B827C0" w:rsidRDefault="00B827C0" w:rsidP="00B827C0">
            <w:r w:rsidRPr="00B827C0">
              <w:t>2</w:t>
            </w:r>
          </w:p>
        </w:tc>
        <w:tc>
          <w:tcPr>
            <w:tcW w:w="1549" w:type="dxa"/>
            <w:vMerge w:val="restart"/>
            <w:shd w:val="clear" w:color="auto" w:fill="auto"/>
            <w:vAlign w:val="center"/>
            <w:hideMark/>
          </w:tcPr>
          <w:p w:rsidR="00B827C0" w:rsidRPr="00B827C0" w:rsidRDefault="00B827C0" w:rsidP="00B827C0">
            <w:r w:rsidRPr="00B827C0">
              <w:t>с.Большие Верези</w:t>
            </w:r>
          </w:p>
        </w:tc>
        <w:tc>
          <w:tcPr>
            <w:tcW w:w="2044" w:type="dxa"/>
            <w:vMerge w:val="restart"/>
            <w:shd w:val="clear" w:color="auto" w:fill="auto"/>
            <w:vAlign w:val="center"/>
            <w:hideMark/>
          </w:tcPr>
          <w:p w:rsidR="00B827C0" w:rsidRPr="00B827C0" w:rsidRDefault="00B827C0" w:rsidP="00B827C0">
            <w:r w:rsidRPr="00B827C0">
              <w:t>жилищный фонд</w:t>
            </w:r>
          </w:p>
        </w:tc>
        <w:tc>
          <w:tcPr>
            <w:tcW w:w="1682" w:type="dxa"/>
            <w:vMerge w:val="restart"/>
            <w:shd w:val="clear" w:color="auto" w:fill="auto"/>
            <w:vAlign w:val="center"/>
            <w:hideMark/>
          </w:tcPr>
          <w:p w:rsidR="00B827C0" w:rsidRPr="00B827C0" w:rsidRDefault="00B827C0" w:rsidP="00B827C0">
            <w:r w:rsidRPr="00B827C0">
              <w:t>новое строительство</w:t>
            </w:r>
          </w:p>
        </w:tc>
        <w:tc>
          <w:tcPr>
            <w:tcW w:w="1116" w:type="dxa"/>
            <w:vMerge w:val="restart"/>
            <w:shd w:val="clear" w:color="auto" w:fill="auto"/>
            <w:vAlign w:val="center"/>
            <w:hideMark/>
          </w:tcPr>
          <w:p w:rsidR="00B827C0" w:rsidRPr="00B827C0" w:rsidRDefault="00B827C0" w:rsidP="00B827C0">
            <w:r w:rsidRPr="00B827C0">
              <w:t>тыс.кв.м</w:t>
            </w:r>
          </w:p>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31,08</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 </w:t>
            </w:r>
          </w:p>
        </w:tc>
        <w:tc>
          <w:tcPr>
            <w:tcW w:w="2763" w:type="dxa"/>
            <w:shd w:val="clear" w:color="auto" w:fill="auto"/>
            <w:vAlign w:val="center"/>
            <w:hideMark/>
          </w:tcPr>
          <w:p w:rsidR="00B827C0" w:rsidRPr="00B827C0" w:rsidRDefault="00B827C0" w:rsidP="00B827C0">
            <w:r w:rsidRPr="00B827C0">
              <w:t>Генеральный план МО «г Арск»</w:t>
            </w:r>
          </w:p>
        </w:tc>
      </w:tr>
      <w:tr w:rsidR="00B827C0" w:rsidRPr="00B827C0" w:rsidTr="00B827C0">
        <w:trPr>
          <w:trHeight w:val="20"/>
          <w:jc w:val="center"/>
        </w:trPr>
        <w:tc>
          <w:tcPr>
            <w:tcW w:w="560" w:type="dxa"/>
            <w:vMerge/>
            <w:vAlign w:val="center"/>
          </w:tcPr>
          <w:p w:rsidR="00B827C0" w:rsidRPr="00B827C0" w:rsidRDefault="00B827C0" w:rsidP="00B827C0"/>
        </w:tc>
        <w:tc>
          <w:tcPr>
            <w:tcW w:w="1549" w:type="dxa"/>
            <w:vMerge/>
            <w:vAlign w:val="center"/>
            <w:hideMark/>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6,72</w:t>
            </w:r>
          </w:p>
        </w:tc>
        <w:tc>
          <w:tcPr>
            <w:tcW w:w="1417" w:type="dxa"/>
            <w:shd w:val="clear" w:color="auto" w:fill="auto"/>
            <w:vAlign w:val="center"/>
            <w:hideMark/>
          </w:tcPr>
          <w:p w:rsidR="00B827C0" w:rsidRPr="00B827C0" w:rsidRDefault="00B827C0" w:rsidP="00B827C0">
            <w:r w:rsidRPr="00B827C0">
              <w:t> -</w:t>
            </w:r>
          </w:p>
        </w:tc>
        <w:tc>
          <w:tcPr>
            <w:tcW w:w="1866" w:type="dxa"/>
            <w:shd w:val="clear" w:color="auto" w:fill="auto"/>
            <w:vAlign w:val="center"/>
            <w:hideMark/>
          </w:tcPr>
          <w:p w:rsidR="00B827C0" w:rsidRPr="00B827C0" w:rsidRDefault="00B827C0" w:rsidP="00B827C0">
            <w:r w:rsidRPr="00B827C0">
              <w:t>+</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restart"/>
            <w:shd w:val="clear" w:color="auto" w:fill="auto"/>
            <w:vAlign w:val="center"/>
          </w:tcPr>
          <w:p w:rsidR="00B827C0" w:rsidRPr="00B827C0" w:rsidRDefault="00B827C0" w:rsidP="00B827C0">
            <w:r w:rsidRPr="00B827C0">
              <w:t>3</w:t>
            </w:r>
          </w:p>
        </w:tc>
        <w:tc>
          <w:tcPr>
            <w:tcW w:w="1549" w:type="dxa"/>
            <w:vMerge w:val="restart"/>
            <w:shd w:val="clear" w:color="auto" w:fill="auto"/>
            <w:vAlign w:val="center"/>
          </w:tcPr>
          <w:p w:rsidR="00B827C0" w:rsidRPr="00B827C0" w:rsidRDefault="00B827C0" w:rsidP="00B827C0">
            <w:r w:rsidRPr="00B827C0">
              <w:t>д.Васильева Бужа</w:t>
            </w:r>
          </w:p>
        </w:tc>
        <w:tc>
          <w:tcPr>
            <w:tcW w:w="2044" w:type="dxa"/>
            <w:vMerge w:val="restart"/>
            <w:shd w:val="clear" w:color="auto" w:fill="auto"/>
            <w:vAlign w:val="center"/>
            <w:hideMark/>
          </w:tcPr>
          <w:p w:rsidR="00B827C0" w:rsidRPr="00B827C0" w:rsidRDefault="00B827C0" w:rsidP="00B827C0">
            <w:r w:rsidRPr="00B827C0">
              <w:t>жилищный фонд</w:t>
            </w:r>
          </w:p>
        </w:tc>
        <w:tc>
          <w:tcPr>
            <w:tcW w:w="1682" w:type="dxa"/>
            <w:vMerge w:val="restart"/>
            <w:shd w:val="clear" w:color="auto" w:fill="auto"/>
            <w:vAlign w:val="center"/>
            <w:hideMark/>
          </w:tcPr>
          <w:p w:rsidR="00B827C0" w:rsidRPr="00B827C0" w:rsidRDefault="00B827C0" w:rsidP="00B827C0">
            <w:r w:rsidRPr="00B827C0">
              <w:t>новое строительство</w:t>
            </w:r>
          </w:p>
        </w:tc>
        <w:tc>
          <w:tcPr>
            <w:tcW w:w="1116" w:type="dxa"/>
            <w:vMerge w:val="restart"/>
            <w:shd w:val="clear" w:color="auto" w:fill="auto"/>
            <w:vAlign w:val="center"/>
            <w:hideMark/>
          </w:tcPr>
          <w:p w:rsidR="00B827C0" w:rsidRPr="00B827C0" w:rsidRDefault="00B827C0" w:rsidP="00B827C0">
            <w:r w:rsidRPr="00B827C0">
              <w:t>тыс.кв.м</w:t>
            </w:r>
          </w:p>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2,40</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 </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ign w:val="center"/>
          </w:tcPr>
          <w:p w:rsidR="00B827C0" w:rsidRPr="00B827C0" w:rsidRDefault="00B827C0" w:rsidP="00B827C0"/>
        </w:tc>
        <w:tc>
          <w:tcPr>
            <w:tcW w:w="1549" w:type="dxa"/>
            <w:vMerge/>
            <w:vAlign w:val="center"/>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3,48</w:t>
            </w:r>
          </w:p>
        </w:tc>
        <w:tc>
          <w:tcPr>
            <w:tcW w:w="1417" w:type="dxa"/>
            <w:shd w:val="clear" w:color="auto" w:fill="auto"/>
            <w:vAlign w:val="center"/>
            <w:hideMark/>
          </w:tcPr>
          <w:p w:rsidR="00B827C0" w:rsidRPr="00B827C0" w:rsidRDefault="00B827C0" w:rsidP="00B827C0">
            <w:r w:rsidRPr="00B827C0">
              <w:t> -</w:t>
            </w:r>
          </w:p>
        </w:tc>
        <w:tc>
          <w:tcPr>
            <w:tcW w:w="1866" w:type="dxa"/>
            <w:shd w:val="clear" w:color="auto" w:fill="auto"/>
            <w:vAlign w:val="center"/>
            <w:hideMark/>
          </w:tcPr>
          <w:p w:rsidR="00B827C0" w:rsidRPr="00B827C0" w:rsidRDefault="00B827C0" w:rsidP="00B827C0">
            <w:r w:rsidRPr="00B827C0">
              <w:t>+</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restart"/>
            <w:shd w:val="clear" w:color="auto" w:fill="auto"/>
            <w:vAlign w:val="center"/>
          </w:tcPr>
          <w:p w:rsidR="00B827C0" w:rsidRPr="00B827C0" w:rsidRDefault="00B827C0" w:rsidP="00B827C0">
            <w:r w:rsidRPr="00B827C0">
              <w:t>4</w:t>
            </w:r>
          </w:p>
        </w:tc>
        <w:tc>
          <w:tcPr>
            <w:tcW w:w="1549" w:type="dxa"/>
            <w:vMerge w:val="restart"/>
            <w:shd w:val="clear" w:color="auto" w:fill="auto"/>
            <w:vAlign w:val="center"/>
          </w:tcPr>
          <w:p w:rsidR="00B827C0" w:rsidRPr="00B827C0" w:rsidRDefault="00B827C0" w:rsidP="00B827C0">
            <w:r w:rsidRPr="00B827C0">
              <w:t>с.Старый Айван</w:t>
            </w:r>
          </w:p>
        </w:tc>
        <w:tc>
          <w:tcPr>
            <w:tcW w:w="2044" w:type="dxa"/>
            <w:vMerge w:val="restart"/>
            <w:shd w:val="clear" w:color="auto" w:fill="auto"/>
            <w:vAlign w:val="center"/>
            <w:hideMark/>
          </w:tcPr>
          <w:p w:rsidR="00B827C0" w:rsidRPr="00B827C0" w:rsidRDefault="00B827C0" w:rsidP="00B827C0">
            <w:r w:rsidRPr="00B827C0">
              <w:t>жилищный фонд</w:t>
            </w:r>
          </w:p>
        </w:tc>
        <w:tc>
          <w:tcPr>
            <w:tcW w:w="1682" w:type="dxa"/>
            <w:vMerge w:val="restart"/>
            <w:shd w:val="clear" w:color="auto" w:fill="auto"/>
            <w:vAlign w:val="center"/>
            <w:hideMark/>
          </w:tcPr>
          <w:p w:rsidR="00B827C0" w:rsidRPr="00B827C0" w:rsidRDefault="00B827C0" w:rsidP="00B827C0">
            <w:r w:rsidRPr="00B827C0">
              <w:t>новое строительство</w:t>
            </w:r>
          </w:p>
        </w:tc>
        <w:tc>
          <w:tcPr>
            <w:tcW w:w="1116" w:type="dxa"/>
            <w:vMerge w:val="restart"/>
            <w:shd w:val="clear" w:color="auto" w:fill="auto"/>
            <w:vAlign w:val="center"/>
            <w:hideMark/>
          </w:tcPr>
          <w:p w:rsidR="00B827C0" w:rsidRPr="00B827C0" w:rsidRDefault="00B827C0" w:rsidP="00B827C0">
            <w:r w:rsidRPr="00B827C0">
              <w:t>тыс.кв.м</w:t>
            </w:r>
          </w:p>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107,88</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 </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ign w:val="center"/>
          </w:tcPr>
          <w:p w:rsidR="00B827C0" w:rsidRPr="00B827C0" w:rsidRDefault="00B827C0" w:rsidP="00B827C0"/>
        </w:tc>
        <w:tc>
          <w:tcPr>
            <w:tcW w:w="1549" w:type="dxa"/>
            <w:vMerge/>
            <w:vAlign w:val="center"/>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56,52</w:t>
            </w:r>
          </w:p>
        </w:tc>
        <w:tc>
          <w:tcPr>
            <w:tcW w:w="1417" w:type="dxa"/>
            <w:shd w:val="clear" w:color="auto" w:fill="auto"/>
            <w:vAlign w:val="center"/>
            <w:hideMark/>
          </w:tcPr>
          <w:p w:rsidR="00B827C0" w:rsidRPr="00B827C0" w:rsidRDefault="00B827C0" w:rsidP="00B827C0">
            <w:r w:rsidRPr="00B827C0">
              <w:t>- </w:t>
            </w:r>
          </w:p>
        </w:tc>
        <w:tc>
          <w:tcPr>
            <w:tcW w:w="1866" w:type="dxa"/>
            <w:shd w:val="clear" w:color="auto" w:fill="auto"/>
            <w:vAlign w:val="center"/>
            <w:hideMark/>
          </w:tcPr>
          <w:p w:rsidR="00B827C0" w:rsidRPr="00B827C0" w:rsidRDefault="00B827C0" w:rsidP="00B827C0">
            <w:r w:rsidRPr="00B827C0">
              <w:t>+</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restart"/>
            <w:shd w:val="clear" w:color="auto" w:fill="auto"/>
            <w:vAlign w:val="center"/>
          </w:tcPr>
          <w:p w:rsidR="00B827C0" w:rsidRPr="00B827C0" w:rsidRDefault="00B827C0" w:rsidP="00B827C0">
            <w:r w:rsidRPr="00B827C0">
              <w:t>5</w:t>
            </w:r>
          </w:p>
        </w:tc>
        <w:tc>
          <w:tcPr>
            <w:tcW w:w="1549" w:type="dxa"/>
            <w:vMerge w:val="restart"/>
            <w:shd w:val="clear" w:color="auto" w:fill="auto"/>
            <w:vAlign w:val="center"/>
          </w:tcPr>
          <w:p w:rsidR="00B827C0" w:rsidRPr="00B827C0" w:rsidRDefault="00B827C0" w:rsidP="00B827C0">
            <w:r w:rsidRPr="00B827C0">
              <w:t>с.Тюбяк-Чекурча</w:t>
            </w:r>
          </w:p>
        </w:tc>
        <w:tc>
          <w:tcPr>
            <w:tcW w:w="2044" w:type="dxa"/>
            <w:vMerge w:val="restart"/>
            <w:shd w:val="clear" w:color="auto" w:fill="auto"/>
            <w:vAlign w:val="center"/>
            <w:hideMark/>
          </w:tcPr>
          <w:p w:rsidR="00B827C0" w:rsidRPr="00B827C0" w:rsidRDefault="00B827C0" w:rsidP="00B827C0">
            <w:r w:rsidRPr="00B827C0">
              <w:t>жилищный фонд</w:t>
            </w:r>
          </w:p>
        </w:tc>
        <w:tc>
          <w:tcPr>
            <w:tcW w:w="1682" w:type="dxa"/>
            <w:vMerge w:val="restart"/>
            <w:shd w:val="clear" w:color="auto" w:fill="auto"/>
            <w:vAlign w:val="center"/>
            <w:hideMark/>
          </w:tcPr>
          <w:p w:rsidR="00B827C0" w:rsidRPr="00B827C0" w:rsidRDefault="00B827C0" w:rsidP="00B827C0">
            <w:r w:rsidRPr="00B827C0">
              <w:t>новое строительство</w:t>
            </w:r>
          </w:p>
        </w:tc>
        <w:tc>
          <w:tcPr>
            <w:tcW w:w="1116" w:type="dxa"/>
            <w:vMerge w:val="restart"/>
            <w:shd w:val="clear" w:color="auto" w:fill="auto"/>
            <w:vAlign w:val="center"/>
            <w:hideMark/>
          </w:tcPr>
          <w:p w:rsidR="00B827C0" w:rsidRPr="00B827C0" w:rsidRDefault="00B827C0" w:rsidP="00B827C0">
            <w:r w:rsidRPr="00B827C0">
              <w:t>тыс.кв.м</w:t>
            </w:r>
          </w:p>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3,60</w:t>
            </w:r>
          </w:p>
        </w:tc>
        <w:tc>
          <w:tcPr>
            <w:tcW w:w="1417" w:type="dxa"/>
            <w:shd w:val="clear" w:color="auto" w:fill="auto"/>
            <w:vAlign w:val="center"/>
            <w:hideMark/>
          </w:tcPr>
          <w:p w:rsidR="00B827C0" w:rsidRPr="00B827C0" w:rsidRDefault="00B827C0" w:rsidP="00B827C0">
            <w:r w:rsidRPr="00B827C0">
              <w:t>+</w:t>
            </w:r>
          </w:p>
        </w:tc>
        <w:tc>
          <w:tcPr>
            <w:tcW w:w="1866" w:type="dxa"/>
            <w:shd w:val="clear" w:color="auto" w:fill="auto"/>
            <w:vAlign w:val="center"/>
            <w:hideMark/>
          </w:tcPr>
          <w:p w:rsidR="00B827C0" w:rsidRPr="00B827C0" w:rsidRDefault="00B827C0" w:rsidP="00B827C0">
            <w:r w:rsidRPr="00B827C0">
              <w:t> -</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Merge/>
            <w:vAlign w:val="center"/>
          </w:tcPr>
          <w:p w:rsidR="00B827C0" w:rsidRPr="00B827C0" w:rsidRDefault="00B827C0" w:rsidP="00B827C0"/>
        </w:tc>
        <w:tc>
          <w:tcPr>
            <w:tcW w:w="1549" w:type="dxa"/>
            <w:vMerge/>
            <w:vAlign w:val="center"/>
          </w:tcPr>
          <w:p w:rsidR="00B827C0" w:rsidRPr="00B827C0" w:rsidRDefault="00B827C0" w:rsidP="00B827C0"/>
        </w:tc>
        <w:tc>
          <w:tcPr>
            <w:tcW w:w="2044" w:type="dxa"/>
            <w:vMerge/>
            <w:vAlign w:val="center"/>
            <w:hideMark/>
          </w:tcPr>
          <w:p w:rsidR="00B827C0" w:rsidRPr="00B827C0" w:rsidRDefault="00B827C0" w:rsidP="00B827C0"/>
        </w:tc>
        <w:tc>
          <w:tcPr>
            <w:tcW w:w="1682" w:type="dxa"/>
            <w:vMerge/>
            <w:vAlign w:val="center"/>
            <w:hideMark/>
          </w:tcPr>
          <w:p w:rsidR="00B827C0" w:rsidRPr="00B827C0" w:rsidRDefault="00B827C0" w:rsidP="00B827C0"/>
        </w:tc>
        <w:tc>
          <w:tcPr>
            <w:tcW w:w="1116" w:type="dxa"/>
            <w:vMerge/>
            <w:vAlign w:val="center"/>
            <w:hideMark/>
          </w:tcPr>
          <w:p w:rsidR="00B827C0" w:rsidRPr="00B827C0" w:rsidRDefault="00B827C0" w:rsidP="00B827C0"/>
        </w:tc>
        <w:tc>
          <w:tcPr>
            <w:tcW w:w="1253" w:type="dxa"/>
            <w:shd w:val="clear" w:color="auto" w:fill="auto"/>
            <w:vAlign w:val="center"/>
            <w:hideMark/>
          </w:tcPr>
          <w:p w:rsidR="00B827C0" w:rsidRPr="00B827C0" w:rsidRDefault="00B827C0" w:rsidP="00B827C0">
            <w:r w:rsidRPr="00B827C0">
              <w:t>-</w:t>
            </w:r>
          </w:p>
        </w:tc>
        <w:tc>
          <w:tcPr>
            <w:tcW w:w="1418" w:type="dxa"/>
            <w:shd w:val="clear" w:color="auto" w:fill="auto"/>
            <w:vAlign w:val="center"/>
          </w:tcPr>
          <w:p w:rsidR="00B827C0" w:rsidRPr="00B827C0" w:rsidRDefault="00B827C0" w:rsidP="00B827C0">
            <w:r w:rsidRPr="00B827C0">
              <w:t>41,04</w:t>
            </w:r>
          </w:p>
        </w:tc>
        <w:tc>
          <w:tcPr>
            <w:tcW w:w="1417" w:type="dxa"/>
            <w:shd w:val="clear" w:color="auto" w:fill="auto"/>
            <w:vAlign w:val="center"/>
            <w:hideMark/>
          </w:tcPr>
          <w:p w:rsidR="00B827C0" w:rsidRPr="00B827C0" w:rsidRDefault="00B827C0" w:rsidP="00B827C0">
            <w:r w:rsidRPr="00B827C0">
              <w:t> -</w:t>
            </w:r>
          </w:p>
        </w:tc>
        <w:tc>
          <w:tcPr>
            <w:tcW w:w="1866" w:type="dxa"/>
            <w:shd w:val="clear" w:color="auto" w:fill="auto"/>
            <w:vAlign w:val="center"/>
            <w:hideMark/>
          </w:tcPr>
          <w:p w:rsidR="00B827C0" w:rsidRPr="00B827C0" w:rsidRDefault="00B827C0" w:rsidP="00B827C0">
            <w:r w:rsidRPr="00B827C0">
              <w:t>+</w:t>
            </w:r>
          </w:p>
        </w:tc>
        <w:tc>
          <w:tcPr>
            <w:tcW w:w="2763" w:type="dxa"/>
            <w:shd w:val="clear" w:color="auto" w:fill="auto"/>
            <w:vAlign w:val="center"/>
            <w:hideMark/>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Align w:val="center"/>
          </w:tcPr>
          <w:p w:rsidR="00B827C0" w:rsidRPr="00B827C0" w:rsidRDefault="00B827C0" w:rsidP="00B827C0">
            <w:r w:rsidRPr="00B827C0">
              <w:t>6</w:t>
            </w:r>
          </w:p>
        </w:tc>
        <w:tc>
          <w:tcPr>
            <w:tcW w:w="1549" w:type="dxa"/>
            <w:vAlign w:val="center"/>
          </w:tcPr>
          <w:p w:rsidR="00B827C0" w:rsidRPr="00B827C0" w:rsidRDefault="00B827C0" w:rsidP="00B827C0">
            <w:r w:rsidRPr="00B827C0">
              <w:t>г.Арск</w:t>
            </w:r>
          </w:p>
        </w:tc>
        <w:tc>
          <w:tcPr>
            <w:tcW w:w="2044" w:type="dxa"/>
            <w:vAlign w:val="center"/>
          </w:tcPr>
          <w:p w:rsidR="00B827C0" w:rsidRPr="00B827C0" w:rsidRDefault="00B827C0" w:rsidP="00B827C0">
            <w:r w:rsidRPr="00B827C0">
              <w:t>многоквартирные жилые дома</w:t>
            </w:r>
          </w:p>
        </w:tc>
        <w:tc>
          <w:tcPr>
            <w:tcW w:w="1682" w:type="dxa"/>
            <w:vAlign w:val="center"/>
          </w:tcPr>
          <w:p w:rsidR="00B827C0" w:rsidRPr="00B827C0" w:rsidRDefault="00B827C0" w:rsidP="00B827C0">
            <w:r w:rsidRPr="00B827C0">
              <w:t>капитальный ремонт</w:t>
            </w:r>
          </w:p>
        </w:tc>
        <w:tc>
          <w:tcPr>
            <w:tcW w:w="1116" w:type="dxa"/>
            <w:vAlign w:val="center"/>
          </w:tcPr>
          <w:p w:rsidR="00B827C0" w:rsidRPr="00B827C0" w:rsidRDefault="00B827C0" w:rsidP="00B827C0">
            <w:r w:rsidRPr="00B827C0">
              <w:t>тыс.кв.м</w:t>
            </w:r>
          </w:p>
        </w:tc>
        <w:tc>
          <w:tcPr>
            <w:tcW w:w="1253" w:type="dxa"/>
            <w:shd w:val="clear" w:color="auto" w:fill="auto"/>
            <w:vAlign w:val="center"/>
          </w:tcPr>
          <w:p w:rsidR="00B827C0" w:rsidRPr="00B827C0" w:rsidRDefault="00B827C0" w:rsidP="00B827C0">
            <w:r w:rsidRPr="00B827C0">
              <w:t>185,9</w:t>
            </w:r>
          </w:p>
        </w:tc>
        <w:tc>
          <w:tcPr>
            <w:tcW w:w="1418" w:type="dxa"/>
            <w:shd w:val="clear" w:color="auto" w:fill="auto"/>
            <w:vAlign w:val="center"/>
          </w:tcPr>
          <w:p w:rsidR="00B827C0" w:rsidRPr="00B827C0" w:rsidRDefault="00B827C0" w:rsidP="00B827C0">
            <w:r w:rsidRPr="00B827C0">
              <w:t>-</w:t>
            </w:r>
          </w:p>
        </w:tc>
        <w:tc>
          <w:tcPr>
            <w:tcW w:w="1417" w:type="dxa"/>
            <w:shd w:val="clear" w:color="auto" w:fill="auto"/>
            <w:vAlign w:val="center"/>
          </w:tcPr>
          <w:p w:rsidR="00B827C0" w:rsidRPr="00B827C0" w:rsidRDefault="00B827C0" w:rsidP="00B827C0">
            <w:r w:rsidRPr="00B827C0">
              <w:t>+</w:t>
            </w:r>
          </w:p>
        </w:tc>
        <w:tc>
          <w:tcPr>
            <w:tcW w:w="1866" w:type="dxa"/>
            <w:shd w:val="clear" w:color="auto" w:fill="auto"/>
            <w:vAlign w:val="center"/>
          </w:tcPr>
          <w:p w:rsidR="00B827C0" w:rsidRPr="00B827C0" w:rsidRDefault="00B827C0" w:rsidP="00B827C0">
            <w:r w:rsidRPr="00B827C0">
              <w:t>+</w:t>
            </w:r>
          </w:p>
        </w:tc>
        <w:tc>
          <w:tcPr>
            <w:tcW w:w="2763" w:type="dxa"/>
            <w:shd w:val="clear" w:color="auto" w:fill="auto"/>
            <w:vAlign w:val="center"/>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Align w:val="center"/>
          </w:tcPr>
          <w:p w:rsidR="00B827C0" w:rsidRPr="00B827C0" w:rsidRDefault="00B827C0" w:rsidP="00B827C0">
            <w:r w:rsidRPr="00B827C0">
              <w:t>7</w:t>
            </w:r>
          </w:p>
        </w:tc>
        <w:tc>
          <w:tcPr>
            <w:tcW w:w="1549" w:type="dxa"/>
            <w:vAlign w:val="center"/>
          </w:tcPr>
          <w:p w:rsidR="00B827C0" w:rsidRPr="00B827C0" w:rsidRDefault="00B827C0" w:rsidP="00B827C0">
            <w:r w:rsidRPr="00B827C0">
              <w:t>д.Васильева Бужа</w:t>
            </w:r>
          </w:p>
        </w:tc>
        <w:tc>
          <w:tcPr>
            <w:tcW w:w="2044" w:type="dxa"/>
            <w:vAlign w:val="center"/>
          </w:tcPr>
          <w:p w:rsidR="00B827C0" w:rsidRPr="00B827C0" w:rsidRDefault="00B827C0" w:rsidP="00B827C0">
            <w:r w:rsidRPr="00B827C0">
              <w:t>многоквартирные жилые дома</w:t>
            </w:r>
          </w:p>
        </w:tc>
        <w:tc>
          <w:tcPr>
            <w:tcW w:w="1682" w:type="dxa"/>
            <w:vAlign w:val="center"/>
          </w:tcPr>
          <w:p w:rsidR="00B827C0" w:rsidRPr="00B827C0" w:rsidRDefault="00B827C0" w:rsidP="00B827C0">
            <w:r w:rsidRPr="00B827C0">
              <w:t>капитальный ремонт</w:t>
            </w:r>
          </w:p>
        </w:tc>
        <w:tc>
          <w:tcPr>
            <w:tcW w:w="1116" w:type="dxa"/>
            <w:vAlign w:val="center"/>
          </w:tcPr>
          <w:p w:rsidR="00B827C0" w:rsidRPr="00B827C0" w:rsidRDefault="00B827C0" w:rsidP="00B827C0">
            <w:r w:rsidRPr="00B827C0">
              <w:t>тыс.кв.м</w:t>
            </w:r>
          </w:p>
        </w:tc>
        <w:tc>
          <w:tcPr>
            <w:tcW w:w="1253" w:type="dxa"/>
            <w:shd w:val="clear" w:color="auto" w:fill="auto"/>
            <w:vAlign w:val="center"/>
          </w:tcPr>
          <w:p w:rsidR="00B827C0" w:rsidRPr="00B827C0" w:rsidRDefault="00B827C0" w:rsidP="00B827C0">
            <w:r w:rsidRPr="00B827C0">
              <w:t>1,3</w:t>
            </w:r>
          </w:p>
        </w:tc>
        <w:tc>
          <w:tcPr>
            <w:tcW w:w="1418" w:type="dxa"/>
            <w:shd w:val="clear" w:color="auto" w:fill="auto"/>
            <w:vAlign w:val="center"/>
          </w:tcPr>
          <w:p w:rsidR="00B827C0" w:rsidRPr="00B827C0" w:rsidRDefault="00B827C0" w:rsidP="00B827C0">
            <w:r w:rsidRPr="00B827C0">
              <w:t>-</w:t>
            </w:r>
          </w:p>
        </w:tc>
        <w:tc>
          <w:tcPr>
            <w:tcW w:w="1417" w:type="dxa"/>
            <w:shd w:val="clear" w:color="auto" w:fill="auto"/>
            <w:vAlign w:val="center"/>
          </w:tcPr>
          <w:p w:rsidR="00B827C0" w:rsidRPr="00B827C0" w:rsidRDefault="00B827C0" w:rsidP="00B827C0">
            <w:r w:rsidRPr="00B827C0">
              <w:t>+</w:t>
            </w:r>
          </w:p>
        </w:tc>
        <w:tc>
          <w:tcPr>
            <w:tcW w:w="1866" w:type="dxa"/>
            <w:shd w:val="clear" w:color="auto" w:fill="auto"/>
            <w:vAlign w:val="center"/>
          </w:tcPr>
          <w:p w:rsidR="00B827C0" w:rsidRPr="00B827C0" w:rsidRDefault="00B827C0" w:rsidP="00B827C0">
            <w:r w:rsidRPr="00B827C0">
              <w:t>+</w:t>
            </w:r>
          </w:p>
        </w:tc>
        <w:tc>
          <w:tcPr>
            <w:tcW w:w="2763" w:type="dxa"/>
            <w:shd w:val="clear" w:color="auto" w:fill="auto"/>
            <w:vAlign w:val="center"/>
          </w:tcPr>
          <w:p w:rsidR="00B827C0" w:rsidRPr="00B827C0" w:rsidRDefault="00B827C0" w:rsidP="00B827C0">
            <w:r w:rsidRPr="00B827C0">
              <w:t>Генеральный план МО «город Арск»</w:t>
            </w:r>
          </w:p>
        </w:tc>
      </w:tr>
      <w:tr w:rsidR="00B827C0" w:rsidRPr="00B827C0" w:rsidTr="00B827C0">
        <w:trPr>
          <w:trHeight w:val="20"/>
          <w:jc w:val="center"/>
        </w:trPr>
        <w:tc>
          <w:tcPr>
            <w:tcW w:w="560" w:type="dxa"/>
            <w:vAlign w:val="center"/>
          </w:tcPr>
          <w:p w:rsidR="00B827C0" w:rsidRPr="00B827C0" w:rsidRDefault="00B827C0" w:rsidP="00B827C0">
            <w:r w:rsidRPr="00B827C0">
              <w:t>8</w:t>
            </w:r>
          </w:p>
        </w:tc>
        <w:tc>
          <w:tcPr>
            <w:tcW w:w="1549" w:type="dxa"/>
            <w:vAlign w:val="center"/>
          </w:tcPr>
          <w:p w:rsidR="00B827C0" w:rsidRPr="00B827C0" w:rsidRDefault="00B827C0" w:rsidP="00B827C0">
            <w:r w:rsidRPr="00B827C0">
              <w:t>с.Тюбяк-Чекурча</w:t>
            </w:r>
          </w:p>
        </w:tc>
        <w:tc>
          <w:tcPr>
            <w:tcW w:w="2044" w:type="dxa"/>
            <w:vAlign w:val="center"/>
          </w:tcPr>
          <w:p w:rsidR="00B827C0" w:rsidRPr="00B827C0" w:rsidRDefault="00B827C0" w:rsidP="00B827C0">
            <w:r w:rsidRPr="00B827C0">
              <w:t>многоквартирные жилые дома</w:t>
            </w:r>
          </w:p>
        </w:tc>
        <w:tc>
          <w:tcPr>
            <w:tcW w:w="1682" w:type="dxa"/>
            <w:vAlign w:val="center"/>
          </w:tcPr>
          <w:p w:rsidR="00B827C0" w:rsidRPr="00B827C0" w:rsidRDefault="00B827C0" w:rsidP="00B827C0">
            <w:r w:rsidRPr="00B827C0">
              <w:t>капитальный ремонт</w:t>
            </w:r>
          </w:p>
        </w:tc>
        <w:tc>
          <w:tcPr>
            <w:tcW w:w="1116" w:type="dxa"/>
            <w:vAlign w:val="center"/>
          </w:tcPr>
          <w:p w:rsidR="00B827C0" w:rsidRPr="00B827C0" w:rsidRDefault="00B827C0" w:rsidP="00B827C0">
            <w:r w:rsidRPr="00B827C0">
              <w:t>тыс.кв.м</w:t>
            </w:r>
          </w:p>
        </w:tc>
        <w:tc>
          <w:tcPr>
            <w:tcW w:w="1253" w:type="dxa"/>
            <w:shd w:val="clear" w:color="auto" w:fill="auto"/>
            <w:vAlign w:val="center"/>
          </w:tcPr>
          <w:p w:rsidR="00B827C0" w:rsidRPr="00B827C0" w:rsidRDefault="00B827C0" w:rsidP="00B827C0">
            <w:r w:rsidRPr="00B827C0">
              <w:t>0,5</w:t>
            </w:r>
          </w:p>
        </w:tc>
        <w:tc>
          <w:tcPr>
            <w:tcW w:w="1418" w:type="dxa"/>
            <w:shd w:val="clear" w:color="auto" w:fill="auto"/>
            <w:vAlign w:val="center"/>
          </w:tcPr>
          <w:p w:rsidR="00B827C0" w:rsidRPr="00B827C0" w:rsidRDefault="00B827C0" w:rsidP="00B827C0">
            <w:r w:rsidRPr="00B827C0">
              <w:t>-</w:t>
            </w:r>
          </w:p>
        </w:tc>
        <w:tc>
          <w:tcPr>
            <w:tcW w:w="1417" w:type="dxa"/>
            <w:shd w:val="clear" w:color="auto" w:fill="auto"/>
            <w:vAlign w:val="center"/>
          </w:tcPr>
          <w:p w:rsidR="00B827C0" w:rsidRPr="00B827C0" w:rsidRDefault="00B827C0" w:rsidP="00B827C0">
            <w:r w:rsidRPr="00B827C0">
              <w:t>+</w:t>
            </w:r>
          </w:p>
        </w:tc>
        <w:tc>
          <w:tcPr>
            <w:tcW w:w="1866" w:type="dxa"/>
            <w:shd w:val="clear" w:color="auto" w:fill="auto"/>
            <w:vAlign w:val="center"/>
          </w:tcPr>
          <w:p w:rsidR="00B827C0" w:rsidRPr="00B827C0" w:rsidRDefault="00B827C0" w:rsidP="00B827C0">
            <w:r w:rsidRPr="00B827C0">
              <w:t>+</w:t>
            </w:r>
          </w:p>
        </w:tc>
        <w:tc>
          <w:tcPr>
            <w:tcW w:w="2763" w:type="dxa"/>
            <w:shd w:val="clear" w:color="auto" w:fill="auto"/>
            <w:vAlign w:val="center"/>
          </w:tcPr>
          <w:p w:rsidR="00B827C0" w:rsidRPr="00B827C0" w:rsidRDefault="00B827C0" w:rsidP="00B827C0">
            <w:r w:rsidRPr="00B827C0">
              <w:t>Генеральный план МО «город Арск»</w:t>
            </w:r>
          </w:p>
        </w:tc>
      </w:tr>
    </w:tbl>
    <w:p w:rsidR="00B827C0" w:rsidRPr="00B827C0" w:rsidRDefault="00B827C0" w:rsidP="00B827C0"/>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19" w:name="_Toc142991374"/>
      <w:r w:rsidRPr="00B827C0">
        <w:lastRenderedPageBreak/>
        <w:t>Мероприятия по развитию системы объектов социального и культурно-бытового обслуживания</w:t>
      </w:r>
      <w:bookmarkEnd w:id="19"/>
    </w:p>
    <w:p w:rsidR="00B827C0" w:rsidRPr="00B827C0" w:rsidRDefault="00B827C0" w:rsidP="00B827C0">
      <w:r w:rsidRPr="00B827C0">
        <w:t>Одной из основных целей генерального плана МО «город Арск»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B827C0" w:rsidRPr="00B827C0" w:rsidRDefault="00B827C0" w:rsidP="00B827C0">
      <w:r w:rsidRPr="00B827C0">
        <w:t>При разработке мероприятий по развитию социальной инфраструктуры поселения были учтены мероприятия:</w:t>
      </w:r>
    </w:p>
    <w:p w:rsidR="00B827C0" w:rsidRPr="00B827C0" w:rsidRDefault="00B827C0" w:rsidP="00B827C0">
      <w:r w:rsidRPr="00B827C0">
        <w:t>Схем территориального планирования Республики Татарстан и Арского муниципального района;</w:t>
      </w:r>
    </w:p>
    <w:p w:rsidR="00B827C0" w:rsidRPr="00B827C0" w:rsidRDefault="00B827C0" w:rsidP="00B827C0">
      <w:r w:rsidRPr="00B827C0">
        <w:t>Стратегии социально-экономического развития Арского муниципального района Республики Татарстан на 2019-2021 годы и плановый период до 2030 года (далее – Стратегия СЭР Арского МР).</w:t>
      </w:r>
    </w:p>
    <w:p w:rsidR="00B827C0" w:rsidRPr="00B827C0" w:rsidRDefault="00B827C0" w:rsidP="00B827C0">
      <w:r w:rsidRPr="00B827C0">
        <w:t xml:space="preserve">Для расчета потребности в новом строительстве объектов районного уровня обслуживания (больницы, станции скорой медицинской помощи, центральные библиотеки, бассейны, районные суды) необходимо вести расчет на население Арского муниципального района в целом. </w:t>
      </w:r>
    </w:p>
    <w:p w:rsidR="00B827C0" w:rsidRPr="00B827C0" w:rsidRDefault="00B827C0" w:rsidP="00B827C0">
      <w:r w:rsidRPr="00B827C0">
        <w:t>Согласно Стратегии СЭР Арского МР к 2025 году численность населения района составит 53,15 тыс.человек, к 2030 году – 53,2 тыс.человек. Учитывая, что проектные предложения генерального плана рассчитаны до 2045 года, численность населения к 2045 году составит 53,35 тыс.человек (с учетом заданного темпа прироста показателя).</w:t>
      </w:r>
    </w:p>
    <w:p w:rsidR="00B827C0" w:rsidRPr="00B827C0" w:rsidRDefault="00B827C0" w:rsidP="00B827C0">
      <w:r w:rsidRPr="00B827C0">
        <w:t>На часть территории г.Арска, с.Старый Айван и с.Большие Верези ранее разработаны проекты планировки, в которых предложено размещение детских садов, школ, медицинских организаций и прочих объектов. Данные мероприятия не могут быть учтены в генеральном плане МО «город Арск» в связи с тем, что:</w:t>
      </w:r>
    </w:p>
    <w:p w:rsidR="00B827C0" w:rsidRPr="00B827C0" w:rsidRDefault="00B827C0" w:rsidP="00B827C0">
      <w:r w:rsidRPr="00B827C0">
        <w:t>изменились нормативы расчета потребности в объектах обслуживания;</w:t>
      </w:r>
    </w:p>
    <w:p w:rsidR="00B827C0" w:rsidRPr="00B827C0" w:rsidRDefault="00B827C0" w:rsidP="00B827C0">
      <w:r w:rsidRPr="00B827C0">
        <w:t>отличаются сроки реализации проектов;</w:t>
      </w:r>
    </w:p>
    <w:p w:rsidR="00B827C0" w:rsidRPr="00B827C0" w:rsidRDefault="00B827C0" w:rsidP="00B827C0">
      <w:r w:rsidRPr="00B827C0">
        <w:t>изменился прогноз и возрастной состав населения населенных пунктов МО «город Арск»;</w:t>
      </w:r>
    </w:p>
    <w:p w:rsidR="00B827C0" w:rsidRPr="00B827C0" w:rsidRDefault="00B827C0" w:rsidP="00B827C0">
      <w:r w:rsidRPr="00B827C0">
        <w:t>на сегодняшний день часть территорий, предусмотренных под размещение объектов социальной инфраструктуры уже размежеваны в публичной кадастровой карте под размещение жилых домов.</w:t>
      </w:r>
    </w:p>
    <w:p w:rsidR="00B827C0" w:rsidRPr="00B827C0" w:rsidRDefault="00B827C0" w:rsidP="00B827C0">
      <w:r w:rsidRPr="00B827C0">
        <w:t>Согласно проекту планировки «Старый Айван» и письму Исполнительного комитета Арского муниципального района Исполнительного комитета Арского муниципального района от 27.01.2022 №248 в МО «город Арск» запланировано размещение площадок для проживания многодетных семей в с.Старый Айван и с.Тюбяк-Чекурча соответственно. Для обеспечения их потребности в объектах социальной инфраструктуры генеральным планом предусмотрено размещение на данных площадках 2 общеобразовательных школ типового размера 1224 и 500 мест, 2 детских садов по 220 мест и детского сада на 140 мест, а также спортивных и культурных объектов, предприятий торговли, бытового обслуживания и прочих объектов.</w:t>
      </w:r>
    </w:p>
    <w:p w:rsidR="00B827C0" w:rsidRPr="00B827C0" w:rsidRDefault="00B827C0" w:rsidP="00B827C0"/>
    <w:p w:rsidR="00B827C0" w:rsidRPr="00B827C0" w:rsidRDefault="00B827C0" w:rsidP="00B827C0">
      <w:bookmarkStart w:id="20" w:name="_Toc142991375"/>
      <w:r w:rsidRPr="00B827C0">
        <w:t>. Мероприятия по развитию системы образовательных организаций</w:t>
      </w:r>
      <w:bookmarkEnd w:id="20"/>
    </w:p>
    <w:p w:rsidR="00B827C0" w:rsidRPr="00B827C0" w:rsidRDefault="00B827C0" w:rsidP="00B827C0">
      <w:pPr>
        <w:rPr>
          <w:rFonts w:eastAsia="Calibri"/>
        </w:rPr>
      </w:pPr>
      <w:r w:rsidRPr="00B827C0">
        <w:rPr>
          <w:rFonts w:eastAsia="Calibri"/>
        </w:rPr>
        <w:t>При размещении образовательных объектов учитывался их радиус пешеходной доступности, который в жилой застройке не должен превышать:</w:t>
      </w:r>
    </w:p>
    <w:p w:rsidR="00B827C0" w:rsidRPr="00B827C0" w:rsidRDefault="00B827C0" w:rsidP="00B827C0">
      <w:r w:rsidRPr="00B827C0">
        <w:t>для организаций дошкольного и общего образования в городских населенных пунктах не более 500 м;</w:t>
      </w:r>
    </w:p>
    <w:p w:rsidR="00B827C0" w:rsidRPr="00B827C0" w:rsidRDefault="00B827C0" w:rsidP="00B827C0">
      <w:r w:rsidRPr="00B827C0">
        <w:t>для организаций дошкольного и общего образования в сельских населенных пунктах не более 1000 м;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rsidR="00B827C0" w:rsidRPr="00B827C0" w:rsidRDefault="00B827C0" w:rsidP="00B827C0">
      <w:r w:rsidRPr="00B827C0">
        <w:t>Согласно расчету потребность в образовательных организациях составит:</w:t>
      </w:r>
    </w:p>
    <w:p w:rsidR="00B827C0" w:rsidRPr="00B827C0" w:rsidRDefault="00B827C0" w:rsidP="00B827C0">
      <w:r w:rsidRPr="00B827C0">
        <w:t>в организациях дошкольного образования 141 место на первую очередь и дополнительно 359 мест к расчетному сроку;</w:t>
      </w:r>
    </w:p>
    <w:p w:rsidR="00B827C0" w:rsidRPr="00B827C0" w:rsidRDefault="00B827C0" w:rsidP="00B827C0">
      <w:r w:rsidRPr="00B827C0">
        <w:t>в организациях общего образования 1966 мест на первую очередь и дополнительно 49 мест к расчетному сроку.</w:t>
      </w:r>
    </w:p>
    <w:p w:rsidR="00B827C0" w:rsidRPr="00B827C0" w:rsidRDefault="00B827C0" w:rsidP="00B827C0">
      <w:r w:rsidRPr="00B827C0">
        <w:t>уровень охвата дополнительным образованием детей школьного возраста МО «город Арск» должен увеличиться к 2045 году на 2015 занимающихся.</w:t>
      </w:r>
    </w:p>
    <w:p w:rsidR="00B827C0" w:rsidRPr="00B827C0" w:rsidRDefault="00B827C0" w:rsidP="00B827C0">
      <w:r w:rsidRPr="00B827C0">
        <w:t>Согласно исходной информации, представленной администрацией МО «город Арск», в настоящее время следующие объекты образования находятся в ветхом физическом состоянии и требуют проведения капитального ремонта в течение всего рассматриваемого периода:</w:t>
      </w:r>
    </w:p>
    <w:p w:rsidR="00B827C0" w:rsidRPr="00B827C0" w:rsidRDefault="00B827C0" w:rsidP="00B827C0">
      <w:r w:rsidRPr="00B827C0">
        <w:t>детские сады № 1, 5 в г.Арске и Купербашский детский сад;</w:t>
      </w:r>
    </w:p>
    <w:p w:rsidR="00B827C0" w:rsidRPr="00B827C0" w:rsidRDefault="00B827C0" w:rsidP="00B827C0">
      <w:r w:rsidRPr="00B827C0">
        <w:t>начальная школа №4, гимназия №5, Большеверезинская начальная школа.</w:t>
      </w:r>
    </w:p>
    <w:p w:rsidR="00B827C0" w:rsidRPr="00B827C0" w:rsidRDefault="00B827C0" w:rsidP="00B827C0">
      <w:r w:rsidRPr="00B827C0">
        <w:t>В 2018 году проведен капитальный ремонт МБДОУ «Арский детский сад №10» в рамках реализации Перечня мероприятий, предусматривающих капитальное строительство, реконструкцию и капитальный ремонт общеобразовательных организаций в рамках программы «Капитальный ремонт общеобразовательных организаций» в 2018 - 2019 годах (в редакции постановления Кабинета Министров Республики Татарстан от 6 июня 2019 г. № 474 «О внесении изменений в государственную программу «Развитие образования и науки Республики Татарстан на 2014 - 2025 годы», утвержденную постановлением Кабинета Министров Республики Татарстан от 22.02.2014 № 110 «Об утверждении государственной программы «Развитие образования и науки республики Татарстан на 2014 - 2025 годы».</w:t>
      </w:r>
    </w:p>
    <w:p w:rsidR="00B827C0" w:rsidRPr="00B827C0" w:rsidRDefault="00B827C0" w:rsidP="00B827C0">
      <w:r w:rsidRPr="00B827C0">
        <w:t>Согласно Распределению средств, направляемых из бюджета Республики Татарстан на капитальный ремонт зданий дошкольных образовательных организаций с благоустройством прилегающей территории, утвержденному распоряжением Кабинета Министров Республики Татарстан от 21.09.2018 №2521-р, проведено благоустройство территории детского сада в 2019 году.</w:t>
      </w:r>
    </w:p>
    <w:p w:rsidR="00B827C0" w:rsidRPr="00B827C0" w:rsidRDefault="00B827C0" w:rsidP="00B827C0">
      <w:r w:rsidRPr="00B827C0">
        <w:t>Согласно распоряжению Кабинета Министров Республики, Татарстан от 05.03.2020 №481-р был проведен капитальный ремонт МБДОУ «Арский детский сад №2» и МБОУ «Арская средняя общеобразовательная школа №5» в г.Арске.</w:t>
      </w:r>
    </w:p>
    <w:p w:rsidR="00B827C0" w:rsidRPr="00B827C0" w:rsidRDefault="00B827C0" w:rsidP="00B827C0">
      <w:r w:rsidRPr="00B827C0">
        <w:lastRenderedPageBreak/>
        <w:t>Согласно распоряжению Кабинета Министров Республики, Татарстан от 22.01.2021 №96- р был проведен капитальный ремонт МБДОУ «Арский детский сад №8» и МБОУ «Арская средняя общеобразовательная школа №2» в г.Арске.</w:t>
      </w:r>
    </w:p>
    <w:p w:rsidR="00B827C0" w:rsidRPr="00B827C0" w:rsidRDefault="00B827C0" w:rsidP="00B827C0">
      <w:r w:rsidRPr="00B827C0">
        <w:t>Согласно распоряжению Кабинета Министров Республики, Татарстан от 24.01.2020 №106-р была проведена реконструкция здания общежития №2 ГАПОУ «Арский педагогический колледж им.Габдуллы Тукая».</w:t>
      </w:r>
    </w:p>
    <w:p w:rsidR="00B827C0" w:rsidRPr="00B827C0" w:rsidRDefault="00B827C0" w:rsidP="00B827C0">
      <w:r w:rsidRPr="00B827C0">
        <w:t>В 2021 году был проведен капитальный ремонт МБУ «Спортивная школа «Арча» (распоряжение Кабинета Министров Республики Татарстан от 20.11.2020 №2494-р).</w:t>
      </w:r>
    </w:p>
    <w:p w:rsidR="00B827C0" w:rsidRPr="00B827C0" w:rsidRDefault="00B827C0" w:rsidP="00B827C0">
      <w:r w:rsidRPr="00B827C0">
        <w:t>Кроме того, мероприятиями генерального плана МО «город Арск» предусмотрено размещение дополнительных объектов образования:</w:t>
      </w:r>
    </w:p>
    <w:p w:rsidR="00B827C0" w:rsidRPr="00B827C0" w:rsidRDefault="00B827C0" w:rsidP="00B827C0">
      <w:r w:rsidRPr="00B827C0">
        <w:t>строительство детского сада проектной мощностью 140 мест в г.Арске (территория проекта планировки «Яблоневый сад», квартал 20) на первую очередь;</w:t>
      </w:r>
    </w:p>
    <w:p w:rsidR="00B827C0" w:rsidRPr="00B827C0" w:rsidRDefault="00B827C0" w:rsidP="00B827C0">
      <w:r w:rsidRPr="00B827C0">
        <w:t>строительство комплекса «начальная школа – детский сад» проектной мощностью 25 учащихся и 40 воспитанников соответственно в с.Большие Верези на первую очередь;</w:t>
      </w:r>
    </w:p>
    <w:p w:rsidR="00B827C0" w:rsidRPr="00B827C0" w:rsidRDefault="00B827C0" w:rsidP="00B827C0">
      <w:r w:rsidRPr="00B827C0">
        <w:t>строительство 2 детских садов по 220 мест каждый в с.Старый Айван (территория проекта планировки «Старый Айван» для многодетных семей) на первую очередь;</w:t>
      </w:r>
    </w:p>
    <w:p w:rsidR="00B827C0" w:rsidRPr="00B827C0" w:rsidRDefault="00B827C0" w:rsidP="00B827C0">
      <w:r w:rsidRPr="00B827C0">
        <w:t>строительство детского сада проектной мощностью 140 мест в с.Тюбяк-Чекурча (для многодетных семей) на расчетный срок;</w:t>
      </w:r>
    </w:p>
    <w:p w:rsidR="00B827C0" w:rsidRPr="00B827C0" w:rsidRDefault="00B827C0" w:rsidP="00B827C0">
      <w:r w:rsidRPr="00B827C0">
        <w:t>строительство общеобразовательной школы проектной мощностью 500 в с.Тюбяк-Чекурча (для многодетных семей) на расчетный срок;</w:t>
      </w:r>
    </w:p>
    <w:p w:rsidR="00B827C0" w:rsidRPr="00B827C0" w:rsidRDefault="00B827C0" w:rsidP="00B827C0">
      <w:r w:rsidRPr="00B827C0">
        <w:t>строительство общеобразовательной школы проектной мощностью 500 мест в г.Арске (квартал 22) на первую очередь (согласно распоряжению Кабинета Министров Республики, Татарстан от 17.02.2022 №256-р);</w:t>
      </w:r>
    </w:p>
    <w:p w:rsidR="00B827C0" w:rsidRPr="00B827C0" w:rsidRDefault="00B827C0" w:rsidP="00B827C0">
      <w:r w:rsidRPr="00B827C0">
        <w:t>строительство общеобразовательной школы проектной мощностью 1224 места в с.Старый Айван (территория проекта планировки «Старый Айван» для многодетных семей) на первую очередь.</w:t>
      </w:r>
    </w:p>
    <w:p w:rsidR="00B827C0" w:rsidRPr="00B827C0" w:rsidRDefault="00B827C0" w:rsidP="00B827C0">
      <w:r w:rsidRPr="00B827C0">
        <w:t>организация кружков детского творчества на базе проектируемых общеобразовательных школ и общественных центров в течение всего рассматриваемого периода.</w:t>
      </w:r>
    </w:p>
    <w:p w:rsidR="00B827C0" w:rsidRPr="00B827C0" w:rsidRDefault="00B827C0" w:rsidP="00B827C0">
      <w:pPr>
        <w:rPr>
          <w:rFonts w:eastAsia="Calibri"/>
        </w:rPr>
      </w:pPr>
      <w:r w:rsidRPr="00B827C0">
        <w:rPr>
          <w:rFonts w:eastAsia="Calibri"/>
        </w:rPr>
        <w:t>Перечень мероприятий по развитию сети образовательных организаций в МО «город Арск» представлен в таблице 1.6.1.</w:t>
      </w:r>
    </w:p>
    <w:p w:rsidR="00B827C0" w:rsidRPr="00B827C0" w:rsidRDefault="00B827C0" w:rsidP="00B827C0"/>
    <w:p w:rsidR="00B827C0" w:rsidRPr="00B827C0" w:rsidRDefault="00B827C0" w:rsidP="00B827C0">
      <w:bookmarkStart w:id="21" w:name="_Toc142991376"/>
      <w:r w:rsidRPr="00B827C0">
        <w:t>Мероприятия по развитию системы медицинских организаций и объектов социального обслуживания</w:t>
      </w:r>
      <w:bookmarkEnd w:id="21"/>
    </w:p>
    <w:p w:rsidR="00B827C0" w:rsidRPr="00B827C0" w:rsidRDefault="00B827C0" w:rsidP="00B827C0">
      <w:r w:rsidRPr="00B827C0">
        <w:t>Медицинское обслуживание</w:t>
      </w:r>
    </w:p>
    <w:p w:rsidR="00B827C0" w:rsidRPr="00B827C0" w:rsidRDefault="00B827C0" w:rsidP="00B827C0">
      <w:r w:rsidRPr="00B827C0">
        <w:t>Потребность в новом строительстве медицинских организаций составит:</w:t>
      </w:r>
    </w:p>
    <w:p w:rsidR="00B827C0" w:rsidRPr="00B827C0" w:rsidRDefault="00B827C0" w:rsidP="00B827C0">
      <w:r w:rsidRPr="00B827C0">
        <w:t>в больничных организациях 165 коек на первую очередь и дополнительно 1 койка на расчетный срок для населения всего Арского муниципального района;</w:t>
      </w:r>
    </w:p>
    <w:p w:rsidR="00B827C0" w:rsidRPr="00B827C0" w:rsidRDefault="00B827C0" w:rsidP="00B827C0">
      <w:r w:rsidRPr="00B827C0">
        <w:t>в амбулаторно-поликлинических организациях 168 посещений в смену на первую очередь и дополнительно 200 посещений в смену к расчетному сроку для населения МО «город Арск»;</w:t>
      </w:r>
    </w:p>
    <w:p w:rsidR="00B827C0" w:rsidRPr="00B827C0" w:rsidRDefault="00B827C0" w:rsidP="00B827C0">
      <w:r w:rsidRPr="00B827C0">
        <w:t>существующее количество специализированных бригад скорой медицинской помощи отвечает прогнозным потребностям населения всего Арского муниципального района.</w:t>
      </w:r>
    </w:p>
    <w:p w:rsidR="00B827C0" w:rsidRPr="00B827C0" w:rsidRDefault="00B827C0" w:rsidP="00B827C0">
      <w:r w:rsidRPr="00B827C0">
        <w:t>Стратегией СЭР Арского МР предусматривалось проведение капитального ремонта и реконструкции структурных подразделений ГАУЗ «Арская центральная районная больница», по данным администрации больницы мероприятие было реализовано.</w:t>
      </w:r>
    </w:p>
    <w:p w:rsidR="00B827C0" w:rsidRPr="00B827C0" w:rsidRDefault="00B827C0" w:rsidP="00B827C0">
      <w:r w:rsidRPr="00B827C0">
        <w:t>Генеральным планом МО «город Арск» предлагается:</w:t>
      </w:r>
    </w:p>
    <w:p w:rsidR="00B827C0" w:rsidRPr="00B827C0" w:rsidRDefault="00B827C0" w:rsidP="00B827C0">
      <w:r w:rsidRPr="00B827C0">
        <w:t>строительство стационара с поликлиникой проектной мощностью 165 коек и 100 посещений в смену и поликлиники проектной мощностью 100 посещений в смену в г.Арск (территория микрорайона «Яблоневый сад», квартал 20) на первую очередь;</w:t>
      </w:r>
    </w:p>
    <w:p w:rsidR="00B827C0" w:rsidRPr="00B827C0" w:rsidRDefault="00B827C0" w:rsidP="00B827C0">
      <w:r w:rsidRPr="00B827C0">
        <w:t>строительство поликлиники проектной мощностью 95 посещений в смену в с.Старый Айван (территория проекта планировки «Старый Айван») на расчетный срок;</w:t>
      </w:r>
    </w:p>
    <w:p w:rsidR="00B827C0" w:rsidRPr="00B827C0" w:rsidRDefault="00B827C0" w:rsidP="00B827C0">
      <w:r w:rsidRPr="00B827C0">
        <w:t>строительство офиса врача общей практики проектной мощностью 25 посещений в смену в с.Большие Верези (территория проекта планировки «Больше Верези») на первую очередь;</w:t>
      </w:r>
    </w:p>
    <w:p w:rsidR="00B827C0" w:rsidRPr="00B827C0" w:rsidRDefault="00B827C0" w:rsidP="00B827C0">
      <w:r w:rsidRPr="00B827C0">
        <w:t>строительство офиса врача общей практики проектной мощностью 50 посещений в смену в с.Тюбяк-Чекурча (жилищная площадка для многодетных семей) на расчетный срок.</w:t>
      </w:r>
    </w:p>
    <w:p w:rsidR="00B827C0" w:rsidRPr="00B827C0" w:rsidRDefault="00B827C0" w:rsidP="00B827C0">
      <w:r w:rsidRPr="00B827C0">
        <w:t>Согласно Распоряжению Кабинета Министров Республики, Татарстан от 29.12.2020 №2978-р было построено здание врачебной амбулатории с навесом для машины скорой помощи при ГАУЗ «Арская центральная больница», на сегодняшний день здание не введено в эксплуатацию, завершаются работы по подключению инженерного обеспечения здания.</w:t>
      </w:r>
    </w:p>
    <w:p w:rsidR="00B827C0" w:rsidRPr="00B827C0" w:rsidRDefault="00B827C0" w:rsidP="00B827C0">
      <w:r w:rsidRPr="00B827C0">
        <w:t>В 2022 году запланированы снос и новое строительство стоматологической поликлиники по ул.Галактионова, д.30 в г.Арске (распоряжение Кабинета Министров Республики Татарстан от 27.12.2021 №2861-р).</w:t>
      </w:r>
    </w:p>
    <w:p w:rsidR="00B827C0" w:rsidRPr="00B827C0" w:rsidRDefault="00B827C0" w:rsidP="00B827C0">
      <w:r w:rsidRPr="00B827C0">
        <w:t>Социальное обслуживание</w:t>
      </w:r>
    </w:p>
    <w:p w:rsidR="00B827C0" w:rsidRPr="00B827C0" w:rsidRDefault="00B827C0" w:rsidP="00B827C0">
      <w:r w:rsidRPr="00B827C0">
        <w:t>Согласно Перечню учреждений социального обслуживания и социальной защиты Республики Татарстан, здания которых подлежат капитальному ремонту за счет средств Республики Татарстан в 2019 году, утвержденному распоряжением Кабинета Министров Республики Татарстан от 01.11.2018 №2892-р, проведен капитальный ремонт:</w:t>
      </w:r>
    </w:p>
    <w:p w:rsidR="00B827C0" w:rsidRPr="00B827C0" w:rsidRDefault="00B827C0" w:rsidP="00B827C0">
      <w:r w:rsidRPr="00B827C0">
        <w:t>ГАУСО Реабилитационный центр для детей и подростков с ограниченными возможностями министерства труда и занятости и социальной защиты Республики Татарстан «Исток надежды» в Арском муниципальном районе (г.Арск, ул.Бурганова, д.1, квартал 11, № по чертежу 1.46);</w:t>
      </w:r>
    </w:p>
    <w:p w:rsidR="00B827C0" w:rsidRPr="00B827C0" w:rsidRDefault="00B827C0" w:rsidP="00B827C0">
      <w:r w:rsidRPr="00B827C0">
        <w:lastRenderedPageBreak/>
        <w:t>ГАУСО «Арский дом-интернат для престарелых и инвалидов» (г.Арск, ул.Левитана, д.6, квартал 14, № по чертежу 1.23).</w:t>
      </w:r>
    </w:p>
    <w:p w:rsidR="00B827C0" w:rsidRPr="00B827C0" w:rsidRDefault="00B827C0" w:rsidP="00B827C0">
      <w:r w:rsidRPr="00B827C0">
        <w:t>На основании распоряжений Кабинета Министров Республики Татарстан от 29.10.2019 №2755-р, от 27.12.2019 №3502-р и 26.11.2020 №2566-р был выполнен капитальный ремонт ГАУСО «КЦСОН «Центр милосердия» МТЗиСЗ РТ в Арском муниципальном районе».</w:t>
      </w:r>
    </w:p>
    <w:p w:rsidR="00B827C0" w:rsidRPr="00B827C0" w:rsidRDefault="00B827C0" w:rsidP="00B827C0">
      <w:r w:rsidRPr="00B827C0">
        <w:t>Согласно перечню учреждений социального обслуживания и социальной защиты Республики Татарстан, здания которых подлежат капитальному ремонту за счет средств бюджета Республики Татарстан в 2022 году, утвержденному распоряжением Кабинета Министров Республики Татарстан от 19.11.2021 №2390-р, предусматривается проведение капитального ремонта ГАУСО «Арский дом-интернат для престарелых и инвалидов» и ГАУСО «КЦСОН «Центр милосердия» МТЗиСЗ рТ в Арском муниципальном районе».</w:t>
      </w:r>
    </w:p>
    <w:p w:rsidR="00B827C0" w:rsidRPr="00B827C0" w:rsidRDefault="00B827C0" w:rsidP="00B827C0">
      <w:r w:rsidRPr="00B827C0">
        <w:t>Итоговый перечень мероприятий по развитию системы медицинских организаций и объектов социальной защиты в МО «город Арск» представлен в таблице 1.6.1.</w:t>
      </w:r>
    </w:p>
    <w:p w:rsidR="00B827C0" w:rsidRPr="00B827C0" w:rsidRDefault="00B827C0" w:rsidP="00B827C0">
      <w:pPr>
        <w:rPr>
          <w:rFonts w:eastAsia="Calibri"/>
        </w:rPr>
      </w:pPr>
    </w:p>
    <w:p w:rsidR="00B827C0" w:rsidRPr="00B827C0" w:rsidRDefault="00B827C0" w:rsidP="00B827C0">
      <w:bookmarkStart w:id="22" w:name="_Toc142991377"/>
      <w:r w:rsidRPr="00B827C0">
        <w:t>Мероприятия по развитию системы организаций культуры и искусства</w:t>
      </w:r>
      <w:bookmarkEnd w:id="22"/>
    </w:p>
    <w:p w:rsidR="00B827C0" w:rsidRPr="00B827C0" w:rsidRDefault="00B827C0" w:rsidP="00B827C0">
      <w:r w:rsidRPr="00B827C0">
        <w:t>Согласно расчету, потребность в новом строительстве объектов культуры в г.Арске составит:</w:t>
      </w:r>
    </w:p>
    <w:p w:rsidR="00B827C0" w:rsidRPr="00B827C0" w:rsidRDefault="00B827C0" w:rsidP="00B827C0">
      <w:r w:rsidRPr="00B827C0">
        <w:t>культурно-досуговых организаций 647 мест к 2030 году и дополнительно 73 места к 2045 году;</w:t>
      </w:r>
    </w:p>
    <w:p w:rsidR="00B827C0" w:rsidRPr="00B827C0" w:rsidRDefault="00B827C0" w:rsidP="00B827C0">
      <w:r w:rsidRPr="00B827C0">
        <w:t>общедоступных библиотек 86,81 тыс.экземпляров к 2030 году и дополнительно 56,08 тыс.экземпляров к 2045 году.</w:t>
      </w:r>
    </w:p>
    <w:p w:rsidR="00B827C0" w:rsidRPr="00B827C0" w:rsidRDefault="00B827C0" w:rsidP="00B827C0">
      <w:r w:rsidRPr="00B827C0">
        <w:t>По данным Управления культуры Арского района необходимо предусмотреть проведение капитального ремонта Отдела литературы и искусства в г.Арске, Айванского сельского дома культуры, Купербашского сельского дома культуры, Плодосовхозского сельского клуба и библиотеки в течение всего рассматриваемого периода.</w:t>
      </w:r>
    </w:p>
    <w:p w:rsidR="00B827C0" w:rsidRPr="00B827C0" w:rsidRDefault="00B827C0" w:rsidP="00B827C0">
      <w:r w:rsidRPr="00B827C0">
        <w:t>Генеральным планом МО «город Арск» дополнительно предлагается размещение следующих организаций культуры и искусства:</w:t>
      </w:r>
    </w:p>
    <w:p w:rsidR="00B827C0" w:rsidRPr="00B827C0" w:rsidRDefault="00B827C0" w:rsidP="00B827C0">
      <w:r w:rsidRPr="00B827C0">
        <w:t>строительство дворца культуры и библиотеки проектной мощностью 300 мест и 50000 экземпляров библиотечного фонда соответственно в г.Арске (территория проекта планировки «Яблоневый сад», квартал 20) на первую очередь;</w:t>
      </w:r>
    </w:p>
    <w:p w:rsidR="00B827C0" w:rsidRPr="00B827C0" w:rsidRDefault="00B827C0" w:rsidP="00B827C0">
      <w:r w:rsidRPr="00B827C0">
        <w:t>размещение зрительного зала и библиотеки проектной мощностью 100 мест и 5900 экземпляров библиотечного фонда соответственно в составе проектируемого общественного центра с.Большие Верези (территория проекта планировки «Большие Верези») на первую очередь;</w:t>
      </w:r>
    </w:p>
    <w:p w:rsidR="00B827C0" w:rsidRPr="00B827C0" w:rsidRDefault="00B827C0" w:rsidP="00B827C0">
      <w:r w:rsidRPr="00B827C0">
        <w:t>размещение зрительного зала и библиотеки проектной мощностью 120 мест и 12000 экземпляров библиотечного фонда соответственно в составе проектируемого общественного центра с.Тюбяк-Чекурча на расчетный срок;</w:t>
      </w:r>
    </w:p>
    <w:p w:rsidR="00B827C0" w:rsidRPr="00B827C0" w:rsidRDefault="00B827C0" w:rsidP="00B827C0">
      <w:r w:rsidRPr="00B827C0">
        <w:t>размещение зрительного зала и библиотеки проектной мощностью 100 мест и 50000 экземпляров библиотечного фонда соответственно в составе проектируемого общественно-развлекательного центра в г.Арске (территория проекта планировки «Северный», квартал 14) на расчетный срок;</w:t>
      </w:r>
    </w:p>
    <w:p w:rsidR="00B827C0" w:rsidRPr="00B827C0" w:rsidRDefault="00B827C0" w:rsidP="00B827C0">
      <w:r w:rsidRPr="00B827C0">
        <w:t>размещение зрительного зала и библиотеки проектной мощностью 100 мест и 25000 экземпляров библиотечного фонда соответственно в составе проектируемого общественного центра с.Старый Айван (территория проекта планировки «Старый Айван») на расчетный срок.</w:t>
      </w:r>
    </w:p>
    <w:p w:rsidR="00B827C0" w:rsidRPr="00B827C0" w:rsidRDefault="00B827C0" w:rsidP="00B827C0">
      <w:pPr>
        <w:rPr>
          <w:rFonts w:eastAsia="Calibri"/>
        </w:rPr>
      </w:pPr>
      <w:r w:rsidRPr="00B827C0">
        <w:t xml:space="preserve">Итоговый перечень мероприятий по развитию системы организаций культуры в МО «город Арск» представлен в </w:t>
      </w:r>
      <w:r w:rsidRPr="00B827C0">
        <w:rPr>
          <w:rFonts w:eastAsia="Calibri"/>
        </w:rPr>
        <w:t>таблице 1.6.1.</w:t>
      </w:r>
    </w:p>
    <w:p w:rsidR="00B827C0" w:rsidRPr="00B827C0" w:rsidRDefault="00B827C0" w:rsidP="00B827C0"/>
    <w:p w:rsidR="00B827C0" w:rsidRPr="00B827C0" w:rsidRDefault="00B827C0" w:rsidP="00B827C0"/>
    <w:p w:rsidR="00B827C0" w:rsidRPr="00B827C0" w:rsidRDefault="00B827C0" w:rsidP="00B827C0"/>
    <w:p w:rsidR="00B827C0" w:rsidRPr="00B827C0" w:rsidRDefault="00B827C0" w:rsidP="00B827C0">
      <w:bookmarkStart w:id="23" w:name="_Toc142991378"/>
      <w:r w:rsidRPr="00B827C0">
        <w:t>Мероприятия по развитию системы объектов физической культуры и спорта</w:t>
      </w:r>
      <w:bookmarkEnd w:id="23"/>
    </w:p>
    <w:p w:rsidR="00B827C0" w:rsidRPr="00B827C0" w:rsidRDefault="00B827C0" w:rsidP="00B827C0">
      <w:r w:rsidRPr="00B827C0">
        <w:t>Анализ существующего положения в рамках реализации генерального плана МО «город Арск» показал крайне низкие значения показателя обеспеченности спортивными объектами, в этой связи потребность в новом строительстве объектов физической культуры и спорта в срок до 2045 года находится на достаточно высоком уровне, так:</w:t>
      </w:r>
    </w:p>
    <w:p w:rsidR="00B827C0" w:rsidRPr="00B827C0" w:rsidRDefault="00B827C0" w:rsidP="00B827C0">
      <w:r w:rsidRPr="00B827C0">
        <w:t>спортивных залов необходимо будет построить общей мощностью 11 тыс.кв.м площади пола;</w:t>
      </w:r>
    </w:p>
    <w:p w:rsidR="00B827C0" w:rsidRPr="00B827C0" w:rsidRDefault="00B827C0" w:rsidP="00B827C0">
      <w:r w:rsidRPr="00B827C0">
        <w:t>плоскостных сооружений – 63,4 тыс.кв.м;</w:t>
      </w:r>
    </w:p>
    <w:p w:rsidR="00B827C0" w:rsidRPr="00B827C0" w:rsidRDefault="00B827C0" w:rsidP="00B827C0">
      <w:r w:rsidRPr="00B827C0">
        <w:t>плавательных бассейнов – 3,45 тыс.кв.м зеркала воды (для жителей всего муниципального района).</w:t>
      </w:r>
    </w:p>
    <w:p w:rsidR="00B827C0" w:rsidRPr="00B827C0" w:rsidRDefault="00B827C0" w:rsidP="00B827C0">
      <w:r w:rsidRPr="00B827C0">
        <w:t>Мероприятиями генерального плана МО «город Арск» предусмотрено:</w:t>
      </w:r>
    </w:p>
    <w:p w:rsidR="00B827C0" w:rsidRPr="00B827C0" w:rsidRDefault="00B827C0" w:rsidP="00B827C0">
      <w:r w:rsidRPr="00B827C0">
        <w:t>строительство спортивных объектов (спортивный зал 162 кв.м площади пола; плоскостные сооружения общей мощностью 2151,5 кв.м) при проектируемой общеобразовательной школе на 500 мест в г.Арске, в квартале 22 на первую очередь;</w:t>
      </w:r>
    </w:p>
    <w:p w:rsidR="00B827C0" w:rsidRPr="00B827C0" w:rsidRDefault="00B827C0" w:rsidP="00B827C0">
      <w:r w:rsidRPr="00B827C0">
        <w:t>строительство спортивных объектов (плавательные бассейны общей мощностью 350 кв.м зеркала воды; спортивные залы общей мощностью 738 кв.м площади пола; плоскостные сооружения общей мощностью 7040,95 кв.м) при проектируемой школе на 1224 места в с.Старый Айван (территория проекта планировки «Старый Айван») на первую очередь;</w:t>
      </w:r>
    </w:p>
    <w:p w:rsidR="00B827C0" w:rsidRPr="00B827C0" w:rsidRDefault="00B827C0" w:rsidP="00B827C0">
      <w:r w:rsidRPr="00B827C0">
        <w:t>строительство спортивных объектов (спортивный зал 162 кв.м; плоскостные сооружения общей мощностью 1162,5 кв.м) при проектируемом комплексе «начальная школа – детский сад» на 25 учащихся и 40 мест соответственно в с.Большие Верези (территория проекта планировки «Большие Верези») на первую очередь;</w:t>
      </w:r>
    </w:p>
    <w:p w:rsidR="00B827C0" w:rsidRPr="00B827C0" w:rsidRDefault="00B827C0" w:rsidP="00B827C0">
      <w:r w:rsidRPr="00B827C0">
        <w:t>строительство спортивных объектов (спортивный зал 162 кв.м площади пола; плоскостные сооружения общей мощностью 2151,5 кв.м) при проектируемой общеобразовательной школе на 500 мест в с.Тюбяк-Чекурча на расчетный срок;</w:t>
      </w:r>
    </w:p>
    <w:p w:rsidR="00B827C0" w:rsidRPr="00B827C0" w:rsidRDefault="00B827C0" w:rsidP="00B827C0">
      <w:r w:rsidRPr="00B827C0">
        <w:t>строительство многозального спортивного комплекса проектной мощностью 1944 кв.м площади пола в г.Арске (территория проекта планировки «Северный», квартал 14) на расчетный срок;</w:t>
      </w:r>
    </w:p>
    <w:p w:rsidR="00B827C0" w:rsidRPr="00B827C0" w:rsidRDefault="00B827C0" w:rsidP="00B827C0">
      <w:r w:rsidRPr="00B827C0">
        <w:lastRenderedPageBreak/>
        <w:t>строительство спортивно-оздоровительного комплекса (со спортивными залами общей мощностью 5856 кв.м площади пола и плавательным бассейном мощностью 625 кв.м зеркала воды) в г.Арске (территория вблизи проекта планировки «Яблоневый сад», квартал 21) на расчетный срок;</w:t>
      </w:r>
    </w:p>
    <w:p w:rsidR="00B827C0" w:rsidRPr="00B827C0" w:rsidRDefault="00B827C0" w:rsidP="00B827C0">
      <w:r w:rsidRPr="00B827C0">
        <w:t>строительство спортивно-оздоровительного комплекса (со спортивными залами общей мощностью 1572 кв.м площади пола и плавательным бассейном мощностью 500 кв.м зеркала воды) в с.Старый Айван (территория проекта планировки «Старый Айван») на первую очередь;</w:t>
      </w:r>
    </w:p>
    <w:p w:rsidR="00B827C0" w:rsidRPr="00B827C0" w:rsidRDefault="00B827C0" w:rsidP="00B827C0">
      <w:r w:rsidRPr="00B827C0">
        <w:t>строительство спортивно-оздоровительного комплекса (со спортивными залами общей мощностью 648 кв.м площади пола) в с.Тюбяк-Чекурча (для многодетных семей);</w:t>
      </w:r>
    </w:p>
    <w:p w:rsidR="00B827C0" w:rsidRPr="00B827C0" w:rsidRDefault="00B827C0" w:rsidP="00B827C0">
      <w:r w:rsidRPr="00B827C0">
        <w:t>строительство плоскостных спортивных сооружений общей мощностью 10000 кв.м в г.Арске (территория проекта планировки «Яблоневый сад», квартал 20) на первую очередь;</w:t>
      </w:r>
    </w:p>
    <w:p w:rsidR="00B827C0" w:rsidRPr="00B827C0" w:rsidRDefault="00B827C0" w:rsidP="00B827C0">
      <w:r w:rsidRPr="00B827C0">
        <w:t>строительство плоскостных спортивных сооружений общей мощностью 10000 кв.м в г.Арске (территория вблизи проекта планировки «Яблоневый сад», квартал 21) на расчетный срок;</w:t>
      </w:r>
    </w:p>
    <w:p w:rsidR="00B827C0" w:rsidRPr="00B827C0" w:rsidRDefault="00B827C0" w:rsidP="00B827C0">
      <w:r w:rsidRPr="00B827C0">
        <w:t>строительство плоскостных спортивных сооружений общей мощностью 10000 кв.м в с.Старый Айван (территория проекта планировки «Старый Айван») на первую очередь;</w:t>
      </w:r>
    </w:p>
    <w:p w:rsidR="00B827C0" w:rsidRPr="00B827C0" w:rsidRDefault="00B827C0" w:rsidP="00B827C0">
      <w:r w:rsidRPr="00B827C0">
        <w:t>строительство плоскостных спортивных сооружений общей мощностью 8850 кв.м в с.Тюбяк-Чекурча на расчетный срок;</w:t>
      </w:r>
    </w:p>
    <w:p w:rsidR="00B827C0" w:rsidRPr="00B827C0" w:rsidRDefault="00B827C0" w:rsidP="00B827C0">
      <w:r w:rsidRPr="00B827C0">
        <w:t>строительство плоскостных спортивных сооружений общей мощностью 10000 кв.м в г.Арске (северо-западная часть города, квартал 19) на расчетный срок;</w:t>
      </w:r>
    </w:p>
    <w:p w:rsidR="00B827C0" w:rsidRPr="00B827C0" w:rsidRDefault="00B827C0" w:rsidP="00B827C0">
      <w:r w:rsidRPr="00B827C0">
        <w:t>строительство плоскостных спортивных сооружений общей мощностью 2000 кв.м в с.Большие Верези (территория проекта планировки «Больше Верези») на первую очередь.</w:t>
      </w:r>
    </w:p>
    <w:p w:rsidR="00B827C0" w:rsidRPr="00B827C0" w:rsidRDefault="00B827C0" w:rsidP="00B827C0">
      <w:pPr>
        <w:rPr>
          <w:rFonts w:eastAsia="Calibri"/>
        </w:rPr>
      </w:pPr>
      <w:r w:rsidRPr="00B827C0">
        <w:t xml:space="preserve">Итоговый перечень мероприятий по развитию системы объектов физической культуры и спорта в МО «город Арск» представлен в </w:t>
      </w:r>
      <w:r w:rsidRPr="00B827C0">
        <w:rPr>
          <w:rFonts w:eastAsia="Calibri"/>
        </w:rPr>
        <w:t>таблице 1.6.1.</w:t>
      </w:r>
    </w:p>
    <w:p w:rsidR="00B827C0" w:rsidRPr="00B827C0" w:rsidRDefault="00B827C0" w:rsidP="00B827C0">
      <w:pPr>
        <w:rPr>
          <w:rFonts w:eastAsia="Calibri"/>
        </w:rPr>
      </w:pPr>
    </w:p>
    <w:p w:rsidR="00B827C0" w:rsidRPr="00B827C0" w:rsidRDefault="00B827C0" w:rsidP="00B827C0">
      <w:bookmarkStart w:id="24" w:name="_Toc142991379"/>
      <w:r w:rsidRPr="00B827C0">
        <w:t>Мероприятия по развитию системы объектов бытового, жилищно-коммунального и административно-делового назначения</w:t>
      </w:r>
      <w:bookmarkEnd w:id="24"/>
    </w:p>
    <w:p w:rsidR="00B827C0" w:rsidRPr="00B827C0" w:rsidRDefault="00B827C0" w:rsidP="00B827C0">
      <w:r w:rsidRPr="00B827C0">
        <w:t>Согласно расчету, к 2045 году в МО «город Арск» потребность в новом строительстве предприятий торговли и общественного питания отсутствует.</w:t>
      </w:r>
    </w:p>
    <w:p w:rsidR="00B827C0" w:rsidRPr="00B827C0" w:rsidRDefault="00B827C0" w:rsidP="00B827C0">
      <w:r w:rsidRPr="00B827C0">
        <w:t>Предприятий бытового обслуживания (парикмахерские, салоны красоты, ателье, ремонт обуви, ремонт техники, фотоуслуги и прочее) потребуется 221 и 92 рабочих мест на первую очередь и расчетный срок соответственно.</w:t>
      </w:r>
    </w:p>
    <w:p w:rsidR="00B827C0" w:rsidRPr="00B827C0" w:rsidRDefault="00B827C0" w:rsidP="00B827C0">
      <w:r w:rsidRPr="00B827C0">
        <w:t>С учетом освоения новых территорий жилищного строительства мероприятиями генерального плана МО «город Арск» предусмотрено строительство торговых центров, размещение предприятий торговли и предприятий бытового обслуживания.</w:t>
      </w:r>
    </w:p>
    <w:p w:rsidR="00B827C0" w:rsidRPr="00B827C0" w:rsidRDefault="00B827C0" w:rsidP="00B827C0">
      <w:r w:rsidRPr="00B827C0">
        <w:t>Общественные бани, химчистки и прачечные зачастую относятся к частному сектору экономики, и их размещение на территории города определяется наличием спроса на данные виды услуг. Для администрации г.Арска важно создать условия для развития сети организаций жилищно-коммунального хозяйства на территории муниципального образования.</w:t>
      </w:r>
    </w:p>
    <w:p w:rsidR="00B827C0" w:rsidRPr="00B827C0" w:rsidRDefault="00B827C0" w:rsidP="00B827C0">
      <w:r w:rsidRPr="00B827C0">
        <w:t>Расчетная потребность в коммунальных объектах к 2045 году составит:</w:t>
      </w:r>
    </w:p>
    <w:p w:rsidR="00B827C0" w:rsidRPr="00B827C0" w:rsidRDefault="00B827C0" w:rsidP="00B827C0">
      <w:r w:rsidRPr="00B827C0">
        <w:t>общественных бань на 171 место (с учетом 25 мест в существующей бане);</w:t>
      </w:r>
    </w:p>
    <w:p w:rsidR="00B827C0" w:rsidRPr="00B827C0" w:rsidRDefault="00B827C0" w:rsidP="00B827C0">
      <w:r w:rsidRPr="00B827C0">
        <w:t>химчисток на 447 кг вещей в смену;</w:t>
      </w:r>
    </w:p>
    <w:p w:rsidR="00B827C0" w:rsidRPr="00B827C0" w:rsidRDefault="00B827C0" w:rsidP="00B827C0">
      <w:r w:rsidRPr="00B827C0">
        <w:t>прачечных на 4679 кг белья в смену (с учетом 26 кг в существующей прачечной);</w:t>
      </w:r>
    </w:p>
    <w:p w:rsidR="00B827C0" w:rsidRPr="00B827C0" w:rsidRDefault="00B827C0" w:rsidP="00B827C0">
      <w:r w:rsidRPr="00B827C0">
        <w:t xml:space="preserve">2 пункта приема вторичного сырья; </w:t>
      </w:r>
    </w:p>
    <w:p w:rsidR="00B827C0" w:rsidRPr="00B827C0" w:rsidRDefault="00B827C0" w:rsidP="00B827C0">
      <w:r w:rsidRPr="00B827C0">
        <w:t>гостиниц на 199 мест (с учетом 36 мест в существующей гостинице).</w:t>
      </w:r>
    </w:p>
    <w:p w:rsidR="00B827C0" w:rsidRPr="00B827C0" w:rsidRDefault="00B827C0" w:rsidP="00B827C0">
      <w:r w:rsidRPr="00B827C0">
        <w:t>Кредитно-финансовые организации, предприятия связи и организации управления</w:t>
      </w:r>
    </w:p>
    <w:p w:rsidR="00B827C0" w:rsidRPr="00B827C0" w:rsidRDefault="00B827C0" w:rsidP="00B827C0">
      <w:r w:rsidRPr="00B827C0">
        <w:t>Потребность в новых отделениях связи составляет 5 единиц.</w:t>
      </w:r>
    </w:p>
    <w:p w:rsidR="00B827C0" w:rsidRPr="00B827C0" w:rsidRDefault="00B827C0" w:rsidP="00B827C0">
      <w:r w:rsidRPr="00B827C0">
        <w:t>Потребность в новых кредитно-финансовых организациях составляет 1 отделение банка или 19 операционных мест (окон), которые могут располагаться как в отделениях банков, так и в общественных, торговых центрах.</w:t>
      </w:r>
    </w:p>
    <w:p w:rsidR="00B827C0" w:rsidRPr="00B827C0" w:rsidRDefault="00B827C0" w:rsidP="00B827C0">
      <w:r w:rsidRPr="00B827C0">
        <w:t>С учетом развития жилищного строительства мероприятиями генерального плана МО «город Арск» предусмотрено:</w:t>
      </w:r>
    </w:p>
    <w:p w:rsidR="00B827C0" w:rsidRPr="00B827C0" w:rsidRDefault="00B827C0" w:rsidP="00B827C0">
      <w:r w:rsidRPr="00B827C0">
        <w:t>размещение отделения связи на первых этажах жилых домов в г.Арске (территория проекта планировки «Яблоневый сад», квартал 20) на первую очередь и отдельно стоящего здания отделения связи в г.Арске (территория проекта планировки «Яблоневый сад», квартал 20) на расчетный срок;</w:t>
      </w:r>
    </w:p>
    <w:p w:rsidR="00B827C0" w:rsidRPr="00B827C0" w:rsidRDefault="00B827C0" w:rsidP="00B827C0">
      <w:r w:rsidRPr="00B827C0">
        <w:t>размещение отделения связи в составе общественно-развлекательного центра в г.Арске (территория проекта планировки «Северный», квартал 14) на расчетный срок;</w:t>
      </w:r>
    </w:p>
    <w:p w:rsidR="00B827C0" w:rsidRPr="00B827C0" w:rsidRDefault="00B827C0" w:rsidP="00B827C0">
      <w:r w:rsidRPr="00B827C0">
        <w:t>размещение отделения связи в составе проектируемого общественного центра с.Старый Айван (на территории проекта планировки «Старый Айван») на расчетный срок;</w:t>
      </w:r>
    </w:p>
    <w:p w:rsidR="00B827C0" w:rsidRPr="00B827C0" w:rsidRDefault="00B827C0" w:rsidP="00B827C0">
      <w:r w:rsidRPr="00B827C0">
        <w:t>размещение отделение связи в составе общественного центра с.Тюбяк-Чекурча (территория новой жилищной площадки для многодетных семей) на расчетный срок;</w:t>
      </w:r>
    </w:p>
    <w:p w:rsidR="00B827C0" w:rsidRPr="00B827C0" w:rsidRDefault="00B827C0" w:rsidP="00B827C0">
      <w:r w:rsidRPr="00B827C0">
        <w:t>строительство отделения банка с 4-мя операционными местами в г.Арске (территория проекта планировки «Яблоневый сад», квартал 20) на первую очередь;</w:t>
      </w:r>
    </w:p>
    <w:p w:rsidR="00B827C0" w:rsidRPr="00B827C0" w:rsidRDefault="00B827C0" w:rsidP="00B827C0">
      <w:r w:rsidRPr="00B827C0">
        <w:t xml:space="preserve">размещение 15 операционных мест отделений банков в составе проектируемых общественно-развлекательных, общественных центров г.Арска, с.Старый Айван, с.Тюбяк-Чекурча, с.Большие Верези. </w:t>
      </w:r>
    </w:p>
    <w:p w:rsidR="00B827C0" w:rsidRPr="00B827C0" w:rsidRDefault="00B827C0" w:rsidP="00B827C0">
      <w:r w:rsidRPr="00B827C0">
        <w:t>Культовые объекты</w:t>
      </w:r>
    </w:p>
    <w:p w:rsidR="00B827C0" w:rsidRPr="00B827C0" w:rsidRDefault="00B827C0" w:rsidP="00B827C0">
      <w:r w:rsidRPr="00B827C0">
        <w:t>По данным Исполнительного комитета Арского муниципального района (письмо от 13.10.2021 №3535) на первую очередь запланировано строительство мечети в с.Большие Верези.</w:t>
      </w:r>
    </w:p>
    <w:p w:rsidR="00B827C0" w:rsidRPr="00B827C0" w:rsidRDefault="00B827C0" w:rsidP="00B827C0">
      <w:r w:rsidRPr="00B827C0">
        <w:t>Полиция</w:t>
      </w:r>
    </w:p>
    <w:p w:rsidR="00B827C0" w:rsidRPr="00B827C0" w:rsidRDefault="00B827C0" w:rsidP="00B827C0">
      <w:r w:rsidRPr="00B827C0">
        <w:lastRenderedPageBreak/>
        <w:t>Мероприятиями генерального плана МО «город Арск» в г.Арске предусмотрено строительство 2-х участковых пункта полиции с общим количеством участковых 8 человек в квартале 22 и в квартале 20 (на территории проекта планировки «Яблоневый сад»).</w:t>
      </w:r>
    </w:p>
    <w:p w:rsidR="00B827C0" w:rsidRPr="00B827C0" w:rsidRDefault="00B827C0" w:rsidP="00B827C0">
      <w:r w:rsidRPr="00B827C0">
        <w:t>Административные здания</w:t>
      </w:r>
    </w:p>
    <w:p w:rsidR="00B827C0" w:rsidRPr="00B827C0" w:rsidRDefault="00B827C0" w:rsidP="00B827C0">
      <w:r w:rsidRPr="00B827C0">
        <w:t>На основании распоряжения Кабинета Министров Республики Татарстан от 05.12.2019 №3142-р был проведен капитальный ремонт ОВО по Арскому районе – филиал ФГКУ «УВО ВНГ России по Республике Татарстан» (г.Арск, ул.Комсомольская, д.12); на основании распоряжения Кабинета Министров Республики Татарстан от 16.12.2019 №3249-р – здания Военного комиссариата Республики Татарстан (г.Арск, ул.Галактионова, д.31).</w:t>
      </w:r>
    </w:p>
    <w:p w:rsidR="00B827C0" w:rsidRPr="00B827C0" w:rsidRDefault="00B827C0" w:rsidP="00B827C0">
      <w:r w:rsidRPr="00B827C0">
        <w:t>Согласно распоряжению Кабинета Министров Республики, Татарстан от 23.11.2022 №2607-р предусмотрено проведение капитального ремонта помещения архива по адресу: г.Арск, ул.Большая, д.70.</w:t>
      </w:r>
    </w:p>
    <w:p w:rsidR="00B827C0" w:rsidRPr="00B827C0" w:rsidRDefault="00B827C0" w:rsidP="00B827C0">
      <w:r w:rsidRPr="00B827C0">
        <w:t>Согласно распоряжению Кабинета Министров Республики, Татарстан 23.11.2022 №2593-р предусмотрено проведение капитального ремонта здания ГБУ «Арское районное государственное ветеринарное объединение» по адресу: г.Арск, ул.Комсомольская, д.80.</w:t>
      </w:r>
    </w:p>
    <w:p w:rsidR="00B827C0" w:rsidRPr="00B827C0" w:rsidRDefault="00B827C0" w:rsidP="00B827C0">
      <w:r w:rsidRPr="00B827C0">
        <w:t>По информации Исполнительного комитета Арского муниципального района в г.Арске, по ул.Подгорная, д.1в запланировано строительство нового здания ЗАГСа (письмо от 13.10.2021 №3535).</w:t>
      </w:r>
    </w:p>
    <w:p w:rsidR="00B827C0" w:rsidRPr="00B827C0" w:rsidRDefault="00B827C0" w:rsidP="00B827C0">
      <w:r w:rsidRPr="00B827C0">
        <w:t>Перечень мероприятия по развитию системы предприятий общественного питания и бытового обслуживания, а также объектов административно-делового назначения и культовых объектов в МО «город Арск» представлен в таблице 1.6.1.</w:t>
      </w:r>
    </w:p>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pPr>
        <w:rPr>
          <w:rFonts w:eastAsia="Calibri"/>
        </w:rPr>
      </w:pPr>
      <w:r w:rsidRPr="00B827C0">
        <w:rPr>
          <w:rFonts w:eastAsia="Calibri"/>
        </w:rPr>
        <w:lastRenderedPageBreak/>
        <w:t>Таблица 1.6.1</w:t>
      </w:r>
    </w:p>
    <w:p w:rsidR="00B827C0" w:rsidRPr="00B827C0" w:rsidRDefault="00B827C0" w:rsidP="00B827C0">
      <w:pPr>
        <w:rPr>
          <w:rFonts w:eastAsia="Calibri"/>
        </w:rPr>
      </w:pPr>
      <w:r w:rsidRPr="00B827C0">
        <w:rPr>
          <w:rFonts w:eastAsia="Calibri"/>
        </w:rPr>
        <w:t>Перечень мероприятий по развитию сферы обслуживания в МО «город Арск»</w:t>
      </w:r>
    </w:p>
    <w:tbl>
      <w:tblPr>
        <w:tblW w:w="16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516"/>
        <w:gridCol w:w="2551"/>
        <w:gridCol w:w="1625"/>
        <w:gridCol w:w="1506"/>
        <w:gridCol w:w="1183"/>
        <w:gridCol w:w="1134"/>
        <w:gridCol w:w="1150"/>
        <w:gridCol w:w="1382"/>
        <w:gridCol w:w="2546"/>
      </w:tblGrid>
      <w:tr w:rsidR="00B827C0" w:rsidRPr="00B827C0" w:rsidTr="00B827C0">
        <w:trPr>
          <w:cantSplit/>
          <w:trHeight w:val="227"/>
          <w:tblHeader/>
          <w:jc w:val="center"/>
        </w:trPr>
        <w:tc>
          <w:tcPr>
            <w:tcW w:w="586" w:type="dxa"/>
            <w:vMerge w:val="restart"/>
            <w:vAlign w:val="center"/>
          </w:tcPr>
          <w:p w:rsidR="00B827C0" w:rsidRPr="00B827C0" w:rsidRDefault="00B827C0" w:rsidP="00B827C0">
            <w:r w:rsidRPr="00B827C0">
              <w:t>№ п/п</w:t>
            </w:r>
          </w:p>
        </w:tc>
        <w:tc>
          <w:tcPr>
            <w:tcW w:w="2516" w:type="dxa"/>
            <w:vMerge w:val="restart"/>
            <w:vAlign w:val="center"/>
          </w:tcPr>
          <w:p w:rsidR="00B827C0" w:rsidRPr="00B827C0" w:rsidRDefault="00B827C0" w:rsidP="00B827C0">
            <w:r w:rsidRPr="00B827C0">
              <w:t>Населенный пункт</w:t>
            </w:r>
          </w:p>
        </w:tc>
        <w:tc>
          <w:tcPr>
            <w:tcW w:w="2551" w:type="dxa"/>
            <w:vMerge w:val="restart"/>
            <w:vAlign w:val="center"/>
          </w:tcPr>
          <w:p w:rsidR="00B827C0" w:rsidRPr="00B827C0" w:rsidRDefault="00B827C0" w:rsidP="00B827C0">
            <w:r w:rsidRPr="00B827C0">
              <w:t>Наименование объекта</w:t>
            </w:r>
          </w:p>
        </w:tc>
        <w:tc>
          <w:tcPr>
            <w:tcW w:w="1625" w:type="dxa"/>
            <w:vMerge w:val="restart"/>
            <w:vAlign w:val="center"/>
          </w:tcPr>
          <w:p w:rsidR="00B827C0" w:rsidRPr="00B827C0" w:rsidRDefault="00B827C0" w:rsidP="00B827C0">
            <w:r w:rsidRPr="00B827C0">
              <w:t>Вид мероприятия</w:t>
            </w:r>
          </w:p>
        </w:tc>
        <w:tc>
          <w:tcPr>
            <w:tcW w:w="1506" w:type="dxa"/>
            <w:vMerge w:val="restart"/>
            <w:vAlign w:val="center"/>
          </w:tcPr>
          <w:p w:rsidR="00B827C0" w:rsidRPr="00B827C0" w:rsidRDefault="00B827C0" w:rsidP="00B827C0">
            <w:r w:rsidRPr="00B827C0">
              <w:t>Единица измерения</w:t>
            </w:r>
          </w:p>
        </w:tc>
        <w:tc>
          <w:tcPr>
            <w:tcW w:w="2317" w:type="dxa"/>
            <w:gridSpan w:val="2"/>
            <w:vAlign w:val="center"/>
          </w:tcPr>
          <w:p w:rsidR="00B827C0" w:rsidRPr="00B827C0" w:rsidRDefault="00B827C0" w:rsidP="00B827C0">
            <w:r w:rsidRPr="00B827C0">
              <w:t>Мощность</w:t>
            </w:r>
          </w:p>
        </w:tc>
        <w:tc>
          <w:tcPr>
            <w:tcW w:w="2532" w:type="dxa"/>
            <w:gridSpan w:val="2"/>
            <w:vAlign w:val="center"/>
          </w:tcPr>
          <w:p w:rsidR="00B827C0" w:rsidRPr="00B827C0" w:rsidRDefault="00B827C0" w:rsidP="00B827C0">
            <w:r w:rsidRPr="00B827C0">
              <w:t>Сроки реализации</w:t>
            </w:r>
          </w:p>
        </w:tc>
        <w:tc>
          <w:tcPr>
            <w:tcW w:w="2546" w:type="dxa"/>
            <w:vMerge w:val="restart"/>
            <w:vAlign w:val="center"/>
          </w:tcPr>
          <w:p w:rsidR="00B827C0" w:rsidRPr="00B827C0" w:rsidRDefault="00B827C0" w:rsidP="00B827C0">
            <w:r w:rsidRPr="00B827C0">
              <w:t>Источник мероприятия</w:t>
            </w:r>
          </w:p>
        </w:tc>
      </w:tr>
      <w:tr w:rsidR="00B827C0" w:rsidRPr="00B827C0" w:rsidTr="00B827C0">
        <w:trPr>
          <w:cantSplit/>
          <w:trHeight w:val="227"/>
          <w:tblHeader/>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Merge/>
            <w:vAlign w:val="center"/>
          </w:tcPr>
          <w:p w:rsidR="00B827C0" w:rsidRPr="00B827C0" w:rsidRDefault="00B827C0" w:rsidP="00B827C0"/>
        </w:tc>
        <w:tc>
          <w:tcPr>
            <w:tcW w:w="1183" w:type="dxa"/>
            <w:vAlign w:val="center"/>
          </w:tcPr>
          <w:p w:rsidR="00B827C0" w:rsidRPr="00B827C0" w:rsidRDefault="00B827C0" w:rsidP="00B827C0">
            <w:r w:rsidRPr="00B827C0">
              <w:t>Существующая</w:t>
            </w:r>
          </w:p>
        </w:tc>
        <w:tc>
          <w:tcPr>
            <w:tcW w:w="1134" w:type="dxa"/>
            <w:vAlign w:val="center"/>
          </w:tcPr>
          <w:p w:rsidR="00B827C0" w:rsidRPr="00B827C0" w:rsidRDefault="00B827C0" w:rsidP="00B827C0">
            <w:r w:rsidRPr="00B827C0">
              <w:t>Новая (дополнительная)</w:t>
            </w:r>
          </w:p>
        </w:tc>
        <w:tc>
          <w:tcPr>
            <w:tcW w:w="1150" w:type="dxa"/>
            <w:vAlign w:val="center"/>
          </w:tcPr>
          <w:p w:rsidR="00B827C0" w:rsidRPr="00B827C0" w:rsidRDefault="00B827C0" w:rsidP="00B827C0">
            <w:r w:rsidRPr="00B827C0">
              <w:t>Первая очередь (до 2030 г.)</w:t>
            </w:r>
          </w:p>
        </w:tc>
        <w:tc>
          <w:tcPr>
            <w:tcW w:w="1382" w:type="dxa"/>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2546" w:type="dxa"/>
            <w:vMerge/>
            <w:vAlign w:val="center"/>
          </w:tcPr>
          <w:p w:rsidR="00B827C0" w:rsidRPr="00B827C0" w:rsidRDefault="00B827C0" w:rsidP="00B827C0"/>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МЕРОПРИЯТИЯ РЕГИОНАЛЬНОГО ЗНАЧЕНИЯ</w:t>
            </w:r>
          </w:p>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Объекты социальной защиты</w:t>
            </w:r>
          </w:p>
        </w:tc>
      </w:tr>
      <w:tr w:rsidR="00B827C0" w:rsidRPr="00B827C0" w:rsidTr="00B827C0">
        <w:trPr>
          <w:cantSplit/>
          <w:trHeight w:val="227"/>
          <w:jc w:val="center"/>
        </w:trPr>
        <w:tc>
          <w:tcPr>
            <w:tcW w:w="586" w:type="dxa"/>
            <w:vAlign w:val="center"/>
          </w:tcPr>
          <w:p w:rsidR="00B827C0" w:rsidRPr="00B827C0" w:rsidRDefault="00B827C0" w:rsidP="00B827C0">
            <w:r w:rsidRPr="00B827C0">
              <w:t>1</w:t>
            </w:r>
          </w:p>
        </w:tc>
        <w:tc>
          <w:tcPr>
            <w:tcW w:w="2516" w:type="dxa"/>
            <w:vAlign w:val="center"/>
          </w:tcPr>
          <w:p w:rsidR="00B827C0" w:rsidRPr="00B827C0" w:rsidRDefault="00B827C0" w:rsidP="00B827C0">
            <w:r w:rsidRPr="00B827C0">
              <w:t>г.Арск, ул.Бурганова, д.1, квартал 11</w:t>
            </w:r>
          </w:p>
        </w:tc>
        <w:tc>
          <w:tcPr>
            <w:tcW w:w="2551" w:type="dxa"/>
            <w:vAlign w:val="center"/>
          </w:tcPr>
          <w:p w:rsidR="00B827C0" w:rsidRPr="00B827C0" w:rsidRDefault="00B827C0" w:rsidP="00B827C0">
            <w:r w:rsidRPr="00B827C0">
              <w:t>ГАУСО «Реабилитационный центр для детей и подростков с ограниченными возможностями министерства труда и занятости и социальной защиты Республики Татарстан «Исток надежды» в Арском муниципальном районе»</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объект</w:t>
            </w:r>
          </w:p>
        </w:tc>
        <w:tc>
          <w:tcPr>
            <w:tcW w:w="1183" w:type="dxa"/>
            <w:vAlign w:val="center"/>
          </w:tcPr>
          <w:p w:rsidR="00B827C0" w:rsidRPr="00B827C0" w:rsidRDefault="00B827C0" w:rsidP="00B827C0">
            <w:r w:rsidRPr="00B827C0">
              <w:t>1</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РКМ РТ 19.11.2021 №2390-р</w:t>
            </w:r>
          </w:p>
        </w:tc>
      </w:tr>
      <w:tr w:rsidR="00B827C0" w:rsidRPr="00B827C0" w:rsidTr="00B827C0">
        <w:trPr>
          <w:cantSplit/>
          <w:trHeight w:val="227"/>
          <w:jc w:val="center"/>
        </w:trPr>
        <w:tc>
          <w:tcPr>
            <w:tcW w:w="586" w:type="dxa"/>
            <w:vAlign w:val="center"/>
          </w:tcPr>
          <w:p w:rsidR="00B827C0" w:rsidRPr="00B827C0" w:rsidRDefault="00B827C0" w:rsidP="00B827C0">
            <w:r w:rsidRPr="00B827C0">
              <w:t>2</w:t>
            </w:r>
          </w:p>
        </w:tc>
        <w:tc>
          <w:tcPr>
            <w:tcW w:w="2516" w:type="dxa"/>
            <w:vAlign w:val="center"/>
          </w:tcPr>
          <w:p w:rsidR="00B827C0" w:rsidRPr="00B827C0" w:rsidRDefault="00B827C0" w:rsidP="00B827C0">
            <w:r w:rsidRPr="00B827C0">
              <w:t>г.Арск, ул.Левитана, д.6, квартал 14</w:t>
            </w:r>
          </w:p>
        </w:tc>
        <w:tc>
          <w:tcPr>
            <w:tcW w:w="2551" w:type="dxa"/>
            <w:vAlign w:val="center"/>
          </w:tcPr>
          <w:p w:rsidR="00B827C0" w:rsidRPr="00B827C0" w:rsidRDefault="00B827C0" w:rsidP="00B827C0">
            <w:r w:rsidRPr="00B827C0">
              <w:t>ГАУСО «Арский дом-интернат для престарелых и инвалидов»</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объект</w:t>
            </w:r>
          </w:p>
        </w:tc>
        <w:tc>
          <w:tcPr>
            <w:tcW w:w="1183" w:type="dxa"/>
            <w:vAlign w:val="center"/>
          </w:tcPr>
          <w:p w:rsidR="00B827C0" w:rsidRPr="00B827C0" w:rsidRDefault="00B827C0" w:rsidP="00B827C0">
            <w:r w:rsidRPr="00B827C0">
              <w:t>1</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РКМ РТ 19.11.2021 №2390-р</w:t>
            </w:r>
          </w:p>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МЕРОПРИЯТИЯ Местного (Районного) значения</w:t>
            </w:r>
          </w:p>
        </w:tc>
      </w:tr>
      <w:tr w:rsidR="00B827C0" w:rsidRPr="00B827C0" w:rsidTr="00B827C0">
        <w:trPr>
          <w:trHeight w:val="227"/>
          <w:jc w:val="center"/>
        </w:trPr>
        <w:tc>
          <w:tcPr>
            <w:tcW w:w="16179" w:type="dxa"/>
            <w:gridSpan w:val="10"/>
            <w:vAlign w:val="center"/>
          </w:tcPr>
          <w:p w:rsidR="00B827C0" w:rsidRPr="00B827C0" w:rsidRDefault="00B827C0" w:rsidP="00B827C0">
            <w:r w:rsidRPr="00B827C0">
              <w:t>Организации образования</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город Арск (территория проекта планировки «Яблоневый сад», квартал 20)</w:t>
            </w:r>
          </w:p>
        </w:tc>
        <w:tc>
          <w:tcPr>
            <w:tcW w:w="2551" w:type="dxa"/>
            <w:vAlign w:val="center"/>
          </w:tcPr>
          <w:p w:rsidR="00B827C0" w:rsidRPr="00B827C0" w:rsidRDefault="00B827C0" w:rsidP="00B827C0">
            <w:r w:rsidRPr="00B827C0">
              <w:t>детский сад</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140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г.Арск, квартал 22</w:t>
            </w:r>
          </w:p>
        </w:tc>
        <w:tc>
          <w:tcPr>
            <w:tcW w:w="2551" w:type="dxa"/>
            <w:vAlign w:val="center"/>
          </w:tcPr>
          <w:p w:rsidR="00B827C0" w:rsidRPr="00B827C0" w:rsidRDefault="00B827C0" w:rsidP="00B827C0">
            <w:r w:rsidRPr="00B827C0">
              <w:t>общеобразовательная школа</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500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РКМ РТ от 17.02.2022 №256-р</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с.Старый Айван (территория проекта планировки «Старый Айван»)</w:t>
            </w:r>
          </w:p>
        </w:tc>
        <w:tc>
          <w:tcPr>
            <w:tcW w:w="2551" w:type="dxa"/>
            <w:vAlign w:val="center"/>
          </w:tcPr>
          <w:p w:rsidR="00B827C0" w:rsidRPr="00B827C0" w:rsidRDefault="00B827C0" w:rsidP="00B827C0">
            <w:r w:rsidRPr="00B827C0">
              <w:t>детский сад</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220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с.Старый Айван (территория проекта планировки «Старый Айван»)</w:t>
            </w:r>
          </w:p>
        </w:tc>
        <w:tc>
          <w:tcPr>
            <w:tcW w:w="2551" w:type="dxa"/>
            <w:vAlign w:val="center"/>
          </w:tcPr>
          <w:p w:rsidR="00B827C0" w:rsidRPr="00B827C0" w:rsidRDefault="00B827C0" w:rsidP="00B827C0">
            <w:r w:rsidRPr="00B827C0">
              <w:t>детский сад</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220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с.Старый Айван (территория проекта планировки «Старый Айван»)</w:t>
            </w:r>
          </w:p>
        </w:tc>
        <w:tc>
          <w:tcPr>
            <w:tcW w:w="2551" w:type="dxa"/>
            <w:vAlign w:val="center"/>
          </w:tcPr>
          <w:p w:rsidR="00B827C0" w:rsidRPr="00B827C0" w:rsidRDefault="00B827C0" w:rsidP="00B827C0">
            <w:r w:rsidRPr="00B827C0">
              <w:t>общеобразовательная школа</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1224</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с.Большие Верези (территория проекта планировки «Большие Верези»)</w:t>
            </w:r>
          </w:p>
        </w:tc>
        <w:tc>
          <w:tcPr>
            <w:tcW w:w="2551" w:type="dxa"/>
            <w:vAlign w:val="center"/>
          </w:tcPr>
          <w:p w:rsidR="00B827C0" w:rsidRPr="00B827C0" w:rsidRDefault="00B827C0" w:rsidP="00B827C0">
            <w:r w:rsidRPr="00B827C0">
              <w:t>начальная школа – детский сад</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pPr>
              <w:rPr>
                <w:lang w:val="en-US"/>
              </w:rPr>
            </w:pPr>
            <w:r w:rsidRPr="00B827C0">
              <w:t>учащийся</w:t>
            </w:r>
            <w:r w:rsidRPr="00B827C0">
              <w:rPr>
                <w:lang w:val="en-US"/>
              </w:rPr>
              <w:t>/</w:t>
            </w:r>
          </w:p>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25/40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 ПП «Большие Верези»</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с.Тюбяк-Чекурча (новая жилищная площадка для многодетных семей)</w:t>
            </w:r>
          </w:p>
        </w:tc>
        <w:tc>
          <w:tcPr>
            <w:tcW w:w="2551" w:type="dxa"/>
            <w:vAlign w:val="center"/>
          </w:tcPr>
          <w:p w:rsidR="00B827C0" w:rsidRPr="00B827C0" w:rsidRDefault="00B827C0" w:rsidP="00B827C0">
            <w:r w:rsidRPr="00B827C0">
              <w:t>детский сад</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140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с.Тюбяк-Чекурча (новая жилищная площадка для многодетных семей)</w:t>
            </w:r>
          </w:p>
        </w:tc>
        <w:tc>
          <w:tcPr>
            <w:tcW w:w="2551" w:type="dxa"/>
            <w:vAlign w:val="center"/>
          </w:tcPr>
          <w:p w:rsidR="00B827C0" w:rsidRPr="00B827C0" w:rsidRDefault="00B827C0" w:rsidP="00B827C0">
            <w:r w:rsidRPr="00B827C0">
              <w:t>общеобразовательная школа</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500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 xml:space="preserve">г.Арск, с.Старый Айван, с.Тюбяк-Чекурча, с.Большие Верези </w:t>
            </w:r>
          </w:p>
        </w:tc>
        <w:tc>
          <w:tcPr>
            <w:tcW w:w="2551" w:type="dxa"/>
            <w:vAlign w:val="center"/>
          </w:tcPr>
          <w:p w:rsidR="00B827C0" w:rsidRPr="00B827C0" w:rsidRDefault="00B827C0" w:rsidP="00B827C0">
            <w:r w:rsidRPr="00B827C0">
              <w:t>кружки детского творчества при школах, общественных центров</w:t>
            </w:r>
          </w:p>
        </w:tc>
        <w:tc>
          <w:tcPr>
            <w:tcW w:w="1625" w:type="dxa"/>
            <w:vAlign w:val="center"/>
          </w:tcPr>
          <w:p w:rsidR="00B827C0" w:rsidRPr="00B827C0" w:rsidRDefault="00B827C0" w:rsidP="00B827C0">
            <w:r w:rsidRPr="00B827C0">
              <w:t>организационное</w:t>
            </w:r>
          </w:p>
        </w:tc>
        <w:tc>
          <w:tcPr>
            <w:tcW w:w="1506" w:type="dxa"/>
            <w:vAlign w:val="center"/>
          </w:tcPr>
          <w:p w:rsidR="00B827C0" w:rsidRPr="00B827C0" w:rsidRDefault="00B827C0" w:rsidP="00B827C0">
            <w:r w:rsidRPr="00B827C0">
              <w:t>занимающихся</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896</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г.Арск, ул. Большая, д.77, квартал 14</w:t>
            </w:r>
          </w:p>
        </w:tc>
        <w:tc>
          <w:tcPr>
            <w:tcW w:w="2551" w:type="dxa"/>
            <w:vAlign w:val="center"/>
          </w:tcPr>
          <w:p w:rsidR="00B827C0" w:rsidRPr="00B827C0" w:rsidRDefault="00B827C0" w:rsidP="00B827C0">
            <w:r w:rsidRPr="00B827C0">
              <w:t>МБДОУ «Арский  детский сад №1»</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112</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г.Арск, ул.Вагизовых, д.16, квартал 12</w:t>
            </w:r>
          </w:p>
        </w:tc>
        <w:tc>
          <w:tcPr>
            <w:tcW w:w="2551" w:type="dxa"/>
            <w:vAlign w:val="center"/>
          </w:tcPr>
          <w:p w:rsidR="00B827C0" w:rsidRPr="00B827C0" w:rsidRDefault="00B827C0" w:rsidP="00B827C0">
            <w:r w:rsidRPr="00B827C0">
              <w:t>МБДОУ «Арский  детский сад №5»</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75</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с.Купербаш, ул.Школьная, д.24</w:t>
            </w:r>
          </w:p>
        </w:tc>
        <w:tc>
          <w:tcPr>
            <w:tcW w:w="2551" w:type="dxa"/>
            <w:vAlign w:val="center"/>
          </w:tcPr>
          <w:p w:rsidR="00B827C0" w:rsidRPr="00B827C0" w:rsidRDefault="00B827C0" w:rsidP="00B827C0">
            <w:r w:rsidRPr="00B827C0">
              <w:t>МБДОУ «Купербашский детский сад»</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23</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г.Арск, ул.Цветочная, д.22а, квартал 1</w:t>
            </w:r>
          </w:p>
        </w:tc>
        <w:tc>
          <w:tcPr>
            <w:tcW w:w="2551" w:type="dxa"/>
            <w:vAlign w:val="center"/>
          </w:tcPr>
          <w:p w:rsidR="00B827C0" w:rsidRPr="00B827C0" w:rsidRDefault="00B827C0" w:rsidP="00B827C0">
            <w:r w:rsidRPr="00B827C0">
              <w:t>МБОУ «Арская начальная образовательная школа №4»</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118</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г.Арск, ул.Большая, д.77, квартал 14</w:t>
            </w:r>
          </w:p>
        </w:tc>
        <w:tc>
          <w:tcPr>
            <w:tcW w:w="2551" w:type="dxa"/>
            <w:vAlign w:val="center"/>
          </w:tcPr>
          <w:p w:rsidR="00B827C0" w:rsidRPr="00B827C0" w:rsidRDefault="00B827C0" w:rsidP="00B827C0">
            <w:r w:rsidRPr="00B827C0">
              <w:t>МБОУ  «Арская гимназия №5»</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704</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tc>
        <w:tc>
          <w:tcPr>
            <w:tcW w:w="2516" w:type="dxa"/>
            <w:vAlign w:val="center"/>
          </w:tcPr>
          <w:p w:rsidR="00B827C0" w:rsidRPr="00B827C0" w:rsidRDefault="00B827C0" w:rsidP="00B827C0">
            <w:r w:rsidRPr="00B827C0">
              <w:t>с.Большие Верези, ул.Г.Тукая, д.25</w:t>
            </w:r>
          </w:p>
        </w:tc>
        <w:tc>
          <w:tcPr>
            <w:tcW w:w="2551" w:type="dxa"/>
            <w:vAlign w:val="center"/>
          </w:tcPr>
          <w:p w:rsidR="00B827C0" w:rsidRPr="00B827C0" w:rsidRDefault="00B827C0" w:rsidP="00B827C0">
            <w:r w:rsidRPr="00B827C0">
              <w:t>Филиал МБОУ-Арской гимназии №5 - «Большеверезинская НОШ»</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место</w:t>
            </w:r>
          </w:p>
        </w:tc>
        <w:tc>
          <w:tcPr>
            <w:tcW w:w="1183" w:type="dxa"/>
            <w:vAlign w:val="center"/>
          </w:tcPr>
          <w:p w:rsidR="00B827C0" w:rsidRPr="00B827C0" w:rsidRDefault="00B827C0" w:rsidP="00B827C0">
            <w:r w:rsidRPr="00B827C0">
              <w:t>25</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Организации здравоохранения</w:t>
            </w:r>
          </w:p>
        </w:tc>
      </w:tr>
      <w:tr w:rsidR="00B827C0" w:rsidRPr="00B827C0" w:rsidTr="00B827C0">
        <w:trPr>
          <w:cantSplit/>
          <w:trHeight w:val="561"/>
          <w:jc w:val="center"/>
        </w:trPr>
        <w:tc>
          <w:tcPr>
            <w:tcW w:w="586" w:type="dxa"/>
            <w:vMerge w:val="restart"/>
            <w:vAlign w:val="center"/>
          </w:tcPr>
          <w:p w:rsidR="00B827C0" w:rsidRPr="00B827C0" w:rsidRDefault="00B827C0" w:rsidP="00B827C0">
            <w:r w:rsidRPr="00B827C0">
              <w:t>1</w:t>
            </w:r>
          </w:p>
        </w:tc>
        <w:tc>
          <w:tcPr>
            <w:tcW w:w="2516" w:type="dxa"/>
            <w:vMerge w:val="restart"/>
            <w:vAlign w:val="center"/>
          </w:tcPr>
          <w:p w:rsidR="00B827C0" w:rsidRPr="00B827C0" w:rsidRDefault="00B827C0" w:rsidP="00B827C0">
            <w:r w:rsidRPr="00B827C0">
              <w:t xml:space="preserve">г.Арск (территория проекта планировки </w:t>
            </w:r>
            <w:r w:rsidRPr="00B827C0">
              <w:lastRenderedPageBreak/>
              <w:t>«Яблоневый сад», квартал 20)</w:t>
            </w:r>
          </w:p>
        </w:tc>
        <w:tc>
          <w:tcPr>
            <w:tcW w:w="2551" w:type="dxa"/>
            <w:vAlign w:val="center"/>
          </w:tcPr>
          <w:p w:rsidR="00B827C0" w:rsidRPr="00B827C0" w:rsidRDefault="00B827C0" w:rsidP="00B827C0">
            <w:r w:rsidRPr="00B827C0">
              <w:lastRenderedPageBreak/>
              <w:t>стационар</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койка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165</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Align w:val="center"/>
          </w:tcPr>
          <w:p w:rsidR="00B827C0" w:rsidRPr="00B827C0" w:rsidRDefault="00B827C0" w:rsidP="00B827C0">
            <w:r w:rsidRPr="00B827C0">
              <w:t>поликлиника</w:t>
            </w:r>
          </w:p>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посещение в смену</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100</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lastRenderedPageBreak/>
              <w:t>2</w:t>
            </w:r>
          </w:p>
        </w:tc>
        <w:tc>
          <w:tcPr>
            <w:tcW w:w="2516" w:type="dxa"/>
            <w:vMerge w:val="restart"/>
            <w:vAlign w:val="center"/>
          </w:tcPr>
          <w:p w:rsidR="00B827C0" w:rsidRPr="00B827C0" w:rsidRDefault="00B827C0" w:rsidP="00B827C0">
            <w:r w:rsidRPr="00B827C0">
              <w:t>г.Арск, ул.Галактионова, д.30, квартал 11</w:t>
            </w:r>
          </w:p>
        </w:tc>
        <w:tc>
          <w:tcPr>
            <w:tcW w:w="2551" w:type="dxa"/>
            <w:vMerge w:val="restart"/>
            <w:vAlign w:val="center"/>
          </w:tcPr>
          <w:p w:rsidR="00B827C0" w:rsidRPr="00B827C0" w:rsidRDefault="00B827C0" w:rsidP="00B827C0">
            <w:r w:rsidRPr="00B827C0">
              <w:t xml:space="preserve">стоматологическая поликлиника </w:t>
            </w:r>
          </w:p>
        </w:tc>
        <w:tc>
          <w:tcPr>
            <w:tcW w:w="1625" w:type="dxa"/>
            <w:vAlign w:val="center"/>
          </w:tcPr>
          <w:p w:rsidR="00B827C0" w:rsidRPr="00B827C0" w:rsidRDefault="00B827C0" w:rsidP="00B827C0">
            <w:r w:rsidRPr="00B827C0">
              <w:t>снос</w:t>
            </w:r>
          </w:p>
        </w:tc>
        <w:tc>
          <w:tcPr>
            <w:tcW w:w="1506" w:type="dxa"/>
            <w:vMerge w:val="restart"/>
            <w:vAlign w:val="center"/>
          </w:tcPr>
          <w:p w:rsidR="00B827C0" w:rsidRPr="00B827C0" w:rsidRDefault="00B827C0" w:rsidP="00B827C0">
            <w:r w:rsidRPr="00B827C0">
              <w:t>посещений в смену</w:t>
            </w:r>
          </w:p>
        </w:tc>
        <w:tc>
          <w:tcPr>
            <w:tcW w:w="1183" w:type="dxa"/>
            <w:vAlign w:val="center"/>
          </w:tcPr>
          <w:p w:rsidR="00B827C0" w:rsidRPr="00B827C0" w:rsidRDefault="00B827C0" w:rsidP="00B827C0">
            <w:r w:rsidRPr="00B827C0">
              <w:t>45</w:t>
            </w:r>
          </w:p>
        </w:tc>
        <w:tc>
          <w:tcPr>
            <w:tcW w:w="1134" w:type="dxa"/>
            <w:vAlign w:val="center"/>
          </w:tcPr>
          <w:p w:rsidR="00B827C0" w:rsidRPr="00B827C0" w:rsidRDefault="00B827C0" w:rsidP="00B827C0">
            <w:r w:rsidRPr="00B827C0">
              <w:t>-</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РКМ РТ от 27.12.2021 №2861-р</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Align w:val="center"/>
          </w:tcPr>
          <w:p w:rsidR="00B827C0" w:rsidRPr="00B827C0" w:rsidRDefault="00B827C0" w:rsidP="00B827C0">
            <w:r w:rsidRPr="00B827C0">
              <w:t>новое строительство</w:t>
            </w:r>
          </w:p>
        </w:tc>
        <w:tc>
          <w:tcPr>
            <w:tcW w:w="1506" w:type="dxa"/>
            <w:vMerge/>
            <w:vAlign w:val="center"/>
          </w:tcPr>
          <w:p w:rsidR="00B827C0" w:rsidRPr="00B827C0" w:rsidRDefault="00B827C0" w:rsidP="00B827C0"/>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65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Align w:val="center"/>
          </w:tcPr>
          <w:p w:rsidR="00B827C0" w:rsidRPr="00B827C0" w:rsidRDefault="00B827C0" w:rsidP="00B827C0">
            <w:r w:rsidRPr="00B827C0">
              <w:t>3</w:t>
            </w:r>
          </w:p>
        </w:tc>
        <w:tc>
          <w:tcPr>
            <w:tcW w:w="2516" w:type="dxa"/>
            <w:vAlign w:val="center"/>
          </w:tcPr>
          <w:p w:rsidR="00B827C0" w:rsidRPr="00B827C0" w:rsidRDefault="00B827C0" w:rsidP="00B827C0">
            <w:r w:rsidRPr="00B827C0">
              <w:t>г.Арск, ул.Южная, д.60/1а</w:t>
            </w:r>
          </w:p>
        </w:tc>
        <w:tc>
          <w:tcPr>
            <w:tcW w:w="2551" w:type="dxa"/>
            <w:vAlign w:val="center"/>
          </w:tcPr>
          <w:p w:rsidR="00B827C0" w:rsidRPr="00B827C0" w:rsidRDefault="00B827C0" w:rsidP="00B827C0">
            <w:r w:rsidRPr="00B827C0">
              <w:t>врачебная амбулатория</w:t>
            </w:r>
          </w:p>
        </w:tc>
        <w:tc>
          <w:tcPr>
            <w:tcW w:w="1625" w:type="dxa"/>
            <w:vAlign w:val="center"/>
          </w:tcPr>
          <w:p w:rsidR="00B827C0" w:rsidRPr="00B827C0" w:rsidRDefault="00B827C0" w:rsidP="00B827C0">
            <w:r w:rsidRPr="00B827C0">
              <w:t>ввод в эксплуатацию</w:t>
            </w:r>
          </w:p>
        </w:tc>
        <w:tc>
          <w:tcPr>
            <w:tcW w:w="1506" w:type="dxa"/>
            <w:vAlign w:val="center"/>
          </w:tcPr>
          <w:p w:rsidR="00B827C0" w:rsidRPr="00B827C0" w:rsidRDefault="00B827C0" w:rsidP="00B827C0">
            <w:r w:rsidRPr="00B827C0">
              <w:t>посещений в смену</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35</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РКМ от 29.12.2020 №2978-р</w:t>
            </w:r>
          </w:p>
        </w:tc>
      </w:tr>
      <w:tr w:rsidR="00B827C0" w:rsidRPr="00B827C0" w:rsidTr="00B827C0">
        <w:trPr>
          <w:cantSplit/>
          <w:trHeight w:val="227"/>
          <w:jc w:val="center"/>
        </w:trPr>
        <w:tc>
          <w:tcPr>
            <w:tcW w:w="586" w:type="dxa"/>
            <w:vAlign w:val="center"/>
          </w:tcPr>
          <w:p w:rsidR="00B827C0" w:rsidRPr="00B827C0" w:rsidRDefault="00B827C0" w:rsidP="00B827C0">
            <w:r w:rsidRPr="00B827C0">
              <w:t>4</w:t>
            </w:r>
          </w:p>
        </w:tc>
        <w:tc>
          <w:tcPr>
            <w:tcW w:w="2516" w:type="dxa"/>
            <w:vAlign w:val="center"/>
          </w:tcPr>
          <w:p w:rsidR="00B827C0" w:rsidRPr="00B827C0" w:rsidRDefault="00B827C0" w:rsidP="00B827C0">
            <w:r w:rsidRPr="00B827C0">
              <w:t>с.Старый Айван (территория проекта планировки «Старый Айван»)</w:t>
            </w:r>
          </w:p>
        </w:tc>
        <w:tc>
          <w:tcPr>
            <w:tcW w:w="2551" w:type="dxa"/>
            <w:vAlign w:val="center"/>
          </w:tcPr>
          <w:p w:rsidR="00B827C0" w:rsidRPr="00B827C0" w:rsidRDefault="00B827C0" w:rsidP="00B827C0">
            <w:r w:rsidRPr="00B827C0">
              <w:t>поликлиника</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посещение в смену</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95</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r w:rsidRPr="00B827C0">
              <w:t>5</w:t>
            </w:r>
          </w:p>
        </w:tc>
        <w:tc>
          <w:tcPr>
            <w:tcW w:w="2516" w:type="dxa"/>
            <w:vAlign w:val="center"/>
          </w:tcPr>
          <w:p w:rsidR="00B827C0" w:rsidRPr="00B827C0" w:rsidRDefault="00B827C0" w:rsidP="00B827C0">
            <w:r w:rsidRPr="00B827C0">
              <w:t>с.Большие Верези (территория проекта планировки «Большие Верези»)</w:t>
            </w:r>
          </w:p>
        </w:tc>
        <w:tc>
          <w:tcPr>
            <w:tcW w:w="2551" w:type="dxa"/>
            <w:vAlign w:val="center"/>
          </w:tcPr>
          <w:p w:rsidR="00B827C0" w:rsidRPr="00B827C0" w:rsidRDefault="00B827C0" w:rsidP="00B827C0">
            <w:r w:rsidRPr="00B827C0">
              <w:t>офис врача общей практики</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посещение в смену</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25</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Align w:val="center"/>
          </w:tcPr>
          <w:p w:rsidR="00B827C0" w:rsidRPr="00B827C0" w:rsidRDefault="00B827C0" w:rsidP="00B827C0">
            <w:r w:rsidRPr="00B827C0">
              <w:t>6</w:t>
            </w:r>
          </w:p>
        </w:tc>
        <w:tc>
          <w:tcPr>
            <w:tcW w:w="2516" w:type="dxa"/>
            <w:vAlign w:val="center"/>
          </w:tcPr>
          <w:p w:rsidR="00B827C0" w:rsidRPr="00B827C0" w:rsidRDefault="00B827C0" w:rsidP="00B827C0">
            <w:r w:rsidRPr="00B827C0">
              <w:t>с.Тюбяк-Чекурча (новая жилищная площадка для многодетных семей)</w:t>
            </w:r>
          </w:p>
        </w:tc>
        <w:tc>
          <w:tcPr>
            <w:tcW w:w="2551" w:type="dxa"/>
            <w:vAlign w:val="center"/>
          </w:tcPr>
          <w:p w:rsidR="00B827C0" w:rsidRPr="00B827C0" w:rsidRDefault="00B827C0" w:rsidP="00B827C0">
            <w:r w:rsidRPr="00B827C0">
              <w:t>офис врача общей практики</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посещение в смену</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Организации культуры и искусства</w:t>
            </w:r>
          </w:p>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1</w:t>
            </w:r>
          </w:p>
        </w:tc>
        <w:tc>
          <w:tcPr>
            <w:tcW w:w="2516" w:type="dxa"/>
            <w:vMerge w:val="restart"/>
            <w:vAlign w:val="center"/>
          </w:tcPr>
          <w:p w:rsidR="00B827C0" w:rsidRPr="00B827C0" w:rsidRDefault="00B827C0" w:rsidP="00B827C0">
            <w:r w:rsidRPr="00B827C0">
              <w:t>город Арск (территория проекта планировки «Северный», квартал 14)</w:t>
            </w:r>
          </w:p>
        </w:tc>
        <w:tc>
          <w:tcPr>
            <w:tcW w:w="2551" w:type="dxa"/>
            <w:vMerge w:val="restart"/>
            <w:vAlign w:val="center"/>
          </w:tcPr>
          <w:p w:rsidR="00B827C0" w:rsidRPr="00B827C0" w:rsidRDefault="00B827C0" w:rsidP="00B827C0">
            <w:r w:rsidRPr="00B827C0">
              <w:t>зрительный зал и  библиотека в составе общественно-развлекательного центра</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100</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экземпляров</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50000</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2</w:t>
            </w:r>
          </w:p>
        </w:tc>
        <w:tc>
          <w:tcPr>
            <w:tcW w:w="2516" w:type="dxa"/>
            <w:vMerge w:val="restart"/>
            <w:vAlign w:val="center"/>
          </w:tcPr>
          <w:p w:rsidR="00B827C0" w:rsidRPr="00B827C0" w:rsidRDefault="00B827C0" w:rsidP="00B827C0">
            <w:r w:rsidRPr="00B827C0">
              <w:t>г.Арск (территория проекта планировки «Яблоневый сад, квартал 20)</w:t>
            </w:r>
          </w:p>
        </w:tc>
        <w:tc>
          <w:tcPr>
            <w:tcW w:w="2551" w:type="dxa"/>
            <w:vMerge w:val="restart"/>
            <w:vAlign w:val="center"/>
          </w:tcPr>
          <w:p w:rsidR="00B827C0" w:rsidRPr="00B827C0" w:rsidRDefault="00B827C0" w:rsidP="00B827C0">
            <w:r w:rsidRPr="00B827C0">
              <w:t>дворец культуры с библиотекой</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место</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300</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экземпляров</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50000</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Align w:val="center"/>
          </w:tcPr>
          <w:p w:rsidR="00B827C0" w:rsidRPr="00B827C0" w:rsidRDefault="00B827C0" w:rsidP="00B827C0">
            <w:r w:rsidRPr="00B827C0">
              <w:t>3</w:t>
            </w:r>
          </w:p>
        </w:tc>
        <w:tc>
          <w:tcPr>
            <w:tcW w:w="2516" w:type="dxa"/>
            <w:vAlign w:val="center"/>
          </w:tcPr>
          <w:p w:rsidR="00B827C0" w:rsidRPr="00B827C0" w:rsidRDefault="00B827C0" w:rsidP="00B827C0">
            <w:r w:rsidRPr="00B827C0">
              <w:t>г.Арск, ул.Первомайская, д.12, квартал 9</w:t>
            </w:r>
          </w:p>
        </w:tc>
        <w:tc>
          <w:tcPr>
            <w:tcW w:w="2551" w:type="dxa"/>
            <w:vAlign w:val="center"/>
          </w:tcPr>
          <w:p w:rsidR="00B827C0" w:rsidRPr="00B827C0" w:rsidRDefault="00B827C0" w:rsidP="00B827C0">
            <w:r w:rsidRPr="00B827C0">
              <w:t>отдел литературы и искусства</w:t>
            </w:r>
          </w:p>
        </w:tc>
        <w:tc>
          <w:tcPr>
            <w:tcW w:w="1625" w:type="dxa"/>
            <w:vAlign w:val="center"/>
          </w:tcPr>
          <w:p w:rsidR="00B827C0" w:rsidRPr="00B827C0" w:rsidRDefault="00B827C0" w:rsidP="00B827C0">
            <w:r w:rsidRPr="00B827C0">
              <w:t>капитальный ремонт</w:t>
            </w:r>
          </w:p>
        </w:tc>
        <w:tc>
          <w:tcPr>
            <w:tcW w:w="1506" w:type="dxa"/>
            <w:vAlign w:val="center"/>
          </w:tcPr>
          <w:p w:rsidR="00B827C0" w:rsidRPr="00B827C0" w:rsidRDefault="00B827C0" w:rsidP="00B827C0">
            <w:r w:rsidRPr="00B827C0">
              <w:t>экспонат</w:t>
            </w:r>
          </w:p>
        </w:tc>
        <w:tc>
          <w:tcPr>
            <w:tcW w:w="1183" w:type="dxa"/>
            <w:vAlign w:val="center"/>
          </w:tcPr>
          <w:p w:rsidR="00B827C0" w:rsidRPr="00B827C0" w:rsidRDefault="00B827C0" w:rsidP="00B827C0">
            <w:r w:rsidRPr="00B827C0">
              <w:t>20</w:t>
            </w:r>
          </w:p>
        </w:tc>
        <w:tc>
          <w:tcPr>
            <w:tcW w:w="1134" w:type="dxa"/>
            <w:vAlign w:val="center"/>
          </w:tcPr>
          <w:p w:rsidR="00B827C0" w:rsidRPr="00B827C0" w:rsidRDefault="00B827C0" w:rsidP="00B827C0">
            <w:r w:rsidRPr="00B827C0">
              <w:t>-</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vAlign w:val="center"/>
          </w:tcPr>
          <w:p w:rsidR="00B827C0" w:rsidRPr="00B827C0" w:rsidRDefault="00B827C0" w:rsidP="00B827C0">
            <w:r w:rsidRPr="00B827C0">
              <w:t>Объекты физической культуры и спорта</w:t>
            </w:r>
          </w:p>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1</w:t>
            </w:r>
          </w:p>
        </w:tc>
        <w:tc>
          <w:tcPr>
            <w:tcW w:w="2516" w:type="dxa"/>
            <w:vMerge w:val="restart"/>
            <w:vAlign w:val="center"/>
          </w:tcPr>
          <w:p w:rsidR="00B827C0" w:rsidRPr="00B827C0" w:rsidRDefault="00B827C0" w:rsidP="00B827C0">
            <w:r w:rsidRPr="00B827C0">
              <w:t>г.Арск, квартал 22</w:t>
            </w:r>
          </w:p>
        </w:tc>
        <w:tc>
          <w:tcPr>
            <w:tcW w:w="2551" w:type="dxa"/>
            <w:vMerge w:val="restart"/>
            <w:vAlign w:val="center"/>
          </w:tcPr>
          <w:p w:rsidR="00B827C0" w:rsidRPr="00B827C0" w:rsidRDefault="00B827C0" w:rsidP="00B827C0">
            <w:r w:rsidRPr="00B827C0">
              <w:t>спортивные объекты при проектируемой школе на 500 мест</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162</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2151,5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2</w:t>
            </w:r>
          </w:p>
        </w:tc>
        <w:tc>
          <w:tcPr>
            <w:tcW w:w="2516" w:type="dxa"/>
            <w:vMerge w:val="restart"/>
            <w:vAlign w:val="center"/>
          </w:tcPr>
          <w:p w:rsidR="00B827C0" w:rsidRPr="00B827C0" w:rsidRDefault="00B827C0" w:rsidP="00B827C0">
            <w:r w:rsidRPr="00B827C0">
              <w:t xml:space="preserve">с.Старый Айван (территория проекта планировки «Старый </w:t>
            </w:r>
            <w:r w:rsidRPr="00B827C0">
              <w:lastRenderedPageBreak/>
              <w:t>Айван»)</w:t>
            </w:r>
          </w:p>
        </w:tc>
        <w:tc>
          <w:tcPr>
            <w:tcW w:w="2551" w:type="dxa"/>
            <w:vMerge w:val="restart"/>
            <w:vAlign w:val="center"/>
          </w:tcPr>
          <w:p w:rsidR="00B827C0" w:rsidRPr="00B827C0" w:rsidRDefault="00B827C0" w:rsidP="00B827C0">
            <w:r w:rsidRPr="00B827C0">
              <w:lastRenderedPageBreak/>
              <w:t>спортивные объекты при проектируемой школе на 1224 места</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738</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7040,95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 зеркала воды</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350</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lastRenderedPageBreak/>
              <w:t>3</w:t>
            </w:r>
          </w:p>
        </w:tc>
        <w:tc>
          <w:tcPr>
            <w:tcW w:w="2516" w:type="dxa"/>
            <w:vMerge w:val="restart"/>
            <w:vAlign w:val="center"/>
          </w:tcPr>
          <w:p w:rsidR="00B827C0" w:rsidRPr="00B827C0" w:rsidRDefault="00B827C0" w:rsidP="00B827C0">
            <w:r w:rsidRPr="00B827C0">
              <w:t>с.Большие Верези (территория проекта планировки «Большие Верези»)</w:t>
            </w:r>
          </w:p>
        </w:tc>
        <w:tc>
          <w:tcPr>
            <w:tcW w:w="2551" w:type="dxa"/>
            <w:vMerge w:val="restart"/>
            <w:vAlign w:val="center"/>
          </w:tcPr>
          <w:p w:rsidR="00B827C0" w:rsidRPr="00B827C0" w:rsidRDefault="00B827C0" w:rsidP="00B827C0">
            <w:r w:rsidRPr="00B827C0">
              <w:t>спортивные объекты при проектируемом комплексе «начальная школа – детский сад» на 25 учащихся и 40 воспитанников</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162</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1162,5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4</w:t>
            </w:r>
          </w:p>
        </w:tc>
        <w:tc>
          <w:tcPr>
            <w:tcW w:w="2516" w:type="dxa"/>
            <w:vMerge w:val="restart"/>
            <w:vAlign w:val="center"/>
          </w:tcPr>
          <w:p w:rsidR="00B827C0" w:rsidRPr="00B827C0" w:rsidRDefault="00B827C0" w:rsidP="00B827C0">
            <w:r w:rsidRPr="00B827C0">
              <w:t>с.Тюбяк-Чекурча (новая жилищная площадка для многодетных семей)</w:t>
            </w:r>
          </w:p>
        </w:tc>
        <w:tc>
          <w:tcPr>
            <w:tcW w:w="2551" w:type="dxa"/>
            <w:vMerge w:val="restart"/>
            <w:vAlign w:val="center"/>
          </w:tcPr>
          <w:p w:rsidR="00B827C0" w:rsidRPr="00B827C0" w:rsidRDefault="00B827C0" w:rsidP="00B827C0">
            <w:r w:rsidRPr="00B827C0">
              <w:t>спортивные объекты при проектируемой школе на 500 мест</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162</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2151,5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Align w:val="center"/>
          </w:tcPr>
          <w:p w:rsidR="00B827C0" w:rsidRPr="00B827C0" w:rsidRDefault="00B827C0" w:rsidP="00B827C0">
            <w:r w:rsidRPr="00B827C0">
              <w:t>5</w:t>
            </w:r>
          </w:p>
        </w:tc>
        <w:tc>
          <w:tcPr>
            <w:tcW w:w="2516" w:type="dxa"/>
            <w:vAlign w:val="center"/>
          </w:tcPr>
          <w:p w:rsidR="00B827C0" w:rsidRPr="00B827C0" w:rsidRDefault="00B827C0" w:rsidP="00B827C0">
            <w:r w:rsidRPr="00B827C0">
              <w:t>г.Арск (территория проекта планировки «Северный», квартал 14)</w:t>
            </w:r>
          </w:p>
        </w:tc>
        <w:tc>
          <w:tcPr>
            <w:tcW w:w="2551" w:type="dxa"/>
            <w:vAlign w:val="center"/>
          </w:tcPr>
          <w:p w:rsidR="00B827C0" w:rsidRPr="00B827C0" w:rsidRDefault="00B827C0" w:rsidP="00B827C0">
            <w:r w:rsidRPr="00B827C0">
              <w:t>многозальный спортивный комплекс</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1700</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6</w:t>
            </w:r>
          </w:p>
        </w:tc>
        <w:tc>
          <w:tcPr>
            <w:tcW w:w="2516" w:type="dxa"/>
            <w:vMerge w:val="restart"/>
            <w:vAlign w:val="center"/>
          </w:tcPr>
          <w:p w:rsidR="00B827C0" w:rsidRPr="00B827C0" w:rsidRDefault="00B827C0" w:rsidP="00B827C0">
            <w:r w:rsidRPr="00B827C0">
              <w:t>г.Арск (территория вблизи проекта планировки «Яблоневый сад», квартал 21)</w:t>
            </w:r>
          </w:p>
        </w:tc>
        <w:tc>
          <w:tcPr>
            <w:tcW w:w="2551" w:type="dxa"/>
            <w:vMerge w:val="restart"/>
            <w:vAlign w:val="center"/>
          </w:tcPr>
          <w:p w:rsidR="00B827C0" w:rsidRPr="00B827C0" w:rsidRDefault="00B827C0" w:rsidP="00B827C0">
            <w:r w:rsidRPr="00B827C0">
              <w:t>спортивно-оздоровительный  комплекс (со спортивными залами и плавательным бассейном)</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5856</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 зеркала воды</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625</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Merge w:val="restart"/>
            <w:vAlign w:val="center"/>
          </w:tcPr>
          <w:p w:rsidR="00B827C0" w:rsidRPr="00B827C0" w:rsidRDefault="00B827C0" w:rsidP="00B827C0">
            <w:r w:rsidRPr="00B827C0">
              <w:t>7</w:t>
            </w:r>
          </w:p>
        </w:tc>
        <w:tc>
          <w:tcPr>
            <w:tcW w:w="2516" w:type="dxa"/>
            <w:vMerge w:val="restart"/>
            <w:vAlign w:val="center"/>
          </w:tcPr>
          <w:p w:rsidR="00B827C0" w:rsidRPr="00B827C0" w:rsidRDefault="00B827C0" w:rsidP="00B827C0">
            <w:r w:rsidRPr="00B827C0">
              <w:t>с.Старый Айван (территория проекта планировки «Старый Айван»)</w:t>
            </w:r>
          </w:p>
        </w:tc>
        <w:tc>
          <w:tcPr>
            <w:tcW w:w="2551" w:type="dxa"/>
            <w:vMerge w:val="restart"/>
            <w:vAlign w:val="center"/>
          </w:tcPr>
          <w:p w:rsidR="00B827C0" w:rsidRPr="00B827C0" w:rsidRDefault="00B827C0" w:rsidP="00B827C0">
            <w:r w:rsidRPr="00B827C0">
              <w:t>спортивно-оздоровительный  комплекс (со спортивными залами и плавательным бассейном)</w:t>
            </w:r>
          </w:p>
        </w:tc>
        <w:tc>
          <w:tcPr>
            <w:tcW w:w="1625" w:type="dxa"/>
            <w:vMerge w:val="restart"/>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Merge w:val="restart"/>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1572</w:t>
            </w:r>
          </w:p>
        </w:tc>
        <w:tc>
          <w:tcPr>
            <w:tcW w:w="1150" w:type="dxa"/>
            <w:vMerge w:val="restart"/>
            <w:vAlign w:val="center"/>
          </w:tcPr>
          <w:p w:rsidR="00B827C0" w:rsidRPr="00B827C0" w:rsidRDefault="00B827C0" w:rsidP="00B827C0">
            <w:r w:rsidRPr="00B827C0">
              <w:t>+</w:t>
            </w:r>
          </w:p>
        </w:tc>
        <w:tc>
          <w:tcPr>
            <w:tcW w:w="1382" w:type="dxa"/>
            <w:vMerge w:val="restart"/>
            <w:vAlign w:val="center"/>
          </w:tcPr>
          <w:p w:rsidR="00B827C0" w:rsidRPr="00B827C0" w:rsidRDefault="00B827C0" w:rsidP="00B827C0">
            <w:r w:rsidRPr="00B827C0">
              <w:t>-</w:t>
            </w:r>
          </w:p>
        </w:tc>
        <w:tc>
          <w:tcPr>
            <w:tcW w:w="2546" w:type="dxa"/>
            <w:vMerge w:val="restart"/>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ign w:val="center"/>
          </w:tcPr>
          <w:p w:rsidR="00B827C0" w:rsidRPr="00B827C0" w:rsidRDefault="00B827C0" w:rsidP="00B827C0"/>
        </w:tc>
        <w:tc>
          <w:tcPr>
            <w:tcW w:w="2516" w:type="dxa"/>
            <w:vMerge/>
            <w:vAlign w:val="center"/>
          </w:tcPr>
          <w:p w:rsidR="00B827C0" w:rsidRPr="00B827C0" w:rsidRDefault="00B827C0" w:rsidP="00B827C0"/>
        </w:tc>
        <w:tc>
          <w:tcPr>
            <w:tcW w:w="2551" w:type="dxa"/>
            <w:vMerge/>
            <w:vAlign w:val="center"/>
          </w:tcPr>
          <w:p w:rsidR="00B827C0" w:rsidRPr="00B827C0" w:rsidRDefault="00B827C0" w:rsidP="00B827C0"/>
        </w:tc>
        <w:tc>
          <w:tcPr>
            <w:tcW w:w="1625" w:type="dxa"/>
            <w:vMerge/>
            <w:vAlign w:val="center"/>
          </w:tcPr>
          <w:p w:rsidR="00B827C0" w:rsidRPr="00B827C0" w:rsidRDefault="00B827C0" w:rsidP="00B827C0"/>
        </w:tc>
        <w:tc>
          <w:tcPr>
            <w:tcW w:w="1506" w:type="dxa"/>
            <w:vAlign w:val="center"/>
          </w:tcPr>
          <w:p w:rsidR="00B827C0" w:rsidRPr="00B827C0" w:rsidRDefault="00B827C0" w:rsidP="00B827C0">
            <w:r w:rsidRPr="00B827C0">
              <w:t>кв.м зеркала воды</w:t>
            </w:r>
          </w:p>
        </w:tc>
        <w:tc>
          <w:tcPr>
            <w:tcW w:w="1183" w:type="dxa"/>
            <w:vMerge/>
            <w:vAlign w:val="center"/>
          </w:tcPr>
          <w:p w:rsidR="00B827C0" w:rsidRPr="00B827C0" w:rsidRDefault="00B827C0" w:rsidP="00B827C0"/>
        </w:tc>
        <w:tc>
          <w:tcPr>
            <w:tcW w:w="1134" w:type="dxa"/>
            <w:vAlign w:val="center"/>
          </w:tcPr>
          <w:p w:rsidR="00B827C0" w:rsidRPr="00B827C0" w:rsidRDefault="00B827C0" w:rsidP="00B827C0">
            <w:r w:rsidRPr="00B827C0">
              <w:t>500</w:t>
            </w:r>
          </w:p>
        </w:tc>
        <w:tc>
          <w:tcPr>
            <w:tcW w:w="1150" w:type="dxa"/>
            <w:vMerge/>
            <w:vAlign w:val="center"/>
          </w:tcPr>
          <w:p w:rsidR="00B827C0" w:rsidRPr="00B827C0" w:rsidRDefault="00B827C0" w:rsidP="00B827C0"/>
        </w:tc>
        <w:tc>
          <w:tcPr>
            <w:tcW w:w="1382" w:type="dxa"/>
            <w:vMerge/>
            <w:vAlign w:val="center"/>
          </w:tcPr>
          <w:p w:rsidR="00B827C0" w:rsidRPr="00B827C0" w:rsidRDefault="00B827C0" w:rsidP="00B827C0"/>
        </w:tc>
        <w:tc>
          <w:tcPr>
            <w:tcW w:w="2546" w:type="dxa"/>
            <w:vMerge/>
            <w:vAlign w:val="center"/>
          </w:tcPr>
          <w:p w:rsidR="00B827C0" w:rsidRPr="00B827C0" w:rsidRDefault="00B827C0" w:rsidP="00B827C0"/>
        </w:tc>
      </w:tr>
      <w:tr w:rsidR="00B827C0" w:rsidRPr="00B827C0" w:rsidTr="00B827C0">
        <w:trPr>
          <w:cantSplit/>
          <w:trHeight w:val="227"/>
          <w:jc w:val="center"/>
        </w:trPr>
        <w:tc>
          <w:tcPr>
            <w:tcW w:w="586" w:type="dxa"/>
            <w:vAlign w:val="center"/>
          </w:tcPr>
          <w:p w:rsidR="00B827C0" w:rsidRPr="00B827C0" w:rsidRDefault="00B827C0" w:rsidP="00B827C0">
            <w:r w:rsidRPr="00B827C0">
              <w:t>8</w:t>
            </w:r>
          </w:p>
        </w:tc>
        <w:tc>
          <w:tcPr>
            <w:tcW w:w="2516" w:type="dxa"/>
            <w:vAlign w:val="center"/>
          </w:tcPr>
          <w:p w:rsidR="00B827C0" w:rsidRPr="00B827C0" w:rsidRDefault="00B827C0" w:rsidP="00B827C0">
            <w:r w:rsidRPr="00B827C0">
              <w:t>с.Тюбяк-Чекурча (новая жилищная площадка для многодетных семей)</w:t>
            </w:r>
          </w:p>
        </w:tc>
        <w:tc>
          <w:tcPr>
            <w:tcW w:w="2551" w:type="dxa"/>
            <w:vAlign w:val="center"/>
          </w:tcPr>
          <w:p w:rsidR="00B827C0" w:rsidRPr="00B827C0" w:rsidRDefault="00B827C0" w:rsidP="00B827C0">
            <w:r w:rsidRPr="00B827C0">
              <w:t>спортивно-оздоровительный  комплекс</w:t>
            </w:r>
          </w:p>
        </w:tc>
        <w:tc>
          <w:tcPr>
            <w:tcW w:w="1625" w:type="dxa"/>
            <w:vAlign w:val="center"/>
          </w:tcPr>
          <w:p w:rsidR="00B827C0" w:rsidRPr="00B827C0" w:rsidRDefault="00B827C0" w:rsidP="00B827C0">
            <w:r w:rsidRPr="00B827C0">
              <w:t>новое строительство</w:t>
            </w:r>
          </w:p>
        </w:tc>
        <w:tc>
          <w:tcPr>
            <w:tcW w:w="1506" w:type="dxa"/>
            <w:vAlign w:val="center"/>
          </w:tcPr>
          <w:p w:rsidR="00B827C0" w:rsidRPr="00B827C0" w:rsidRDefault="00B827C0" w:rsidP="00B827C0">
            <w:r w:rsidRPr="00B827C0">
              <w:t>кв.м площади пола</w:t>
            </w:r>
          </w:p>
        </w:tc>
        <w:tc>
          <w:tcPr>
            <w:tcW w:w="1183" w:type="dxa"/>
            <w:vAlign w:val="center"/>
          </w:tcPr>
          <w:p w:rsidR="00B827C0" w:rsidRPr="00B827C0" w:rsidRDefault="00B827C0" w:rsidP="00B827C0">
            <w:r w:rsidRPr="00B827C0">
              <w:t>-</w:t>
            </w:r>
          </w:p>
        </w:tc>
        <w:tc>
          <w:tcPr>
            <w:tcW w:w="1134" w:type="dxa"/>
            <w:vAlign w:val="center"/>
          </w:tcPr>
          <w:p w:rsidR="00B827C0" w:rsidRPr="00B827C0" w:rsidRDefault="00B827C0" w:rsidP="00B827C0">
            <w:r w:rsidRPr="00B827C0">
              <w:t>648</w:t>
            </w:r>
          </w:p>
        </w:tc>
        <w:tc>
          <w:tcPr>
            <w:tcW w:w="1150" w:type="dxa"/>
            <w:vAlign w:val="center"/>
          </w:tcPr>
          <w:p w:rsidR="00B827C0" w:rsidRPr="00B827C0" w:rsidRDefault="00B827C0" w:rsidP="00B827C0">
            <w:r w:rsidRPr="00B827C0">
              <w:t>-</w:t>
            </w:r>
          </w:p>
        </w:tc>
        <w:tc>
          <w:tcPr>
            <w:tcW w:w="1382" w:type="dxa"/>
            <w:vAlign w:val="center"/>
          </w:tcPr>
          <w:p w:rsidR="00B827C0" w:rsidRPr="00B827C0" w:rsidRDefault="00B827C0" w:rsidP="00B827C0">
            <w:r w:rsidRPr="00B827C0">
              <w:t>+</w:t>
            </w:r>
          </w:p>
        </w:tc>
        <w:tc>
          <w:tcPr>
            <w:tcW w:w="2546" w:type="dxa"/>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Предприятия бытового обслуживания</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с.Старый Айван (территория проекта планировки «Старый Айван»)</w:t>
            </w:r>
          </w:p>
        </w:tc>
        <w:tc>
          <w:tcPr>
            <w:tcW w:w="2551" w:type="dxa"/>
            <w:noWrap/>
            <w:vAlign w:val="center"/>
          </w:tcPr>
          <w:p w:rsidR="00B827C0" w:rsidRPr="00B827C0" w:rsidRDefault="00B827C0" w:rsidP="00B827C0">
            <w:r w:rsidRPr="00B827C0">
              <w:t>предприятия бытового обслуживания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рабочее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60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предприятия бытового обслуживания в составе торгового центра с гостиницей</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рабочее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lastRenderedPageBreak/>
              <w:t>3</w:t>
            </w:r>
          </w:p>
        </w:tc>
        <w:tc>
          <w:tcPr>
            <w:tcW w:w="2516" w:type="dxa"/>
            <w:noWrap/>
            <w:vAlign w:val="center"/>
          </w:tcPr>
          <w:p w:rsidR="00B827C0" w:rsidRPr="00B827C0" w:rsidRDefault="00B827C0" w:rsidP="00B827C0">
            <w:r w:rsidRPr="00B827C0">
              <w:t>г.Арск (территория проекта планировки «Северный», квартал 14)</w:t>
            </w:r>
          </w:p>
        </w:tc>
        <w:tc>
          <w:tcPr>
            <w:tcW w:w="2551" w:type="dxa"/>
            <w:noWrap/>
            <w:vAlign w:val="center"/>
          </w:tcPr>
          <w:p w:rsidR="00B827C0" w:rsidRPr="00B827C0" w:rsidRDefault="00B827C0" w:rsidP="00B827C0">
            <w:r w:rsidRPr="00B827C0">
              <w:t>предприятия бытового обслуживания в составе общественно-развлекательного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рабочее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4</w:t>
            </w:r>
          </w:p>
        </w:tc>
        <w:tc>
          <w:tcPr>
            <w:tcW w:w="2516" w:type="dxa"/>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noWrap/>
            <w:vAlign w:val="center"/>
          </w:tcPr>
          <w:p w:rsidR="00B827C0" w:rsidRPr="00B827C0" w:rsidRDefault="00B827C0" w:rsidP="00B827C0">
            <w:r w:rsidRPr="00B827C0">
              <w:t>предприятия бытового обслуживания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рабочее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33</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5</w:t>
            </w:r>
          </w:p>
        </w:tc>
        <w:tc>
          <w:tcPr>
            <w:tcW w:w="2516" w:type="dxa"/>
            <w:noWrap/>
            <w:vAlign w:val="center"/>
          </w:tcPr>
          <w:p w:rsidR="00B827C0" w:rsidRPr="00B827C0" w:rsidRDefault="00B827C0" w:rsidP="00B827C0">
            <w:r w:rsidRPr="00B827C0">
              <w:t>с.Большие Верези (территория проекта планировки «Большие Верези»)</w:t>
            </w:r>
          </w:p>
        </w:tc>
        <w:tc>
          <w:tcPr>
            <w:tcW w:w="2551" w:type="dxa"/>
            <w:noWrap/>
            <w:vAlign w:val="center"/>
          </w:tcPr>
          <w:p w:rsidR="00B827C0" w:rsidRPr="00B827C0" w:rsidRDefault="00B827C0" w:rsidP="00B827C0">
            <w:r w:rsidRPr="00B827C0">
              <w:t>предприятия бытового обслуживания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рабочее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20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Административные здания</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г.Арск, ул.Подгорная, д.1в</w:t>
            </w:r>
          </w:p>
        </w:tc>
        <w:tc>
          <w:tcPr>
            <w:tcW w:w="2551" w:type="dxa"/>
            <w:noWrap/>
            <w:vAlign w:val="center"/>
          </w:tcPr>
          <w:p w:rsidR="00B827C0" w:rsidRPr="00B827C0" w:rsidRDefault="00B827C0" w:rsidP="00B827C0">
            <w:r w:rsidRPr="00B827C0">
              <w:t>ЗАГС</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письмо ИК АМР от 13.10.2021 №3535</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г.Арск, ул.Большая, д.70</w:t>
            </w:r>
          </w:p>
        </w:tc>
        <w:tc>
          <w:tcPr>
            <w:tcW w:w="2551" w:type="dxa"/>
            <w:noWrap/>
            <w:vAlign w:val="center"/>
          </w:tcPr>
          <w:p w:rsidR="00B827C0" w:rsidRPr="00B827C0" w:rsidRDefault="00B827C0" w:rsidP="00B827C0">
            <w:r w:rsidRPr="00B827C0">
              <w:t>архив</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1</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РКМ РТ 23.11.2022 №2607-р</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3</w:t>
            </w:r>
          </w:p>
        </w:tc>
        <w:tc>
          <w:tcPr>
            <w:tcW w:w="2516" w:type="dxa"/>
            <w:noWrap/>
            <w:vAlign w:val="center"/>
          </w:tcPr>
          <w:p w:rsidR="00B827C0" w:rsidRPr="00B827C0" w:rsidRDefault="00B827C0" w:rsidP="00B827C0">
            <w:r w:rsidRPr="00B827C0">
              <w:t>г.Арск, ул.Комсомольская, д.80</w:t>
            </w:r>
          </w:p>
        </w:tc>
        <w:tc>
          <w:tcPr>
            <w:tcW w:w="2551" w:type="dxa"/>
            <w:noWrap/>
            <w:vAlign w:val="center"/>
          </w:tcPr>
          <w:p w:rsidR="00B827C0" w:rsidRPr="00B827C0" w:rsidRDefault="00B827C0" w:rsidP="00B827C0">
            <w:r w:rsidRPr="00B827C0">
              <w:t>ГБУ «Арское районное государственное ветеринарное объединение</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1</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РКМ РТ 23.11.2022 №2593-р</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 xml:space="preserve">МЕРОПРИЯТИЯ Местного (пОСЕЛЕНЧЕСКОГО) значения </w:t>
            </w:r>
          </w:p>
        </w:tc>
      </w:tr>
      <w:tr w:rsidR="00B827C0" w:rsidRPr="00B827C0" w:rsidTr="00B827C0">
        <w:trPr>
          <w:cantSplit/>
          <w:trHeight w:val="227"/>
          <w:jc w:val="center"/>
        </w:trPr>
        <w:tc>
          <w:tcPr>
            <w:tcW w:w="16179" w:type="dxa"/>
            <w:gridSpan w:val="10"/>
            <w:tcBorders>
              <w:top w:val="single" w:sz="4" w:space="0" w:color="auto"/>
              <w:left w:val="single" w:sz="4" w:space="0" w:color="auto"/>
              <w:bottom w:val="single" w:sz="4" w:space="0" w:color="auto"/>
              <w:right w:val="single" w:sz="4" w:space="0" w:color="auto"/>
            </w:tcBorders>
            <w:noWrap/>
            <w:vAlign w:val="center"/>
          </w:tcPr>
          <w:p w:rsidR="00B827C0" w:rsidRPr="00B827C0" w:rsidRDefault="00B827C0" w:rsidP="00B827C0">
            <w:r w:rsidRPr="00B827C0">
              <w:t>Полиция</w:t>
            </w:r>
          </w:p>
        </w:tc>
      </w:tr>
      <w:tr w:rsidR="00B827C0" w:rsidRPr="00B827C0" w:rsidTr="00B827C0">
        <w:trPr>
          <w:cantSplit/>
          <w:trHeight w:val="263"/>
          <w:jc w:val="center"/>
        </w:trPr>
        <w:tc>
          <w:tcPr>
            <w:tcW w:w="586" w:type="dxa"/>
            <w:vMerge w:val="restart"/>
            <w:noWrap/>
            <w:vAlign w:val="center"/>
          </w:tcPr>
          <w:p w:rsidR="00B827C0" w:rsidRPr="00B827C0" w:rsidRDefault="00B827C0" w:rsidP="00B827C0">
            <w:r w:rsidRPr="00B827C0">
              <w:t>1</w:t>
            </w:r>
          </w:p>
        </w:tc>
        <w:tc>
          <w:tcPr>
            <w:tcW w:w="2516" w:type="dxa"/>
            <w:vMerge w:val="restart"/>
            <w:noWrap/>
            <w:vAlign w:val="center"/>
          </w:tcPr>
          <w:p w:rsidR="00B827C0" w:rsidRPr="00B827C0" w:rsidRDefault="00B827C0" w:rsidP="00B827C0">
            <w:r w:rsidRPr="00B827C0">
              <w:t>г.Арск, квартал 22</w:t>
            </w:r>
          </w:p>
        </w:tc>
        <w:tc>
          <w:tcPr>
            <w:tcW w:w="2551" w:type="dxa"/>
            <w:vMerge w:val="restart"/>
            <w:noWrap/>
            <w:vAlign w:val="center"/>
          </w:tcPr>
          <w:p w:rsidR="00B827C0" w:rsidRPr="00B827C0" w:rsidRDefault="00B827C0" w:rsidP="00B827C0">
            <w:r w:rsidRPr="00B827C0">
              <w:t>Участковый пункт полиции</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 xml:space="preserve">количество участковых </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62"/>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объект</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1</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533"/>
          <w:jc w:val="center"/>
        </w:trPr>
        <w:tc>
          <w:tcPr>
            <w:tcW w:w="586" w:type="dxa"/>
            <w:vMerge w:val="restart"/>
            <w:noWrap/>
            <w:vAlign w:val="center"/>
          </w:tcPr>
          <w:p w:rsidR="00B827C0" w:rsidRPr="00B827C0" w:rsidRDefault="00B827C0" w:rsidP="00B827C0">
            <w:r w:rsidRPr="00B827C0">
              <w:t>2</w:t>
            </w:r>
          </w:p>
        </w:tc>
        <w:tc>
          <w:tcPr>
            <w:tcW w:w="2516" w:type="dxa"/>
            <w:vMerge w:val="restart"/>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vMerge w:val="restart"/>
            <w:noWrap/>
            <w:vAlign w:val="center"/>
          </w:tcPr>
          <w:p w:rsidR="00B827C0" w:rsidRPr="00B827C0" w:rsidRDefault="00B827C0" w:rsidP="00B827C0">
            <w:r w:rsidRPr="00B827C0">
              <w:t>Участковый пункт полиции</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 xml:space="preserve">количество участковых </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532"/>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объект</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1</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Организации культуры и искусства</w:t>
            </w:r>
          </w:p>
        </w:tc>
      </w:tr>
      <w:tr w:rsidR="00B827C0" w:rsidRPr="00B827C0" w:rsidTr="00B827C0">
        <w:trPr>
          <w:cantSplit/>
          <w:trHeight w:val="227"/>
          <w:jc w:val="center"/>
        </w:trPr>
        <w:tc>
          <w:tcPr>
            <w:tcW w:w="586" w:type="dxa"/>
            <w:vMerge w:val="restart"/>
            <w:noWrap/>
            <w:vAlign w:val="center"/>
          </w:tcPr>
          <w:p w:rsidR="00B827C0" w:rsidRPr="00B827C0" w:rsidRDefault="00B827C0" w:rsidP="00B827C0">
            <w:r w:rsidRPr="00B827C0">
              <w:t>1</w:t>
            </w:r>
          </w:p>
        </w:tc>
        <w:tc>
          <w:tcPr>
            <w:tcW w:w="2516" w:type="dxa"/>
            <w:vMerge w:val="restart"/>
            <w:noWrap/>
            <w:vAlign w:val="center"/>
          </w:tcPr>
          <w:p w:rsidR="00B827C0" w:rsidRPr="00B827C0" w:rsidRDefault="00B827C0" w:rsidP="00B827C0">
            <w:r w:rsidRPr="00B827C0">
              <w:t>с.Большие Верези (территория проекта планировки «Большие Верези»)</w:t>
            </w:r>
          </w:p>
        </w:tc>
        <w:tc>
          <w:tcPr>
            <w:tcW w:w="2551" w:type="dxa"/>
            <w:vMerge w:val="restart"/>
            <w:noWrap/>
            <w:vAlign w:val="center"/>
          </w:tcPr>
          <w:p w:rsidR="00B827C0" w:rsidRPr="00B827C0" w:rsidRDefault="00B827C0" w:rsidP="00B827C0">
            <w:r w:rsidRPr="00B827C0">
              <w:t>зрительный зал и  библиотека в составе общественного центра</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место</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экземпляров</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5900</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586" w:type="dxa"/>
            <w:vMerge w:val="restart"/>
            <w:noWrap/>
            <w:vAlign w:val="center"/>
          </w:tcPr>
          <w:p w:rsidR="00B827C0" w:rsidRPr="00B827C0" w:rsidRDefault="00B827C0" w:rsidP="00B827C0">
            <w:r w:rsidRPr="00B827C0">
              <w:t>2</w:t>
            </w:r>
          </w:p>
        </w:tc>
        <w:tc>
          <w:tcPr>
            <w:tcW w:w="2516" w:type="dxa"/>
            <w:vMerge w:val="restart"/>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vMerge w:val="restart"/>
            <w:noWrap/>
            <w:vAlign w:val="center"/>
          </w:tcPr>
          <w:p w:rsidR="00B827C0" w:rsidRPr="00B827C0" w:rsidRDefault="00B827C0" w:rsidP="00B827C0">
            <w:r w:rsidRPr="00B827C0">
              <w:t>зрительный зал и  библиотека в составе общественного центра</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место</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120</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экземпляров</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12000</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586" w:type="dxa"/>
            <w:vMerge w:val="restart"/>
            <w:noWrap/>
            <w:vAlign w:val="center"/>
          </w:tcPr>
          <w:p w:rsidR="00B827C0" w:rsidRPr="00B827C0" w:rsidRDefault="00B827C0" w:rsidP="00B827C0">
            <w:r w:rsidRPr="00B827C0">
              <w:lastRenderedPageBreak/>
              <w:t>3</w:t>
            </w:r>
          </w:p>
        </w:tc>
        <w:tc>
          <w:tcPr>
            <w:tcW w:w="2516" w:type="dxa"/>
            <w:vMerge w:val="restart"/>
            <w:noWrap/>
            <w:vAlign w:val="center"/>
          </w:tcPr>
          <w:p w:rsidR="00B827C0" w:rsidRPr="00B827C0" w:rsidRDefault="00B827C0" w:rsidP="00B827C0">
            <w:r w:rsidRPr="00B827C0">
              <w:t>с.Старый Айван (территория проекта планировки «Старый Айван»)</w:t>
            </w:r>
          </w:p>
        </w:tc>
        <w:tc>
          <w:tcPr>
            <w:tcW w:w="2551" w:type="dxa"/>
            <w:vMerge w:val="restart"/>
            <w:noWrap/>
            <w:vAlign w:val="center"/>
          </w:tcPr>
          <w:p w:rsidR="00B827C0" w:rsidRPr="00B827C0" w:rsidRDefault="00B827C0" w:rsidP="00B827C0">
            <w:r w:rsidRPr="00B827C0">
              <w:t>зрительный зал и  библиотека в составе общественного центра</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место</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экземпляров</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25000</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586" w:type="dxa"/>
            <w:noWrap/>
            <w:vAlign w:val="center"/>
          </w:tcPr>
          <w:p w:rsidR="00B827C0" w:rsidRPr="00B827C0" w:rsidRDefault="00B827C0" w:rsidP="00B827C0">
            <w:r w:rsidRPr="00B827C0">
              <w:t>4</w:t>
            </w:r>
          </w:p>
        </w:tc>
        <w:tc>
          <w:tcPr>
            <w:tcW w:w="2516" w:type="dxa"/>
            <w:noWrap/>
            <w:vAlign w:val="center"/>
          </w:tcPr>
          <w:p w:rsidR="00B827C0" w:rsidRPr="00B827C0" w:rsidRDefault="00B827C0" w:rsidP="00B827C0">
            <w:r w:rsidRPr="00B827C0">
              <w:t>д.Старый Айван, ул.Молодежная, д.1а</w:t>
            </w:r>
          </w:p>
        </w:tc>
        <w:tc>
          <w:tcPr>
            <w:tcW w:w="2551" w:type="dxa"/>
            <w:noWrap/>
            <w:vAlign w:val="center"/>
          </w:tcPr>
          <w:p w:rsidR="00B827C0" w:rsidRPr="00B827C0" w:rsidRDefault="00B827C0" w:rsidP="00B827C0">
            <w:r w:rsidRPr="00B827C0">
              <w:t>Айванский сельский дом культуры</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место</w:t>
            </w:r>
          </w:p>
        </w:tc>
        <w:tc>
          <w:tcPr>
            <w:tcW w:w="1183" w:type="dxa"/>
            <w:noWrap/>
            <w:vAlign w:val="center"/>
          </w:tcPr>
          <w:p w:rsidR="00B827C0" w:rsidRPr="00B827C0" w:rsidRDefault="00B827C0" w:rsidP="00B827C0">
            <w:r w:rsidRPr="00B827C0">
              <w:t>300</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5</w:t>
            </w:r>
          </w:p>
        </w:tc>
        <w:tc>
          <w:tcPr>
            <w:tcW w:w="2516" w:type="dxa"/>
            <w:noWrap/>
            <w:vAlign w:val="center"/>
          </w:tcPr>
          <w:p w:rsidR="00B827C0" w:rsidRPr="00B827C0" w:rsidRDefault="00B827C0" w:rsidP="00B827C0">
            <w:r w:rsidRPr="00B827C0">
              <w:t>с.Купербаш, ул.Мичурина, д.10</w:t>
            </w:r>
          </w:p>
        </w:tc>
        <w:tc>
          <w:tcPr>
            <w:tcW w:w="2551" w:type="dxa"/>
            <w:noWrap/>
            <w:vAlign w:val="center"/>
          </w:tcPr>
          <w:p w:rsidR="00B827C0" w:rsidRPr="00B827C0" w:rsidRDefault="00B827C0" w:rsidP="00B827C0">
            <w:r w:rsidRPr="00B827C0">
              <w:t>Купербашский сельский дом культуры</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место</w:t>
            </w:r>
          </w:p>
        </w:tc>
        <w:tc>
          <w:tcPr>
            <w:tcW w:w="1183" w:type="dxa"/>
            <w:noWrap/>
            <w:vAlign w:val="center"/>
          </w:tcPr>
          <w:p w:rsidR="00B827C0" w:rsidRPr="00B827C0" w:rsidRDefault="00B827C0" w:rsidP="00B827C0">
            <w:r w:rsidRPr="00B827C0">
              <w:t>200</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6</w:t>
            </w:r>
          </w:p>
        </w:tc>
        <w:tc>
          <w:tcPr>
            <w:tcW w:w="2516" w:type="dxa"/>
            <w:noWrap/>
            <w:vAlign w:val="center"/>
          </w:tcPr>
          <w:p w:rsidR="00B827C0" w:rsidRPr="00B827C0" w:rsidRDefault="00B827C0" w:rsidP="00B827C0">
            <w:r w:rsidRPr="00B827C0">
              <w:t>г.Арск, ул.Кленовая, д.4, квартал 6</w:t>
            </w:r>
          </w:p>
        </w:tc>
        <w:tc>
          <w:tcPr>
            <w:tcW w:w="2551" w:type="dxa"/>
            <w:noWrap/>
            <w:vAlign w:val="center"/>
          </w:tcPr>
          <w:p w:rsidR="00B827C0" w:rsidRPr="00B827C0" w:rsidRDefault="00B827C0" w:rsidP="00B827C0">
            <w:r w:rsidRPr="00B827C0">
              <w:t>Плодосовхозский сельский клуб</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место</w:t>
            </w:r>
          </w:p>
        </w:tc>
        <w:tc>
          <w:tcPr>
            <w:tcW w:w="1183" w:type="dxa"/>
            <w:noWrap/>
            <w:vAlign w:val="center"/>
          </w:tcPr>
          <w:p w:rsidR="00B827C0" w:rsidRPr="00B827C0" w:rsidRDefault="00B827C0" w:rsidP="00B827C0">
            <w:r w:rsidRPr="00B827C0">
              <w:t>100</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7</w:t>
            </w:r>
          </w:p>
        </w:tc>
        <w:tc>
          <w:tcPr>
            <w:tcW w:w="2516" w:type="dxa"/>
            <w:noWrap/>
            <w:vAlign w:val="center"/>
          </w:tcPr>
          <w:p w:rsidR="00B827C0" w:rsidRPr="00B827C0" w:rsidRDefault="00B827C0" w:rsidP="00B827C0">
            <w:r w:rsidRPr="00B827C0">
              <w:t>г.Арск, ул.Кленовая, д.4, квартал 6</w:t>
            </w:r>
          </w:p>
        </w:tc>
        <w:tc>
          <w:tcPr>
            <w:tcW w:w="2551" w:type="dxa"/>
            <w:noWrap/>
            <w:vAlign w:val="center"/>
          </w:tcPr>
          <w:p w:rsidR="00B827C0" w:rsidRPr="00B827C0" w:rsidRDefault="00B827C0" w:rsidP="00B827C0">
            <w:r w:rsidRPr="00B827C0">
              <w:t>Плодосовхозская библиотека</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экземпляр</w:t>
            </w:r>
          </w:p>
        </w:tc>
        <w:tc>
          <w:tcPr>
            <w:tcW w:w="1183" w:type="dxa"/>
            <w:noWrap/>
            <w:vAlign w:val="center"/>
          </w:tcPr>
          <w:p w:rsidR="00B827C0" w:rsidRPr="00B827C0" w:rsidRDefault="00B827C0" w:rsidP="00B827C0">
            <w:r w:rsidRPr="00B827C0">
              <w:t>2119</w:t>
            </w:r>
          </w:p>
        </w:tc>
        <w:tc>
          <w:tcPr>
            <w:tcW w:w="1134" w:type="dxa"/>
            <w:noWrap/>
            <w:vAlign w:val="center"/>
          </w:tcPr>
          <w:p w:rsidR="00B827C0" w:rsidRPr="00B827C0" w:rsidRDefault="00B827C0" w:rsidP="00B827C0">
            <w:r w:rsidRPr="00B827C0">
              <w:t>-</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Объекты физической культуры и спорта</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плоскостные сооружения</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г.Арск (территория вблизи проекта планировки «Яблоневый сад», квартал 21)</w:t>
            </w:r>
          </w:p>
        </w:tc>
        <w:tc>
          <w:tcPr>
            <w:tcW w:w="2551" w:type="dxa"/>
            <w:noWrap/>
            <w:vAlign w:val="center"/>
          </w:tcPr>
          <w:p w:rsidR="00B827C0" w:rsidRPr="00B827C0" w:rsidRDefault="00B827C0" w:rsidP="00B827C0">
            <w:r w:rsidRPr="00B827C0">
              <w:t>плоскостные сооружения</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3</w:t>
            </w:r>
          </w:p>
        </w:tc>
        <w:tc>
          <w:tcPr>
            <w:tcW w:w="2516" w:type="dxa"/>
            <w:noWrap/>
            <w:vAlign w:val="center"/>
          </w:tcPr>
          <w:p w:rsidR="00B827C0" w:rsidRPr="00B827C0" w:rsidRDefault="00B827C0" w:rsidP="00B827C0">
            <w:r w:rsidRPr="00B827C0">
              <w:t>с.Старый Айван (территория проекта планировки «Старый Айван»)</w:t>
            </w:r>
          </w:p>
        </w:tc>
        <w:tc>
          <w:tcPr>
            <w:tcW w:w="2551" w:type="dxa"/>
            <w:noWrap/>
            <w:vAlign w:val="center"/>
          </w:tcPr>
          <w:p w:rsidR="00B827C0" w:rsidRPr="00B827C0" w:rsidRDefault="00B827C0" w:rsidP="00B827C0">
            <w:r w:rsidRPr="00B827C0">
              <w:t xml:space="preserve">плоскостные сооружения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4</w:t>
            </w:r>
          </w:p>
        </w:tc>
        <w:tc>
          <w:tcPr>
            <w:tcW w:w="2516" w:type="dxa"/>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noWrap/>
            <w:vAlign w:val="center"/>
          </w:tcPr>
          <w:p w:rsidR="00B827C0" w:rsidRPr="00B827C0" w:rsidRDefault="00B827C0" w:rsidP="00B827C0">
            <w:r w:rsidRPr="00B827C0">
              <w:t xml:space="preserve">плоскостные сооружения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8850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5</w:t>
            </w:r>
          </w:p>
        </w:tc>
        <w:tc>
          <w:tcPr>
            <w:tcW w:w="2516" w:type="dxa"/>
            <w:noWrap/>
            <w:vAlign w:val="center"/>
          </w:tcPr>
          <w:p w:rsidR="00B827C0" w:rsidRPr="00B827C0" w:rsidRDefault="00B827C0" w:rsidP="00B827C0">
            <w:r w:rsidRPr="00B827C0">
              <w:t>г.Арск (северо-западная часть города, квартал 19)</w:t>
            </w:r>
          </w:p>
        </w:tc>
        <w:tc>
          <w:tcPr>
            <w:tcW w:w="2551" w:type="dxa"/>
            <w:noWrap/>
            <w:vAlign w:val="center"/>
          </w:tcPr>
          <w:p w:rsidR="00B827C0" w:rsidRPr="00B827C0" w:rsidRDefault="00B827C0" w:rsidP="00B827C0">
            <w:r w:rsidRPr="00B827C0">
              <w:t xml:space="preserve">плоскостные сооружения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6</w:t>
            </w:r>
          </w:p>
        </w:tc>
        <w:tc>
          <w:tcPr>
            <w:tcW w:w="2516" w:type="dxa"/>
            <w:noWrap/>
            <w:vAlign w:val="center"/>
          </w:tcPr>
          <w:p w:rsidR="00B827C0" w:rsidRPr="00B827C0" w:rsidRDefault="00B827C0" w:rsidP="00B827C0">
            <w:r w:rsidRPr="00B827C0">
              <w:t>с.Большие Верези (территория проекта планировки «Большие Верези»)</w:t>
            </w:r>
          </w:p>
        </w:tc>
        <w:tc>
          <w:tcPr>
            <w:tcW w:w="2551" w:type="dxa"/>
            <w:noWrap/>
            <w:vAlign w:val="center"/>
          </w:tcPr>
          <w:p w:rsidR="00B827C0" w:rsidRPr="00B827C0" w:rsidRDefault="00B827C0" w:rsidP="00B827C0">
            <w:r w:rsidRPr="00B827C0">
              <w:t>плоскостные сооружения</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2000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Предприятия торговли и гостиницы</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lastRenderedPageBreak/>
              <w:t>1</w:t>
            </w:r>
          </w:p>
        </w:tc>
        <w:tc>
          <w:tcPr>
            <w:tcW w:w="2516" w:type="dxa"/>
            <w:noWrap/>
            <w:vAlign w:val="center"/>
          </w:tcPr>
          <w:p w:rsidR="00B827C0" w:rsidRPr="00B827C0" w:rsidRDefault="00B827C0" w:rsidP="00B827C0">
            <w:r w:rsidRPr="00B827C0">
              <w:t>город Арск (территория проекта планировки «Северный», квартал 14)</w:t>
            </w:r>
          </w:p>
        </w:tc>
        <w:tc>
          <w:tcPr>
            <w:tcW w:w="2551" w:type="dxa"/>
            <w:noWrap/>
            <w:vAlign w:val="center"/>
          </w:tcPr>
          <w:p w:rsidR="00B827C0" w:rsidRPr="00B827C0" w:rsidRDefault="00B827C0" w:rsidP="00B827C0">
            <w:r w:rsidRPr="00B827C0">
              <w:t>торговый центр</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город Арск (территория проекта планировки «Северный», квартал 14)</w:t>
            </w:r>
          </w:p>
        </w:tc>
        <w:tc>
          <w:tcPr>
            <w:tcW w:w="2551" w:type="dxa"/>
            <w:noWrap/>
            <w:vAlign w:val="center"/>
          </w:tcPr>
          <w:p w:rsidR="00B827C0" w:rsidRPr="00B827C0" w:rsidRDefault="00B827C0" w:rsidP="00B827C0">
            <w:r w:rsidRPr="00B827C0">
              <w:t>торговый центр</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val="restart"/>
            <w:noWrap/>
            <w:vAlign w:val="center"/>
          </w:tcPr>
          <w:p w:rsidR="00B827C0" w:rsidRPr="00B827C0" w:rsidRDefault="00B827C0" w:rsidP="00B827C0">
            <w:r w:rsidRPr="00B827C0">
              <w:t>3</w:t>
            </w:r>
          </w:p>
        </w:tc>
        <w:tc>
          <w:tcPr>
            <w:tcW w:w="2516" w:type="dxa"/>
            <w:vMerge w:val="restart"/>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vMerge w:val="restart"/>
            <w:noWrap/>
            <w:vAlign w:val="center"/>
          </w:tcPr>
          <w:p w:rsidR="00B827C0" w:rsidRPr="00B827C0" w:rsidRDefault="00B827C0" w:rsidP="00B827C0">
            <w:r w:rsidRPr="00B827C0">
              <w:t>торговый центр с гостиницей</w:t>
            </w:r>
          </w:p>
        </w:tc>
        <w:tc>
          <w:tcPr>
            <w:tcW w:w="1625" w:type="dxa"/>
            <w:vMerge w:val="restart"/>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500</w:t>
            </w:r>
          </w:p>
        </w:tc>
        <w:tc>
          <w:tcPr>
            <w:tcW w:w="1150" w:type="dxa"/>
            <w:vMerge w:val="restart"/>
            <w:noWrap/>
            <w:vAlign w:val="center"/>
          </w:tcPr>
          <w:p w:rsidR="00B827C0" w:rsidRPr="00B827C0" w:rsidRDefault="00B827C0" w:rsidP="00B827C0">
            <w:r w:rsidRPr="00B827C0">
              <w:t>+</w:t>
            </w:r>
          </w:p>
        </w:tc>
        <w:tc>
          <w:tcPr>
            <w:tcW w:w="1382" w:type="dxa"/>
            <w:vMerge w:val="restart"/>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noWrap/>
            <w:vAlign w:val="center"/>
          </w:tcPr>
          <w:p w:rsidR="00B827C0" w:rsidRPr="00B827C0" w:rsidRDefault="00B827C0" w:rsidP="00B827C0">
            <w:r w:rsidRPr="00B827C0">
              <w:t>место</w:t>
            </w:r>
          </w:p>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70</w:t>
            </w:r>
          </w:p>
        </w:tc>
        <w:tc>
          <w:tcPr>
            <w:tcW w:w="1150" w:type="dxa"/>
            <w:vMerge/>
            <w:noWrap/>
            <w:vAlign w:val="center"/>
          </w:tcPr>
          <w:p w:rsidR="00B827C0" w:rsidRPr="00B827C0" w:rsidRDefault="00B827C0" w:rsidP="00B827C0"/>
        </w:tc>
        <w:tc>
          <w:tcPr>
            <w:tcW w:w="1382" w:type="dxa"/>
            <w:vMerge/>
            <w:noWrap/>
            <w:vAlign w:val="center"/>
          </w:tcPr>
          <w:p w:rsidR="00B827C0" w:rsidRPr="00B827C0" w:rsidRDefault="00B827C0" w:rsidP="00B827C0"/>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586" w:type="dxa"/>
            <w:vMerge w:val="restart"/>
            <w:noWrap/>
            <w:vAlign w:val="center"/>
          </w:tcPr>
          <w:p w:rsidR="00B827C0" w:rsidRPr="00B827C0" w:rsidRDefault="00B827C0" w:rsidP="00B827C0">
            <w:r w:rsidRPr="00B827C0">
              <w:t>4</w:t>
            </w:r>
          </w:p>
        </w:tc>
        <w:tc>
          <w:tcPr>
            <w:tcW w:w="2516" w:type="dxa"/>
            <w:vMerge w:val="restart"/>
            <w:noWrap/>
            <w:vAlign w:val="center"/>
          </w:tcPr>
          <w:p w:rsidR="00B827C0" w:rsidRPr="00B827C0" w:rsidRDefault="00B827C0" w:rsidP="00B827C0">
            <w:r w:rsidRPr="00B827C0">
              <w:t>с.Старый Айван (территория проекта планировки «Старый Айван»)</w:t>
            </w:r>
          </w:p>
        </w:tc>
        <w:tc>
          <w:tcPr>
            <w:tcW w:w="2551" w:type="dxa"/>
            <w:vMerge w:val="restart"/>
            <w:noWrap/>
            <w:vAlign w:val="center"/>
          </w:tcPr>
          <w:p w:rsidR="00B827C0" w:rsidRPr="00B827C0" w:rsidRDefault="00B827C0" w:rsidP="00B827C0">
            <w:r w:rsidRPr="00B827C0">
              <w:t xml:space="preserve">предприятия торговли </w:t>
            </w:r>
          </w:p>
        </w:tc>
        <w:tc>
          <w:tcPr>
            <w:tcW w:w="1625" w:type="dxa"/>
            <w:vMerge w:val="restart"/>
            <w:vAlign w:val="center"/>
          </w:tcPr>
          <w:p w:rsidR="00B827C0" w:rsidRPr="00B827C0" w:rsidRDefault="00B827C0" w:rsidP="00B827C0">
            <w:r w:rsidRPr="00B827C0">
              <w:t>новое строительство</w:t>
            </w:r>
          </w:p>
        </w:tc>
        <w:tc>
          <w:tcPr>
            <w:tcW w:w="1506" w:type="dxa"/>
            <w:vMerge w:val="restart"/>
            <w:noWrap/>
            <w:vAlign w:val="center"/>
          </w:tcPr>
          <w:p w:rsidR="00B827C0" w:rsidRPr="00B827C0" w:rsidRDefault="00B827C0" w:rsidP="00B827C0">
            <w:r w:rsidRPr="00B827C0">
              <w:t>кв.м торговой площади</w:t>
            </w:r>
          </w:p>
        </w:tc>
        <w:tc>
          <w:tcPr>
            <w:tcW w:w="1183" w:type="dxa"/>
            <w:vMerge w:val="restart"/>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500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vMerge w:val="restart"/>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vMerge/>
            <w:noWrap/>
            <w:vAlign w:val="center"/>
          </w:tcPr>
          <w:p w:rsidR="00B827C0" w:rsidRPr="00B827C0" w:rsidRDefault="00B827C0" w:rsidP="00B827C0"/>
        </w:tc>
        <w:tc>
          <w:tcPr>
            <w:tcW w:w="2516" w:type="dxa"/>
            <w:vMerge/>
            <w:noWrap/>
            <w:vAlign w:val="center"/>
          </w:tcPr>
          <w:p w:rsidR="00B827C0" w:rsidRPr="00B827C0" w:rsidRDefault="00B827C0" w:rsidP="00B827C0"/>
        </w:tc>
        <w:tc>
          <w:tcPr>
            <w:tcW w:w="2551" w:type="dxa"/>
            <w:vMerge/>
            <w:noWrap/>
            <w:vAlign w:val="center"/>
          </w:tcPr>
          <w:p w:rsidR="00B827C0" w:rsidRPr="00B827C0" w:rsidRDefault="00B827C0" w:rsidP="00B827C0"/>
        </w:tc>
        <w:tc>
          <w:tcPr>
            <w:tcW w:w="1625" w:type="dxa"/>
            <w:vMerge/>
            <w:vAlign w:val="center"/>
          </w:tcPr>
          <w:p w:rsidR="00B827C0" w:rsidRPr="00B827C0" w:rsidRDefault="00B827C0" w:rsidP="00B827C0"/>
        </w:tc>
        <w:tc>
          <w:tcPr>
            <w:tcW w:w="1506" w:type="dxa"/>
            <w:vMerge/>
            <w:noWrap/>
            <w:vAlign w:val="center"/>
          </w:tcPr>
          <w:p w:rsidR="00B827C0" w:rsidRPr="00B827C0" w:rsidRDefault="00B827C0" w:rsidP="00B827C0"/>
        </w:tc>
        <w:tc>
          <w:tcPr>
            <w:tcW w:w="1183" w:type="dxa"/>
            <w:vMerge/>
            <w:noWrap/>
            <w:vAlign w:val="center"/>
          </w:tcPr>
          <w:p w:rsidR="00B827C0" w:rsidRPr="00B827C0" w:rsidRDefault="00B827C0" w:rsidP="00B827C0"/>
        </w:tc>
        <w:tc>
          <w:tcPr>
            <w:tcW w:w="1134" w:type="dxa"/>
            <w:noWrap/>
            <w:vAlign w:val="center"/>
          </w:tcPr>
          <w:p w:rsidR="00B827C0" w:rsidRPr="00B827C0" w:rsidRDefault="00B827C0" w:rsidP="00B827C0">
            <w:r w:rsidRPr="00B827C0">
              <w:t>500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vMerge/>
            <w:noWrap/>
            <w:vAlign w:val="center"/>
          </w:tcPr>
          <w:p w:rsidR="00B827C0" w:rsidRPr="00B827C0" w:rsidRDefault="00B827C0" w:rsidP="00B827C0"/>
        </w:tc>
      </w:tr>
      <w:tr w:rsidR="00B827C0" w:rsidRPr="00B827C0" w:rsidTr="00B827C0">
        <w:trPr>
          <w:cantSplit/>
          <w:trHeight w:val="227"/>
          <w:jc w:val="center"/>
        </w:trPr>
        <w:tc>
          <w:tcPr>
            <w:tcW w:w="586" w:type="dxa"/>
            <w:noWrap/>
            <w:vAlign w:val="center"/>
          </w:tcPr>
          <w:p w:rsidR="00B827C0" w:rsidRPr="00B827C0" w:rsidRDefault="00B827C0" w:rsidP="00B827C0">
            <w:r w:rsidRPr="00B827C0">
              <w:t>5</w:t>
            </w:r>
          </w:p>
        </w:tc>
        <w:tc>
          <w:tcPr>
            <w:tcW w:w="2516" w:type="dxa"/>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noWrap/>
            <w:vAlign w:val="center"/>
          </w:tcPr>
          <w:p w:rsidR="00B827C0" w:rsidRPr="00B827C0" w:rsidRDefault="00B827C0" w:rsidP="00B827C0">
            <w:r w:rsidRPr="00B827C0">
              <w:t xml:space="preserve">предприятия торговли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300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6</w:t>
            </w:r>
          </w:p>
        </w:tc>
        <w:tc>
          <w:tcPr>
            <w:tcW w:w="2516" w:type="dxa"/>
            <w:noWrap/>
            <w:vAlign w:val="center"/>
          </w:tcPr>
          <w:p w:rsidR="00B827C0" w:rsidRPr="00B827C0" w:rsidRDefault="00B827C0" w:rsidP="00B827C0">
            <w:r w:rsidRPr="00B827C0">
              <w:t>с.Большие Верези (территория проекта планировки «Больши Верези»)</w:t>
            </w:r>
          </w:p>
        </w:tc>
        <w:tc>
          <w:tcPr>
            <w:tcW w:w="2551" w:type="dxa"/>
            <w:noWrap/>
            <w:vAlign w:val="center"/>
          </w:tcPr>
          <w:p w:rsidR="00B827C0" w:rsidRPr="00B827C0" w:rsidRDefault="00B827C0" w:rsidP="00B827C0">
            <w:r w:rsidRPr="00B827C0">
              <w:t xml:space="preserve">предприятия торговли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100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7</w:t>
            </w:r>
          </w:p>
        </w:tc>
        <w:tc>
          <w:tcPr>
            <w:tcW w:w="2516" w:type="dxa"/>
            <w:noWrap/>
            <w:vAlign w:val="center"/>
          </w:tcPr>
          <w:p w:rsidR="00B827C0" w:rsidRPr="00B827C0" w:rsidRDefault="00B827C0" w:rsidP="00B827C0">
            <w:r w:rsidRPr="00B827C0">
              <w:t>г.Арск (территория вблизи проекта планировки «Яблоневый сад», квартал 21)</w:t>
            </w:r>
          </w:p>
        </w:tc>
        <w:tc>
          <w:tcPr>
            <w:tcW w:w="2551" w:type="dxa"/>
            <w:noWrap/>
            <w:vAlign w:val="center"/>
          </w:tcPr>
          <w:p w:rsidR="00B827C0" w:rsidRPr="00B827C0" w:rsidRDefault="00B827C0" w:rsidP="00B827C0">
            <w:r w:rsidRPr="00B827C0">
              <w:t xml:space="preserve">предприятия торговли </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кв.м торговой площади</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150</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Жилищно-эксплуатационные организации</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ЖЭУ</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Пункты приема вторичного сырья</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пункт приема вторичного сырья</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2</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Отделения связи</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lastRenderedPageBreak/>
              <w:t>1</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отделение связи на первых этажах многоквартирных жилых домов</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отделение связи</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3</w:t>
            </w:r>
          </w:p>
        </w:tc>
        <w:tc>
          <w:tcPr>
            <w:tcW w:w="2516" w:type="dxa"/>
            <w:noWrap/>
            <w:vAlign w:val="center"/>
          </w:tcPr>
          <w:p w:rsidR="00B827C0" w:rsidRPr="00B827C0" w:rsidRDefault="00B827C0" w:rsidP="00B827C0">
            <w:r w:rsidRPr="00B827C0">
              <w:t>г.Арск (территория проекта планировки «Северный», квартал 14)</w:t>
            </w:r>
          </w:p>
        </w:tc>
        <w:tc>
          <w:tcPr>
            <w:tcW w:w="2551" w:type="dxa"/>
            <w:noWrap/>
            <w:vAlign w:val="center"/>
          </w:tcPr>
          <w:p w:rsidR="00B827C0" w:rsidRPr="00B827C0" w:rsidRDefault="00B827C0" w:rsidP="00B827C0">
            <w:r w:rsidRPr="00B827C0">
              <w:t>отделение связи в составе общественно-развлекательного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4</w:t>
            </w:r>
          </w:p>
        </w:tc>
        <w:tc>
          <w:tcPr>
            <w:tcW w:w="2516" w:type="dxa"/>
            <w:noWrap/>
            <w:vAlign w:val="center"/>
          </w:tcPr>
          <w:p w:rsidR="00B827C0" w:rsidRPr="00B827C0" w:rsidRDefault="00B827C0" w:rsidP="00B827C0">
            <w:r w:rsidRPr="00B827C0">
              <w:t>с.Старый Айван (территория проекта планировки «Старый Айван»)</w:t>
            </w:r>
          </w:p>
        </w:tc>
        <w:tc>
          <w:tcPr>
            <w:tcW w:w="2551" w:type="dxa"/>
            <w:noWrap/>
            <w:vAlign w:val="center"/>
          </w:tcPr>
          <w:p w:rsidR="00B827C0" w:rsidRPr="00B827C0" w:rsidRDefault="00B827C0" w:rsidP="00B827C0">
            <w:r w:rsidRPr="00B827C0">
              <w:t>отделение связи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5</w:t>
            </w:r>
          </w:p>
        </w:tc>
        <w:tc>
          <w:tcPr>
            <w:tcW w:w="2516" w:type="dxa"/>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noWrap/>
            <w:vAlign w:val="center"/>
          </w:tcPr>
          <w:p w:rsidR="00B827C0" w:rsidRPr="00B827C0" w:rsidRDefault="00B827C0" w:rsidP="00B827C0">
            <w:r w:rsidRPr="00B827C0">
              <w:t>отделение связи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6</w:t>
            </w:r>
          </w:p>
        </w:tc>
        <w:tc>
          <w:tcPr>
            <w:tcW w:w="2516" w:type="dxa"/>
            <w:noWrap/>
            <w:vAlign w:val="center"/>
          </w:tcPr>
          <w:p w:rsidR="00B827C0" w:rsidRPr="00B827C0" w:rsidRDefault="00B827C0" w:rsidP="00B827C0">
            <w:r w:rsidRPr="00B827C0">
              <w:t>г.Арск, ул.Коммуны, д.6</w:t>
            </w:r>
          </w:p>
        </w:tc>
        <w:tc>
          <w:tcPr>
            <w:tcW w:w="2551" w:type="dxa"/>
            <w:noWrap/>
            <w:vAlign w:val="center"/>
          </w:tcPr>
          <w:p w:rsidR="00B827C0" w:rsidRPr="00B827C0" w:rsidRDefault="00B827C0" w:rsidP="00B827C0">
            <w:r w:rsidRPr="00B827C0">
              <w:t>ОПС Арск 422000</w:t>
            </w:r>
          </w:p>
        </w:tc>
        <w:tc>
          <w:tcPr>
            <w:tcW w:w="1625" w:type="dxa"/>
            <w:vAlign w:val="center"/>
          </w:tcPr>
          <w:p w:rsidR="00B827C0" w:rsidRPr="00B827C0" w:rsidRDefault="00B827C0" w:rsidP="00B827C0">
            <w:r w:rsidRPr="00B827C0">
              <w:t>капитальный ремонт</w:t>
            </w:r>
          </w:p>
        </w:tc>
        <w:tc>
          <w:tcPr>
            <w:tcW w:w="1506" w:type="dxa"/>
            <w:noWrap/>
            <w:vAlign w:val="center"/>
          </w:tcPr>
          <w:p w:rsidR="00B827C0" w:rsidRPr="00B827C0" w:rsidRDefault="00B827C0" w:rsidP="00B827C0">
            <w:r w:rsidRPr="00B827C0">
              <w:t>кв.м</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58</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Отделения банков</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г.Арск (территория проекта планировки «Яблоневый сад», квартал 20)</w:t>
            </w:r>
          </w:p>
        </w:tc>
        <w:tc>
          <w:tcPr>
            <w:tcW w:w="2551" w:type="dxa"/>
            <w:noWrap/>
            <w:vAlign w:val="center"/>
          </w:tcPr>
          <w:p w:rsidR="00B827C0" w:rsidRPr="00B827C0" w:rsidRDefault="00B827C0" w:rsidP="00B827C0">
            <w:r w:rsidRPr="00B827C0">
              <w:t>отделение банка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 / операционное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 / 4</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2</w:t>
            </w:r>
          </w:p>
        </w:tc>
        <w:tc>
          <w:tcPr>
            <w:tcW w:w="2516" w:type="dxa"/>
            <w:noWrap/>
            <w:vAlign w:val="center"/>
          </w:tcPr>
          <w:p w:rsidR="00B827C0" w:rsidRPr="00B827C0" w:rsidRDefault="00B827C0" w:rsidP="00B827C0">
            <w:r w:rsidRPr="00B827C0">
              <w:t>с.Старый Айван (территория проекта планировки «Старый Айван»)</w:t>
            </w:r>
          </w:p>
        </w:tc>
        <w:tc>
          <w:tcPr>
            <w:tcW w:w="2551" w:type="dxa"/>
            <w:noWrap/>
            <w:vAlign w:val="center"/>
          </w:tcPr>
          <w:p w:rsidR="00B827C0" w:rsidRPr="00B827C0" w:rsidRDefault="00B827C0" w:rsidP="00B827C0">
            <w:r w:rsidRPr="00B827C0">
              <w:t>операционные места отделения банка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операционное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3</w:t>
            </w:r>
          </w:p>
        </w:tc>
        <w:tc>
          <w:tcPr>
            <w:tcW w:w="2516" w:type="dxa"/>
            <w:noWrap/>
            <w:vAlign w:val="center"/>
          </w:tcPr>
          <w:p w:rsidR="00B827C0" w:rsidRPr="00B827C0" w:rsidRDefault="00B827C0" w:rsidP="00B827C0">
            <w:r w:rsidRPr="00B827C0">
              <w:t>город Арск (территория проекта планировки «Северный», квартал 14)</w:t>
            </w:r>
          </w:p>
        </w:tc>
        <w:tc>
          <w:tcPr>
            <w:tcW w:w="2551" w:type="dxa"/>
            <w:noWrap/>
            <w:vAlign w:val="center"/>
          </w:tcPr>
          <w:p w:rsidR="00B827C0" w:rsidRPr="00B827C0" w:rsidRDefault="00B827C0" w:rsidP="00B827C0">
            <w:r w:rsidRPr="00B827C0">
              <w:t>операционные места отделения банка в составе общественно-развлекательного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операционное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3</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4</w:t>
            </w:r>
          </w:p>
        </w:tc>
        <w:tc>
          <w:tcPr>
            <w:tcW w:w="2516" w:type="dxa"/>
            <w:noWrap/>
            <w:vAlign w:val="center"/>
          </w:tcPr>
          <w:p w:rsidR="00B827C0" w:rsidRPr="00B827C0" w:rsidRDefault="00B827C0" w:rsidP="00B827C0">
            <w:r w:rsidRPr="00B827C0">
              <w:t>с.Тюбяк-Чекурча (новая жилищная площадка для многодетных семей)</w:t>
            </w:r>
          </w:p>
        </w:tc>
        <w:tc>
          <w:tcPr>
            <w:tcW w:w="2551" w:type="dxa"/>
            <w:noWrap/>
            <w:vAlign w:val="center"/>
          </w:tcPr>
          <w:p w:rsidR="00B827C0" w:rsidRPr="00B827C0" w:rsidRDefault="00B827C0" w:rsidP="00B827C0">
            <w:r w:rsidRPr="00B827C0">
              <w:t>операционные места отделения банка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операционное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lastRenderedPageBreak/>
              <w:t>5</w:t>
            </w:r>
          </w:p>
        </w:tc>
        <w:tc>
          <w:tcPr>
            <w:tcW w:w="2516" w:type="dxa"/>
            <w:noWrap/>
            <w:vAlign w:val="center"/>
          </w:tcPr>
          <w:p w:rsidR="00B827C0" w:rsidRPr="00B827C0" w:rsidRDefault="00B827C0" w:rsidP="00B827C0">
            <w:r w:rsidRPr="00B827C0">
              <w:t>с.Большие Верези (территория проекта планировки «Больши Верези»)</w:t>
            </w:r>
          </w:p>
        </w:tc>
        <w:tc>
          <w:tcPr>
            <w:tcW w:w="2551" w:type="dxa"/>
            <w:noWrap/>
            <w:vAlign w:val="center"/>
          </w:tcPr>
          <w:p w:rsidR="00B827C0" w:rsidRPr="00B827C0" w:rsidRDefault="00B827C0" w:rsidP="00B827C0">
            <w:r w:rsidRPr="00B827C0">
              <w:t>операционные места отделения банка в составе общественного центра</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операционное место</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4</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Генеральный план</w:t>
            </w:r>
          </w:p>
          <w:p w:rsidR="00B827C0" w:rsidRPr="00B827C0" w:rsidRDefault="00B827C0" w:rsidP="00B827C0">
            <w:r w:rsidRPr="00B827C0">
              <w:t>МО «город Арск»</w:t>
            </w:r>
          </w:p>
        </w:tc>
      </w:tr>
      <w:tr w:rsidR="00B827C0" w:rsidRPr="00B827C0" w:rsidTr="00B827C0">
        <w:trPr>
          <w:cantSplit/>
          <w:trHeight w:val="227"/>
          <w:jc w:val="center"/>
        </w:trPr>
        <w:tc>
          <w:tcPr>
            <w:tcW w:w="16179" w:type="dxa"/>
            <w:gridSpan w:val="10"/>
            <w:noWrap/>
            <w:vAlign w:val="center"/>
          </w:tcPr>
          <w:p w:rsidR="00B827C0" w:rsidRPr="00B827C0" w:rsidRDefault="00B827C0" w:rsidP="00B827C0">
            <w:r w:rsidRPr="00B827C0">
              <w:t>Культовые объекты</w:t>
            </w:r>
          </w:p>
        </w:tc>
      </w:tr>
      <w:tr w:rsidR="00B827C0" w:rsidRPr="00B827C0" w:rsidTr="00B827C0">
        <w:trPr>
          <w:cantSplit/>
          <w:trHeight w:val="227"/>
          <w:jc w:val="center"/>
        </w:trPr>
        <w:tc>
          <w:tcPr>
            <w:tcW w:w="586" w:type="dxa"/>
            <w:noWrap/>
            <w:vAlign w:val="center"/>
          </w:tcPr>
          <w:p w:rsidR="00B827C0" w:rsidRPr="00B827C0" w:rsidRDefault="00B827C0" w:rsidP="00B827C0">
            <w:r w:rsidRPr="00B827C0">
              <w:t>1</w:t>
            </w:r>
          </w:p>
        </w:tc>
        <w:tc>
          <w:tcPr>
            <w:tcW w:w="2516" w:type="dxa"/>
            <w:noWrap/>
            <w:vAlign w:val="center"/>
          </w:tcPr>
          <w:p w:rsidR="00B827C0" w:rsidRPr="00B827C0" w:rsidRDefault="00B827C0" w:rsidP="00B827C0">
            <w:r w:rsidRPr="00B827C0">
              <w:t>с.Большие Верези, северная часть села</w:t>
            </w:r>
          </w:p>
        </w:tc>
        <w:tc>
          <w:tcPr>
            <w:tcW w:w="2551" w:type="dxa"/>
            <w:noWrap/>
            <w:vAlign w:val="center"/>
          </w:tcPr>
          <w:p w:rsidR="00B827C0" w:rsidRPr="00B827C0" w:rsidRDefault="00B827C0" w:rsidP="00B827C0">
            <w:r w:rsidRPr="00B827C0">
              <w:t>мечеть</w:t>
            </w:r>
          </w:p>
        </w:tc>
        <w:tc>
          <w:tcPr>
            <w:tcW w:w="1625" w:type="dxa"/>
            <w:vAlign w:val="center"/>
          </w:tcPr>
          <w:p w:rsidR="00B827C0" w:rsidRPr="00B827C0" w:rsidRDefault="00B827C0" w:rsidP="00B827C0">
            <w:r w:rsidRPr="00B827C0">
              <w:t>новое строительство</w:t>
            </w:r>
          </w:p>
        </w:tc>
        <w:tc>
          <w:tcPr>
            <w:tcW w:w="1506" w:type="dxa"/>
            <w:noWrap/>
            <w:vAlign w:val="center"/>
          </w:tcPr>
          <w:p w:rsidR="00B827C0" w:rsidRPr="00B827C0" w:rsidRDefault="00B827C0" w:rsidP="00B827C0">
            <w:r w:rsidRPr="00B827C0">
              <w:t>объект</w:t>
            </w:r>
          </w:p>
        </w:tc>
        <w:tc>
          <w:tcPr>
            <w:tcW w:w="1183" w:type="dxa"/>
            <w:noWrap/>
            <w:vAlign w:val="center"/>
          </w:tcPr>
          <w:p w:rsidR="00B827C0" w:rsidRPr="00B827C0" w:rsidRDefault="00B827C0" w:rsidP="00B827C0">
            <w:r w:rsidRPr="00B827C0">
              <w:t>-</w:t>
            </w:r>
          </w:p>
        </w:tc>
        <w:tc>
          <w:tcPr>
            <w:tcW w:w="1134" w:type="dxa"/>
            <w:noWrap/>
            <w:vAlign w:val="center"/>
          </w:tcPr>
          <w:p w:rsidR="00B827C0" w:rsidRPr="00B827C0" w:rsidRDefault="00B827C0" w:rsidP="00B827C0">
            <w:r w:rsidRPr="00B827C0">
              <w:t>1</w:t>
            </w:r>
          </w:p>
        </w:tc>
        <w:tc>
          <w:tcPr>
            <w:tcW w:w="1150" w:type="dxa"/>
            <w:noWrap/>
            <w:vAlign w:val="center"/>
          </w:tcPr>
          <w:p w:rsidR="00B827C0" w:rsidRPr="00B827C0" w:rsidRDefault="00B827C0" w:rsidP="00B827C0">
            <w:r w:rsidRPr="00B827C0">
              <w:t>+</w:t>
            </w:r>
          </w:p>
        </w:tc>
        <w:tc>
          <w:tcPr>
            <w:tcW w:w="1382" w:type="dxa"/>
            <w:noWrap/>
            <w:vAlign w:val="center"/>
          </w:tcPr>
          <w:p w:rsidR="00B827C0" w:rsidRPr="00B827C0" w:rsidRDefault="00B827C0" w:rsidP="00B827C0">
            <w:r w:rsidRPr="00B827C0">
              <w:t>-</w:t>
            </w:r>
          </w:p>
        </w:tc>
        <w:tc>
          <w:tcPr>
            <w:tcW w:w="2546" w:type="dxa"/>
            <w:noWrap/>
            <w:vAlign w:val="center"/>
          </w:tcPr>
          <w:p w:rsidR="00B827C0" w:rsidRPr="00B827C0" w:rsidRDefault="00B827C0" w:rsidP="00B827C0">
            <w:r w:rsidRPr="00B827C0">
              <w:t>письмо ИК АМР от 13.10.2021 №3535</w:t>
            </w:r>
          </w:p>
        </w:tc>
      </w:tr>
    </w:tbl>
    <w:p w:rsidR="00B827C0" w:rsidRPr="00B827C0" w:rsidRDefault="00B827C0" w:rsidP="00B827C0">
      <w:r w:rsidRPr="00B827C0">
        <w:t>Примечание: Уточнение местоположения планируемых к размещению объектов осуществляется на этапах реализации документов территориального планирования посредством подготовки градостроительной и землеустроительной документации.</w:t>
      </w:r>
    </w:p>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25" w:name="_Toc496786362"/>
      <w:bookmarkStart w:id="26" w:name="_Toc497124501"/>
      <w:bookmarkStart w:id="27" w:name="_Toc142991380"/>
      <w:r w:rsidRPr="00B827C0">
        <w:lastRenderedPageBreak/>
        <w:t>Развитие системы объектов специального назначения (кладбищ)</w:t>
      </w:r>
      <w:bookmarkEnd w:id="25"/>
      <w:bookmarkEnd w:id="26"/>
      <w:bookmarkEnd w:id="27"/>
    </w:p>
    <w:p w:rsidR="00B827C0" w:rsidRPr="00B827C0" w:rsidRDefault="00B827C0" w:rsidP="00B827C0">
      <w:r w:rsidRPr="00B827C0">
        <w:t>Исходя из норматива 0,27 га на 1000 жителей (Республиканские нормативы градостроительного проектирования Республики Татарстан с использованием нормативного показателя для городского поселения с учетом коэффициента урбанизированности 0,9 для Арского муниципального района), потребность к 2045 году в кладбищах традиционного захоронения составит 10,59 га. Существующая площадь незаполненных территорий кладбищ составляет 11,88 га.</w:t>
      </w:r>
    </w:p>
    <w:p w:rsidR="00B827C0" w:rsidRPr="00B827C0" w:rsidRDefault="00B827C0" w:rsidP="00B827C0">
      <w:r w:rsidRPr="00B827C0">
        <w:t>В соответствии с письмом Исполнительного комитета Арского муниципального района от 13.10.2021 №3535 предлагается размещение кладбища площадью 2 га на части земельного участка с кадастровым номером 16:09:230302:125 южнее с.Старый Айван.</w:t>
      </w:r>
    </w:p>
    <w:p w:rsidR="00B827C0" w:rsidRPr="00B827C0" w:rsidRDefault="00B827C0" w:rsidP="00B827C0">
      <w:r w:rsidRPr="00B827C0">
        <w:t>В связи с попаданием кладбищ в водоохранную зону генеральным планом предлагается закрытие частей кладбищ, расположенных в северо-восточной части г.Арска, юго-восточнее с.Большие Верези, в с.Тюбяк-Чекурча (см. табл.1.7.1).</w:t>
      </w:r>
    </w:p>
    <w:p w:rsidR="00B827C0" w:rsidRPr="00B827C0" w:rsidRDefault="00B827C0" w:rsidP="00B827C0">
      <w:r w:rsidRPr="00B827C0">
        <w:t>Генеральным планом МО «город Арск»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или «земли населенных пунктов» с установлением вида разрешенного использования 12.1. «Ритуальная деятельность».</w:t>
      </w:r>
    </w:p>
    <w:p w:rsidR="00B827C0" w:rsidRPr="00B827C0" w:rsidRDefault="00B827C0" w:rsidP="00B827C0"/>
    <w:p w:rsidR="00B827C0" w:rsidRPr="00B827C0" w:rsidRDefault="00B827C0" w:rsidP="00B827C0"/>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Таблица 1.7.1</w:t>
      </w:r>
    </w:p>
    <w:p w:rsidR="00B827C0" w:rsidRPr="00B827C0" w:rsidRDefault="00B827C0" w:rsidP="00B827C0">
      <w:r w:rsidRPr="00B827C0">
        <w:t>Перечень мероприятий по развитию объектов коммунального обслуживания МО «город Арск»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106"/>
        <w:gridCol w:w="1419"/>
        <w:gridCol w:w="2410"/>
        <w:gridCol w:w="878"/>
        <w:gridCol w:w="1108"/>
        <w:gridCol w:w="1274"/>
        <w:gridCol w:w="1419"/>
        <w:gridCol w:w="1274"/>
        <w:gridCol w:w="2911"/>
      </w:tblGrid>
      <w:tr w:rsidR="00B827C0" w:rsidRPr="00B827C0" w:rsidTr="00B827C0">
        <w:trPr>
          <w:cantSplit/>
          <w:trHeight w:val="227"/>
          <w:tblHeader/>
          <w:jc w:val="center"/>
        </w:trPr>
        <w:tc>
          <w:tcPr>
            <w:tcW w:w="180" w:type="pct"/>
            <w:vMerge w:val="restart"/>
            <w:vAlign w:val="center"/>
          </w:tcPr>
          <w:p w:rsidR="00B827C0" w:rsidRPr="00B827C0" w:rsidRDefault="00B827C0" w:rsidP="00B827C0">
            <w:r w:rsidRPr="00B827C0">
              <w:t>№ п/п</w:t>
            </w:r>
          </w:p>
        </w:tc>
        <w:tc>
          <w:tcPr>
            <w:tcW w:w="686" w:type="pct"/>
            <w:vMerge w:val="restart"/>
            <w:vAlign w:val="center"/>
          </w:tcPr>
          <w:p w:rsidR="00B827C0" w:rsidRPr="00B827C0" w:rsidRDefault="00B827C0" w:rsidP="00B827C0">
            <w:r w:rsidRPr="00B827C0">
              <w:t>Местоположение</w:t>
            </w:r>
          </w:p>
        </w:tc>
        <w:tc>
          <w:tcPr>
            <w:tcW w:w="462" w:type="pct"/>
            <w:vMerge w:val="restart"/>
            <w:vAlign w:val="center"/>
          </w:tcPr>
          <w:p w:rsidR="00B827C0" w:rsidRPr="00B827C0" w:rsidRDefault="00B827C0" w:rsidP="00B827C0">
            <w:r w:rsidRPr="00B827C0">
              <w:t>Наименование объекта</w:t>
            </w:r>
          </w:p>
        </w:tc>
        <w:tc>
          <w:tcPr>
            <w:tcW w:w="785" w:type="pct"/>
            <w:vMerge w:val="restart"/>
            <w:vAlign w:val="center"/>
          </w:tcPr>
          <w:p w:rsidR="00B827C0" w:rsidRPr="00B827C0" w:rsidRDefault="00B827C0" w:rsidP="00B827C0">
            <w:r w:rsidRPr="00B827C0">
              <w:t>Вид мероприятия</w:t>
            </w:r>
          </w:p>
        </w:tc>
        <w:tc>
          <w:tcPr>
            <w:tcW w:w="286" w:type="pct"/>
            <w:vMerge w:val="restart"/>
            <w:vAlign w:val="center"/>
          </w:tcPr>
          <w:p w:rsidR="00B827C0" w:rsidRPr="00B827C0" w:rsidRDefault="00B827C0" w:rsidP="00B827C0">
            <w:r w:rsidRPr="00B827C0">
              <w:t>Единица измерения</w:t>
            </w:r>
          </w:p>
        </w:tc>
        <w:tc>
          <w:tcPr>
            <w:tcW w:w="776" w:type="pct"/>
            <w:gridSpan w:val="2"/>
            <w:vAlign w:val="center"/>
          </w:tcPr>
          <w:p w:rsidR="00B827C0" w:rsidRPr="00B827C0" w:rsidRDefault="00B827C0" w:rsidP="00B827C0">
            <w:r w:rsidRPr="00B827C0">
              <w:t>Мощность</w:t>
            </w:r>
          </w:p>
        </w:tc>
        <w:tc>
          <w:tcPr>
            <w:tcW w:w="877" w:type="pct"/>
            <w:gridSpan w:val="2"/>
            <w:vAlign w:val="center"/>
          </w:tcPr>
          <w:p w:rsidR="00B827C0" w:rsidRPr="00B827C0" w:rsidRDefault="00B827C0" w:rsidP="00B827C0">
            <w:r w:rsidRPr="00B827C0">
              <w:t>Сроки реализации</w:t>
            </w:r>
          </w:p>
        </w:tc>
        <w:tc>
          <w:tcPr>
            <w:tcW w:w="948" w:type="pct"/>
            <w:vMerge w:val="restart"/>
            <w:vAlign w:val="center"/>
          </w:tcPr>
          <w:p w:rsidR="00B827C0" w:rsidRPr="00B827C0" w:rsidRDefault="00B827C0" w:rsidP="00B827C0">
            <w:r w:rsidRPr="00B827C0">
              <w:t>Источник мероприятия</w:t>
            </w:r>
          </w:p>
        </w:tc>
      </w:tr>
      <w:tr w:rsidR="00B827C0" w:rsidRPr="00B827C0" w:rsidTr="00B827C0">
        <w:trPr>
          <w:cantSplit/>
          <w:trHeight w:val="227"/>
          <w:tblHeader/>
          <w:jc w:val="center"/>
        </w:trPr>
        <w:tc>
          <w:tcPr>
            <w:tcW w:w="180" w:type="pct"/>
            <w:vMerge/>
            <w:vAlign w:val="center"/>
          </w:tcPr>
          <w:p w:rsidR="00B827C0" w:rsidRPr="00B827C0" w:rsidRDefault="00B827C0" w:rsidP="00B827C0"/>
        </w:tc>
        <w:tc>
          <w:tcPr>
            <w:tcW w:w="686" w:type="pct"/>
            <w:vMerge/>
            <w:vAlign w:val="center"/>
          </w:tcPr>
          <w:p w:rsidR="00B827C0" w:rsidRPr="00B827C0" w:rsidRDefault="00B827C0" w:rsidP="00B827C0"/>
        </w:tc>
        <w:tc>
          <w:tcPr>
            <w:tcW w:w="462" w:type="pct"/>
            <w:vMerge/>
            <w:vAlign w:val="center"/>
          </w:tcPr>
          <w:p w:rsidR="00B827C0" w:rsidRPr="00B827C0" w:rsidRDefault="00B827C0" w:rsidP="00B827C0"/>
        </w:tc>
        <w:tc>
          <w:tcPr>
            <w:tcW w:w="785" w:type="pct"/>
            <w:vMerge/>
            <w:vAlign w:val="center"/>
          </w:tcPr>
          <w:p w:rsidR="00B827C0" w:rsidRPr="00B827C0" w:rsidRDefault="00B827C0" w:rsidP="00B827C0"/>
        </w:tc>
        <w:tc>
          <w:tcPr>
            <w:tcW w:w="286" w:type="pct"/>
            <w:vMerge/>
            <w:vAlign w:val="center"/>
          </w:tcPr>
          <w:p w:rsidR="00B827C0" w:rsidRPr="00B827C0" w:rsidRDefault="00B827C0" w:rsidP="00B827C0"/>
        </w:tc>
        <w:tc>
          <w:tcPr>
            <w:tcW w:w="361" w:type="pct"/>
            <w:vAlign w:val="center"/>
          </w:tcPr>
          <w:p w:rsidR="00B827C0" w:rsidRPr="00B827C0" w:rsidRDefault="00B827C0" w:rsidP="00B827C0">
            <w:r w:rsidRPr="00B827C0">
              <w:t>Существующая</w:t>
            </w:r>
          </w:p>
        </w:tc>
        <w:tc>
          <w:tcPr>
            <w:tcW w:w="415" w:type="pct"/>
            <w:vAlign w:val="center"/>
          </w:tcPr>
          <w:p w:rsidR="00B827C0" w:rsidRPr="00B827C0" w:rsidRDefault="00B827C0" w:rsidP="00B827C0">
            <w:r w:rsidRPr="00B827C0">
              <w:t>Новая (дополнительная)</w:t>
            </w:r>
          </w:p>
        </w:tc>
        <w:tc>
          <w:tcPr>
            <w:tcW w:w="462" w:type="pct"/>
            <w:vAlign w:val="center"/>
          </w:tcPr>
          <w:p w:rsidR="00B827C0" w:rsidRPr="00B827C0" w:rsidRDefault="00B827C0" w:rsidP="00B827C0">
            <w:r w:rsidRPr="00B827C0">
              <w:t>Первая очередь (до 2030 г.)</w:t>
            </w:r>
          </w:p>
        </w:tc>
        <w:tc>
          <w:tcPr>
            <w:tcW w:w="415" w:type="pct"/>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948" w:type="pct"/>
            <w:vMerge/>
            <w:vAlign w:val="center"/>
          </w:tcPr>
          <w:p w:rsidR="00B827C0" w:rsidRPr="00B827C0" w:rsidRDefault="00B827C0" w:rsidP="00B827C0"/>
        </w:tc>
      </w:tr>
      <w:tr w:rsidR="00B827C0" w:rsidRPr="00B827C0" w:rsidTr="00B827C0">
        <w:trPr>
          <w:cantSplit/>
          <w:trHeight w:val="227"/>
          <w:tblHeader/>
          <w:jc w:val="center"/>
        </w:trPr>
        <w:tc>
          <w:tcPr>
            <w:tcW w:w="5000" w:type="pct"/>
            <w:gridSpan w:val="10"/>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trHeight w:val="227"/>
          <w:tblHeader/>
          <w:jc w:val="center"/>
        </w:trPr>
        <w:tc>
          <w:tcPr>
            <w:tcW w:w="180" w:type="pct"/>
            <w:vAlign w:val="center"/>
          </w:tcPr>
          <w:p w:rsidR="00B827C0" w:rsidRPr="00B827C0" w:rsidRDefault="00B827C0" w:rsidP="00B827C0">
            <w:r w:rsidRPr="00B827C0">
              <w:t>1</w:t>
            </w:r>
          </w:p>
        </w:tc>
        <w:tc>
          <w:tcPr>
            <w:tcW w:w="686" w:type="pct"/>
            <w:vAlign w:val="center"/>
          </w:tcPr>
          <w:p w:rsidR="00B827C0" w:rsidRPr="00B827C0" w:rsidRDefault="00B827C0" w:rsidP="00B827C0">
            <w:r w:rsidRPr="00B827C0">
              <w:t>южнее с.Старый Айван</w:t>
            </w:r>
          </w:p>
        </w:tc>
        <w:tc>
          <w:tcPr>
            <w:tcW w:w="462" w:type="pct"/>
            <w:vAlign w:val="center"/>
          </w:tcPr>
          <w:p w:rsidR="00B827C0" w:rsidRPr="00B827C0" w:rsidRDefault="00B827C0" w:rsidP="00B827C0">
            <w:r w:rsidRPr="00B827C0">
              <w:t>кладбище</w:t>
            </w:r>
          </w:p>
        </w:tc>
        <w:tc>
          <w:tcPr>
            <w:tcW w:w="785" w:type="pct"/>
            <w:vAlign w:val="center"/>
          </w:tcPr>
          <w:p w:rsidR="00B827C0" w:rsidRPr="00B827C0" w:rsidRDefault="00B827C0" w:rsidP="00B827C0">
            <w:r w:rsidRPr="00B827C0">
              <w:t>новое строительство</w:t>
            </w:r>
          </w:p>
        </w:tc>
        <w:tc>
          <w:tcPr>
            <w:tcW w:w="286" w:type="pct"/>
            <w:vAlign w:val="center"/>
          </w:tcPr>
          <w:p w:rsidR="00B827C0" w:rsidRPr="00B827C0" w:rsidRDefault="00B827C0" w:rsidP="00B827C0">
            <w:r w:rsidRPr="00B827C0">
              <w:t>га</w:t>
            </w:r>
          </w:p>
        </w:tc>
        <w:tc>
          <w:tcPr>
            <w:tcW w:w="361" w:type="pct"/>
            <w:vAlign w:val="center"/>
          </w:tcPr>
          <w:p w:rsidR="00B827C0" w:rsidRPr="00B827C0" w:rsidRDefault="00B827C0" w:rsidP="00B827C0">
            <w:r w:rsidRPr="00B827C0">
              <w:t>-</w:t>
            </w:r>
          </w:p>
        </w:tc>
        <w:tc>
          <w:tcPr>
            <w:tcW w:w="415" w:type="pct"/>
            <w:vAlign w:val="center"/>
          </w:tcPr>
          <w:p w:rsidR="00B827C0" w:rsidRPr="00B827C0" w:rsidRDefault="00B827C0" w:rsidP="00B827C0">
            <w:r w:rsidRPr="00B827C0">
              <w:t>2</w:t>
            </w:r>
          </w:p>
        </w:tc>
        <w:tc>
          <w:tcPr>
            <w:tcW w:w="462" w:type="pct"/>
            <w:vAlign w:val="center"/>
          </w:tcPr>
          <w:p w:rsidR="00B827C0" w:rsidRPr="00B827C0" w:rsidRDefault="00B827C0" w:rsidP="00B827C0">
            <w:r w:rsidRPr="00B827C0">
              <w:t>+</w:t>
            </w:r>
          </w:p>
        </w:tc>
        <w:tc>
          <w:tcPr>
            <w:tcW w:w="415" w:type="pct"/>
            <w:vAlign w:val="center"/>
          </w:tcPr>
          <w:p w:rsidR="00B827C0" w:rsidRPr="00B827C0" w:rsidRDefault="00B827C0" w:rsidP="00B827C0">
            <w:r w:rsidRPr="00B827C0">
              <w:t>-</w:t>
            </w:r>
          </w:p>
        </w:tc>
        <w:tc>
          <w:tcPr>
            <w:tcW w:w="948" w:type="pct"/>
            <w:vAlign w:val="center"/>
          </w:tcPr>
          <w:p w:rsidR="00B827C0" w:rsidRPr="00B827C0" w:rsidRDefault="00B827C0" w:rsidP="00B827C0">
            <w:r w:rsidRPr="00B827C0">
              <w:t>письмо ИК АМР от 13.10.2021 №3535</w:t>
            </w:r>
          </w:p>
        </w:tc>
      </w:tr>
      <w:tr w:rsidR="00B827C0" w:rsidRPr="00B827C0" w:rsidTr="00B827C0">
        <w:trPr>
          <w:cantSplit/>
          <w:trHeight w:val="227"/>
          <w:tblHeader/>
          <w:jc w:val="center"/>
        </w:trPr>
        <w:tc>
          <w:tcPr>
            <w:tcW w:w="180" w:type="pct"/>
            <w:vAlign w:val="center"/>
          </w:tcPr>
          <w:p w:rsidR="00B827C0" w:rsidRPr="00B827C0" w:rsidRDefault="00B827C0" w:rsidP="00B827C0">
            <w:r w:rsidRPr="00B827C0">
              <w:t>2</w:t>
            </w:r>
          </w:p>
        </w:tc>
        <w:tc>
          <w:tcPr>
            <w:tcW w:w="686" w:type="pct"/>
            <w:vAlign w:val="center"/>
          </w:tcPr>
          <w:p w:rsidR="00B827C0" w:rsidRPr="00B827C0" w:rsidRDefault="00B827C0" w:rsidP="00B827C0">
            <w:r w:rsidRPr="00B827C0">
              <w:t>северо-восток г.Арска</w:t>
            </w:r>
          </w:p>
        </w:tc>
        <w:tc>
          <w:tcPr>
            <w:tcW w:w="462" w:type="pct"/>
            <w:vAlign w:val="center"/>
          </w:tcPr>
          <w:p w:rsidR="00B827C0" w:rsidRPr="00B827C0" w:rsidRDefault="00B827C0" w:rsidP="00B827C0">
            <w:r w:rsidRPr="00B827C0">
              <w:t>кладбище</w:t>
            </w:r>
          </w:p>
        </w:tc>
        <w:tc>
          <w:tcPr>
            <w:tcW w:w="785" w:type="pct"/>
            <w:vAlign w:val="center"/>
          </w:tcPr>
          <w:p w:rsidR="00B827C0" w:rsidRPr="00B827C0" w:rsidRDefault="00B827C0" w:rsidP="00B827C0">
            <w:r w:rsidRPr="00B827C0">
              <w:t>закрытие части, попадающей в водоохранную зону</w:t>
            </w:r>
          </w:p>
        </w:tc>
        <w:tc>
          <w:tcPr>
            <w:tcW w:w="286" w:type="pct"/>
            <w:vAlign w:val="center"/>
          </w:tcPr>
          <w:p w:rsidR="00B827C0" w:rsidRPr="00B827C0" w:rsidRDefault="00B827C0" w:rsidP="00B827C0">
            <w:r w:rsidRPr="00B827C0">
              <w:t>га</w:t>
            </w:r>
          </w:p>
        </w:tc>
        <w:tc>
          <w:tcPr>
            <w:tcW w:w="361" w:type="pct"/>
            <w:vAlign w:val="center"/>
          </w:tcPr>
          <w:p w:rsidR="00B827C0" w:rsidRPr="00B827C0" w:rsidRDefault="00B827C0" w:rsidP="00B827C0">
            <w:r w:rsidRPr="00B827C0">
              <w:t>1,92*</w:t>
            </w:r>
          </w:p>
        </w:tc>
        <w:tc>
          <w:tcPr>
            <w:tcW w:w="415" w:type="pct"/>
            <w:vAlign w:val="center"/>
          </w:tcPr>
          <w:p w:rsidR="00B827C0" w:rsidRPr="00B827C0" w:rsidRDefault="00B827C0" w:rsidP="00B827C0">
            <w:r w:rsidRPr="00B827C0">
              <w:t>-</w:t>
            </w:r>
          </w:p>
        </w:tc>
        <w:tc>
          <w:tcPr>
            <w:tcW w:w="462" w:type="pct"/>
            <w:vAlign w:val="center"/>
          </w:tcPr>
          <w:p w:rsidR="00B827C0" w:rsidRPr="00B827C0" w:rsidRDefault="00B827C0" w:rsidP="00B827C0">
            <w:r w:rsidRPr="00B827C0">
              <w:t>+</w:t>
            </w:r>
          </w:p>
        </w:tc>
        <w:tc>
          <w:tcPr>
            <w:tcW w:w="415" w:type="pct"/>
            <w:vAlign w:val="center"/>
          </w:tcPr>
          <w:p w:rsidR="00B827C0" w:rsidRPr="00B827C0" w:rsidRDefault="00B827C0" w:rsidP="00B827C0">
            <w:r w:rsidRPr="00B827C0">
              <w:t>+</w:t>
            </w:r>
          </w:p>
        </w:tc>
        <w:tc>
          <w:tcPr>
            <w:tcW w:w="948" w:type="pct"/>
            <w:vAlign w:val="center"/>
          </w:tcPr>
          <w:p w:rsidR="00B827C0" w:rsidRPr="00B827C0" w:rsidRDefault="00B827C0" w:rsidP="00B827C0">
            <w:r w:rsidRPr="00B827C0">
              <w:t xml:space="preserve">Генеральный план МО </w:t>
            </w:r>
          </w:p>
          <w:p w:rsidR="00B827C0" w:rsidRPr="00B827C0" w:rsidRDefault="00B827C0" w:rsidP="00B827C0">
            <w:r w:rsidRPr="00B827C0">
              <w:t>«город Арск»</w:t>
            </w:r>
          </w:p>
        </w:tc>
      </w:tr>
      <w:tr w:rsidR="00B827C0" w:rsidRPr="00B827C0" w:rsidTr="00B827C0">
        <w:trPr>
          <w:cantSplit/>
          <w:trHeight w:val="227"/>
          <w:tblHeader/>
          <w:jc w:val="center"/>
        </w:trPr>
        <w:tc>
          <w:tcPr>
            <w:tcW w:w="180" w:type="pct"/>
            <w:vAlign w:val="center"/>
          </w:tcPr>
          <w:p w:rsidR="00B827C0" w:rsidRPr="00B827C0" w:rsidRDefault="00B827C0" w:rsidP="00B827C0">
            <w:r w:rsidRPr="00B827C0">
              <w:t>3</w:t>
            </w:r>
          </w:p>
        </w:tc>
        <w:tc>
          <w:tcPr>
            <w:tcW w:w="686" w:type="pct"/>
            <w:vAlign w:val="center"/>
          </w:tcPr>
          <w:p w:rsidR="00B827C0" w:rsidRPr="00B827C0" w:rsidRDefault="00B827C0" w:rsidP="00B827C0">
            <w:r w:rsidRPr="00B827C0">
              <w:t>внутри и юго-восточнее</w:t>
            </w:r>
          </w:p>
          <w:p w:rsidR="00B827C0" w:rsidRPr="00B827C0" w:rsidRDefault="00B827C0" w:rsidP="00B827C0">
            <w:r w:rsidRPr="00B827C0">
              <w:t>с.Большие Верези</w:t>
            </w:r>
          </w:p>
        </w:tc>
        <w:tc>
          <w:tcPr>
            <w:tcW w:w="462" w:type="pct"/>
            <w:vAlign w:val="center"/>
          </w:tcPr>
          <w:p w:rsidR="00B827C0" w:rsidRPr="00B827C0" w:rsidRDefault="00B827C0" w:rsidP="00B827C0">
            <w:r w:rsidRPr="00B827C0">
              <w:t>кладбище</w:t>
            </w:r>
          </w:p>
        </w:tc>
        <w:tc>
          <w:tcPr>
            <w:tcW w:w="785" w:type="pct"/>
            <w:vAlign w:val="center"/>
          </w:tcPr>
          <w:p w:rsidR="00B827C0" w:rsidRPr="00B827C0" w:rsidRDefault="00B827C0" w:rsidP="00B827C0">
            <w:r w:rsidRPr="00B827C0">
              <w:t>закрытие части, попадающей в водоохранную зону</w:t>
            </w:r>
          </w:p>
        </w:tc>
        <w:tc>
          <w:tcPr>
            <w:tcW w:w="286" w:type="pct"/>
            <w:vAlign w:val="center"/>
          </w:tcPr>
          <w:p w:rsidR="00B827C0" w:rsidRPr="00B827C0" w:rsidRDefault="00B827C0" w:rsidP="00B827C0">
            <w:r w:rsidRPr="00B827C0">
              <w:t>га</w:t>
            </w:r>
          </w:p>
        </w:tc>
        <w:tc>
          <w:tcPr>
            <w:tcW w:w="361" w:type="pct"/>
            <w:vAlign w:val="center"/>
          </w:tcPr>
          <w:p w:rsidR="00B827C0" w:rsidRPr="00B827C0" w:rsidRDefault="00B827C0" w:rsidP="00B827C0">
            <w:r w:rsidRPr="00B827C0">
              <w:t>3,06*</w:t>
            </w:r>
          </w:p>
        </w:tc>
        <w:tc>
          <w:tcPr>
            <w:tcW w:w="415" w:type="pct"/>
            <w:vAlign w:val="center"/>
          </w:tcPr>
          <w:p w:rsidR="00B827C0" w:rsidRPr="00B827C0" w:rsidRDefault="00B827C0" w:rsidP="00B827C0">
            <w:r w:rsidRPr="00B827C0">
              <w:t>-</w:t>
            </w:r>
          </w:p>
        </w:tc>
        <w:tc>
          <w:tcPr>
            <w:tcW w:w="462" w:type="pct"/>
            <w:vAlign w:val="center"/>
          </w:tcPr>
          <w:p w:rsidR="00B827C0" w:rsidRPr="00B827C0" w:rsidRDefault="00B827C0" w:rsidP="00B827C0">
            <w:r w:rsidRPr="00B827C0">
              <w:t>+</w:t>
            </w:r>
          </w:p>
        </w:tc>
        <w:tc>
          <w:tcPr>
            <w:tcW w:w="415" w:type="pct"/>
            <w:vAlign w:val="center"/>
          </w:tcPr>
          <w:p w:rsidR="00B827C0" w:rsidRPr="00B827C0" w:rsidRDefault="00B827C0" w:rsidP="00B827C0">
            <w:r w:rsidRPr="00B827C0">
              <w:t>+</w:t>
            </w:r>
          </w:p>
        </w:tc>
        <w:tc>
          <w:tcPr>
            <w:tcW w:w="948" w:type="pct"/>
            <w:vAlign w:val="center"/>
          </w:tcPr>
          <w:p w:rsidR="00B827C0" w:rsidRPr="00B827C0" w:rsidRDefault="00B827C0" w:rsidP="00B827C0">
            <w:r w:rsidRPr="00B827C0">
              <w:t xml:space="preserve">Генеральный план МО </w:t>
            </w:r>
          </w:p>
          <w:p w:rsidR="00B827C0" w:rsidRPr="00B827C0" w:rsidRDefault="00B827C0" w:rsidP="00B827C0">
            <w:r w:rsidRPr="00B827C0">
              <w:t>«город Арск»</w:t>
            </w:r>
          </w:p>
        </w:tc>
      </w:tr>
      <w:tr w:rsidR="00B827C0" w:rsidRPr="00B827C0" w:rsidTr="00B827C0">
        <w:trPr>
          <w:cantSplit/>
          <w:trHeight w:val="227"/>
          <w:tblHeader/>
          <w:jc w:val="center"/>
        </w:trPr>
        <w:tc>
          <w:tcPr>
            <w:tcW w:w="180" w:type="pct"/>
            <w:vAlign w:val="center"/>
          </w:tcPr>
          <w:p w:rsidR="00B827C0" w:rsidRPr="00B827C0" w:rsidRDefault="00B827C0" w:rsidP="00B827C0">
            <w:r w:rsidRPr="00B827C0">
              <w:t>4</w:t>
            </w:r>
          </w:p>
        </w:tc>
        <w:tc>
          <w:tcPr>
            <w:tcW w:w="686" w:type="pct"/>
            <w:vAlign w:val="center"/>
          </w:tcPr>
          <w:p w:rsidR="00B827C0" w:rsidRPr="00B827C0" w:rsidRDefault="00B827C0" w:rsidP="00B827C0">
            <w:r w:rsidRPr="00B827C0">
              <w:t>с.Тюбяк-Чекурча</w:t>
            </w:r>
          </w:p>
        </w:tc>
        <w:tc>
          <w:tcPr>
            <w:tcW w:w="462" w:type="pct"/>
            <w:vAlign w:val="center"/>
          </w:tcPr>
          <w:p w:rsidR="00B827C0" w:rsidRPr="00B827C0" w:rsidRDefault="00B827C0" w:rsidP="00B827C0">
            <w:r w:rsidRPr="00B827C0">
              <w:t>кладбище</w:t>
            </w:r>
          </w:p>
        </w:tc>
        <w:tc>
          <w:tcPr>
            <w:tcW w:w="785" w:type="pct"/>
            <w:vAlign w:val="center"/>
          </w:tcPr>
          <w:p w:rsidR="00B827C0" w:rsidRPr="00B827C0" w:rsidRDefault="00B827C0" w:rsidP="00B827C0">
            <w:r w:rsidRPr="00B827C0">
              <w:t>закрытие части, попадающей в водоохранную зону</w:t>
            </w:r>
          </w:p>
        </w:tc>
        <w:tc>
          <w:tcPr>
            <w:tcW w:w="286" w:type="pct"/>
            <w:vAlign w:val="center"/>
          </w:tcPr>
          <w:p w:rsidR="00B827C0" w:rsidRPr="00B827C0" w:rsidRDefault="00B827C0" w:rsidP="00B827C0">
            <w:r w:rsidRPr="00B827C0">
              <w:t>га</w:t>
            </w:r>
          </w:p>
        </w:tc>
        <w:tc>
          <w:tcPr>
            <w:tcW w:w="361" w:type="pct"/>
            <w:vAlign w:val="center"/>
          </w:tcPr>
          <w:p w:rsidR="00B827C0" w:rsidRPr="00B827C0" w:rsidRDefault="00B827C0" w:rsidP="00B827C0">
            <w:r w:rsidRPr="00B827C0">
              <w:t>1,36*</w:t>
            </w:r>
          </w:p>
        </w:tc>
        <w:tc>
          <w:tcPr>
            <w:tcW w:w="415" w:type="pct"/>
            <w:vAlign w:val="center"/>
          </w:tcPr>
          <w:p w:rsidR="00B827C0" w:rsidRPr="00B827C0" w:rsidRDefault="00B827C0" w:rsidP="00B827C0">
            <w:r w:rsidRPr="00B827C0">
              <w:t>-</w:t>
            </w:r>
          </w:p>
        </w:tc>
        <w:tc>
          <w:tcPr>
            <w:tcW w:w="462" w:type="pct"/>
            <w:vAlign w:val="center"/>
          </w:tcPr>
          <w:p w:rsidR="00B827C0" w:rsidRPr="00B827C0" w:rsidRDefault="00B827C0" w:rsidP="00B827C0">
            <w:r w:rsidRPr="00B827C0">
              <w:t>+</w:t>
            </w:r>
          </w:p>
        </w:tc>
        <w:tc>
          <w:tcPr>
            <w:tcW w:w="415" w:type="pct"/>
            <w:vAlign w:val="center"/>
          </w:tcPr>
          <w:p w:rsidR="00B827C0" w:rsidRPr="00B827C0" w:rsidRDefault="00B827C0" w:rsidP="00B827C0">
            <w:r w:rsidRPr="00B827C0">
              <w:t>+</w:t>
            </w:r>
          </w:p>
        </w:tc>
        <w:tc>
          <w:tcPr>
            <w:tcW w:w="948" w:type="pct"/>
            <w:vAlign w:val="center"/>
          </w:tcPr>
          <w:p w:rsidR="00B827C0" w:rsidRPr="00B827C0" w:rsidRDefault="00B827C0" w:rsidP="00B827C0">
            <w:r w:rsidRPr="00B827C0">
              <w:t xml:space="preserve">Генеральный план МО </w:t>
            </w:r>
          </w:p>
          <w:p w:rsidR="00B827C0" w:rsidRPr="00B827C0" w:rsidRDefault="00B827C0" w:rsidP="00B827C0">
            <w:r w:rsidRPr="00B827C0">
              <w:t>«город Арск»</w:t>
            </w:r>
          </w:p>
        </w:tc>
      </w:tr>
    </w:tbl>
    <w:p w:rsidR="00B827C0" w:rsidRPr="00B827C0" w:rsidRDefault="00B827C0" w:rsidP="00B827C0">
      <w:r w:rsidRPr="00B827C0">
        <w:t>Примечание: * отсутствует информация о незаполненных территориях закрываемой части кладбища</w:t>
      </w:r>
    </w:p>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28" w:name="_Toc142991381"/>
      <w:r w:rsidRPr="00B827C0">
        <w:lastRenderedPageBreak/>
        <w:t>Мероприятия по развитию туристско-рекреационных территорий. Организация мест отдыха местного населения</w:t>
      </w:r>
      <w:bookmarkEnd w:id="28"/>
    </w:p>
    <w:p w:rsidR="00B827C0" w:rsidRPr="00B827C0" w:rsidRDefault="00B827C0" w:rsidP="00B827C0">
      <w:r w:rsidRPr="00B827C0">
        <w:t>Основная задача развития сферы туризма – развитие культурно-познавательного, экскурсионного, этнографического, событийного, лечебно-оздоровительного, рекреационного, детского, приключенческого, водного, спортивно-оздоровительного, спортивно-развлекательного, экологического направлений туристской индустрии и обеспечения рекреационными территориями, объектами и услугами местное население и посетителей района.</w:t>
      </w:r>
    </w:p>
    <w:p w:rsidR="00B827C0" w:rsidRPr="00B827C0" w:rsidRDefault="00B827C0" w:rsidP="00B827C0">
      <w:r w:rsidRPr="00B827C0">
        <w:t>Учитывая направленность туристической деятельности в республике на внутренний и въездной туризм, Арский муниципальный район и, в частности, МО «город Арск» имеют предпосылки для формирования туристско-рекреационной системы, способной обеспечить значительный вклад в социально-экономическое развитие района за счет увеличения доходной части бюджета, притока инвестиций, увеличения рабочих мест, улучшения здоровья населения, сохранения и рационального использования культурно-исторического и природного потенциала. Обозначенные положительные моменты в природном, историко-культурном и инфраструктурном потенциалах территории Арского муниципального района с проработкой существующих проблем позволят сформировать туристско-рекреационную систему межрегионального и регионального уровня.</w:t>
      </w:r>
    </w:p>
    <w:p w:rsidR="00B827C0" w:rsidRPr="00B827C0" w:rsidRDefault="00B827C0" w:rsidP="00B827C0">
      <w:r w:rsidRPr="00B827C0">
        <w:t>Характер территориального расположения указанных объектов, их качественные характеристики, степень сформированности определяют структурное построение системы. Так, в перспективе выделяется несколько туристско-рекреационных зон различного уровня и функциональности, маршрутно-опорные центры и маршрутно-опорные точки, экскурсионно-туристические маршруты различного уровня.</w:t>
      </w:r>
    </w:p>
    <w:p w:rsidR="00B827C0" w:rsidRPr="00B827C0" w:rsidRDefault="00B827C0" w:rsidP="00B827C0">
      <w:r w:rsidRPr="00B827C0">
        <w:t>Для обеспечения формирования конкурентоспособной туристской отрасли в краткосрочной перспективе требуется:</w:t>
      </w:r>
    </w:p>
    <w:p w:rsidR="00B827C0" w:rsidRPr="00B827C0" w:rsidRDefault="00B827C0" w:rsidP="00B827C0">
      <w:r w:rsidRPr="00B827C0">
        <w:t>увеличить время пребывания туристов на территории за счет увеличения продолжительности туристского сезона до круглогодичного, увеличения продолжительности пребывания туристов (от 3 до 12 дней);</w:t>
      </w:r>
    </w:p>
    <w:p w:rsidR="00B827C0" w:rsidRPr="00B827C0" w:rsidRDefault="00B827C0" w:rsidP="00B827C0">
      <w:r w:rsidRPr="00B827C0">
        <w:t>развивать приоритетные виды туризма, определенные оценкой туристско-рекреационного потенциала и спросом на них;</w:t>
      </w:r>
    </w:p>
    <w:p w:rsidR="00B827C0" w:rsidRPr="00B827C0" w:rsidRDefault="00B827C0" w:rsidP="00B827C0">
      <w:r w:rsidRPr="00B827C0">
        <w:t>создать и развивать центры туризма, как места наиболее эффективного и перспективного ведения туристско-рекреационной деятельности;</w:t>
      </w:r>
    </w:p>
    <w:p w:rsidR="00B827C0" w:rsidRPr="00B827C0" w:rsidRDefault="00B827C0" w:rsidP="00B827C0">
      <w:r w:rsidRPr="00B827C0">
        <w:t>сформировать туристско-рекреационные зоны, как места интенсивного ведения туристско-рекреационной деятельности и развития туристической инфраструктуры (транспорт, гостиничный и ресторанный бизнес, торговля, страхование и др.).</w:t>
      </w:r>
    </w:p>
    <w:p w:rsidR="00B827C0" w:rsidRPr="00B827C0" w:rsidRDefault="00B827C0" w:rsidP="00B827C0">
      <w:r w:rsidRPr="00B827C0">
        <w:t>Градостроительный аспект процесса становления туризма в регионе проявляется в вопросах развития материальной базы туризма, а именно в вопросах формирования системы туристско-рекреационных зон и подзон, центров и подцентров, туристско-рекреационных объектов и связей между ними. Эти объекты связаны туристическими маршрутами, как в пределах одной зоны, так и между ними, формируя единую систему туристско-рекреационных связей. В состав зон включаются также близлежащие территории, расширяющие диапазон предоставляемых туристам услуг и время их пребывания на территории зоны. Формирование данных зон связано с восстановлением и развитием существующих объектов туристического показа и сервиса и со строительством новых объектов, в частности, в сфере обслуживания.</w:t>
      </w:r>
    </w:p>
    <w:p w:rsidR="00B827C0" w:rsidRPr="00B827C0" w:rsidRDefault="00B827C0" w:rsidP="00B827C0">
      <w:r w:rsidRPr="00B827C0">
        <w:t xml:space="preserve">Развитие туристско-рекреационной системы Арского муниципального района и республики в целом невозможно без формирования тесных, взаимообусловленных связей между туристско-рекреационными зонами, как в границах района, так и между туристско-рекреационными зонами республики. Для обеспечения развития въездного туризма в район необходимо развивать федеральные, региональные (республиканские) и местные маршруты. </w:t>
      </w:r>
    </w:p>
    <w:p w:rsidR="00B827C0" w:rsidRPr="00B827C0" w:rsidRDefault="00B827C0" w:rsidP="00B827C0">
      <w:r w:rsidRPr="00B827C0">
        <w:t xml:space="preserve">Богатый историко-культурный потенциал республики и Арского района, в частности, предоставляет уникальную возможность практически повсеместного развития историко-культурных маршрутов с возможностью их сочетания с развлекательной составляющей (автомобильные, конные, пешие маршруты). Данные маршруты предлагается организовывать как связи внутри каждой туристско-рекреационной зоны, формируя тем самым ее облик и способствуя развитию всей необходимой инфраструктуры. </w:t>
      </w:r>
    </w:p>
    <w:p w:rsidR="00B827C0" w:rsidRPr="00B827C0" w:rsidRDefault="00B827C0" w:rsidP="00B827C0">
      <w:r w:rsidRPr="00B827C0">
        <w:t xml:space="preserve">Реализация перечисленных направлений в туристско-рекреационной деятельности возможна с использованием сети музейных организаций, объектов культурного наследия, культурно-познавательных, религиозных, рекреационных, спортивно-оздоровительных, спортивных объектов, объектов детского отдыха, особо охраняемых природных территорий, лесных ландшафтов, рек, а также с созданием сети объектов культурно-познавательного, приключенческого, рекреационного туризма, зон отдыха с пляжными территориями и с расширением сети объектов обслуживания в районе (объекты питания, объекты гостиничного типа, информационные центры, пункты проката и др.). </w:t>
      </w:r>
    </w:p>
    <w:p w:rsidR="00B827C0" w:rsidRPr="00B827C0" w:rsidRDefault="00B827C0" w:rsidP="00B827C0">
      <w:r w:rsidRPr="00B827C0">
        <w:t xml:space="preserve">Места концентрации привлекательных для туристического показа и использования объектов, основные транспортно-туристические потоки, видовые точки привлекательного ландшафта и др., являются основными факторами перспективного размещения сети туристических и обслуживающих объектов. Для формирования привлекательного для туриста облика района необходимо выполнение комплекса мероприятий по благоустройству, реконструкции, реставрации и строительству туристических объектов, а также создание условий для повышения качества обслуживающей сферы и расширения сети данных объектов. </w:t>
      </w:r>
    </w:p>
    <w:p w:rsidR="00B827C0" w:rsidRPr="00B827C0" w:rsidRDefault="00B827C0" w:rsidP="00B827C0">
      <w:r w:rsidRPr="00B827C0">
        <w:t>В основе формирования функциональной и пространственно-планировочной структуры туристско-рекреационной системы МО «город Арск» находятся:</w:t>
      </w:r>
    </w:p>
    <w:p w:rsidR="00B827C0" w:rsidRPr="00B827C0" w:rsidRDefault="00B827C0" w:rsidP="00B827C0">
      <w:r w:rsidRPr="00B827C0">
        <w:t xml:space="preserve">город Арск как центр муниципального района и опорный центр туристско-рекреационной системы района с комплексом культурно-познавательных, религиозных, спортивно-оздоровительных, спортивных объектов, мест массового отдыха населения, иных привлекательных для туристов мест и объектов как внутри населенного пункта, </w:t>
      </w:r>
      <w:r w:rsidRPr="00B827C0">
        <w:lastRenderedPageBreak/>
        <w:t>так и на близлежащих территориях, в комплексе с сетью объектов обслуживания туристов (гостиницы, рестораны и кафе);</w:t>
      </w:r>
    </w:p>
    <w:p w:rsidR="00B827C0" w:rsidRPr="00B827C0" w:rsidRDefault="00B827C0" w:rsidP="00B827C0">
      <w:r w:rsidRPr="00B827C0">
        <w:t>сеть спортивно-оздоровительных, спортивных объектов в городе Арск;</w:t>
      </w:r>
    </w:p>
    <w:p w:rsidR="00B827C0" w:rsidRPr="00B827C0" w:rsidRDefault="00B827C0" w:rsidP="00B827C0">
      <w:r w:rsidRPr="00B827C0">
        <w:t>рекреационные зоны вдоль рек, активно используемые для купания и рыбной ловли местным населением и отдыхающими из других районов республики;</w:t>
      </w:r>
    </w:p>
    <w:p w:rsidR="00B827C0" w:rsidRPr="00B827C0" w:rsidRDefault="00B827C0" w:rsidP="00B827C0">
      <w:r w:rsidRPr="00B827C0">
        <w:t>рекреационные территории;</w:t>
      </w:r>
    </w:p>
    <w:p w:rsidR="00B827C0" w:rsidRPr="00B827C0" w:rsidRDefault="00B827C0" w:rsidP="00B827C0">
      <w:r w:rsidRPr="00B827C0">
        <w:t>историко-культурные объекты и природные комплексы: православные и мусульманские религиозные объекты г.Арск;</w:t>
      </w:r>
    </w:p>
    <w:p w:rsidR="00B827C0" w:rsidRPr="00B827C0" w:rsidRDefault="00B827C0" w:rsidP="00B827C0">
      <w:r w:rsidRPr="00B827C0">
        <w:t>многочисленные лесные ландшафты, городские леса, лесопарковые леса вдоль рек.</w:t>
      </w:r>
    </w:p>
    <w:p w:rsidR="00B827C0" w:rsidRPr="00B827C0" w:rsidRDefault="00B827C0" w:rsidP="00B827C0">
      <w:r w:rsidRPr="00B827C0">
        <w:t>Согласно нормативам санитарных правил СП 2.4.3648-20 «Санитарно-эпидемиологические требования к организациям воспитания и обучения, отдыха и оздоровления детей и молодежи» озеленение территории объектов, осуществляющих образовательную деятельность, предусматривают из расчета не менее 50% площади их территории, свободной от застройки и физкультурно-спортивных площадок, в том числе и по периметру этой территории.</w:t>
      </w:r>
    </w:p>
    <w:p w:rsidR="00B827C0" w:rsidRPr="00B827C0" w:rsidRDefault="00B827C0" w:rsidP="00B827C0">
      <w:r w:rsidRPr="00B827C0">
        <w:t>Еще одним условием удовлетворения потребностей местного населения в отдыхе является формирования благоприятных территорий для отдыха местного населения – наличие оборудованных пляжей. Согласно «СП 42.13330.2016. Свод правил. Градостроительство. Планировка и застройка городских и сельских поселений. Актуализированная редакция СНиП 2.07.01-89*», ГОСТ 17.1.5.02-80 «Охрана природы. Гидросфера. Гигиенические требования к зонам рекреации водных объектов» и другой справочной информации был осуществлен расчет необходимых территорий пляжей общего пользования для местного постоянного и временного населения (см. табл. 1.8.1).</w:t>
      </w:r>
    </w:p>
    <w:p w:rsidR="00B827C0" w:rsidRPr="00B827C0" w:rsidRDefault="00B827C0" w:rsidP="00B827C0">
      <w:r w:rsidRPr="00B827C0">
        <w:t>Согласно проведенным расчетам на первую очередь необходимо благоустроить и при необходимости организовать 4,6 га пляжей для удовлетворения потребностей местного населения в отдыхе на воде, на расчетный период потребуется еще 1,6 га. Выбор соответствующих территорий под пляжи предлагается осуществлять, прежде всего, на перспективных территориях рекреационного освоения.</w:t>
      </w:r>
    </w:p>
    <w:p w:rsidR="00B827C0" w:rsidRPr="00B827C0" w:rsidRDefault="00B827C0" w:rsidP="00B827C0">
      <w:r w:rsidRPr="00B827C0">
        <w:t>Таблица 1.8.1</w:t>
      </w:r>
    </w:p>
    <w:p w:rsidR="00B827C0" w:rsidRPr="00B827C0" w:rsidRDefault="00B827C0" w:rsidP="00B827C0">
      <w:r w:rsidRPr="00B827C0">
        <w:t xml:space="preserve">Необходимые площади территории пляжей для населения МО «город Арск»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1444"/>
        <w:gridCol w:w="1218"/>
        <w:gridCol w:w="1016"/>
        <w:gridCol w:w="1332"/>
        <w:gridCol w:w="1249"/>
        <w:gridCol w:w="1154"/>
        <w:gridCol w:w="1332"/>
      </w:tblGrid>
      <w:tr w:rsidR="00B827C0" w:rsidRPr="00B827C0" w:rsidTr="00B827C0">
        <w:trPr>
          <w:trHeight w:val="20"/>
        </w:trPr>
        <w:tc>
          <w:tcPr>
            <w:tcW w:w="687" w:type="pct"/>
            <w:vMerge w:val="restart"/>
            <w:shd w:val="clear" w:color="auto" w:fill="auto"/>
            <w:vAlign w:val="center"/>
            <w:hideMark/>
          </w:tcPr>
          <w:p w:rsidR="00B827C0" w:rsidRPr="00B827C0" w:rsidRDefault="00B827C0" w:rsidP="00B827C0">
            <w:r w:rsidRPr="00B827C0">
              <w:t>Наименование территории</w:t>
            </w:r>
          </w:p>
        </w:tc>
        <w:tc>
          <w:tcPr>
            <w:tcW w:w="712" w:type="pct"/>
            <w:vMerge w:val="restart"/>
            <w:shd w:val="clear" w:color="auto" w:fill="auto"/>
            <w:vAlign w:val="center"/>
            <w:hideMark/>
          </w:tcPr>
          <w:p w:rsidR="00B827C0" w:rsidRPr="00B827C0" w:rsidRDefault="00B827C0" w:rsidP="00B827C0">
            <w:r w:rsidRPr="00B827C0">
              <w:t>Коэффи-циент одновременной загрузки пляжей</w:t>
            </w:r>
          </w:p>
        </w:tc>
        <w:tc>
          <w:tcPr>
            <w:tcW w:w="1759" w:type="pct"/>
            <w:gridSpan w:val="3"/>
            <w:shd w:val="clear" w:color="auto" w:fill="auto"/>
            <w:vAlign w:val="center"/>
            <w:hideMark/>
          </w:tcPr>
          <w:p w:rsidR="00B827C0" w:rsidRPr="00B827C0" w:rsidRDefault="00B827C0" w:rsidP="00B827C0">
            <w:r w:rsidRPr="00B827C0">
              <w:t>Первая очередь (до 2030 г.)</w:t>
            </w:r>
          </w:p>
        </w:tc>
        <w:tc>
          <w:tcPr>
            <w:tcW w:w="1842" w:type="pct"/>
            <w:gridSpan w:val="3"/>
            <w:shd w:val="clear" w:color="auto" w:fill="auto"/>
            <w:vAlign w:val="center"/>
            <w:hideMark/>
          </w:tcPr>
          <w:p w:rsidR="00B827C0" w:rsidRPr="00B827C0" w:rsidRDefault="00B827C0" w:rsidP="00B827C0">
            <w:r w:rsidRPr="00B827C0">
              <w:t>Расчетный срок (2031-2045 гг.)</w:t>
            </w:r>
          </w:p>
        </w:tc>
      </w:tr>
      <w:tr w:rsidR="00B827C0" w:rsidRPr="00B827C0" w:rsidTr="00B827C0">
        <w:trPr>
          <w:trHeight w:val="20"/>
        </w:trPr>
        <w:tc>
          <w:tcPr>
            <w:tcW w:w="687" w:type="pct"/>
            <w:vMerge/>
            <w:vAlign w:val="center"/>
            <w:hideMark/>
          </w:tcPr>
          <w:p w:rsidR="00B827C0" w:rsidRPr="00B827C0" w:rsidRDefault="00B827C0" w:rsidP="00B827C0"/>
        </w:tc>
        <w:tc>
          <w:tcPr>
            <w:tcW w:w="712" w:type="pct"/>
            <w:vMerge/>
            <w:vAlign w:val="center"/>
            <w:hideMark/>
          </w:tcPr>
          <w:p w:rsidR="00B827C0" w:rsidRPr="00B827C0" w:rsidRDefault="00B827C0" w:rsidP="00B827C0"/>
        </w:tc>
        <w:tc>
          <w:tcPr>
            <w:tcW w:w="601" w:type="pct"/>
            <w:shd w:val="clear" w:color="auto" w:fill="auto"/>
            <w:vAlign w:val="center"/>
            <w:hideMark/>
          </w:tcPr>
          <w:p w:rsidR="00B827C0" w:rsidRPr="00B827C0" w:rsidRDefault="00B827C0" w:rsidP="00B827C0">
            <w:r w:rsidRPr="00B827C0">
              <w:t>Числен-ность населения, чел.</w:t>
            </w:r>
          </w:p>
        </w:tc>
        <w:tc>
          <w:tcPr>
            <w:tcW w:w="501" w:type="pct"/>
            <w:shd w:val="clear" w:color="auto" w:fill="auto"/>
            <w:vAlign w:val="center"/>
            <w:hideMark/>
          </w:tcPr>
          <w:p w:rsidR="00B827C0" w:rsidRPr="00B827C0" w:rsidRDefault="00B827C0" w:rsidP="00B827C0">
            <w:r w:rsidRPr="00B827C0">
              <w:t>Норма территории пляжа, м2/чел</w:t>
            </w:r>
          </w:p>
        </w:tc>
        <w:tc>
          <w:tcPr>
            <w:tcW w:w="657" w:type="pct"/>
            <w:shd w:val="clear" w:color="auto" w:fill="auto"/>
            <w:vAlign w:val="center"/>
            <w:hideMark/>
          </w:tcPr>
          <w:p w:rsidR="00B827C0" w:rsidRPr="00B827C0" w:rsidRDefault="00B827C0" w:rsidP="00B827C0">
            <w:r w:rsidRPr="00B827C0">
              <w:t>Необходи-мый размер территории пляжа, га</w:t>
            </w:r>
          </w:p>
        </w:tc>
        <w:tc>
          <w:tcPr>
            <w:tcW w:w="616" w:type="pct"/>
            <w:shd w:val="clear" w:color="auto" w:fill="auto"/>
            <w:vAlign w:val="center"/>
            <w:hideMark/>
          </w:tcPr>
          <w:p w:rsidR="00B827C0" w:rsidRPr="00B827C0" w:rsidRDefault="00B827C0" w:rsidP="00B827C0">
            <w:r w:rsidRPr="00B827C0">
              <w:t>Числен-ность населения, чел.</w:t>
            </w:r>
          </w:p>
        </w:tc>
        <w:tc>
          <w:tcPr>
            <w:tcW w:w="569" w:type="pct"/>
            <w:shd w:val="clear" w:color="auto" w:fill="auto"/>
            <w:vAlign w:val="center"/>
            <w:hideMark/>
          </w:tcPr>
          <w:p w:rsidR="00B827C0" w:rsidRPr="00B827C0" w:rsidRDefault="00B827C0" w:rsidP="00B827C0">
            <w:r w:rsidRPr="00B827C0">
              <w:t>Норма террито-рии пляжа, м2/чел</w:t>
            </w:r>
          </w:p>
        </w:tc>
        <w:tc>
          <w:tcPr>
            <w:tcW w:w="657" w:type="pct"/>
            <w:shd w:val="clear" w:color="auto" w:fill="auto"/>
            <w:vAlign w:val="center"/>
            <w:hideMark/>
          </w:tcPr>
          <w:p w:rsidR="00B827C0" w:rsidRPr="00B827C0" w:rsidRDefault="00B827C0" w:rsidP="00B827C0">
            <w:r w:rsidRPr="00B827C0">
              <w:t>Необходи-мый размер территории пляжа, га</w:t>
            </w:r>
          </w:p>
        </w:tc>
      </w:tr>
      <w:tr w:rsidR="00B827C0" w:rsidRPr="00B827C0" w:rsidTr="00B827C0">
        <w:trPr>
          <w:trHeight w:val="20"/>
        </w:trPr>
        <w:tc>
          <w:tcPr>
            <w:tcW w:w="687" w:type="pct"/>
            <w:shd w:val="clear" w:color="auto" w:fill="auto"/>
            <w:vAlign w:val="center"/>
          </w:tcPr>
          <w:p w:rsidR="00B827C0" w:rsidRPr="00B827C0" w:rsidRDefault="00B827C0" w:rsidP="00B827C0">
            <w:r w:rsidRPr="00B827C0">
              <w:t>МО «город Арск»</w:t>
            </w:r>
          </w:p>
        </w:tc>
        <w:tc>
          <w:tcPr>
            <w:tcW w:w="712" w:type="pct"/>
            <w:shd w:val="clear" w:color="auto" w:fill="auto"/>
            <w:vAlign w:val="center"/>
          </w:tcPr>
          <w:p w:rsidR="00B827C0" w:rsidRPr="00B827C0" w:rsidRDefault="00B827C0" w:rsidP="00B827C0">
            <w:r w:rsidRPr="00B827C0">
              <w:t>0,2</w:t>
            </w:r>
          </w:p>
        </w:tc>
        <w:tc>
          <w:tcPr>
            <w:tcW w:w="601" w:type="pct"/>
            <w:shd w:val="clear" w:color="auto" w:fill="auto"/>
            <w:vAlign w:val="center"/>
          </w:tcPr>
          <w:p w:rsidR="00B827C0" w:rsidRPr="00B827C0" w:rsidRDefault="00B827C0" w:rsidP="00B827C0">
            <w:r w:rsidRPr="00B827C0">
              <w:t>29028</w:t>
            </w:r>
          </w:p>
        </w:tc>
        <w:tc>
          <w:tcPr>
            <w:tcW w:w="501" w:type="pct"/>
            <w:shd w:val="clear" w:color="auto" w:fill="auto"/>
            <w:vAlign w:val="center"/>
          </w:tcPr>
          <w:p w:rsidR="00B827C0" w:rsidRPr="00B827C0" w:rsidRDefault="00B827C0" w:rsidP="00B827C0">
            <w:r w:rsidRPr="00B827C0">
              <w:t>8</w:t>
            </w:r>
          </w:p>
        </w:tc>
        <w:tc>
          <w:tcPr>
            <w:tcW w:w="657" w:type="pct"/>
            <w:shd w:val="clear" w:color="auto" w:fill="auto"/>
            <w:vAlign w:val="center"/>
          </w:tcPr>
          <w:p w:rsidR="00B827C0" w:rsidRPr="00B827C0" w:rsidRDefault="00B827C0" w:rsidP="00B827C0">
            <w:r w:rsidRPr="00B827C0">
              <w:t>4,6</w:t>
            </w:r>
          </w:p>
        </w:tc>
        <w:tc>
          <w:tcPr>
            <w:tcW w:w="616" w:type="pct"/>
            <w:shd w:val="clear" w:color="auto" w:fill="auto"/>
            <w:vAlign w:val="center"/>
          </w:tcPr>
          <w:p w:rsidR="00B827C0" w:rsidRPr="00B827C0" w:rsidRDefault="00B827C0" w:rsidP="00B827C0">
            <w:r w:rsidRPr="00B827C0">
              <w:t>39025</w:t>
            </w:r>
          </w:p>
        </w:tc>
        <w:tc>
          <w:tcPr>
            <w:tcW w:w="569" w:type="pct"/>
            <w:shd w:val="clear" w:color="auto" w:fill="auto"/>
            <w:vAlign w:val="center"/>
          </w:tcPr>
          <w:p w:rsidR="00B827C0" w:rsidRPr="00B827C0" w:rsidRDefault="00B827C0" w:rsidP="00B827C0">
            <w:r w:rsidRPr="00B827C0">
              <w:t>8</w:t>
            </w:r>
          </w:p>
        </w:tc>
        <w:tc>
          <w:tcPr>
            <w:tcW w:w="657" w:type="pct"/>
            <w:shd w:val="clear" w:color="auto" w:fill="auto"/>
            <w:vAlign w:val="center"/>
          </w:tcPr>
          <w:p w:rsidR="00B827C0" w:rsidRPr="00B827C0" w:rsidRDefault="00B827C0" w:rsidP="00B827C0">
            <w:r w:rsidRPr="00B827C0">
              <w:t>6,2</w:t>
            </w:r>
          </w:p>
        </w:tc>
      </w:tr>
    </w:tbl>
    <w:p w:rsidR="00B827C0" w:rsidRPr="00B827C0" w:rsidRDefault="00B827C0" w:rsidP="00B827C0"/>
    <w:p w:rsidR="00B827C0" w:rsidRPr="00B827C0" w:rsidRDefault="00B827C0" w:rsidP="00B827C0">
      <w:r w:rsidRPr="00B827C0">
        <w:t>На основании распоряжения Кабинета Министров Республики Татарстан от 29.12.2020 №2978-р в 2021 году завершено благоустройство площади по адресу: г.Арск; пл.Советская и ул.Большая.</w:t>
      </w:r>
    </w:p>
    <w:p w:rsidR="00B827C0" w:rsidRPr="00B827C0" w:rsidRDefault="00B827C0" w:rsidP="00B827C0">
      <w:r w:rsidRPr="00B827C0">
        <w:t>В соответствии с письмом Исполнительного комитета Арского муниципального района от 14.06.2023 №2369 в северо-восточной части МО «город Арск», в с.Тюбяк-Чекурча на первую очередь запланировано строительство объекта отдыха и туризма. Данный объект предлагается к строительству на месте существующего развлекательного комплекса «Рыбацкая деревня».</w:t>
      </w:r>
    </w:p>
    <w:p w:rsidR="00B827C0" w:rsidRPr="00B827C0" w:rsidRDefault="00B827C0" w:rsidP="00B827C0">
      <w:r w:rsidRPr="00B827C0">
        <w:t>Мероприятия по развитию туристско-рекреационной инфраструктуры представлены в таблице 1.8.2.</w:t>
      </w:r>
    </w:p>
    <w:p w:rsidR="00B827C0" w:rsidRPr="00B827C0" w:rsidRDefault="00B827C0" w:rsidP="00B827C0">
      <w:pPr>
        <w:sectPr w:rsidR="00B827C0" w:rsidRPr="00B827C0" w:rsidSect="00B827C0">
          <w:pgSz w:w="11906" w:h="16838"/>
          <w:pgMar w:top="851" w:right="851" w:bottom="851" w:left="1134" w:header="709" w:footer="709" w:gutter="0"/>
          <w:cols w:space="708"/>
          <w:docGrid w:linePitch="360"/>
        </w:sectPr>
      </w:pPr>
    </w:p>
    <w:p w:rsidR="00B827C0" w:rsidRPr="00B827C0" w:rsidRDefault="00B827C0" w:rsidP="00B827C0">
      <w:r w:rsidRPr="00B827C0">
        <w:lastRenderedPageBreak/>
        <w:t>Таблица 1.8.2</w:t>
      </w:r>
    </w:p>
    <w:p w:rsidR="00B827C0" w:rsidRPr="00B827C0" w:rsidRDefault="00B827C0" w:rsidP="00B827C0">
      <w:r w:rsidRPr="00B827C0">
        <w:t>Перечень мероприятий по развитию туристско-рекреационных территорий в МО «город Арск»</w:t>
      </w:r>
    </w:p>
    <w:tbl>
      <w:tblPr>
        <w:tblW w:w="5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1649"/>
        <w:gridCol w:w="4041"/>
        <w:gridCol w:w="2168"/>
        <w:gridCol w:w="980"/>
        <w:gridCol w:w="1016"/>
        <w:gridCol w:w="1117"/>
        <w:gridCol w:w="1263"/>
        <w:gridCol w:w="1483"/>
        <w:gridCol w:w="2022"/>
      </w:tblGrid>
      <w:tr w:rsidR="00B827C0" w:rsidRPr="00B827C0" w:rsidTr="00B827C0">
        <w:trPr>
          <w:trHeight w:val="284"/>
          <w:tblHeader/>
          <w:jc w:val="center"/>
        </w:trPr>
        <w:tc>
          <w:tcPr>
            <w:tcW w:w="151" w:type="pct"/>
            <w:vMerge w:val="restart"/>
            <w:vAlign w:val="center"/>
          </w:tcPr>
          <w:p w:rsidR="00B827C0" w:rsidRPr="00B827C0" w:rsidRDefault="00B827C0" w:rsidP="00B827C0">
            <w:r w:rsidRPr="00B827C0">
              <w:t>№ п/п</w:t>
            </w:r>
          </w:p>
        </w:tc>
        <w:tc>
          <w:tcPr>
            <w:tcW w:w="508" w:type="pct"/>
            <w:vMerge w:val="restart"/>
            <w:vAlign w:val="center"/>
          </w:tcPr>
          <w:p w:rsidR="00B827C0" w:rsidRPr="00B827C0" w:rsidRDefault="00B827C0" w:rsidP="00B827C0">
            <w:r w:rsidRPr="00B827C0">
              <w:t>Местоположение</w:t>
            </w:r>
          </w:p>
        </w:tc>
        <w:tc>
          <w:tcPr>
            <w:tcW w:w="1245" w:type="pct"/>
            <w:vMerge w:val="restart"/>
            <w:vAlign w:val="center"/>
          </w:tcPr>
          <w:p w:rsidR="00B827C0" w:rsidRPr="00B827C0" w:rsidRDefault="00B827C0" w:rsidP="00B827C0">
            <w:r w:rsidRPr="00B827C0">
              <w:t>Наименование объекта</w:t>
            </w:r>
          </w:p>
        </w:tc>
        <w:tc>
          <w:tcPr>
            <w:tcW w:w="668" w:type="pct"/>
            <w:vMerge w:val="restart"/>
            <w:vAlign w:val="center"/>
          </w:tcPr>
          <w:p w:rsidR="00B827C0" w:rsidRPr="00B827C0" w:rsidRDefault="00B827C0" w:rsidP="00B827C0">
            <w:r w:rsidRPr="00B827C0">
              <w:t>Вид мероприятий</w:t>
            </w:r>
          </w:p>
        </w:tc>
        <w:tc>
          <w:tcPr>
            <w:tcW w:w="302" w:type="pct"/>
            <w:vMerge w:val="restart"/>
            <w:vAlign w:val="center"/>
          </w:tcPr>
          <w:p w:rsidR="00B827C0" w:rsidRPr="00B827C0" w:rsidRDefault="00B827C0" w:rsidP="00B827C0">
            <w:r w:rsidRPr="00B827C0">
              <w:t>Единица измерения</w:t>
            </w:r>
          </w:p>
        </w:tc>
        <w:tc>
          <w:tcPr>
            <w:tcW w:w="657" w:type="pct"/>
            <w:gridSpan w:val="2"/>
            <w:vAlign w:val="center"/>
          </w:tcPr>
          <w:p w:rsidR="00B827C0" w:rsidRPr="00B827C0" w:rsidRDefault="00B827C0" w:rsidP="00B827C0">
            <w:r w:rsidRPr="00B827C0">
              <w:t>Мощность</w:t>
            </w:r>
          </w:p>
        </w:tc>
        <w:tc>
          <w:tcPr>
            <w:tcW w:w="846" w:type="pct"/>
            <w:gridSpan w:val="2"/>
            <w:vAlign w:val="center"/>
          </w:tcPr>
          <w:p w:rsidR="00B827C0" w:rsidRPr="00B827C0" w:rsidRDefault="00B827C0" w:rsidP="00B827C0">
            <w:r w:rsidRPr="00B827C0">
              <w:t>Срок реализации</w:t>
            </w:r>
          </w:p>
        </w:tc>
        <w:tc>
          <w:tcPr>
            <w:tcW w:w="623" w:type="pct"/>
            <w:vMerge w:val="restart"/>
            <w:vAlign w:val="center"/>
          </w:tcPr>
          <w:p w:rsidR="00B827C0" w:rsidRPr="00B827C0" w:rsidRDefault="00B827C0" w:rsidP="00B827C0">
            <w:r w:rsidRPr="00B827C0">
              <w:t>Источник</w:t>
            </w:r>
          </w:p>
          <w:p w:rsidR="00B827C0" w:rsidRPr="00B827C0" w:rsidRDefault="00B827C0" w:rsidP="00B827C0">
            <w:r w:rsidRPr="00B827C0">
              <w:t>мероприятия</w:t>
            </w:r>
          </w:p>
        </w:tc>
      </w:tr>
      <w:tr w:rsidR="00B827C0" w:rsidRPr="00B827C0" w:rsidTr="00B827C0">
        <w:trPr>
          <w:trHeight w:val="284"/>
          <w:tblHeader/>
          <w:jc w:val="center"/>
        </w:trPr>
        <w:tc>
          <w:tcPr>
            <w:tcW w:w="151" w:type="pct"/>
            <w:vMerge/>
            <w:vAlign w:val="center"/>
          </w:tcPr>
          <w:p w:rsidR="00B827C0" w:rsidRPr="00B827C0" w:rsidRDefault="00B827C0" w:rsidP="00B827C0"/>
        </w:tc>
        <w:tc>
          <w:tcPr>
            <w:tcW w:w="508" w:type="pct"/>
            <w:vMerge/>
            <w:vAlign w:val="center"/>
          </w:tcPr>
          <w:p w:rsidR="00B827C0" w:rsidRPr="00B827C0" w:rsidRDefault="00B827C0" w:rsidP="00B827C0"/>
        </w:tc>
        <w:tc>
          <w:tcPr>
            <w:tcW w:w="1245" w:type="pct"/>
            <w:vMerge/>
            <w:vAlign w:val="center"/>
          </w:tcPr>
          <w:p w:rsidR="00B827C0" w:rsidRPr="00B827C0" w:rsidRDefault="00B827C0" w:rsidP="00B827C0"/>
        </w:tc>
        <w:tc>
          <w:tcPr>
            <w:tcW w:w="668" w:type="pct"/>
            <w:vMerge/>
            <w:vAlign w:val="center"/>
          </w:tcPr>
          <w:p w:rsidR="00B827C0" w:rsidRPr="00B827C0" w:rsidRDefault="00B827C0" w:rsidP="00B827C0"/>
        </w:tc>
        <w:tc>
          <w:tcPr>
            <w:tcW w:w="302" w:type="pct"/>
            <w:vMerge/>
            <w:vAlign w:val="center"/>
          </w:tcPr>
          <w:p w:rsidR="00B827C0" w:rsidRPr="00B827C0" w:rsidRDefault="00B827C0" w:rsidP="00B827C0"/>
        </w:tc>
        <w:tc>
          <w:tcPr>
            <w:tcW w:w="313" w:type="pct"/>
            <w:vAlign w:val="center"/>
          </w:tcPr>
          <w:p w:rsidR="00B827C0" w:rsidRPr="00B827C0" w:rsidRDefault="00B827C0" w:rsidP="00B827C0">
            <w:r w:rsidRPr="00B827C0">
              <w:t>Существующая</w:t>
            </w:r>
          </w:p>
        </w:tc>
        <w:tc>
          <w:tcPr>
            <w:tcW w:w="344" w:type="pct"/>
            <w:vAlign w:val="center"/>
          </w:tcPr>
          <w:p w:rsidR="00B827C0" w:rsidRPr="00B827C0" w:rsidRDefault="00B827C0" w:rsidP="00B827C0">
            <w:r w:rsidRPr="00B827C0">
              <w:t>Новая (дополнительная)</w:t>
            </w:r>
          </w:p>
        </w:tc>
        <w:tc>
          <w:tcPr>
            <w:tcW w:w="389" w:type="pct"/>
            <w:vAlign w:val="center"/>
          </w:tcPr>
          <w:p w:rsidR="00B827C0" w:rsidRPr="00B827C0" w:rsidRDefault="00B827C0" w:rsidP="00B827C0">
            <w:r w:rsidRPr="00B827C0">
              <w:t>Первая очередь (до 2030 г.)</w:t>
            </w:r>
          </w:p>
        </w:tc>
        <w:tc>
          <w:tcPr>
            <w:tcW w:w="457" w:type="pct"/>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623" w:type="pct"/>
            <w:vMerge/>
            <w:vAlign w:val="center"/>
          </w:tcPr>
          <w:p w:rsidR="00B827C0" w:rsidRPr="00B827C0" w:rsidRDefault="00B827C0" w:rsidP="00B827C0"/>
        </w:tc>
      </w:tr>
      <w:tr w:rsidR="00B827C0" w:rsidRPr="00B827C0" w:rsidTr="00B827C0">
        <w:trPr>
          <w:trHeight w:val="284"/>
          <w:jc w:val="center"/>
        </w:trPr>
        <w:tc>
          <w:tcPr>
            <w:tcW w:w="5000" w:type="pct"/>
            <w:gridSpan w:val="10"/>
            <w:vAlign w:val="center"/>
          </w:tcPr>
          <w:p w:rsidR="00B827C0" w:rsidRPr="00B827C0" w:rsidRDefault="00B827C0" w:rsidP="00B827C0">
            <w:r w:rsidRPr="00B827C0">
              <w:t>Мероприятия МЕСТНОГО (РАЙОННОГО) значения</w:t>
            </w:r>
          </w:p>
        </w:tc>
      </w:tr>
      <w:tr w:rsidR="00B827C0" w:rsidRPr="00B827C0" w:rsidTr="00B827C0">
        <w:trPr>
          <w:trHeight w:val="284"/>
          <w:jc w:val="center"/>
        </w:trPr>
        <w:tc>
          <w:tcPr>
            <w:tcW w:w="151" w:type="pct"/>
            <w:vAlign w:val="center"/>
          </w:tcPr>
          <w:p w:rsidR="00B827C0" w:rsidRPr="00B827C0" w:rsidRDefault="00B827C0" w:rsidP="00B827C0">
            <w:r w:rsidRPr="00B827C0">
              <w:t>1</w:t>
            </w:r>
          </w:p>
        </w:tc>
        <w:tc>
          <w:tcPr>
            <w:tcW w:w="508" w:type="pct"/>
            <w:vAlign w:val="center"/>
          </w:tcPr>
          <w:p w:rsidR="00B827C0" w:rsidRPr="00B827C0" w:rsidRDefault="00B827C0" w:rsidP="00B827C0">
            <w:r w:rsidRPr="00B827C0">
              <w:t>с.Тюбяк-Чекурча</w:t>
            </w:r>
          </w:p>
        </w:tc>
        <w:tc>
          <w:tcPr>
            <w:tcW w:w="1245" w:type="pct"/>
            <w:vAlign w:val="center"/>
          </w:tcPr>
          <w:p w:rsidR="00B827C0" w:rsidRPr="00B827C0" w:rsidRDefault="00B827C0" w:rsidP="00B827C0">
            <w:r w:rsidRPr="00B827C0">
              <w:t>объект отдыха и туризма (на месте туристко-развлекательного комплекса «Рыбацкая деревня»)</w:t>
            </w:r>
          </w:p>
        </w:tc>
        <w:tc>
          <w:tcPr>
            <w:tcW w:w="668" w:type="pct"/>
            <w:vAlign w:val="center"/>
          </w:tcPr>
          <w:p w:rsidR="00B827C0" w:rsidRPr="00B827C0" w:rsidRDefault="00B827C0" w:rsidP="00B827C0">
            <w:r w:rsidRPr="00B827C0">
              <w:t>новое строительство</w:t>
            </w:r>
          </w:p>
        </w:tc>
        <w:tc>
          <w:tcPr>
            <w:tcW w:w="302" w:type="pct"/>
            <w:vAlign w:val="center"/>
          </w:tcPr>
          <w:p w:rsidR="00B827C0" w:rsidRPr="00B827C0" w:rsidRDefault="00B827C0" w:rsidP="00B827C0">
            <w:r w:rsidRPr="00B827C0">
              <w:t>объект</w:t>
            </w:r>
          </w:p>
        </w:tc>
        <w:tc>
          <w:tcPr>
            <w:tcW w:w="313" w:type="pct"/>
            <w:vAlign w:val="center"/>
          </w:tcPr>
          <w:p w:rsidR="00B827C0" w:rsidRPr="00B827C0" w:rsidRDefault="00B827C0" w:rsidP="00B827C0">
            <w:r w:rsidRPr="00B827C0">
              <w:t>-</w:t>
            </w:r>
          </w:p>
        </w:tc>
        <w:tc>
          <w:tcPr>
            <w:tcW w:w="344" w:type="pct"/>
            <w:vAlign w:val="center"/>
          </w:tcPr>
          <w:p w:rsidR="00B827C0" w:rsidRPr="00B827C0" w:rsidRDefault="00B827C0" w:rsidP="00B827C0">
            <w:r w:rsidRPr="00B827C0">
              <w:t>1</w:t>
            </w:r>
          </w:p>
        </w:tc>
        <w:tc>
          <w:tcPr>
            <w:tcW w:w="389" w:type="pct"/>
            <w:vAlign w:val="center"/>
          </w:tcPr>
          <w:p w:rsidR="00B827C0" w:rsidRPr="00B827C0" w:rsidRDefault="00B827C0" w:rsidP="00B827C0">
            <w:r w:rsidRPr="00B827C0">
              <w:t>+</w:t>
            </w:r>
          </w:p>
        </w:tc>
        <w:tc>
          <w:tcPr>
            <w:tcW w:w="457" w:type="pct"/>
            <w:vAlign w:val="center"/>
          </w:tcPr>
          <w:p w:rsidR="00B827C0" w:rsidRPr="00B827C0" w:rsidRDefault="00B827C0" w:rsidP="00B827C0">
            <w:r w:rsidRPr="00B827C0">
              <w:t>+</w:t>
            </w:r>
          </w:p>
        </w:tc>
        <w:tc>
          <w:tcPr>
            <w:tcW w:w="623" w:type="pct"/>
            <w:vAlign w:val="center"/>
          </w:tcPr>
          <w:p w:rsidR="00B827C0" w:rsidRPr="00B827C0" w:rsidRDefault="00B827C0" w:rsidP="00B827C0">
            <w:r w:rsidRPr="00B827C0">
              <w:t>письмо ИК АМР от 14.06.2023 №2369</w:t>
            </w:r>
          </w:p>
        </w:tc>
      </w:tr>
      <w:tr w:rsidR="00B827C0" w:rsidRPr="00B827C0" w:rsidTr="00B827C0">
        <w:trPr>
          <w:trHeight w:val="284"/>
          <w:jc w:val="center"/>
        </w:trPr>
        <w:tc>
          <w:tcPr>
            <w:tcW w:w="5000" w:type="pct"/>
            <w:gridSpan w:val="10"/>
            <w:vAlign w:val="center"/>
          </w:tcPr>
          <w:p w:rsidR="00B827C0" w:rsidRPr="00B827C0" w:rsidRDefault="00B827C0" w:rsidP="00B827C0">
            <w:bookmarkStart w:id="29" w:name="М_П"/>
            <w:bookmarkEnd w:id="29"/>
            <w:r w:rsidRPr="00B827C0">
              <w:t>Мероприятия местного (поселенческого) значения</w:t>
            </w:r>
          </w:p>
        </w:tc>
      </w:tr>
      <w:tr w:rsidR="00B827C0" w:rsidRPr="00B827C0" w:rsidTr="00B827C0">
        <w:trPr>
          <w:trHeight w:val="284"/>
          <w:jc w:val="center"/>
        </w:trPr>
        <w:tc>
          <w:tcPr>
            <w:tcW w:w="151" w:type="pct"/>
            <w:vAlign w:val="center"/>
          </w:tcPr>
          <w:p w:rsidR="00B827C0" w:rsidRPr="00B827C0" w:rsidRDefault="00B827C0" w:rsidP="00B827C0">
            <w:r w:rsidRPr="00B827C0">
              <w:t>1</w:t>
            </w:r>
          </w:p>
        </w:tc>
        <w:tc>
          <w:tcPr>
            <w:tcW w:w="508" w:type="pct"/>
            <w:vAlign w:val="center"/>
          </w:tcPr>
          <w:p w:rsidR="00B827C0" w:rsidRPr="00B827C0" w:rsidRDefault="00B827C0" w:rsidP="00B827C0">
            <w:r w:rsidRPr="00B827C0">
              <w:t>МО</w:t>
            </w:r>
          </w:p>
          <w:p w:rsidR="00B827C0" w:rsidRPr="00B827C0" w:rsidRDefault="00B827C0" w:rsidP="00B827C0">
            <w:r w:rsidRPr="00B827C0">
              <w:t>«г.Арск»</w:t>
            </w:r>
          </w:p>
        </w:tc>
        <w:tc>
          <w:tcPr>
            <w:tcW w:w="1245" w:type="pct"/>
            <w:vAlign w:val="center"/>
          </w:tcPr>
          <w:p w:rsidR="00B827C0" w:rsidRPr="00B827C0" w:rsidRDefault="00B827C0" w:rsidP="00B827C0">
            <w:r w:rsidRPr="00B827C0">
              <w:t>озеленение общего пользования</w:t>
            </w:r>
          </w:p>
        </w:tc>
        <w:tc>
          <w:tcPr>
            <w:tcW w:w="668" w:type="pct"/>
            <w:vAlign w:val="center"/>
          </w:tcPr>
          <w:p w:rsidR="00B827C0" w:rsidRPr="00B827C0" w:rsidRDefault="00B827C0" w:rsidP="00B827C0">
            <w:r w:rsidRPr="00B827C0">
              <w:t>организационное мероприятие</w:t>
            </w:r>
          </w:p>
        </w:tc>
        <w:tc>
          <w:tcPr>
            <w:tcW w:w="302" w:type="pct"/>
            <w:vAlign w:val="center"/>
          </w:tcPr>
          <w:p w:rsidR="00B827C0" w:rsidRPr="00B827C0" w:rsidRDefault="00B827C0" w:rsidP="00B827C0">
            <w:r w:rsidRPr="00B827C0">
              <w:t>-</w:t>
            </w:r>
          </w:p>
        </w:tc>
        <w:tc>
          <w:tcPr>
            <w:tcW w:w="313" w:type="pct"/>
            <w:vAlign w:val="center"/>
          </w:tcPr>
          <w:p w:rsidR="00B827C0" w:rsidRPr="00B827C0" w:rsidRDefault="00B827C0" w:rsidP="00B827C0">
            <w:r w:rsidRPr="00B827C0">
              <w:t>-</w:t>
            </w:r>
          </w:p>
        </w:tc>
        <w:tc>
          <w:tcPr>
            <w:tcW w:w="344" w:type="pct"/>
            <w:vAlign w:val="center"/>
          </w:tcPr>
          <w:p w:rsidR="00B827C0" w:rsidRPr="00B827C0" w:rsidRDefault="00B827C0" w:rsidP="00B827C0">
            <w:r w:rsidRPr="00B827C0">
              <w:t>-</w:t>
            </w:r>
          </w:p>
        </w:tc>
        <w:tc>
          <w:tcPr>
            <w:tcW w:w="389" w:type="pct"/>
            <w:vAlign w:val="center"/>
          </w:tcPr>
          <w:p w:rsidR="00B827C0" w:rsidRPr="00B827C0" w:rsidRDefault="00B827C0" w:rsidP="00B827C0">
            <w:r w:rsidRPr="00B827C0">
              <w:t>+</w:t>
            </w:r>
          </w:p>
        </w:tc>
        <w:tc>
          <w:tcPr>
            <w:tcW w:w="457" w:type="pct"/>
            <w:vAlign w:val="center"/>
          </w:tcPr>
          <w:p w:rsidR="00B827C0" w:rsidRPr="00B827C0" w:rsidRDefault="00B827C0" w:rsidP="00B827C0">
            <w:r w:rsidRPr="00B827C0">
              <w:t>+</w:t>
            </w:r>
          </w:p>
        </w:tc>
        <w:tc>
          <w:tcPr>
            <w:tcW w:w="623" w:type="pct"/>
            <w:vAlign w:val="center"/>
          </w:tcPr>
          <w:p w:rsidR="00B827C0" w:rsidRPr="00B827C0" w:rsidRDefault="00B827C0" w:rsidP="00B827C0">
            <w:r w:rsidRPr="00B827C0">
              <w:t xml:space="preserve">Генеральный план МО «город Арск» </w:t>
            </w:r>
          </w:p>
        </w:tc>
      </w:tr>
      <w:tr w:rsidR="00B827C0" w:rsidRPr="00B827C0" w:rsidTr="00B827C0">
        <w:trPr>
          <w:trHeight w:val="284"/>
          <w:jc w:val="center"/>
        </w:trPr>
        <w:tc>
          <w:tcPr>
            <w:tcW w:w="151" w:type="pct"/>
            <w:vAlign w:val="center"/>
          </w:tcPr>
          <w:p w:rsidR="00B827C0" w:rsidRPr="00B827C0" w:rsidRDefault="00B827C0" w:rsidP="00B827C0">
            <w:r w:rsidRPr="00B827C0">
              <w:t>2</w:t>
            </w:r>
          </w:p>
        </w:tc>
        <w:tc>
          <w:tcPr>
            <w:tcW w:w="508" w:type="pct"/>
            <w:vAlign w:val="center"/>
          </w:tcPr>
          <w:p w:rsidR="00B827C0" w:rsidRPr="00B827C0" w:rsidRDefault="00B827C0" w:rsidP="00B827C0">
            <w:r w:rsidRPr="00B827C0">
              <w:t>МО</w:t>
            </w:r>
          </w:p>
          <w:p w:rsidR="00B827C0" w:rsidRPr="00B827C0" w:rsidRDefault="00B827C0" w:rsidP="00B827C0">
            <w:r w:rsidRPr="00B827C0">
              <w:t>«г.Арск»</w:t>
            </w:r>
          </w:p>
        </w:tc>
        <w:tc>
          <w:tcPr>
            <w:tcW w:w="1245" w:type="pct"/>
            <w:vAlign w:val="center"/>
          </w:tcPr>
          <w:p w:rsidR="00B827C0" w:rsidRPr="00B827C0" w:rsidRDefault="00B827C0" w:rsidP="00B827C0">
            <w:r w:rsidRPr="00B827C0">
              <w:t>организация пляжей</w:t>
            </w:r>
          </w:p>
        </w:tc>
        <w:tc>
          <w:tcPr>
            <w:tcW w:w="668" w:type="pct"/>
            <w:vAlign w:val="center"/>
          </w:tcPr>
          <w:p w:rsidR="00B827C0" w:rsidRPr="00B827C0" w:rsidRDefault="00B827C0" w:rsidP="00B827C0">
            <w:r w:rsidRPr="00B827C0">
              <w:t>организационное мероприятие</w:t>
            </w:r>
          </w:p>
        </w:tc>
        <w:tc>
          <w:tcPr>
            <w:tcW w:w="302" w:type="pct"/>
            <w:vAlign w:val="center"/>
          </w:tcPr>
          <w:p w:rsidR="00B827C0" w:rsidRPr="00B827C0" w:rsidRDefault="00B827C0" w:rsidP="00B827C0">
            <w:r w:rsidRPr="00B827C0">
              <w:t>-</w:t>
            </w:r>
          </w:p>
        </w:tc>
        <w:tc>
          <w:tcPr>
            <w:tcW w:w="313" w:type="pct"/>
            <w:vAlign w:val="center"/>
          </w:tcPr>
          <w:p w:rsidR="00B827C0" w:rsidRPr="00B827C0" w:rsidRDefault="00B827C0" w:rsidP="00B827C0">
            <w:r w:rsidRPr="00B827C0">
              <w:t>-</w:t>
            </w:r>
          </w:p>
        </w:tc>
        <w:tc>
          <w:tcPr>
            <w:tcW w:w="344" w:type="pct"/>
            <w:vAlign w:val="center"/>
          </w:tcPr>
          <w:p w:rsidR="00B827C0" w:rsidRPr="00B827C0" w:rsidRDefault="00B827C0" w:rsidP="00B827C0">
            <w:r w:rsidRPr="00B827C0">
              <w:t>-</w:t>
            </w:r>
          </w:p>
        </w:tc>
        <w:tc>
          <w:tcPr>
            <w:tcW w:w="389" w:type="pct"/>
            <w:vAlign w:val="center"/>
          </w:tcPr>
          <w:p w:rsidR="00B827C0" w:rsidRPr="00B827C0" w:rsidRDefault="00B827C0" w:rsidP="00B827C0">
            <w:r w:rsidRPr="00B827C0">
              <w:t>+</w:t>
            </w:r>
          </w:p>
        </w:tc>
        <w:tc>
          <w:tcPr>
            <w:tcW w:w="457" w:type="pct"/>
            <w:vAlign w:val="center"/>
          </w:tcPr>
          <w:p w:rsidR="00B827C0" w:rsidRPr="00B827C0" w:rsidRDefault="00B827C0" w:rsidP="00B827C0">
            <w:r w:rsidRPr="00B827C0">
              <w:t>+</w:t>
            </w:r>
          </w:p>
        </w:tc>
        <w:tc>
          <w:tcPr>
            <w:tcW w:w="623" w:type="pct"/>
            <w:vAlign w:val="center"/>
          </w:tcPr>
          <w:p w:rsidR="00B827C0" w:rsidRPr="00B827C0" w:rsidRDefault="00B827C0" w:rsidP="00B827C0">
            <w:r w:rsidRPr="00B827C0">
              <w:t>Генеральный план МО «город Арск»</w:t>
            </w:r>
          </w:p>
        </w:tc>
      </w:tr>
      <w:tr w:rsidR="00B827C0" w:rsidRPr="00B827C0" w:rsidTr="00B827C0">
        <w:trPr>
          <w:trHeight w:val="284"/>
          <w:jc w:val="center"/>
        </w:trPr>
        <w:tc>
          <w:tcPr>
            <w:tcW w:w="151" w:type="pct"/>
            <w:vAlign w:val="center"/>
          </w:tcPr>
          <w:p w:rsidR="00B827C0" w:rsidRPr="00B827C0" w:rsidRDefault="00B827C0" w:rsidP="00B827C0">
            <w:r w:rsidRPr="00B827C0">
              <w:t>3</w:t>
            </w:r>
          </w:p>
        </w:tc>
        <w:tc>
          <w:tcPr>
            <w:tcW w:w="508" w:type="pct"/>
            <w:vAlign w:val="center"/>
          </w:tcPr>
          <w:p w:rsidR="00B827C0" w:rsidRPr="00B827C0" w:rsidRDefault="00B827C0" w:rsidP="00B827C0">
            <w:r w:rsidRPr="00B827C0">
              <w:t>МО</w:t>
            </w:r>
          </w:p>
          <w:p w:rsidR="00B827C0" w:rsidRPr="00B827C0" w:rsidRDefault="00B827C0" w:rsidP="00B827C0">
            <w:r w:rsidRPr="00B827C0">
              <w:t>«г.Арск»</w:t>
            </w:r>
          </w:p>
        </w:tc>
        <w:tc>
          <w:tcPr>
            <w:tcW w:w="1245" w:type="pct"/>
            <w:vAlign w:val="center"/>
          </w:tcPr>
          <w:p w:rsidR="00B827C0" w:rsidRPr="00B827C0" w:rsidRDefault="00B827C0" w:rsidP="00B827C0">
            <w:r w:rsidRPr="00B827C0">
              <w:t>благоустройство прудов, озер, берегов рек</w:t>
            </w:r>
          </w:p>
        </w:tc>
        <w:tc>
          <w:tcPr>
            <w:tcW w:w="668" w:type="pct"/>
            <w:vAlign w:val="center"/>
          </w:tcPr>
          <w:p w:rsidR="00B827C0" w:rsidRPr="00B827C0" w:rsidRDefault="00B827C0" w:rsidP="00B827C0">
            <w:r w:rsidRPr="00B827C0">
              <w:t>организационное мероприятие</w:t>
            </w:r>
          </w:p>
        </w:tc>
        <w:tc>
          <w:tcPr>
            <w:tcW w:w="302" w:type="pct"/>
            <w:vAlign w:val="center"/>
          </w:tcPr>
          <w:p w:rsidR="00B827C0" w:rsidRPr="00B827C0" w:rsidRDefault="00B827C0" w:rsidP="00B827C0">
            <w:r w:rsidRPr="00B827C0">
              <w:t>-</w:t>
            </w:r>
          </w:p>
        </w:tc>
        <w:tc>
          <w:tcPr>
            <w:tcW w:w="313" w:type="pct"/>
            <w:vAlign w:val="center"/>
          </w:tcPr>
          <w:p w:rsidR="00B827C0" w:rsidRPr="00B827C0" w:rsidRDefault="00B827C0" w:rsidP="00B827C0">
            <w:r w:rsidRPr="00B827C0">
              <w:t>-</w:t>
            </w:r>
          </w:p>
        </w:tc>
        <w:tc>
          <w:tcPr>
            <w:tcW w:w="344" w:type="pct"/>
            <w:vAlign w:val="center"/>
          </w:tcPr>
          <w:p w:rsidR="00B827C0" w:rsidRPr="00B827C0" w:rsidRDefault="00B827C0" w:rsidP="00B827C0">
            <w:r w:rsidRPr="00B827C0">
              <w:t>-</w:t>
            </w:r>
          </w:p>
        </w:tc>
        <w:tc>
          <w:tcPr>
            <w:tcW w:w="389" w:type="pct"/>
            <w:vAlign w:val="center"/>
          </w:tcPr>
          <w:p w:rsidR="00B827C0" w:rsidRPr="00B827C0" w:rsidRDefault="00B827C0" w:rsidP="00B827C0">
            <w:r w:rsidRPr="00B827C0">
              <w:t>+</w:t>
            </w:r>
          </w:p>
        </w:tc>
        <w:tc>
          <w:tcPr>
            <w:tcW w:w="457" w:type="pct"/>
            <w:vAlign w:val="center"/>
          </w:tcPr>
          <w:p w:rsidR="00B827C0" w:rsidRPr="00B827C0" w:rsidRDefault="00B827C0" w:rsidP="00B827C0">
            <w:r w:rsidRPr="00B827C0">
              <w:t>+</w:t>
            </w:r>
          </w:p>
        </w:tc>
        <w:tc>
          <w:tcPr>
            <w:tcW w:w="623" w:type="pct"/>
            <w:vAlign w:val="center"/>
          </w:tcPr>
          <w:p w:rsidR="00B827C0" w:rsidRPr="00B827C0" w:rsidRDefault="00B827C0" w:rsidP="00B827C0">
            <w:r w:rsidRPr="00B827C0">
              <w:t>Генеральный план МО «город Арск»</w:t>
            </w:r>
          </w:p>
        </w:tc>
      </w:tr>
      <w:tr w:rsidR="00B827C0" w:rsidRPr="00B827C0" w:rsidTr="00B827C0">
        <w:trPr>
          <w:trHeight w:val="284"/>
          <w:jc w:val="center"/>
        </w:trPr>
        <w:tc>
          <w:tcPr>
            <w:tcW w:w="151" w:type="pct"/>
            <w:vAlign w:val="center"/>
          </w:tcPr>
          <w:p w:rsidR="00B827C0" w:rsidRPr="00B827C0" w:rsidRDefault="00B827C0" w:rsidP="00B827C0">
            <w:r w:rsidRPr="00B827C0">
              <w:t>4</w:t>
            </w:r>
          </w:p>
        </w:tc>
        <w:tc>
          <w:tcPr>
            <w:tcW w:w="508" w:type="pct"/>
            <w:vAlign w:val="center"/>
          </w:tcPr>
          <w:p w:rsidR="00B827C0" w:rsidRPr="00B827C0" w:rsidRDefault="00B827C0" w:rsidP="00B827C0">
            <w:r w:rsidRPr="00B827C0">
              <w:t>МО</w:t>
            </w:r>
          </w:p>
          <w:p w:rsidR="00B827C0" w:rsidRPr="00B827C0" w:rsidRDefault="00B827C0" w:rsidP="00B827C0">
            <w:r w:rsidRPr="00B827C0">
              <w:t>«г.Арск»</w:t>
            </w:r>
          </w:p>
        </w:tc>
        <w:tc>
          <w:tcPr>
            <w:tcW w:w="1245" w:type="pct"/>
            <w:vAlign w:val="center"/>
          </w:tcPr>
          <w:p w:rsidR="00B827C0" w:rsidRPr="00B827C0" w:rsidRDefault="00B827C0" w:rsidP="00B827C0">
            <w:r w:rsidRPr="00B827C0">
              <w:t>благоустройство парков, скверов</w:t>
            </w:r>
          </w:p>
        </w:tc>
        <w:tc>
          <w:tcPr>
            <w:tcW w:w="668" w:type="pct"/>
            <w:vAlign w:val="center"/>
          </w:tcPr>
          <w:p w:rsidR="00B827C0" w:rsidRPr="00B827C0" w:rsidRDefault="00B827C0" w:rsidP="00B827C0">
            <w:r w:rsidRPr="00B827C0">
              <w:t>организационное мероприятие</w:t>
            </w:r>
          </w:p>
        </w:tc>
        <w:tc>
          <w:tcPr>
            <w:tcW w:w="302" w:type="pct"/>
            <w:vAlign w:val="center"/>
          </w:tcPr>
          <w:p w:rsidR="00B827C0" w:rsidRPr="00B827C0" w:rsidRDefault="00B827C0" w:rsidP="00B827C0">
            <w:r w:rsidRPr="00B827C0">
              <w:t>-</w:t>
            </w:r>
          </w:p>
        </w:tc>
        <w:tc>
          <w:tcPr>
            <w:tcW w:w="313" w:type="pct"/>
            <w:vAlign w:val="center"/>
          </w:tcPr>
          <w:p w:rsidR="00B827C0" w:rsidRPr="00B827C0" w:rsidRDefault="00B827C0" w:rsidP="00B827C0">
            <w:r w:rsidRPr="00B827C0">
              <w:t>-</w:t>
            </w:r>
          </w:p>
        </w:tc>
        <w:tc>
          <w:tcPr>
            <w:tcW w:w="344" w:type="pct"/>
            <w:vAlign w:val="center"/>
          </w:tcPr>
          <w:p w:rsidR="00B827C0" w:rsidRPr="00B827C0" w:rsidRDefault="00B827C0" w:rsidP="00B827C0">
            <w:r w:rsidRPr="00B827C0">
              <w:t>-</w:t>
            </w:r>
          </w:p>
        </w:tc>
        <w:tc>
          <w:tcPr>
            <w:tcW w:w="389" w:type="pct"/>
            <w:vAlign w:val="center"/>
          </w:tcPr>
          <w:p w:rsidR="00B827C0" w:rsidRPr="00B827C0" w:rsidRDefault="00B827C0" w:rsidP="00B827C0">
            <w:r w:rsidRPr="00B827C0">
              <w:t>+</w:t>
            </w:r>
          </w:p>
        </w:tc>
        <w:tc>
          <w:tcPr>
            <w:tcW w:w="457" w:type="pct"/>
            <w:vAlign w:val="center"/>
          </w:tcPr>
          <w:p w:rsidR="00B827C0" w:rsidRPr="00B827C0" w:rsidRDefault="00B827C0" w:rsidP="00B827C0">
            <w:r w:rsidRPr="00B827C0">
              <w:t>+</w:t>
            </w:r>
          </w:p>
        </w:tc>
        <w:tc>
          <w:tcPr>
            <w:tcW w:w="623" w:type="pct"/>
            <w:vAlign w:val="center"/>
          </w:tcPr>
          <w:p w:rsidR="00B827C0" w:rsidRPr="00B827C0" w:rsidRDefault="00B827C0" w:rsidP="00B827C0">
            <w:r w:rsidRPr="00B827C0">
              <w:t>Генеральный план МО «город Арск»</w:t>
            </w:r>
          </w:p>
        </w:tc>
      </w:tr>
    </w:tbl>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30" w:name="_Toc142991382"/>
      <w:r w:rsidRPr="00B827C0">
        <w:lastRenderedPageBreak/>
        <w:t>Мероприятия по развитию транспортной инфраструктуры</w:t>
      </w:r>
      <w:bookmarkEnd w:id="30"/>
    </w:p>
    <w:p w:rsidR="00B827C0" w:rsidRPr="00B827C0" w:rsidRDefault="00B827C0" w:rsidP="00B827C0">
      <w:r w:rsidRPr="00B827C0">
        <w:t xml:space="preserve">Транспортная инфраструктура должна обеспечить комфортную доступность к территориям населенных пунктов, безопасность и надежность внешних, пригородных и внутригородских транспортных связей в условиях прогнозируемого роста подвижности населения и объемов пассажирских и грузовых перевозок, удовлетворить потребности жителей города в услугах транспорта для бытовых и производственных нужд, как в краткосрочной, так и в долгосрочной перспективе. Эти задачи требуют развития единой транспортной системы города, обеспечивающей взаимодействие, взаимодополняемость индивидуального и общественного транспорта, городских, пригородных и внешних транспортных систем, а также возможность альтернативного выбора потребителем видов транспортного обслуживания. </w:t>
      </w:r>
    </w:p>
    <w:p w:rsidR="00B827C0" w:rsidRPr="00B827C0" w:rsidRDefault="00B827C0" w:rsidP="00B827C0"/>
    <w:p w:rsidR="00B827C0" w:rsidRPr="00B827C0" w:rsidRDefault="00B827C0" w:rsidP="00B827C0">
      <w:bookmarkStart w:id="31" w:name="_Toc500512888"/>
      <w:bookmarkStart w:id="32" w:name="_Toc9605812"/>
      <w:bookmarkStart w:id="33" w:name="_Toc142991383"/>
      <w:r w:rsidRPr="00B827C0">
        <w:t>Развитие внешнего транспорта</w:t>
      </w:r>
      <w:bookmarkEnd w:id="31"/>
      <w:bookmarkEnd w:id="32"/>
      <w:bookmarkEnd w:id="33"/>
    </w:p>
    <w:p w:rsidR="00B827C0" w:rsidRPr="00B827C0" w:rsidRDefault="00B827C0" w:rsidP="00B827C0"/>
    <w:p w:rsidR="00B827C0" w:rsidRPr="00B827C0" w:rsidRDefault="00B827C0" w:rsidP="00B827C0">
      <w:bookmarkStart w:id="34" w:name="_Toc9605813"/>
      <w:bookmarkStart w:id="35" w:name="_Toc142991384"/>
      <w:r w:rsidRPr="00B827C0">
        <w:t>Железнодорожный транспорт</w:t>
      </w:r>
      <w:bookmarkEnd w:id="34"/>
      <w:bookmarkEnd w:id="35"/>
    </w:p>
    <w:p w:rsidR="00B827C0" w:rsidRPr="00B827C0" w:rsidRDefault="00B827C0" w:rsidP="00B827C0">
      <w:r w:rsidRPr="00B827C0">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(с изменениями и дополнениями), на территории Арского района и муниципального образования «г.Арск» предусмотрено мероприятие по строительству третьего главного железнодорожного пути общего пользования на железнодорожной линии Дербышки-Арск пропускной способностью 187 пар поездов в сутки.</w:t>
      </w:r>
    </w:p>
    <w:p w:rsidR="00B827C0" w:rsidRPr="00B827C0" w:rsidRDefault="00B827C0" w:rsidP="00B827C0">
      <w:r w:rsidRPr="00B827C0">
        <w:t>Для соблюдения безопасности движения при пересечении автомобильных дорог с железнодорожными путями необходимы следующие мероприятия:</w:t>
      </w:r>
    </w:p>
    <w:p w:rsidR="00B827C0" w:rsidRPr="00B827C0" w:rsidRDefault="00B827C0" w:rsidP="00B827C0">
      <w:r w:rsidRPr="00B827C0">
        <w:t>строительство путепровода через железную дорогу на 2 км автомобильной дороги регионального или межмуниципального значения «Арск – Сиза» и транспортной развязки по типу «полный лепесток клевера»;</w:t>
      </w:r>
    </w:p>
    <w:p w:rsidR="00B827C0" w:rsidRPr="00B827C0" w:rsidRDefault="00B827C0" w:rsidP="00B827C0">
      <w:r w:rsidRPr="00B827C0">
        <w:t>строительство путепровода через железную дорогу на 7 км автомобильной дороги регионального или межмуниципального значения «Арск – Сиза» и транспортной развязки по типу «полный лепесток клевера»;</w:t>
      </w:r>
    </w:p>
    <w:p w:rsidR="00B827C0" w:rsidRPr="00B827C0" w:rsidRDefault="00B827C0" w:rsidP="00B827C0">
      <w:r w:rsidRPr="00B827C0">
        <w:t>строительство путепровода через железную дорогу на месте закрытого железнодорожного переезда на 853 км перегона «Куркачи –Арск»;</w:t>
      </w:r>
    </w:p>
    <w:p w:rsidR="00B827C0" w:rsidRPr="00B827C0" w:rsidRDefault="00B827C0" w:rsidP="00B827C0">
      <w:r w:rsidRPr="00B827C0">
        <w:t>строительство дополнительного пролета путепровода на 61 км автомобильной дороги общего пользования федерального значения «М-7 «Волга» Москва - Владимир - Нижний Новгород - Казань - Уфа, подъезд к городу Киров»« и транспортной развязки типа «полный лепесток клевера»;</w:t>
      </w:r>
    </w:p>
    <w:p w:rsidR="00B827C0" w:rsidRPr="00B827C0" w:rsidRDefault="00B827C0" w:rsidP="00B827C0">
      <w:r w:rsidRPr="00B827C0">
        <w:t>строительство пешеходных мостов через железную дорогу в восточной и западной частях территории г.Арска;</w:t>
      </w:r>
    </w:p>
    <w:p w:rsidR="00B827C0" w:rsidRPr="00B827C0" w:rsidRDefault="00B827C0" w:rsidP="00B827C0">
      <w:r w:rsidRPr="00B827C0">
        <w:t>капитальный ремонт путепровода на 61 км автомобильной дороги общего пользования федерального значения «М-7 «Волга» Москва - Владимир - Нижний Новгород - Казань - Уфа, подъезд к городу Киров».</w:t>
      </w:r>
    </w:p>
    <w:p w:rsidR="00B827C0" w:rsidRPr="00B827C0" w:rsidRDefault="00B827C0" w:rsidP="00B827C0">
      <w:r w:rsidRPr="00B827C0">
        <w:t>В перечень мероприятий генерального плана строительство вышеуказанных сооружений возможно после включения их в государственные программы, а также документы территориального планирования соответствующего уровня.</w:t>
      </w:r>
    </w:p>
    <w:p w:rsidR="00B827C0" w:rsidRPr="00B827C0" w:rsidRDefault="00B827C0" w:rsidP="00B827C0"/>
    <w:p w:rsidR="00B827C0" w:rsidRPr="00B827C0" w:rsidRDefault="00B827C0" w:rsidP="00B827C0">
      <w:bookmarkStart w:id="36" w:name="_Toc9605814"/>
      <w:bookmarkStart w:id="37" w:name="_Toc142991385"/>
      <w:r w:rsidRPr="00B827C0">
        <w:t>Автомобильный транспорт</w:t>
      </w:r>
      <w:bookmarkEnd w:id="36"/>
      <w:bookmarkEnd w:id="37"/>
    </w:p>
    <w:p w:rsidR="00B827C0" w:rsidRPr="00B827C0" w:rsidRDefault="00B827C0" w:rsidP="00B827C0">
      <w:bookmarkStart w:id="38" w:name="_Toc500512889"/>
      <w:r w:rsidRPr="00B827C0">
        <w:t>За последние годы в рамках реализации программных мероприятий, утвержденных постановлениями Кабинета Министров Республики Татарстан от 29.11.2018 №1064 «О дорожных работах на дорогах общего пользования Республики Татарстан на 2019 год», от 30.12.2019 №1271 «О дорожных работах на дорогах общего пользования Республики Татарстан на 2020 год» (с изменениями и дополнениями), от 25.12.2020 №1187 «О дорожных работах на дорогах общего пользования Республики Татарстан на 2021 год» (с изменениями и дополнениями) были выполнены:</w:t>
      </w:r>
    </w:p>
    <w:p w:rsidR="00B827C0" w:rsidRPr="00B827C0" w:rsidRDefault="00B827C0" w:rsidP="00B827C0">
      <w:r w:rsidRPr="00B827C0">
        <w:t>1) капитальный ремонт автомобильных дорог регионального или межмуниципального значения «Арск-Большая Атня», «Арск-граница Републики Марий Эл», «Казань-Малмыж» (на сегодняшний день передана в федеральную собственность и переименована в автомобильную дорогу общего пользования федерального значения «М-7 «Волга» Москва - Владимир - Нижний Новгород - Казань - Уфа, подъезд к городу Киров»), «Арск-Сиза», «Подъезд к Арску с южной стороны»;</w:t>
      </w:r>
    </w:p>
    <w:p w:rsidR="00B827C0" w:rsidRPr="00B827C0" w:rsidRDefault="00B827C0" w:rsidP="00B827C0">
      <w:r w:rsidRPr="00B827C0">
        <w:t xml:space="preserve">2) устройство искусственного освещения на автомобильных дорогах регионального или межмуниципального значения «Казань-Малмыж»-Купербаш, «Арск-Большая Атня» и «Казань-Малмыж» (передана в федеральную собственность). </w:t>
      </w:r>
    </w:p>
    <w:p w:rsidR="00B827C0" w:rsidRPr="00B827C0" w:rsidRDefault="00B827C0" w:rsidP="00B827C0">
      <w:r w:rsidRPr="00B827C0">
        <w:t>Схемой территориального планирования Республики Татарстан на расчетный срок предлагается строительство скоростной автомобильной дороги-дублера регионального или межмуниципального значения 1 категории «Казань-Малмыж», протяженность которой на территории МО «город Арск» составит 8,9 км. Строительство дороги предусмотрено с целью выведения транзитного движения из населенных пунктов.</w:t>
      </w:r>
    </w:p>
    <w:p w:rsidR="00B827C0" w:rsidRPr="00B827C0" w:rsidRDefault="00B827C0" w:rsidP="00B827C0">
      <w:r w:rsidRPr="00B827C0">
        <w:t>Необходимо также отметить, что реализация строительства данной автомобильной дороги потребует урегулирования прохождения ее участков по территориям особо охраняемых природных территорий и в санитарно-защитных зонах скотомогильников на этапе разработки и утверждения проектов планировки и проектов межевания линейных объектов.</w:t>
      </w:r>
    </w:p>
    <w:p w:rsidR="00B827C0" w:rsidRPr="00B827C0" w:rsidRDefault="00B827C0" w:rsidP="00B827C0">
      <w:r w:rsidRPr="00B827C0">
        <w:t>Схемой территориального планирования Республики Татарстан предлагалось проведение реконструкции с устройством асфальтобетонного покрытия автомобильной дороги регионального или межмуниципального значения «Арск-Тюлячи» на первую очередь. Однако на сегодняшний день мероприятие было реализовано.</w:t>
      </w:r>
    </w:p>
    <w:p w:rsidR="00B827C0" w:rsidRPr="00B827C0" w:rsidRDefault="00B827C0" w:rsidP="00B827C0">
      <w:pPr>
        <w:rPr>
          <w:lang w:eastAsia="en-US"/>
        </w:rPr>
      </w:pPr>
      <w:r w:rsidRPr="00B827C0">
        <w:t xml:space="preserve">Кроме того, схемой территориального планирования Республики Татарстан на весь расчетный период предлагается строительство (устройство асфальтобетонного покрытия) на автомобильных дорогах регионального </w:t>
      </w:r>
      <w:r w:rsidRPr="00B827C0">
        <w:lastRenderedPageBreak/>
        <w:t>или межмуниципального значения с грунтовым и переходным покрытием. Такой дорогой в МО «город Арск» является автомобильная дорога регионального или межмуниципального значения «Сарай Чекурча – Кер-Хайван» с переходным типом покрытия.</w:t>
      </w:r>
    </w:p>
    <w:p w:rsidR="00B827C0" w:rsidRPr="00B827C0" w:rsidRDefault="00B827C0" w:rsidP="00B827C0">
      <w:pPr>
        <w:rPr>
          <w:lang w:eastAsia="en-US"/>
        </w:rPr>
      </w:pPr>
      <w:r w:rsidRPr="00B827C0">
        <w:rPr>
          <w:lang w:eastAsia="en-US"/>
        </w:rPr>
        <w:t>В связи с мероприятием по строительству скоростной автодороги необходимо строительство путепровода на пересечении дороги регионального или межмуниципального значения «Тюбяк-Чекурча – Янга-Сала» и планируемой скоростной автодороги – дублера регионального или межмуниципального значения «Казань-Малмыж».</w:t>
      </w:r>
    </w:p>
    <w:p w:rsidR="00B827C0" w:rsidRPr="00B827C0" w:rsidRDefault="00B827C0" w:rsidP="00B827C0">
      <w:r w:rsidRPr="00B827C0">
        <w:t>С учетом информации Министерства транспорта и дорожного хозяйства Республики Татарстан в настоящее время на территории МО «город Арск» расположены мостовые переходы на автомобильных дорогах в аварийном или неудовлетворительном состоянии. В связи с чем необходимо предусмотреть проведение капитального ремонта следующих мостовых переходов:</w:t>
      </w:r>
    </w:p>
    <w:p w:rsidR="00B827C0" w:rsidRPr="00B827C0" w:rsidRDefault="00B827C0" w:rsidP="00B827C0">
      <w:r w:rsidRPr="00B827C0">
        <w:t>железобетонный путепровод на пересечении автомобильной дороги общего пользования федерального значения «М-7 «Волга» Москва - Владимир - Нижний Новгород - Казань - Уфа, подъезд к городу Киров»), с железной дорогой в неудовлетворительном физическом состоянии;</w:t>
      </w:r>
    </w:p>
    <w:p w:rsidR="00B827C0" w:rsidRPr="00B827C0" w:rsidRDefault="00B827C0" w:rsidP="00B827C0">
      <w:r w:rsidRPr="00B827C0">
        <w:t>железобетонный мост через р.Казанка на автомобильной дороге общего пользования федерального значения «М-7 «Волга» Москва - Владимир - Нижний Новгород - Казань - Уфа, подъезд к городу Киров»),  в неудовлетворительном физическом состоянии (г.Арск);</w:t>
      </w:r>
    </w:p>
    <w:p w:rsidR="00B827C0" w:rsidRPr="00B827C0" w:rsidRDefault="00B827C0" w:rsidP="00B827C0">
      <w:r w:rsidRPr="00B827C0">
        <w:t>2 железобетонных моста на автомобильной дороге регионального или межмуниципального значения «Арск-Большая Атня» через р.Верезинка и суходол в аварийном физическом состоянии (с.Большие Верези);</w:t>
      </w:r>
    </w:p>
    <w:p w:rsidR="00B827C0" w:rsidRPr="00B827C0" w:rsidRDefault="00B827C0" w:rsidP="00B827C0">
      <w:r w:rsidRPr="00B827C0">
        <w:t>железобетонный мост через ручей на автомобильной дороге регионального или межмуниципального значения «Арск-Сиза» в неудовлетворительном физическом состоянии (с.Тюбяк-Чекурча);</w:t>
      </w:r>
    </w:p>
    <w:p w:rsidR="00B827C0" w:rsidRPr="00B827C0" w:rsidRDefault="00B827C0" w:rsidP="00B827C0">
      <w:r w:rsidRPr="00B827C0">
        <w:t>2 железобетонных моста через ручей и р.Казанка на автомобильной дороге регионального или межмуниципального значения «Подъезд к Арску с южной стороны» в аварийном и неудовлетворительном физическом состоянии соответственно (г.Арск);</w:t>
      </w:r>
    </w:p>
    <w:p w:rsidR="00B827C0" w:rsidRPr="00B827C0" w:rsidRDefault="00B827C0" w:rsidP="00B827C0">
      <w:r w:rsidRPr="00B827C0">
        <w:t>железобетонный мост через ручей на автомобильной дороге регионального или межмуниципального значения «Подъезд к Арску с южной стороны» в аварийном состоянии (д.Васильева Бужа).</w:t>
      </w:r>
    </w:p>
    <w:p w:rsidR="00B827C0" w:rsidRPr="00B827C0" w:rsidRDefault="00B827C0" w:rsidP="00B827C0">
      <w:pPr>
        <w:rPr>
          <w:lang w:eastAsia="en-US"/>
        </w:rPr>
      </w:pPr>
      <w:r w:rsidRPr="00B827C0">
        <w:rPr>
          <w:lang w:eastAsia="en-US"/>
        </w:rPr>
        <w:t>Однако в перечень мероприятий генерального плана строительство вышеуказанных сооружений возможно после включения их в государственные программы, а также документы территориального планирования соответствующего уровня.</w:t>
      </w:r>
    </w:p>
    <w:p w:rsidR="00B827C0" w:rsidRPr="00B827C0" w:rsidRDefault="00B827C0" w:rsidP="00B827C0">
      <w:pPr>
        <w:rPr>
          <w:lang w:eastAsia="en-US"/>
        </w:rPr>
      </w:pPr>
      <w:r w:rsidRPr="00B827C0">
        <w:rPr>
          <w:lang w:eastAsia="en-US"/>
        </w:rPr>
        <w:t>Схемой территориального планирования Арского муниципального района предлагалось строительство 2 автомобильных дорог регионального или межмуниципального значения «Северный обход г.Арска» и «Южный обход г.Арска» к расчетному сроку, однако данные мероприятия не предусмотрены Схемой территориального планирования Республики Татарстан и другими документами и программами вышестоящего уровня. В этой связи данные мероприятия не могут быть учтены в генеральном плане МО «город Арск».</w:t>
      </w:r>
    </w:p>
    <w:p w:rsidR="00B827C0" w:rsidRPr="00B827C0" w:rsidRDefault="00B827C0" w:rsidP="00B827C0">
      <w:r w:rsidRPr="00B827C0">
        <w:rPr>
          <w:lang w:eastAsia="en-US"/>
        </w:rPr>
        <w:t>Автомобильные дороги местного значения – 2 п</w:t>
      </w:r>
      <w:r w:rsidRPr="00B827C0">
        <w:t>одъезда к с.Тюбяк-Чекурча – требуют устройства асфальтобетонного покрытия. Кроме того, требуется строительство автомобильной дороги «Подъезд к с.Большие Верези» протяженностью 0,04 км.</w:t>
      </w:r>
    </w:p>
    <w:p w:rsidR="00B827C0" w:rsidRPr="00B827C0" w:rsidRDefault="00B827C0" w:rsidP="00B827C0">
      <w:r w:rsidRPr="00B827C0">
        <w:t>В перечень мероприятий генерального плана строительство путепровода, устройство асфальтобетонного покрытия и новое строительство местных автомобильных дорог возможно после включения данных мероприятий в государственные программы, а также документы территориального планирования соответствующего уровня.</w:t>
      </w:r>
    </w:p>
    <w:p w:rsidR="00B827C0" w:rsidRPr="00B827C0" w:rsidRDefault="00B827C0" w:rsidP="00B827C0"/>
    <w:p w:rsidR="00B827C0" w:rsidRPr="00B827C0" w:rsidRDefault="00B827C0" w:rsidP="00B827C0">
      <w:bookmarkStart w:id="39" w:name="_Toc9605815"/>
      <w:bookmarkStart w:id="40" w:name="_Toc142991386"/>
      <w:r w:rsidRPr="00B827C0">
        <w:t>Развитие улично-дорожной сети</w:t>
      </w:r>
      <w:bookmarkEnd w:id="38"/>
      <w:bookmarkEnd w:id="39"/>
      <w:bookmarkEnd w:id="40"/>
    </w:p>
    <w:p w:rsidR="00B827C0" w:rsidRPr="00B827C0" w:rsidRDefault="00B827C0" w:rsidP="00B827C0">
      <w:r w:rsidRPr="00B827C0">
        <w:t>Программой комплексного развития транспортной инфраструктуры муниципального образования «город Арск» Арского муниципального района Республики Татарстан на 2017-2032 годы, утвержденной Постановлением Исполнительного комитета города Арск Арского муниципального района Республики Татарстан от 21.08.2017 №113 (далее – программа развития транспортной инфраструктуры МО «город Арск»), предлагаются следующие мероприятия:</w:t>
      </w:r>
    </w:p>
    <w:p w:rsidR="00B827C0" w:rsidRPr="00B827C0" w:rsidRDefault="00B827C0" w:rsidP="00B827C0">
      <w:r w:rsidRPr="00B827C0">
        <w:t>1. На первую очередь:</w:t>
      </w:r>
    </w:p>
    <w:p w:rsidR="00B827C0" w:rsidRPr="00B827C0" w:rsidRDefault="00B827C0" w:rsidP="00B827C0">
      <w:r w:rsidRPr="00B827C0">
        <w:t>расширение основных существующих главных и основных улиц с целью доведения их до проектных поперечных профилей;</w:t>
      </w:r>
    </w:p>
    <w:p w:rsidR="00B827C0" w:rsidRPr="00B827C0" w:rsidRDefault="00B827C0" w:rsidP="00B827C0">
      <w:r w:rsidRPr="00B827C0">
        <w:t>ремонт и реконструкция дорожного покрытия существующей улично-дорожной сети;</w:t>
      </w:r>
    </w:p>
    <w:p w:rsidR="00B827C0" w:rsidRPr="00B827C0" w:rsidRDefault="00B827C0" w:rsidP="00B827C0">
      <w:r w:rsidRPr="00B827C0">
        <w:t>резервирование земельных участков для новых автодорог и транспортных развязок;</w:t>
      </w:r>
    </w:p>
    <w:p w:rsidR="00B827C0" w:rsidRPr="00B827C0" w:rsidRDefault="00B827C0" w:rsidP="00B827C0">
      <w:bookmarkStart w:id="41" w:name="page37"/>
      <w:bookmarkEnd w:id="41"/>
      <w:r w:rsidRPr="00B827C0">
        <w:t>строительство улично-дорожной сети на территории районов нового жилищного строительства;</w:t>
      </w:r>
    </w:p>
    <w:p w:rsidR="00B827C0" w:rsidRPr="00B827C0" w:rsidRDefault="00B827C0" w:rsidP="00B827C0">
      <w:r w:rsidRPr="00B827C0">
        <w:t>2. На расчетный срок:</w:t>
      </w:r>
    </w:p>
    <w:p w:rsidR="00B827C0" w:rsidRPr="00B827C0" w:rsidRDefault="00B827C0" w:rsidP="00B827C0">
      <w:r w:rsidRPr="00B827C0">
        <w:t>дальнейшая интеграция в транспортный комплекс Республики Татарстан;</w:t>
      </w:r>
    </w:p>
    <w:p w:rsidR="00B827C0" w:rsidRPr="00B827C0" w:rsidRDefault="00B827C0" w:rsidP="00B827C0">
      <w:r w:rsidRPr="00B827C0">
        <w:t>упорядочение улично-дорожной сети в отдельных районах города, решаемое в комплексе с архитектурно-планировочными мероприятиями;</w:t>
      </w:r>
    </w:p>
    <w:p w:rsidR="00B827C0" w:rsidRPr="00B827C0" w:rsidRDefault="00B827C0" w:rsidP="00B827C0">
      <w:r w:rsidRPr="00B827C0">
        <w:t>проектирование и строительство транспортных развязок в 1 уровне; строительство новых главных и основных автодорог;</w:t>
      </w:r>
    </w:p>
    <w:p w:rsidR="00B827C0" w:rsidRPr="00B827C0" w:rsidRDefault="00B827C0" w:rsidP="00B827C0">
      <w:r w:rsidRPr="00B827C0">
        <w:t>строительство новых и капитальный ремонт существующих тротуаров и пешеходных пространств (скверы, бульвары) для организации системы пешеходного движения в городе.</w:t>
      </w:r>
    </w:p>
    <w:p w:rsidR="00B827C0" w:rsidRPr="00B827C0" w:rsidRDefault="00B827C0" w:rsidP="00B827C0">
      <w:r w:rsidRPr="00B827C0">
        <w:t>В связи с размещением новых площадок для жилищного строительства генеральным планом МО «город Арск» на весь расчетный период предлагается строительство новых дорог улично-дорожной сети в г.Арске (кварталы 20, 21, 14), в с.Большие Верези, с.Тюбяк-Чекурча, с.Старый Айван.</w:t>
      </w:r>
    </w:p>
    <w:p w:rsidR="00B827C0" w:rsidRPr="00B827C0" w:rsidRDefault="00B827C0" w:rsidP="00B827C0">
      <w:r w:rsidRPr="00B827C0">
        <w:lastRenderedPageBreak/>
        <w:t xml:space="preserve">С учетом освоения площадок для жилищного строительства в южной части г.Арска, в с.Старый Айван, с.Большие Верези, с.Тюбяк-Чекурча потребуется развитие маршрутной сети общественного транспорта с организацией остановочных площадок. </w:t>
      </w:r>
    </w:p>
    <w:p w:rsidR="00B827C0" w:rsidRPr="00B827C0" w:rsidRDefault="00B827C0" w:rsidP="00B827C0"/>
    <w:p w:rsidR="00B827C0" w:rsidRPr="00B827C0" w:rsidRDefault="00B827C0" w:rsidP="00B827C0">
      <w:r w:rsidRPr="00B827C0">
        <w:t>Объекты хранения городского транспорта</w:t>
      </w:r>
    </w:p>
    <w:p w:rsidR="00B827C0" w:rsidRPr="00B827C0" w:rsidRDefault="00B827C0" w:rsidP="00B827C0">
      <w:r w:rsidRPr="00B827C0">
        <w:t>Программой развития транспортной инфраструктуры МО «город Арск» на весь расчетный период предлагается организация общественных стоянок в местах наибольшего притяжения.</w:t>
      </w:r>
    </w:p>
    <w:p w:rsidR="00B827C0" w:rsidRPr="00B827C0" w:rsidRDefault="00B827C0" w:rsidP="00B827C0">
      <w:r w:rsidRPr="00B827C0">
        <w:t xml:space="preserve">Согласно прогнозу, уровень автомобилизации в Арском муниципальном районе к 2045 году составит 443,9 машины на 1000 жителей. Исходя из прогнозной численности населения, проживающего в многоквартирных жилых домах (13835 человек), расчетное количество автомобилей в личной собственности составит 6141 единица. </w:t>
      </w:r>
    </w:p>
    <w:p w:rsidR="00B827C0" w:rsidRPr="00B827C0" w:rsidRDefault="00B827C0" w:rsidP="00B827C0">
      <w:r w:rsidRPr="00B827C0">
        <w:t>Расчетное количество парковочных мест для постоянного хранения (90% от парка автомобилей) составит 5527 машино-мест, для временного хранения (25% от парка автомобилей) – 1535 машино-мест. Общая потребность в местах хранения транспорта составит 7062 машино-места.</w:t>
      </w:r>
    </w:p>
    <w:p w:rsidR="00B827C0" w:rsidRPr="00B827C0" w:rsidRDefault="00B827C0" w:rsidP="00B827C0">
      <w:r w:rsidRPr="00B827C0">
        <w:t>Размещение парковочных мест для жителей индивидуальной и блокированной застройки предусматривается на территории приусадебного земельного участка.</w:t>
      </w:r>
    </w:p>
    <w:p w:rsidR="00B827C0" w:rsidRPr="00B827C0" w:rsidRDefault="00B827C0" w:rsidP="00B827C0">
      <w:r w:rsidRPr="00B827C0">
        <w:t>Конкретное размещение объектов хранения автотранспорта на территории г.Арска предусматривается на последующих стадиях проектирования с учетом существующих мощностей гаражей и автостоянок (при разработке проектов планировки территории города). При размещении объектов следует руководствоваться действующими местными нормативами градостроительного проектирования г.Арска.</w:t>
      </w:r>
    </w:p>
    <w:p w:rsidR="00B827C0" w:rsidRPr="00B827C0" w:rsidRDefault="00B827C0" w:rsidP="00B827C0">
      <w:r w:rsidRPr="00B827C0">
        <w:t>Развитие транспортной инфраструктуры на территории МО «город Арск»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Перечень мероприятий по развитию транспортной инфраструктуры в МО «город Арск» представлен в таблице 1.9.1.</w:t>
      </w:r>
    </w:p>
    <w:p w:rsidR="00B827C0" w:rsidRPr="00B827C0" w:rsidRDefault="00B827C0" w:rsidP="00B827C0"/>
    <w:p w:rsidR="00B827C0" w:rsidRPr="00B827C0" w:rsidRDefault="00B827C0" w:rsidP="00B827C0"/>
    <w:p w:rsidR="00B827C0" w:rsidRPr="00B827C0" w:rsidRDefault="00B827C0" w:rsidP="00B827C0"/>
    <w:p w:rsidR="00B827C0" w:rsidRPr="00B827C0" w:rsidRDefault="00B827C0" w:rsidP="00B827C0">
      <w:pPr>
        <w:sectPr w:rsidR="00B827C0" w:rsidRPr="00B827C0" w:rsidSect="00B827C0">
          <w:pgSz w:w="11906" w:h="16838"/>
          <w:pgMar w:top="851" w:right="851" w:bottom="851" w:left="1134" w:header="709" w:footer="709" w:gutter="0"/>
          <w:cols w:space="708"/>
          <w:docGrid w:linePitch="381"/>
        </w:sectPr>
      </w:pPr>
    </w:p>
    <w:p w:rsidR="00B827C0" w:rsidRPr="00B827C0" w:rsidRDefault="00B827C0" w:rsidP="00B827C0">
      <w:r w:rsidRPr="00B827C0">
        <w:lastRenderedPageBreak/>
        <w:t>Таблица 1.9.1</w:t>
      </w:r>
    </w:p>
    <w:p w:rsidR="00B827C0" w:rsidRPr="00B827C0" w:rsidRDefault="00B827C0" w:rsidP="00B827C0">
      <w:r w:rsidRPr="00B827C0">
        <w:t>Перечень мероприятий по развитию транспортной инфраструктуры в МО «город Арск»</w:t>
      </w: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090"/>
        <w:gridCol w:w="2462"/>
        <w:gridCol w:w="2067"/>
        <w:gridCol w:w="969"/>
        <w:gridCol w:w="1008"/>
        <w:gridCol w:w="1011"/>
        <w:gridCol w:w="1364"/>
        <w:gridCol w:w="1367"/>
        <w:gridCol w:w="3256"/>
      </w:tblGrid>
      <w:tr w:rsidR="00B827C0" w:rsidRPr="00B827C0" w:rsidTr="00B827C0">
        <w:trPr>
          <w:trHeight w:val="284"/>
          <w:tblHeader/>
          <w:jc w:val="center"/>
        </w:trPr>
        <w:tc>
          <w:tcPr>
            <w:tcW w:w="187" w:type="pct"/>
            <w:vMerge w:val="restart"/>
            <w:vAlign w:val="center"/>
          </w:tcPr>
          <w:p w:rsidR="00B827C0" w:rsidRPr="00B827C0" w:rsidRDefault="00B827C0" w:rsidP="00B827C0">
            <w:r w:rsidRPr="00B827C0">
              <w:t>№ п/п</w:t>
            </w:r>
          </w:p>
        </w:tc>
        <w:tc>
          <w:tcPr>
            <w:tcW w:w="645" w:type="pct"/>
            <w:vMerge w:val="restart"/>
            <w:vAlign w:val="center"/>
          </w:tcPr>
          <w:p w:rsidR="00B827C0" w:rsidRPr="00B827C0" w:rsidRDefault="00B827C0" w:rsidP="00B827C0">
            <w:r w:rsidRPr="00B827C0">
              <w:t>Местоположение</w:t>
            </w:r>
          </w:p>
        </w:tc>
        <w:tc>
          <w:tcPr>
            <w:tcW w:w="760" w:type="pct"/>
            <w:vMerge w:val="restart"/>
            <w:vAlign w:val="center"/>
          </w:tcPr>
          <w:p w:rsidR="00B827C0" w:rsidRPr="00B827C0" w:rsidRDefault="00B827C0" w:rsidP="00B827C0">
            <w:r w:rsidRPr="00B827C0">
              <w:t>Наименование объекта</w:t>
            </w:r>
          </w:p>
        </w:tc>
        <w:tc>
          <w:tcPr>
            <w:tcW w:w="638" w:type="pct"/>
            <w:vMerge w:val="restart"/>
            <w:vAlign w:val="center"/>
          </w:tcPr>
          <w:p w:rsidR="00B827C0" w:rsidRPr="00B827C0" w:rsidRDefault="00B827C0" w:rsidP="00B827C0">
            <w:r w:rsidRPr="00B827C0">
              <w:t>Вид мероприятий</w:t>
            </w:r>
          </w:p>
        </w:tc>
        <w:tc>
          <w:tcPr>
            <w:tcW w:w="299" w:type="pct"/>
            <w:vMerge w:val="restart"/>
            <w:vAlign w:val="center"/>
          </w:tcPr>
          <w:p w:rsidR="00B827C0" w:rsidRPr="00B827C0" w:rsidRDefault="00B827C0" w:rsidP="00B827C0">
            <w:r w:rsidRPr="00B827C0">
              <w:t>Единица измерения</w:t>
            </w:r>
          </w:p>
        </w:tc>
        <w:tc>
          <w:tcPr>
            <w:tcW w:w="623" w:type="pct"/>
            <w:gridSpan w:val="2"/>
            <w:vAlign w:val="center"/>
          </w:tcPr>
          <w:p w:rsidR="00B827C0" w:rsidRPr="00B827C0" w:rsidRDefault="00B827C0" w:rsidP="00B827C0">
            <w:r w:rsidRPr="00B827C0">
              <w:t>Мощность</w:t>
            </w:r>
          </w:p>
        </w:tc>
        <w:tc>
          <w:tcPr>
            <w:tcW w:w="843" w:type="pct"/>
            <w:gridSpan w:val="2"/>
            <w:vAlign w:val="center"/>
          </w:tcPr>
          <w:p w:rsidR="00B827C0" w:rsidRPr="00B827C0" w:rsidRDefault="00B827C0" w:rsidP="00B827C0">
            <w:r w:rsidRPr="00B827C0">
              <w:t>Срок реализации</w:t>
            </w:r>
          </w:p>
        </w:tc>
        <w:tc>
          <w:tcPr>
            <w:tcW w:w="1005" w:type="pct"/>
            <w:vMerge w:val="restart"/>
            <w:vAlign w:val="center"/>
          </w:tcPr>
          <w:p w:rsidR="00B827C0" w:rsidRPr="00B827C0" w:rsidRDefault="00B827C0" w:rsidP="00B827C0">
            <w:r w:rsidRPr="00B827C0">
              <w:t>Источник</w:t>
            </w:r>
          </w:p>
          <w:p w:rsidR="00B827C0" w:rsidRPr="00B827C0" w:rsidRDefault="00B827C0" w:rsidP="00B827C0">
            <w:r w:rsidRPr="00B827C0">
              <w:t>мероприятия</w:t>
            </w:r>
          </w:p>
        </w:tc>
      </w:tr>
      <w:tr w:rsidR="00B827C0" w:rsidRPr="00B827C0" w:rsidTr="00B827C0">
        <w:trPr>
          <w:trHeight w:val="284"/>
          <w:tblHeader/>
          <w:jc w:val="center"/>
        </w:trPr>
        <w:tc>
          <w:tcPr>
            <w:tcW w:w="187" w:type="pct"/>
            <w:vMerge/>
            <w:vAlign w:val="center"/>
          </w:tcPr>
          <w:p w:rsidR="00B827C0" w:rsidRPr="00B827C0" w:rsidRDefault="00B827C0" w:rsidP="00B827C0"/>
        </w:tc>
        <w:tc>
          <w:tcPr>
            <w:tcW w:w="645" w:type="pct"/>
            <w:vMerge/>
            <w:vAlign w:val="center"/>
          </w:tcPr>
          <w:p w:rsidR="00B827C0" w:rsidRPr="00B827C0" w:rsidRDefault="00B827C0" w:rsidP="00B827C0"/>
        </w:tc>
        <w:tc>
          <w:tcPr>
            <w:tcW w:w="760" w:type="pct"/>
            <w:vMerge/>
            <w:vAlign w:val="center"/>
          </w:tcPr>
          <w:p w:rsidR="00B827C0" w:rsidRPr="00B827C0" w:rsidRDefault="00B827C0" w:rsidP="00B827C0"/>
        </w:tc>
        <w:tc>
          <w:tcPr>
            <w:tcW w:w="638" w:type="pct"/>
            <w:vMerge/>
            <w:vAlign w:val="center"/>
          </w:tcPr>
          <w:p w:rsidR="00B827C0" w:rsidRPr="00B827C0" w:rsidRDefault="00B827C0" w:rsidP="00B827C0"/>
        </w:tc>
        <w:tc>
          <w:tcPr>
            <w:tcW w:w="299" w:type="pct"/>
            <w:vMerge/>
            <w:vAlign w:val="center"/>
          </w:tcPr>
          <w:p w:rsidR="00B827C0" w:rsidRPr="00B827C0" w:rsidRDefault="00B827C0" w:rsidP="00B827C0"/>
        </w:tc>
        <w:tc>
          <w:tcPr>
            <w:tcW w:w="311" w:type="pct"/>
            <w:vAlign w:val="center"/>
          </w:tcPr>
          <w:p w:rsidR="00B827C0" w:rsidRPr="00B827C0" w:rsidRDefault="00B827C0" w:rsidP="00B827C0">
            <w:r w:rsidRPr="00B827C0">
              <w:t>Существующая</w:t>
            </w:r>
          </w:p>
        </w:tc>
        <w:tc>
          <w:tcPr>
            <w:tcW w:w="312" w:type="pct"/>
            <w:vAlign w:val="center"/>
          </w:tcPr>
          <w:p w:rsidR="00B827C0" w:rsidRPr="00B827C0" w:rsidRDefault="00B827C0" w:rsidP="00B827C0">
            <w:r w:rsidRPr="00B827C0">
              <w:t>Новая (дополнительная)</w:t>
            </w:r>
          </w:p>
        </w:tc>
        <w:tc>
          <w:tcPr>
            <w:tcW w:w="421" w:type="pct"/>
            <w:vAlign w:val="center"/>
          </w:tcPr>
          <w:p w:rsidR="00B827C0" w:rsidRPr="00B827C0" w:rsidRDefault="00B827C0" w:rsidP="00B827C0">
            <w:r w:rsidRPr="00B827C0">
              <w:t>Первая очередь (до 2030 г.)</w:t>
            </w:r>
          </w:p>
        </w:tc>
        <w:tc>
          <w:tcPr>
            <w:tcW w:w="422" w:type="pct"/>
            <w:vAlign w:val="center"/>
          </w:tcPr>
          <w:p w:rsidR="00B827C0" w:rsidRPr="00B827C0" w:rsidRDefault="00B827C0" w:rsidP="00B827C0">
            <w:r w:rsidRPr="00B827C0">
              <w:t>Расчет-</w:t>
            </w:r>
          </w:p>
          <w:p w:rsidR="00B827C0" w:rsidRPr="00B827C0" w:rsidRDefault="00B827C0" w:rsidP="00B827C0">
            <w:r w:rsidRPr="00B827C0">
              <w:t xml:space="preserve">ный срок </w:t>
            </w:r>
          </w:p>
          <w:p w:rsidR="00B827C0" w:rsidRPr="00B827C0" w:rsidRDefault="00B827C0" w:rsidP="00B827C0">
            <w:r w:rsidRPr="00B827C0">
              <w:t>(2031-2045 гг.)</w:t>
            </w:r>
          </w:p>
        </w:tc>
        <w:tc>
          <w:tcPr>
            <w:tcW w:w="1005" w:type="pct"/>
            <w:vMerge/>
            <w:vAlign w:val="center"/>
          </w:tcPr>
          <w:p w:rsidR="00B827C0" w:rsidRPr="00B827C0" w:rsidRDefault="00B827C0" w:rsidP="00B827C0"/>
        </w:tc>
      </w:tr>
      <w:tr w:rsidR="00B827C0" w:rsidRPr="00B827C0" w:rsidTr="00B827C0">
        <w:trPr>
          <w:trHeight w:val="284"/>
          <w:jc w:val="center"/>
        </w:trPr>
        <w:tc>
          <w:tcPr>
            <w:tcW w:w="5000" w:type="pct"/>
            <w:gridSpan w:val="10"/>
            <w:vAlign w:val="center"/>
          </w:tcPr>
          <w:p w:rsidR="00B827C0" w:rsidRPr="00B827C0" w:rsidRDefault="00B827C0" w:rsidP="00B827C0">
            <w:r w:rsidRPr="00B827C0">
              <w:t>Мероприятия ФЕДЕРАЛЬНОГО значения</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Железнодорожный транспорт</w:t>
            </w:r>
          </w:p>
        </w:tc>
      </w:tr>
      <w:tr w:rsidR="00B827C0" w:rsidRPr="00B827C0" w:rsidTr="00B827C0">
        <w:trPr>
          <w:trHeight w:val="284"/>
          <w:jc w:val="center"/>
        </w:trPr>
        <w:tc>
          <w:tcPr>
            <w:tcW w:w="187" w:type="pct"/>
            <w:vAlign w:val="center"/>
          </w:tcPr>
          <w:p w:rsidR="00B827C0" w:rsidRPr="00B827C0" w:rsidRDefault="00B827C0" w:rsidP="00B827C0">
            <w:r w:rsidRPr="00B827C0">
              <w:t>1</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Железная дорога «Дербышки-Арск» (строительство третьего главного железнодорожного пути общего пользования)</w:t>
            </w:r>
          </w:p>
        </w:tc>
        <w:tc>
          <w:tcPr>
            <w:tcW w:w="638" w:type="pct"/>
            <w:vAlign w:val="center"/>
          </w:tcPr>
          <w:p w:rsidR="00B827C0" w:rsidRPr="00B827C0" w:rsidRDefault="00B827C0" w:rsidP="00B827C0">
            <w:r w:rsidRPr="00B827C0">
              <w:t>реконструкция</w:t>
            </w:r>
          </w:p>
        </w:tc>
        <w:tc>
          <w:tcPr>
            <w:tcW w:w="299" w:type="pct"/>
            <w:vAlign w:val="center"/>
          </w:tcPr>
          <w:p w:rsidR="00B827C0" w:rsidRPr="00B827C0" w:rsidRDefault="00B827C0" w:rsidP="00B827C0">
            <w:r w:rsidRPr="00B827C0">
              <w:t>Пар поездов в сутки</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187</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СТП Российской Федерации</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Мероприятия регионального значения</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Автомобильный транспорт</w:t>
            </w:r>
          </w:p>
        </w:tc>
      </w:tr>
      <w:tr w:rsidR="00B827C0" w:rsidRPr="00B827C0" w:rsidTr="00B827C0">
        <w:trPr>
          <w:trHeight w:val="284"/>
          <w:jc w:val="center"/>
        </w:trPr>
        <w:tc>
          <w:tcPr>
            <w:tcW w:w="187" w:type="pct"/>
            <w:vAlign w:val="center"/>
          </w:tcPr>
          <w:p w:rsidR="00B827C0" w:rsidRPr="00B827C0" w:rsidRDefault="00B827C0" w:rsidP="00B827C0">
            <w:r w:rsidRPr="00B827C0">
              <w:t>1</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скоростная автомобильная дорога «Казань-Малмыж» (дублер)</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8,9</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СТП Республики Татарстан</w:t>
            </w:r>
          </w:p>
        </w:tc>
      </w:tr>
      <w:tr w:rsidR="00B827C0" w:rsidRPr="00B827C0" w:rsidTr="00B827C0">
        <w:trPr>
          <w:trHeight w:val="284"/>
          <w:jc w:val="center"/>
        </w:trPr>
        <w:tc>
          <w:tcPr>
            <w:tcW w:w="187" w:type="pct"/>
            <w:vAlign w:val="center"/>
          </w:tcPr>
          <w:p w:rsidR="00B827C0" w:rsidRPr="00B827C0" w:rsidRDefault="00B827C0" w:rsidP="00B827C0">
            <w:r w:rsidRPr="00B827C0">
              <w:t>2</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«Сарай Чекурча – Кер-Хайван»</w:t>
            </w:r>
          </w:p>
        </w:tc>
        <w:tc>
          <w:tcPr>
            <w:tcW w:w="638" w:type="pct"/>
            <w:vAlign w:val="center"/>
          </w:tcPr>
          <w:p w:rsidR="00B827C0" w:rsidRPr="00B827C0" w:rsidRDefault="00B827C0" w:rsidP="00B827C0">
            <w:r w:rsidRPr="00B827C0">
              <w:t>устройство асфальтобетонного покрытия</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0,5</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СТП Республики Татарстан</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Мероприятия МЕСТНОГО (РАЙОННОГО) значения</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Автомобильный транспорт</w:t>
            </w:r>
          </w:p>
        </w:tc>
      </w:tr>
      <w:tr w:rsidR="00B827C0" w:rsidRPr="00B827C0" w:rsidTr="00B827C0">
        <w:trPr>
          <w:trHeight w:val="284"/>
          <w:jc w:val="center"/>
        </w:trPr>
        <w:tc>
          <w:tcPr>
            <w:tcW w:w="187" w:type="pct"/>
            <w:vAlign w:val="center"/>
          </w:tcPr>
          <w:p w:rsidR="00B827C0" w:rsidRPr="00B827C0" w:rsidRDefault="00B827C0" w:rsidP="00B827C0">
            <w:r w:rsidRPr="00B827C0">
              <w:t>1</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«Подъезд к с.Большие Верези»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0,04</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w:t>
            </w:r>
          </w:p>
        </w:tc>
      </w:tr>
      <w:tr w:rsidR="00B827C0" w:rsidRPr="00B827C0" w:rsidTr="00B827C0">
        <w:trPr>
          <w:trHeight w:val="284"/>
          <w:jc w:val="center"/>
        </w:trPr>
        <w:tc>
          <w:tcPr>
            <w:tcW w:w="187" w:type="pct"/>
            <w:vAlign w:val="center"/>
          </w:tcPr>
          <w:p w:rsidR="00B827C0" w:rsidRPr="00B827C0" w:rsidRDefault="00B827C0" w:rsidP="00B827C0">
            <w:r w:rsidRPr="00B827C0">
              <w:t>2</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«Подъезд к с.Тюбяк-Чекурча»</w:t>
            </w:r>
          </w:p>
        </w:tc>
        <w:tc>
          <w:tcPr>
            <w:tcW w:w="638" w:type="pct"/>
            <w:vAlign w:val="center"/>
          </w:tcPr>
          <w:p w:rsidR="00B827C0" w:rsidRPr="00B827C0" w:rsidRDefault="00B827C0" w:rsidP="00B827C0">
            <w:r w:rsidRPr="00B827C0">
              <w:t>устройство асфальтобетонного покрытия</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0,02</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w:t>
            </w:r>
          </w:p>
        </w:tc>
      </w:tr>
      <w:tr w:rsidR="00B827C0" w:rsidRPr="00B827C0" w:rsidTr="00B827C0">
        <w:trPr>
          <w:trHeight w:val="284"/>
          <w:jc w:val="center"/>
        </w:trPr>
        <w:tc>
          <w:tcPr>
            <w:tcW w:w="187" w:type="pct"/>
            <w:vAlign w:val="center"/>
          </w:tcPr>
          <w:p w:rsidR="00B827C0" w:rsidRPr="00B827C0" w:rsidRDefault="00B827C0" w:rsidP="00B827C0">
            <w:r w:rsidRPr="00B827C0">
              <w:t>3</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«Подъезд к с.Тюбяк-Чекурча»</w:t>
            </w:r>
          </w:p>
        </w:tc>
        <w:tc>
          <w:tcPr>
            <w:tcW w:w="638" w:type="pct"/>
            <w:vAlign w:val="center"/>
          </w:tcPr>
          <w:p w:rsidR="00B827C0" w:rsidRPr="00B827C0" w:rsidRDefault="00B827C0" w:rsidP="00B827C0">
            <w:r w:rsidRPr="00B827C0">
              <w:t>устройство асфальтобетонного покрытия</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0,07</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trHeight w:val="284"/>
          <w:jc w:val="center"/>
        </w:trPr>
        <w:tc>
          <w:tcPr>
            <w:tcW w:w="5000" w:type="pct"/>
            <w:gridSpan w:val="10"/>
            <w:vAlign w:val="center"/>
          </w:tcPr>
          <w:p w:rsidR="00B827C0" w:rsidRPr="00B827C0" w:rsidRDefault="00B827C0" w:rsidP="00B827C0">
            <w:r w:rsidRPr="00B827C0">
              <w:t>Улично-дорожная сеть</w:t>
            </w:r>
          </w:p>
        </w:tc>
      </w:tr>
      <w:tr w:rsidR="00B827C0" w:rsidRPr="00B827C0" w:rsidTr="00B827C0">
        <w:trPr>
          <w:trHeight w:val="284"/>
          <w:jc w:val="center"/>
        </w:trPr>
        <w:tc>
          <w:tcPr>
            <w:tcW w:w="187" w:type="pct"/>
            <w:vAlign w:val="center"/>
          </w:tcPr>
          <w:p w:rsidR="00B827C0" w:rsidRPr="00B827C0" w:rsidRDefault="00B827C0" w:rsidP="00B827C0">
            <w:r w:rsidRPr="00B827C0">
              <w:t>1</w:t>
            </w:r>
          </w:p>
        </w:tc>
        <w:tc>
          <w:tcPr>
            <w:tcW w:w="645" w:type="pct"/>
            <w:vAlign w:val="center"/>
          </w:tcPr>
          <w:p w:rsidR="00B827C0" w:rsidRPr="00B827C0" w:rsidRDefault="00B827C0" w:rsidP="00B827C0">
            <w:r w:rsidRPr="00B827C0">
              <w:t>г.Арск</w:t>
            </w:r>
          </w:p>
        </w:tc>
        <w:tc>
          <w:tcPr>
            <w:tcW w:w="760" w:type="pct"/>
            <w:vAlign w:val="center"/>
          </w:tcPr>
          <w:p w:rsidR="00B827C0" w:rsidRPr="00B827C0" w:rsidRDefault="00B827C0" w:rsidP="00B827C0">
            <w:r w:rsidRPr="00B827C0">
              <w:t>дороги улично-дорожной сети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27,9</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 xml:space="preserve">Программа развития транспортной инфраструктуры МО «город Арск», Генеральный план МО </w:t>
            </w:r>
            <w:r w:rsidRPr="00B827C0">
              <w:lastRenderedPageBreak/>
              <w:t xml:space="preserve">«город Арск» </w:t>
            </w:r>
          </w:p>
        </w:tc>
      </w:tr>
      <w:tr w:rsidR="00B827C0" w:rsidRPr="00B827C0" w:rsidTr="00B827C0">
        <w:trPr>
          <w:trHeight w:val="284"/>
          <w:jc w:val="center"/>
        </w:trPr>
        <w:tc>
          <w:tcPr>
            <w:tcW w:w="187" w:type="pct"/>
            <w:vAlign w:val="center"/>
          </w:tcPr>
          <w:p w:rsidR="00B827C0" w:rsidRPr="00B827C0" w:rsidRDefault="00B827C0" w:rsidP="00B827C0">
            <w:r w:rsidRPr="00B827C0">
              <w:lastRenderedPageBreak/>
              <w:t>2</w:t>
            </w:r>
          </w:p>
        </w:tc>
        <w:tc>
          <w:tcPr>
            <w:tcW w:w="645" w:type="pct"/>
            <w:vAlign w:val="center"/>
          </w:tcPr>
          <w:p w:rsidR="00B827C0" w:rsidRPr="00B827C0" w:rsidRDefault="00B827C0" w:rsidP="00B827C0">
            <w:r w:rsidRPr="00B827C0">
              <w:t>с.Старый Айван</w:t>
            </w:r>
          </w:p>
        </w:tc>
        <w:tc>
          <w:tcPr>
            <w:tcW w:w="760" w:type="pct"/>
            <w:vAlign w:val="center"/>
          </w:tcPr>
          <w:p w:rsidR="00B827C0" w:rsidRPr="00B827C0" w:rsidRDefault="00B827C0" w:rsidP="00B827C0">
            <w:r w:rsidRPr="00B827C0">
              <w:t>дороги улично-дорожной сети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1,2</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3</w:t>
            </w:r>
          </w:p>
        </w:tc>
        <w:tc>
          <w:tcPr>
            <w:tcW w:w="645" w:type="pct"/>
            <w:vAlign w:val="center"/>
          </w:tcPr>
          <w:p w:rsidR="00B827C0" w:rsidRPr="00B827C0" w:rsidRDefault="00B827C0" w:rsidP="00B827C0">
            <w:r w:rsidRPr="00B827C0">
              <w:t>с.Большие Верези</w:t>
            </w:r>
          </w:p>
        </w:tc>
        <w:tc>
          <w:tcPr>
            <w:tcW w:w="760" w:type="pct"/>
            <w:vAlign w:val="center"/>
          </w:tcPr>
          <w:p w:rsidR="00B827C0" w:rsidRPr="00B827C0" w:rsidRDefault="00B827C0" w:rsidP="00B827C0">
            <w:r w:rsidRPr="00B827C0">
              <w:t>дороги улично-дорожной сети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5,9</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4</w:t>
            </w:r>
          </w:p>
        </w:tc>
        <w:tc>
          <w:tcPr>
            <w:tcW w:w="645" w:type="pct"/>
            <w:vAlign w:val="center"/>
          </w:tcPr>
          <w:p w:rsidR="00B827C0" w:rsidRPr="00B827C0" w:rsidRDefault="00B827C0" w:rsidP="00B827C0">
            <w:r w:rsidRPr="00B827C0">
              <w:t>с.Тюбяк-Чекурча</w:t>
            </w:r>
          </w:p>
        </w:tc>
        <w:tc>
          <w:tcPr>
            <w:tcW w:w="760" w:type="pct"/>
            <w:vAlign w:val="center"/>
          </w:tcPr>
          <w:p w:rsidR="00B827C0" w:rsidRPr="00B827C0" w:rsidRDefault="00B827C0" w:rsidP="00B827C0">
            <w:r w:rsidRPr="00B827C0">
              <w:t>дороги улично-дорожной сети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5</w:t>
            </w:r>
          </w:p>
        </w:tc>
        <w:tc>
          <w:tcPr>
            <w:tcW w:w="645" w:type="pct"/>
            <w:vAlign w:val="center"/>
          </w:tcPr>
          <w:p w:rsidR="00B827C0" w:rsidRPr="00B827C0" w:rsidRDefault="00B827C0" w:rsidP="00B827C0">
            <w:r w:rsidRPr="00B827C0">
              <w:t>с.Старый Айван</w:t>
            </w:r>
          </w:p>
        </w:tc>
        <w:tc>
          <w:tcPr>
            <w:tcW w:w="760" w:type="pct"/>
            <w:vAlign w:val="center"/>
          </w:tcPr>
          <w:p w:rsidR="00B827C0" w:rsidRPr="00B827C0" w:rsidRDefault="00B827C0" w:rsidP="00B827C0">
            <w:r w:rsidRPr="00B827C0">
              <w:t>дороги улично-дорожной сети</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6</w:t>
            </w:r>
          </w:p>
        </w:tc>
        <w:tc>
          <w:tcPr>
            <w:tcW w:w="645" w:type="pct"/>
            <w:vAlign w:val="center"/>
          </w:tcPr>
          <w:p w:rsidR="00B827C0" w:rsidRPr="00B827C0" w:rsidRDefault="00B827C0" w:rsidP="00B827C0">
            <w:r w:rsidRPr="00B827C0">
              <w:t xml:space="preserve">г.Арск, </w:t>
            </w:r>
          </w:p>
          <w:p w:rsidR="00B827C0" w:rsidRPr="00B827C0" w:rsidRDefault="00B827C0" w:rsidP="00B827C0">
            <w:r w:rsidRPr="00B827C0">
              <w:t xml:space="preserve">с.Старый Айван, с.Большие Верези, с.Тюбяк-Чекурча, </w:t>
            </w:r>
          </w:p>
          <w:p w:rsidR="00B827C0" w:rsidRPr="00B827C0" w:rsidRDefault="00B827C0" w:rsidP="00B827C0">
            <w:r w:rsidRPr="00B827C0">
              <w:t xml:space="preserve">д.Васильева Бужа, </w:t>
            </w:r>
          </w:p>
          <w:p w:rsidR="00B827C0" w:rsidRPr="00B827C0" w:rsidRDefault="00B827C0" w:rsidP="00B827C0">
            <w:r w:rsidRPr="00B827C0">
              <w:t>с.Купербаш</w:t>
            </w:r>
          </w:p>
        </w:tc>
        <w:tc>
          <w:tcPr>
            <w:tcW w:w="760" w:type="pct"/>
            <w:vAlign w:val="center"/>
          </w:tcPr>
          <w:p w:rsidR="00B827C0" w:rsidRPr="00B827C0" w:rsidRDefault="00B827C0" w:rsidP="00B827C0">
            <w:r w:rsidRPr="00B827C0">
              <w:t>улично-дорожная сеть</w:t>
            </w:r>
          </w:p>
        </w:tc>
        <w:tc>
          <w:tcPr>
            <w:tcW w:w="638" w:type="pct"/>
            <w:vAlign w:val="center"/>
          </w:tcPr>
          <w:p w:rsidR="00B827C0" w:rsidRPr="00B827C0" w:rsidRDefault="00B827C0" w:rsidP="00B827C0">
            <w:r w:rsidRPr="00B827C0">
              <w:t>ремонт и реконструкция дорожного покрытия</w:t>
            </w:r>
          </w:p>
        </w:tc>
        <w:tc>
          <w:tcPr>
            <w:tcW w:w="299" w:type="pct"/>
            <w:vAlign w:val="center"/>
          </w:tcPr>
          <w:p w:rsidR="00B827C0" w:rsidRPr="00B827C0" w:rsidRDefault="00B827C0" w:rsidP="00B827C0">
            <w:r w:rsidRPr="00B827C0">
              <w:t>км</w:t>
            </w:r>
          </w:p>
        </w:tc>
        <w:tc>
          <w:tcPr>
            <w:tcW w:w="311" w:type="pct"/>
            <w:vAlign w:val="center"/>
          </w:tcPr>
          <w:p w:rsidR="00B827C0" w:rsidRPr="00B827C0" w:rsidRDefault="00B827C0" w:rsidP="00B827C0">
            <w:r w:rsidRPr="00B827C0">
              <w:t>199,4</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7</w:t>
            </w:r>
          </w:p>
        </w:tc>
        <w:tc>
          <w:tcPr>
            <w:tcW w:w="645" w:type="pct"/>
            <w:vAlign w:val="center"/>
          </w:tcPr>
          <w:p w:rsidR="00B827C0" w:rsidRPr="00B827C0" w:rsidRDefault="00B827C0" w:rsidP="00B827C0">
            <w:r w:rsidRPr="00B827C0">
              <w:t>МО «город Арск»</w:t>
            </w:r>
          </w:p>
        </w:tc>
        <w:tc>
          <w:tcPr>
            <w:tcW w:w="760" w:type="pct"/>
            <w:vAlign w:val="center"/>
          </w:tcPr>
          <w:p w:rsidR="00B827C0" w:rsidRPr="00B827C0" w:rsidRDefault="00B827C0" w:rsidP="00B827C0">
            <w:r w:rsidRPr="00B827C0">
              <w:t>автобусные маршруты общественного транспорта</w:t>
            </w:r>
          </w:p>
        </w:tc>
        <w:tc>
          <w:tcPr>
            <w:tcW w:w="638" w:type="pct"/>
            <w:vAlign w:val="center"/>
          </w:tcPr>
          <w:p w:rsidR="00B827C0" w:rsidRPr="00B827C0" w:rsidRDefault="00B827C0" w:rsidP="00B827C0">
            <w:r w:rsidRPr="00B827C0">
              <w:t>организация новых, оптимизация существующих маршрутов</w:t>
            </w:r>
          </w:p>
        </w:tc>
        <w:tc>
          <w:tcPr>
            <w:tcW w:w="299" w:type="pct"/>
            <w:vAlign w:val="center"/>
          </w:tcPr>
          <w:p w:rsidR="00B827C0" w:rsidRPr="00B827C0" w:rsidRDefault="00B827C0" w:rsidP="00B827C0">
            <w:r w:rsidRPr="00B827C0">
              <w:t>-</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8</w:t>
            </w:r>
          </w:p>
        </w:tc>
        <w:tc>
          <w:tcPr>
            <w:tcW w:w="645" w:type="pct"/>
            <w:vAlign w:val="center"/>
          </w:tcPr>
          <w:p w:rsidR="00B827C0" w:rsidRPr="00B827C0" w:rsidRDefault="00B827C0" w:rsidP="00B827C0">
            <w:r w:rsidRPr="00B827C0">
              <w:t>г.Арск, кварталы 8, 14, 19, 20</w:t>
            </w:r>
          </w:p>
        </w:tc>
        <w:tc>
          <w:tcPr>
            <w:tcW w:w="760" w:type="pct"/>
            <w:vAlign w:val="center"/>
          </w:tcPr>
          <w:p w:rsidR="00B827C0" w:rsidRPr="00B827C0" w:rsidRDefault="00B827C0" w:rsidP="00B827C0">
            <w:r w:rsidRPr="00B827C0">
              <w:t>стоянки для постоянного и временного хранения личного транспорта</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машино-место</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7062 (за вычетом существующих м/м)</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Генеральный план МО «город Арск»</w:t>
            </w:r>
          </w:p>
        </w:tc>
      </w:tr>
      <w:tr w:rsidR="00B827C0" w:rsidRPr="00B827C0" w:rsidTr="00B827C0">
        <w:trPr>
          <w:trHeight w:val="284"/>
          <w:jc w:val="center"/>
        </w:trPr>
        <w:tc>
          <w:tcPr>
            <w:tcW w:w="187" w:type="pct"/>
            <w:vAlign w:val="center"/>
          </w:tcPr>
          <w:p w:rsidR="00B827C0" w:rsidRPr="00B827C0" w:rsidRDefault="00B827C0" w:rsidP="00B827C0">
            <w:r w:rsidRPr="00B827C0">
              <w:t>9</w:t>
            </w:r>
          </w:p>
        </w:tc>
        <w:tc>
          <w:tcPr>
            <w:tcW w:w="645" w:type="pct"/>
            <w:vAlign w:val="center"/>
          </w:tcPr>
          <w:p w:rsidR="00B827C0" w:rsidRPr="00B827C0" w:rsidRDefault="00B827C0" w:rsidP="00B827C0">
            <w:r w:rsidRPr="00B827C0">
              <w:t xml:space="preserve">г.Арск, с.Старый Айван, </w:t>
            </w:r>
          </w:p>
          <w:p w:rsidR="00B827C0" w:rsidRPr="00B827C0" w:rsidRDefault="00B827C0" w:rsidP="00B827C0">
            <w:r w:rsidRPr="00B827C0">
              <w:t xml:space="preserve">с.Большие Верези, </w:t>
            </w:r>
          </w:p>
          <w:p w:rsidR="00B827C0" w:rsidRPr="00B827C0" w:rsidRDefault="00B827C0" w:rsidP="00B827C0">
            <w:r w:rsidRPr="00B827C0">
              <w:t xml:space="preserve">с.Тюбяк-Чекурча, </w:t>
            </w:r>
          </w:p>
          <w:p w:rsidR="00B827C0" w:rsidRPr="00B827C0" w:rsidRDefault="00B827C0" w:rsidP="00B827C0">
            <w:r w:rsidRPr="00B827C0">
              <w:lastRenderedPageBreak/>
              <w:t>д.Васильева Бужа,</w:t>
            </w:r>
          </w:p>
          <w:p w:rsidR="00B827C0" w:rsidRPr="00B827C0" w:rsidRDefault="00B827C0" w:rsidP="00B827C0">
            <w:r w:rsidRPr="00B827C0">
              <w:t xml:space="preserve"> с.Купербаш</w:t>
            </w:r>
          </w:p>
        </w:tc>
        <w:tc>
          <w:tcPr>
            <w:tcW w:w="760" w:type="pct"/>
            <w:vAlign w:val="center"/>
          </w:tcPr>
          <w:p w:rsidR="00B827C0" w:rsidRPr="00B827C0" w:rsidRDefault="00B827C0" w:rsidP="00B827C0">
            <w:r w:rsidRPr="00B827C0">
              <w:lastRenderedPageBreak/>
              <w:t>стоянки при общественных объектах</w:t>
            </w:r>
          </w:p>
        </w:tc>
        <w:tc>
          <w:tcPr>
            <w:tcW w:w="638" w:type="pct"/>
            <w:vAlign w:val="center"/>
          </w:tcPr>
          <w:p w:rsidR="00B827C0" w:rsidRPr="00B827C0" w:rsidRDefault="00B827C0" w:rsidP="00B827C0">
            <w:r w:rsidRPr="00B827C0">
              <w:t>новое строительство</w:t>
            </w:r>
          </w:p>
        </w:tc>
        <w:tc>
          <w:tcPr>
            <w:tcW w:w="299" w:type="pct"/>
            <w:vAlign w:val="center"/>
          </w:tcPr>
          <w:p w:rsidR="00B827C0" w:rsidRPr="00B827C0" w:rsidRDefault="00B827C0" w:rsidP="00B827C0">
            <w:r w:rsidRPr="00B827C0">
              <w:t>-</w:t>
            </w:r>
          </w:p>
        </w:tc>
        <w:tc>
          <w:tcPr>
            <w:tcW w:w="311" w:type="pct"/>
            <w:vAlign w:val="center"/>
          </w:tcPr>
          <w:p w:rsidR="00B827C0" w:rsidRPr="00B827C0" w:rsidRDefault="00B827C0" w:rsidP="00B827C0">
            <w:r w:rsidRPr="00B827C0">
              <w:t>-</w:t>
            </w:r>
          </w:p>
        </w:tc>
        <w:tc>
          <w:tcPr>
            <w:tcW w:w="312" w:type="pct"/>
            <w:vAlign w:val="center"/>
          </w:tcPr>
          <w:p w:rsidR="00B827C0" w:rsidRPr="00B827C0" w:rsidRDefault="00B827C0" w:rsidP="00B827C0">
            <w:r w:rsidRPr="00B827C0">
              <w:t>-</w:t>
            </w:r>
          </w:p>
        </w:tc>
        <w:tc>
          <w:tcPr>
            <w:tcW w:w="421" w:type="pct"/>
            <w:vAlign w:val="center"/>
          </w:tcPr>
          <w:p w:rsidR="00B827C0" w:rsidRPr="00B827C0" w:rsidRDefault="00B827C0" w:rsidP="00B827C0">
            <w:r w:rsidRPr="00B827C0">
              <w:t>+</w:t>
            </w:r>
          </w:p>
        </w:tc>
        <w:tc>
          <w:tcPr>
            <w:tcW w:w="422" w:type="pct"/>
            <w:vAlign w:val="center"/>
          </w:tcPr>
          <w:p w:rsidR="00B827C0" w:rsidRPr="00B827C0" w:rsidRDefault="00B827C0" w:rsidP="00B827C0">
            <w:r w:rsidRPr="00B827C0">
              <w:t>+</w:t>
            </w:r>
          </w:p>
        </w:tc>
        <w:tc>
          <w:tcPr>
            <w:tcW w:w="1005" w:type="pct"/>
            <w:vAlign w:val="center"/>
          </w:tcPr>
          <w:p w:rsidR="00B827C0" w:rsidRPr="00B827C0" w:rsidRDefault="00B827C0" w:rsidP="00B827C0">
            <w:r w:rsidRPr="00B827C0">
              <w:t>Программа развития транспортной инфраструктуры МО «город Арск», Генеральный план МО «город Арск»</w:t>
            </w:r>
          </w:p>
        </w:tc>
      </w:tr>
    </w:tbl>
    <w:p w:rsidR="00B827C0" w:rsidRPr="00B827C0" w:rsidRDefault="00B827C0" w:rsidP="00B827C0">
      <w:r w:rsidRPr="00B827C0">
        <w:lastRenderedPageBreak/>
        <w:t xml:space="preserve">Примечание: *при включении мероприятия в государственные программы и/или документы территориального планирования соответствующего уровня </w:t>
      </w:r>
    </w:p>
    <w:p w:rsidR="00B827C0" w:rsidRPr="00B827C0" w:rsidRDefault="00B827C0" w:rsidP="00B827C0">
      <w:pPr>
        <w:sectPr w:rsidR="00B827C0" w:rsidRPr="00B827C0" w:rsidSect="00B827C0">
          <w:pgSz w:w="16838" w:h="11906" w:orient="landscape"/>
          <w:pgMar w:top="1134" w:right="851" w:bottom="851" w:left="851" w:header="708" w:footer="708" w:gutter="0"/>
          <w:cols w:space="708"/>
          <w:docGrid w:linePitch="381"/>
        </w:sectPr>
      </w:pPr>
    </w:p>
    <w:p w:rsidR="00B827C0" w:rsidRPr="00B827C0" w:rsidRDefault="00B827C0" w:rsidP="00B827C0">
      <w:bookmarkStart w:id="42" w:name="_Toc142991387"/>
      <w:r w:rsidRPr="00B827C0">
        <w:lastRenderedPageBreak/>
        <w:t>Мероприятия по установлению границ МО «город Арск» и границ населенных пунктов, входящих в состав МО «город Арск»</w:t>
      </w:r>
      <w:bookmarkEnd w:id="42"/>
    </w:p>
    <w:p w:rsidR="00B827C0" w:rsidRPr="00B827C0" w:rsidRDefault="00B827C0" w:rsidP="00B827C0">
      <w:r w:rsidRPr="00B827C0">
        <w:t xml:space="preserve"> </w:t>
      </w:r>
      <w:bookmarkStart w:id="43" w:name="_Toc142991388"/>
      <w:r w:rsidRPr="00B827C0">
        <w:t>Предложение по изменению границы муниципального образования</w:t>
      </w:r>
      <w:bookmarkEnd w:id="43"/>
    </w:p>
    <w:p w:rsidR="00B827C0" w:rsidRPr="00B827C0" w:rsidRDefault="00B827C0" w:rsidP="00B827C0">
      <w:r w:rsidRPr="00B827C0">
        <w:t>Граница МО «город Арск» принята в соответствии с Законом Республики Татарстан от 31.01.2005 №7-ЗРТ «Об установлении границ территорий и статусе муниципального образования «Арский муниципальный район» и муниципальных образований в его состав» (с изменениями и дополнениями).</w:t>
      </w:r>
    </w:p>
    <w:p w:rsidR="00B827C0" w:rsidRPr="00B827C0" w:rsidRDefault="00B827C0" w:rsidP="00B827C0">
      <w:r w:rsidRPr="00B827C0">
        <w:t>В ходе разработки генерального плана МО «город Арск» было выявлено рассечение территории кладбища с.Купербаш границей МО «город Арск», то есть часть территории кладбища площадью 1,7518 га расположена за границей МО «город Арск», в Старокырлайском сельском поселении.</w:t>
      </w:r>
    </w:p>
    <w:p w:rsidR="00B827C0" w:rsidRPr="00B827C0" w:rsidRDefault="00B827C0" w:rsidP="00B827C0">
      <w:r w:rsidRPr="00B827C0">
        <w:t>Генеральным планом предлагается изменение границы МО «город Арск» путем отнесения части территории, находящейся в границе Старокырлайского сельского поселения, к территории МО «город Арск». С учетом обеспечения архитектурно-планировочной целостности границы муниципального образования общая площадь включаемых земель составит 1,9092 га.</w:t>
      </w:r>
    </w:p>
    <w:p w:rsidR="00B827C0" w:rsidRPr="00B827C0" w:rsidRDefault="00B827C0" w:rsidP="00B827C0">
      <w:r w:rsidRPr="00B827C0">
        <w:t>Площадь территории МО «город Арск» в этом случае составит 9535,6 га. Однако исключение части территории из границы Старокырлайского сельского поселения возможно только путем внесения изменений в вышеуказанный Закон от 31.01.2005 №7-ЗРТ.</w:t>
      </w:r>
    </w:p>
    <w:p w:rsidR="00B827C0" w:rsidRPr="00B827C0" w:rsidRDefault="00B827C0" w:rsidP="00B827C0">
      <w:r w:rsidRPr="00B827C0">
        <w:t>Перечень земельных участков (кадастровых кварталов), включаемых в границу МО «город Арск», представлен в таблице 1.10.1.1.</w:t>
      </w:r>
    </w:p>
    <w:p w:rsidR="00B827C0" w:rsidRPr="00B827C0" w:rsidRDefault="00B827C0" w:rsidP="00B827C0">
      <w:pPr>
        <w:sectPr w:rsidR="00B827C0" w:rsidRPr="00B827C0" w:rsidSect="00B827C0">
          <w:pgSz w:w="11906" w:h="16838"/>
          <w:pgMar w:top="851" w:right="851" w:bottom="851" w:left="1134" w:header="709" w:footer="709" w:gutter="0"/>
          <w:cols w:space="708"/>
          <w:docGrid w:linePitch="381"/>
        </w:sectPr>
      </w:pPr>
    </w:p>
    <w:p w:rsidR="00B827C0" w:rsidRPr="00B827C0" w:rsidRDefault="00B827C0" w:rsidP="00B827C0">
      <w:r w:rsidRPr="00B827C0">
        <w:lastRenderedPageBreak/>
        <w:t>Таблица 1.10.1.1</w:t>
      </w:r>
    </w:p>
    <w:p w:rsidR="00B827C0" w:rsidRPr="00B827C0" w:rsidRDefault="00B827C0" w:rsidP="00B827C0">
      <w:r w:rsidRPr="00B827C0">
        <w:t>Перечень земельных участков (кадастровых кварталов), предлагаемых к включению в границу МО «город Арск»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2478"/>
        <w:gridCol w:w="2026"/>
        <w:gridCol w:w="1830"/>
        <w:gridCol w:w="2625"/>
        <w:gridCol w:w="2128"/>
        <w:gridCol w:w="2131"/>
      </w:tblGrid>
      <w:tr w:rsidR="00B827C0" w:rsidRPr="00B827C0" w:rsidTr="00B827C0">
        <w:trPr>
          <w:trHeight w:val="284"/>
          <w:tblHeader/>
          <w:jc w:val="center"/>
        </w:trPr>
        <w:tc>
          <w:tcPr>
            <w:tcW w:w="695" w:type="pct"/>
            <w:shd w:val="clear" w:color="auto" w:fill="auto"/>
            <w:vAlign w:val="center"/>
          </w:tcPr>
          <w:p w:rsidR="00B827C0" w:rsidRPr="00B827C0" w:rsidRDefault="00B827C0" w:rsidP="00B827C0">
            <w:r w:rsidRPr="00B827C0">
              <w:t>Кадастровый номер земельного участка или кадастрового квартала</w:t>
            </w:r>
          </w:p>
        </w:tc>
        <w:tc>
          <w:tcPr>
            <w:tcW w:w="807" w:type="pct"/>
            <w:vAlign w:val="center"/>
          </w:tcPr>
          <w:p w:rsidR="00B827C0" w:rsidRPr="00B827C0" w:rsidRDefault="00B827C0" w:rsidP="00B827C0">
            <w:r w:rsidRPr="00B827C0">
              <w:t>Адрес</w:t>
            </w:r>
          </w:p>
        </w:tc>
        <w:tc>
          <w:tcPr>
            <w:tcW w:w="660" w:type="pct"/>
            <w:shd w:val="clear" w:color="auto" w:fill="auto"/>
            <w:vAlign w:val="center"/>
          </w:tcPr>
          <w:p w:rsidR="00B827C0" w:rsidRPr="00B827C0" w:rsidRDefault="00B827C0" w:rsidP="00B827C0">
            <w:r w:rsidRPr="00B827C0">
              <w:t>Категория земель</w:t>
            </w:r>
          </w:p>
        </w:tc>
        <w:tc>
          <w:tcPr>
            <w:tcW w:w="596" w:type="pct"/>
            <w:shd w:val="clear" w:color="auto" w:fill="auto"/>
            <w:vAlign w:val="center"/>
          </w:tcPr>
          <w:p w:rsidR="00B827C0" w:rsidRPr="00B827C0" w:rsidRDefault="00B827C0" w:rsidP="00B827C0">
            <w:r w:rsidRPr="00B827C0">
              <w:t>Разрешенное использование</w:t>
            </w:r>
          </w:p>
        </w:tc>
        <w:tc>
          <w:tcPr>
            <w:tcW w:w="855" w:type="pct"/>
            <w:shd w:val="clear" w:color="auto" w:fill="auto"/>
            <w:vAlign w:val="center"/>
          </w:tcPr>
          <w:p w:rsidR="00B827C0" w:rsidRPr="00B827C0" w:rsidRDefault="00B827C0" w:rsidP="00B827C0">
            <w:r w:rsidRPr="00B827C0">
              <w:t>Площадь земельного участка по кадастру, га</w:t>
            </w:r>
          </w:p>
        </w:tc>
        <w:tc>
          <w:tcPr>
            <w:tcW w:w="693" w:type="pct"/>
            <w:shd w:val="clear" w:color="auto" w:fill="auto"/>
            <w:vAlign w:val="center"/>
          </w:tcPr>
          <w:p w:rsidR="00B827C0" w:rsidRPr="00B827C0" w:rsidRDefault="00B827C0" w:rsidP="00B827C0">
            <w:r w:rsidRPr="00B827C0">
              <w:t>Площадь включаемого земельного участка, га</w:t>
            </w:r>
          </w:p>
        </w:tc>
        <w:tc>
          <w:tcPr>
            <w:tcW w:w="694" w:type="pct"/>
            <w:vAlign w:val="center"/>
          </w:tcPr>
          <w:p w:rsidR="00B827C0" w:rsidRPr="00B827C0" w:rsidRDefault="00B827C0" w:rsidP="00B827C0">
            <w:r w:rsidRPr="00B827C0">
              <w:t>Основание для включения</w:t>
            </w:r>
          </w:p>
        </w:tc>
      </w:tr>
      <w:tr w:rsidR="00B827C0" w:rsidRPr="00B827C0" w:rsidTr="00B827C0">
        <w:trPr>
          <w:trHeight w:val="284"/>
          <w:jc w:val="center"/>
        </w:trPr>
        <w:tc>
          <w:tcPr>
            <w:tcW w:w="5000" w:type="pct"/>
            <w:gridSpan w:val="7"/>
            <w:shd w:val="clear" w:color="auto" w:fill="auto"/>
          </w:tcPr>
          <w:p w:rsidR="00B827C0" w:rsidRPr="00B827C0" w:rsidRDefault="00B827C0" w:rsidP="00B827C0">
            <w:r w:rsidRPr="00B827C0">
              <w:t>Часть территории, предлагаемая к включению в состав территории МО «город Арск»</w:t>
            </w:r>
          </w:p>
        </w:tc>
      </w:tr>
      <w:tr w:rsidR="00B827C0" w:rsidRPr="00B827C0" w:rsidTr="00B827C0">
        <w:trPr>
          <w:trHeight w:val="284"/>
          <w:jc w:val="center"/>
        </w:trPr>
        <w:tc>
          <w:tcPr>
            <w:tcW w:w="695" w:type="pct"/>
            <w:shd w:val="clear" w:color="auto" w:fill="auto"/>
            <w:vAlign w:val="center"/>
          </w:tcPr>
          <w:p w:rsidR="00B827C0" w:rsidRPr="00B827C0" w:rsidRDefault="00B827C0" w:rsidP="00B827C0">
            <w:r w:rsidRPr="00B827C0">
              <w:t>ЗУ 16:09:060603:183</w:t>
            </w:r>
          </w:p>
        </w:tc>
        <w:tc>
          <w:tcPr>
            <w:tcW w:w="807" w:type="pct"/>
            <w:vAlign w:val="center"/>
          </w:tcPr>
          <w:p w:rsidR="00B827C0" w:rsidRPr="00B827C0" w:rsidRDefault="00B827C0" w:rsidP="00B827C0">
            <w:r w:rsidRPr="00B827C0">
              <w:t>Российская Федерация, Республика Татарстан, Арский муниципальный район, Старокырлайское сельское поселение</w:t>
            </w:r>
          </w:p>
        </w:tc>
        <w:tc>
          <w:tcPr>
            <w:tcW w:w="660" w:type="pct"/>
            <w:shd w:val="clear" w:color="auto" w:fill="auto"/>
            <w:vAlign w:val="center"/>
          </w:tcPr>
          <w:p w:rsidR="00B827C0" w:rsidRPr="00B827C0" w:rsidRDefault="00B827C0" w:rsidP="00B827C0">
            <w:r w:rsidRPr="00B827C0">
              <w:t>Земли промышленности и иного специального назначения</w:t>
            </w:r>
          </w:p>
        </w:tc>
        <w:tc>
          <w:tcPr>
            <w:tcW w:w="596" w:type="pct"/>
            <w:shd w:val="clear" w:color="auto" w:fill="auto"/>
            <w:vAlign w:val="center"/>
          </w:tcPr>
          <w:p w:rsidR="00B827C0" w:rsidRPr="00B827C0" w:rsidRDefault="00B827C0" w:rsidP="00B827C0">
            <w:r w:rsidRPr="00B827C0">
              <w:t>под кладбище</w:t>
            </w:r>
          </w:p>
        </w:tc>
        <w:tc>
          <w:tcPr>
            <w:tcW w:w="855" w:type="pct"/>
            <w:shd w:val="clear" w:color="auto" w:fill="auto"/>
            <w:vAlign w:val="center"/>
          </w:tcPr>
          <w:p w:rsidR="00B827C0" w:rsidRPr="00B827C0" w:rsidRDefault="00B827C0" w:rsidP="00B827C0">
            <w:r w:rsidRPr="00B827C0">
              <w:t>1,4047</w:t>
            </w:r>
          </w:p>
        </w:tc>
        <w:tc>
          <w:tcPr>
            <w:tcW w:w="693" w:type="pct"/>
            <w:shd w:val="clear" w:color="auto" w:fill="auto"/>
            <w:vAlign w:val="center"/>
          </w:tcPr>
          <w:p w:rsidR="00B827C0" w:rsidRPr="00B827C0" w:rsidRDefault="00B827C0" w:rsidP="00B827C0">
            <w:r w:rsidRPr="00B827C0">
              <w:t>1,4047</w:t>
            </w:r>
          </w:p>
        </w:tc>
        <w:tc>
          <w:tcPr>
            <w:tcW w:w="694" w:type="pct"/>
            <w:vMerge w:val="restart"/>
            <w:vAlign w:val="center"/>
          </w:tcPr>
          <w:p w:rsidR="00B827C0" w:rsidRPr="00B827C0" w:rsidRDefault="00B827C0" w:rsidP="00B827C0">
            <w:r w:rsidRPr="00B827C0">
              <w:t>Рассечение территории кладбища</w:t>
            </w:r>
          </w:p>
        </w:tc>
      </w:tr>
      <w:tr w:rsidR="00B827C0" w:rsidRPr="00B827C0" w:rsidTr="00B827C0">
        <w:trPr>
          <w:trHeight w:val="284"/>
          <w:jc w:val="center"/>
        </w:trPr>
        <w:tc>
          <w:tcPr>
            <w:tcW w:w="695" w:type="pct"/>
            <w:shd w:val="clear" w:color="auto" w:fill="auto"/>
            <w:vAlign w:val="center"/>
          </w:tcPr>
          <w:p w:rsidR="00B827C0" w:rsidRPr="00B827C0" w:rsidRDefault="00B827C0" w:rsidP="00B827C0">
            <w:r w:rsidRPr="00B827C0">
              <w:t>часть КК 16:09:060603</w:t>
            </w:r>
          </w:p>
        </w:tc>
        <w:tc>
          <w:tcPr>
            <w:tcW w:w="807" w:type="pct"/>
            <w:vAlign w:val="center"/>
          </w:tcPr>
          <w:p w:rsidR="00B827C0" w:rsidRPr="00B827C0" w:rsidRDefault="00B827C0" w:rsidP="00B827C0">
            <w:r w:rsidRPr="00B827C0">
              <w:t>-</w:t>
            </w:r>
          </w:p>
        </w:tc>
        <w:tc>
          <w:tcPr>
            <w:tcW w:w="660" w:type="pct"/>
            <w:shd w:val="clear" w:color="auto" w:fill="auto"/>
            <w:vAlign w:val="center"/>
          </w:tcPr>
          <w:p w:rsidR="00B827C0" w:rsidRPr="00B827C0" w:rsidRDefault="00B827C0" w:rsidP="00B827C0">
            <w:r w:rsidRPr="00B827C0">
              <w:t>-</w:t>
            </w:r>
          </w:p>
        </w:tc>
        <w:tc>
          <w:tcPr>
            <w:tcW w:w="596" w:type="pct"/>
            <w:shd w:val="clear" w:color="auto" w:fill="auto"/>
            <w:vAlign w:val="center"/>
          </w:tcPr>
          <w:p w:rsidR="00B827C0" w:rsidRPr="00B827C0" w:rsidRDefault="00B827C0" w:rsidP="00B827C0">
            <w:r w:rsidRPr="00B827C0">
              <w:t>-</w:t>
            </w:r>
          </w:p>
        </w:tc>
        <w:tc>
          <w:tcPr>
            <w:tcW w:w="855" w:type="pct"/>
            <w:shd w:val="clear" w:color="auto" w:fill="auto"/>
            <w:vAlign w:val="center"/>
          </w:tcPr>
          <w:p w:rsidR="00B827C0" w:rsidRPr="00B827C0" w:rsidRDefault="00B827C0" w:rsidP="00B827C0">
            <w:r w:rsidRPr="00B827C0">
              <w:t>0,5037</w:t>
            </w:r>
          </w:p>
        </w:tc>
        <w:tc>
          <w:tcPr>
            <w:tcW w:w="693" w:type="pct"/>
            <w:shd w:val="clear" w:color="auto" w:fill="auto"/>
            <w:vAlign w:val="center"/>
          </w:tcPr>
          <w:p w:rsidR="00B827C0" w:rsidRPr="00B827C0" w:rsidRDefault="00B827C0" w:rsidP="00B827C0">
            <w:r w:rsidRPr="00B827C0">
              <w:t>0,3471</w:t>
            </w:r>
          </w:p>
        </w:tc>
        <w:tc>
          <w:tcPr>
            <w:tcW w:w="694" w:type="pct"/>
            <w:vMerge/>
            <w:vAlign w:val="center"/>
          </w:tcPr>
          <w:p w:rsidR="00B827C0" w:rsidRPr="00B827C0" w:rsidRDefault="00B827C0" w:rsidP="00B827C0"/>
        </w:tc>
      </w:tr>
      <w:tr w:rsidR="00B827C0" w:rsidRPr="00B827C0" w:rsidTr="00B827C0">
        <w:trPr>
          <w:trHeight w:val="284"/>
          <w:jc w:val="center"/>
        </w:trPr>
        <w:tc>
          <w:tcPr>
            <w:tcW w:w="695" w:type="pct"/>
            <w:shd w:val="clear" w:color="auto" w:fill="auto"/>
            <w:vAlign w:val="center"/>
          </w:tcPr>
          <w:p w:rsidR="00B827C0" w:rsidRPr="00B827C0" w:rsidRDefault="00B827C0" w:rsidP="00B827C0">
            <w:r w:rsidRPr="00B827C0">
              <w:t>часть КК 16:09:060603</w:t>
            </w:r>
          </w:p>
        </w:tc>
        <w:tc>
          <w:tcPr>
            <w:tcW w:w="807" w:type="pct"/>
            <w:vAlign w:val="center"/>
          </w:tcPr>
          <w:p w:rsidR="00B827C0" w:rsidRPr="00B827C0" w:rsidRDefault="00B827C0" w:rsidP="00B827C0">
            <w:r w:rsidRPr="00B827C0">
              <w:t>-</w:t>
            </w:r>
          </w:p>
        </w:tc>
        <w:tc>
          <w:tcPr>
            <w:tcW w:w="660" w:type="pct"/>
            <w:shd w:val="clear" w:color="auto" w:fill="auto"/>
            <w:vAlign w:val="center"/>
          </w:tcPr>
          <w:p w:rsidR="00B827C0" w:rsidRPr="00B827C0" w:rsidRDefault="00B827C0" w:rsidP="00B827C0">
            <w:r w:rsidRPr="00B827C0">
              <w:t>-</w:t>
            </w:r>
          </w:p>
        </w:tc>
        <w:tc>
          <w:tcPr>
            <w:tcW w:w="596" w:type="pct"/>
            <w:shd w:val="clear" w:color="auto" w:fill="auto"/>
            <w:vAlign w:val="center"/>
          </w:tcPr>
          <w:p w:rsidR="00B827C0" w:rsidRPr="00B827C0" w:rsidRDefault="00B827C0" w:rsidP="00B827C0">
            <w:r w:rsidRPr="00B827C0">
              <w:t>-</w:t>
            </w:r>
          </w:p>
        </w:tc>
        <w:tc>
          <w:tcPr>
            <w:tcW w:w="855" w:type="pct"/>
            <w:shd w:val="clear" w:color="auto" w:fill="auto"/>
            <w:vAlign w:val="center"/>
          </w:tcPr>
          <w:p w:rsidR="00B827C0" w:rsidRPr="00B827C0" w:rsidRDefault="00B827C0" w:rsidP="00B827C0">
            <w:r w:rsidRPr="00B827C0">
              <w:t>0,5037</w:t>
            </w:r>
          </w:p>
        </w:tc>
        <w:tc>
          <w:tcPr>
            <w:tcW w:w="693" w:type="pct"/>
            <w:shd w:val="clear" w:color="auto" w:fill="auto"/>
            <w:vAlign w:val="center"/>
          </w:tcPr>
          <w:p w:rsidR="00B827C0" w:rsidRPr="00B827C0" w:rsidRDefault="00B827C0" w:rsidP="00B827C0">
            <w:r w:rsidRPr="00B827C0">
              <w:t>0,1574</w:t>
            </w:r>
          </w:p>
        </w:tc>
        <w:tc>
          <w:tcPr>
            <w:tcW w:w="694" w:type="pct"/>
            <w:vAlign w:val="center"/>
          </w:tcPr>
          <w:p w:rsidR="00B827C0" w:rsidRPr="00B827C0" w:rsidRDefault="00B827C0" w:rsidP="00B827C0">
            <w:r w:rsidRPr="00B827C0">
              <w:t>Обеспечение архитектурно-планировочной целостности</w:t>
            </w:r>
          </w:p>
        </w:tc>
      </w:tr>
      <w:tr w:rsidR="00B827C0" w:rsidRPr="00B827C0" w:rsidTr="00B827C0">
        <w:trPr>
          <w:trHeight w:val="284"/>
          <w:jc w:val="center"/>
        </w:trPr>
        <w:tc>
          <w:tcPr>
            <w:tcW w:w="695" w:type="pct"/>
            <w:shd w:val="clear" w:color="auto" w:fill="auto"/>
            <w:vAlign w:val="center"/>
          </w:tcPr>
          <w:p w:rsidR="00B827C0" w:rsidRPr="00B827C0" w:rsidRDefault="00B827C0" w:rsidP="00B827C0">
            <w:r w:rsidRPr="00B827C0">
              <w:t>Итого к включению</w:t>
            </w:r>
          </w:p>
        </w:tc>
        <w:tc>
          <w:tcPr>
            <w:tcW w:w="807" w:type="pct"/>
            <w:vAlign w:val="center"/>
          </w:tcPr>
          <w:p w:rsidR="00B827C0" w:rsidRPr="00B827C0" w:rsidRDefault="00B827C0" w:rsidP="00B827C0"/>
        </w:tc>
        <w:tc>
          <w:tcPr>
            <w:tcW w:w="660" w:type="pct"/>
            <w:shd w:val="clear" w:color="auto" w:fill="auto"/>
            <w:vAlign w:val="center"/>
          </w:tcPr>
          <w:p w:rsidR="00B827C0" w:rsidRPr="00B827C0" w:rsidRDefault="00B827C0" w:rsidP="00B827C0"/>
        </w:tc>
        <w:tc>
          <w:tcPr>
            <w:tcW w:w="596" w:type="pct"/>
            <w:shd w:val="clear" w:color="auto" w:fill="auto"/>
            <w:vAlign w:val="center"/>
          </w:tcPr>
          <w:p w:rsidR="00B827C0" w:rsidRPr="00B827C0" w:rsidRDefault="00B827C0" w:rsidP="00B827C0"/>
        </w:tc>
        <w:tc>
          <w:tcPr>
            <w:tcW w:w="855" w:type="pct"/>
            <w:shd w:val="clear" w:color="auto" w:fill="auto"/>
            <w:vAlign w:val="center"/>
          </w:tcPr>
          <w:p w:rsidR="00B827C0" w:rsidRPr="00B827C0" w:rsidRDefault="00B827C0" w:rsidP="00B827C0"/>
        </w:tc>
        <w:tc>
          <w:tcPr>
            <w:tcW w:w="693" w:type="pct"/>
            <w:shd w:val="clear" w:color="auto" w:fill="auto"/>
            <w:vAlign w:val="center"/>
          </w:tcPr>
          <w:p w:rsidR="00B827C0" w:rsidRPr="00B827C0" w:rsidRDefault="00B827C0" w:rsidP="00B827C0">
            <w:r w:rsidRPr="00B827C0">
              <w:t>1,9092</w:t>
            </w:r>
          </w:p>
        </w:tc>
        <w:tc>
          <w:tcPr>
            <w:tcW w:w="694" w:type="pct"/>
            <w:vAlign w:val="center"/>
          </w:tcPr>
          <w:p w:rsidR="00B827C0" w:rsidRPr="00B827C0" w:rsidRDefault="00B827C0" w:rsidP="00B827C0"/>
        </w:tc>
      </w:tr>
    </w:tbl>
    <w:p w:rsidR="00B827C0" w:rsidRPr="00B827C0" w:rsidRDefault="00B827C0" w:rsidP="00B827C0">
      <w:pPr>
        <w:sectPr w:rsidR="00B827C0" w:rsidRPr="00B827C0" w:rsidSect="00B827C0">
          <w:pgSz w:w="16838" w:h="11906" w:orient="landscape"/>
          <w:pgMar w:top="1134" w:right="851" w:bottom="851" w:left="851" w:header="709" w:footer="709" w:gutter="0"/>
          <w:cols w:space="708"/>
          <w:docGrid w:linePitch="381"/>
        </w:sectPr>
      </w:pPr>
    </w:p>
    <w:p w:rsidR="00B827C0" w:rsidRPr="00B827C0" w:rsidRDefault="00B827C0" w:rsidP="00B827C0">
      <w:r w:rsidRPr="00B827C0">
        <w:lastRenderedPageBreak/>
        <w:t xml:space="preserve"> </w:t>
      </w:r>
      <w:bookmarkStart w:id="44" w:name="_Toc142991389"/>
      <w:r w:rsidRPr="00B827C0">
        <w:t>Предложение по изменению границ населенных пунктов</w:t>
      </w:r>
      <w:bookmarkEnd w:id="44"/>
    </w:p>
    <w:p w:rsidR="00B827C0" w:rsidRPr="00B827C0" w:rsidRDefault="00B827C0" w:rsidP="00B827C0"/>
    <w:p w:rsidR="00B827C0" w:rsidRPr="00B827C0" w:rsidRDefault="00B827C0" w:rsidP="00B827C0">
      <w:r w:rsidRPr="00B827C0">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 либо утверждение или изменение схемы территориального планирования муниципального района, в случае если представительным органом сельского поселения принято решение об отсутствии необходимости подготовки генерального плана и о подготовке правил землепользования и застройки.</w:t>
      </w:r>
    </w:p>
    <w:p w:rsidR="00B827C0" w:rsidRPr="00B827C0" w:rsidRDefault="00B827C0" w:rsidP="00B827C0">
      <w:r w:rsidRPr="00B827C0">
        <w:t>В соответствии с частью 1 статьи 8 Федерального закона от 21.12.2004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B827C0" w:rsidRPr="00B827C0" w:rsidRDefault="00B827C0" w:rsidP="00B827C0">
      <w:r w:rsidRPr="00B827C0">
        <w:t>Таким образом, в соответствии с письмом Федеральной службы государ-ственной регистрации, кадастра и картографии от 16.06.2010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w:t>
      </w:r>
    </w:p>
    <w:p w:rsidR="00B827C0" w:rsidRPr="00B827C0" w:rsidRDefault="00B827C0" w:rsidP="00B827C0">
      <w:r w:rsidRPr="00B827C0">
        <w:t xml:space="preserve">Ранее был выполнен генеральный план МО «город Арск», утвержденный Решением Совета города Арска Арского муниципального района «Об утверждении генерального плана муниципального образования «город Арск» Арского муниципального района Республики Татарстан» от 14.09.2023 №107. </w:t>
      </w:r>
    </w:p>
    <w:p w:rsidR="00B827C0" w:rsidRPr="00B827C0" w:rsidRDefault="00B827C0" w:rsidP="00B827C0">
      <w:r w:rsidRPr="00B827C0">
        <w:t xml:space="preserve">В соответствии с действующим законодательством предлагаемые границы населенных пунктов данного утвержденного генерального плана были приняты в качестве существующих границ разрабатываемого проекта </w:t>
      </w:r>
      <w:r w:rsidRPr="00B827C0">
        <w:rPr>
          <w:lang w:eastAsia="zh-CN"/>
        </w:rPr>
        <w:t>внесения изменений в генеральный план муниципального образования «город Арск» в части учета размещения водозаборных скважин в соответствии с проектом «Водозаборный узел для Южной части г. Арск Арского муниципального района Республики Татарстан»</w:t>
      </w:r>
      <w:r w:rsidRPr="00B827C0">
        <w:t>.</w:t>
      </w:r>
    </w:p>
    <w:p w:rsidR="00B827C0" w:rsidRPr="00B827C0" w:rsidRDefault="00B827C0" w:rsidP="00B827C0">
      <w:r w:rsidRPr="00B827C0">
        <w:t>Таким образом, существующая площадь населенных пунктов составляет 2949,6474 га, в том числе город Арск – 2018,7015 га, с.Большие Верези – 113,4465 га, д.Васильева Бужа – 118,093 га, с.Купербаш – 75,4834 га, с.Старый Айван – 344,6914 га, с.Тюбяк-Чекурча – 279,2316 га.</w:t>
      </w:r>
    </w:p>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bookmarkStart w:id="45" w:name="_Toc142991390"/>
      <w:r w:rsidRPr="00B827C0">
        <w:lastRenderedPageBreak/>
        <w:t>. Мероприятия по оптимизации экологической ситуации</w:t>
      </w:r>
      <w:bookmarkEnd w:id="45"/>
    </w:p>
    <w:p w:rsidR="00B827C0" w:rsidRPr="00B827C0" w:rsidRDefault="00B827C0" w:rsidP="00B827C0"/>
    <w:p w:rsidR="00B827C0" w:rsidRPr="00B827C0" w:rsidRDefault="00B827C0" w:rsidP="00B827C0">
      <w:r w:rsidRPr="00B827C0">
        <w:t>При реализации мероприятий генерального плана необходимо соблюдение требований природоохранного, санитарно-эпидемиологического, водного, лесного и т.д. законодательства, в том числе соблюдение режимов использования зон с особыми условиями использования территорий, обеспечение организации санитарно-защитных зон, существующих и планируемых производственных и иных объектов.</w:t>
      </w:r>
    </w:p>
    <w:p w:rsidR="00B827C0" w:rsidRPr="00B827C0" w:rsidRDefault="00B827C0" w:rsidP="00B827C0">
      <w:r w:rsidRPr="00B827C0">
        <w:t>Сведения о необходимости организации санитарно-защитных зон для предлагаемых объектов представлены в таблице 1.11.1.</w:t>
      </w:r>
    </w:p>
    <w:p w:rsidR="00B827C0" w:rsidRPr="00B827C0" w:rsidRDefault="00B827C0" w:rsidP="00B827C0">
      <w:bookmarkStart w:id="46" w:name="_Toc123225702"/>
      <w:r w:rsidRPr="00B827C0">
        <w:t>Таблица 1.11.1</w:t>
      </w:r>
      <w:bookmarkEnd w:id="46"/>
    </w:p>
    <w:p w:rsidR="00B827C0" w:rsidRPr="00B827C0" w:rsidRDefault="00B827C0" w:rsidP="00B827C0">
      <w:r w:rsidRPr="00B827C0">
        <w:t>Мероприятие по организации санитарно-защитных зон проектных производственных и иных объектов</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97"/>
        <w:gridCol w:w="1083"/>
        <w:gridCol w:w="2751"/>
        <w:gridCol w:w="1560"/>
      </w:tblGrid>
      <w:tr w:rsidR="00B827C0" w:rsidRPr="00B827C0" w:rsidTr="00B827C0">
        <w:trPr>
          <w:trHeight w:val="407"/>
        </w:trPr>
        <w:tc>
          <w:tcPr>
            <w:tcW w:w="709" w:type="dxa"/>
            <w:shd w:val="clear" w:color="auto" w:fill="auto"/>
          </w:tcPr>
          <w:p w:rsidR="00B827C0" w:rsidRPr="00B827C0" w:rsidRDefault="00B827C0" w:rsidP="00B827C0">
            <w:r w:rsidRPr="00B827C0">
              <w:t>№</w:t>
            </w:r>
          </w:p>
        </w:tc>
        <w:tc>
          <w:tcPr>
            <w:tcW w:w="3397" w:type="dxa"/>
            <w:shd w:val="clear" w:color="auto" w:fill="auto"/>
          </w:tcPr>
          <w:p w:rsidR="00B827C0" w:rsidRPr="00B827C0" w:rsidRDefault="00B827C0" w:rsidP="00B827C0">
            <w:r w:rsidRPr="00B827C0">
              <w:t>Объект</w:t>
            </w:r>
          </w:p>
        </w:tc>
        <w:tc>
          <w:tcPr>
            <w:tcW w:w="1083" w:type="dxa"/>
            <w:shd w:val="clear" w:color="auto" w:fill="auto"/>
          </w:tcPr>
          <w:p w:rsidR="00B827C0" w:rsidRPr="00B827C0" w:rsidRDefault="00B827C0" w:rsidP="00B827C0">
            <w:r w:rsidRPr="00B827C0">
              <w:t>Требуемая СЗЗ</w:t>
            </w:r>
          </w:p>
        </w:tc>
        <w:tc>
          <w:tcPr>
            <w:tcW w:w="2751" w:type="dxa"/>
            <w:shd w:val="clear" w:color="auto" w:fill="auto"/>
          </w:tcPr>
          <w:p w:rsidR="00B827C0" w:rsidRPr="00B827C0" w:rsidRDefault="00B827C0" w:rsidP="00B827C0">
            <w:r w:rsidRPr="00B827C0">
              <w:t>Нормативный документ</w:t>
            </w:r>
          </w:p>
        </w:tc>
        <w:tc>
          <w:tcPr>
            <w:tcW w:w="1560" w:type="dxa"/>
            <w:shd w:val="clear" w:color="auto" w:fill="auto"/>
            <w:noWrap/>
          </w:tcPr>
          <w:p w:rsidR="00B827C0" w:rsidRPr="00B827C0" w:rsidRDefault="00B827C0" w:rsidP="00B827C0">
            <w:r w:rsidRPr="00B827C0">
              <w:t>Примечание</w:t>
            </w:r>
          </w:p>
        </w:tc>
      </w:tr>
      <w:tr w:rsidR="00B827C0" w:rsidRPr="00B827C0" w:rsidTr="00B827C0">
        <w:trPr>
          <w:trHeight w:val="407"/>
        </w:trPr>
        <w:tc>
          <w:tcPr>
            <w:tcW w:w="709" w:type="dxa"/>
            <w:shd w:val="clear" w:color="auto" w:fill="auto"/>
          </w:tcPr>
          <w:p w:rsidR="00B827C0" w:rsidRPr="00B827C0" w:rsidRDefault="00B827C0" w:rsidP="00B827C0">
            <w:r w:rsidRPr="00B827C0">
              <w:t>1.112</w:t>
            </w:r>
          </w:p>
        </w:tc>
        <w:tc>
          <w:tcPr>
            <w:tcW w:w="3397" w:type="dxa"/>
            <w:shd w:val="clear" w:color="auto" w:fill="auto"/>
          </w:tcPr>
          <w:p w:rsidR="00B827C0" w:rsidRPr="00B827C0" w:rsidRDefault="00B827C0" w:rsidP="00B827C0">
            <w:r w:rsidRPr="00B827C0">
              <w:t>Торгово-развлекательный комплекс</w:t>
            </w:r>
          </w:p>
        </w:tc>
        <w:tc>
          <w:tcPr>
            <w:tcW w:w="1083" w:type="dxa"/>
            <w:shd w:val="clear" w:color="auto" w:fill="auto"/>
          </w:tcPr>
          <w:p w:rsidR="00B827C0" w:rsidRPr="00B827C0" w:rsidRDefault="00B827C0" w:rsidP="00B827C0">
            <w:r w:rsidRPr="00B827C0">
              <w:t>50</w:t>
            </w:r>
          </w:p>
        </w:tc>
        <w:tc>
          <w:tcPr>
            <w:tcW w:w="2751" w:type="dxa"/>
            <w:shd w:val="clear" w:color="auto" w:fill="auto"/>
          </w:tcPr>
          <w:p w:rsidR="00B827C0" w:rsidRPr="00B827C0" w:rsidRDefault="00B827C0" w:rsidP="00B827C0">
            <w:r w:rsidRPr="00B827C0">
              <w:t>СанПиН 2.2.1/2.1.1.1200-03, п. 12.5.4</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pPr>
              <w:rPr>
                <w:lang w:val="en-US"/>
              </w:rPr>
            </w:pPr>
            <w:r w:rsidRPr="00B827C0">
              <w:t>1.12</w:t>
            </w:r>
            <w:r w:rsidRPr="00B827C0">
              <w:rPr>
                <w:lang w:val="en-US"/>
              </w:rPr>
              <w:t>1</w:t>
            </w:r>
          </w:p>
        </w:tc>
        <w:tc>
          <w:tcPr>
            <w:tcW w:w="3397" w:type="dxa"/>
            <w:shd w:val="clear" w:color="auto" w:fill="auto"/>
          </w:tcPr>
          <w:p w:rsidR="00B827C0" w:rsidRPr="00B827C0" w:rsidRDefault="00B827C0" w:rsidP="00B827C0">
            <w:r w:rsidRPr="00B827C0">
              <w:t>Завод по глубокой переработке картофеля и производства картофеля-фри</w:t>
            </w:r>
          </w:p>
        </w:tc>
        <w:tc>
          <w:tcPr>
            <w:tcW w:w="1083" w:type="dxa"/>
            <w:shd w:val="clear" w:color="auto" w:fill="auto"/>
          </w:tcPr>
          <w:p w:rsidR="00B827C0" w:rsidRPr="00B827C0" w:rsidRDefault="00B827C0" w:rsidP="00B827C0">
            <w:r w:rsidRPr="00B827C0">
              <w:t>100</w:t>
            </w:r>
          </w:p>
        </w:tc>
        <w:tc>
          <w:tcPr>
            <w:tcW w:w="2751" w:type="dxa"/>
            <w:shd w:val="clear" w:color="auto" w:fill="auto"/>
          </w:tcPr>
          <w:p w:rsidR="00B827C0" w:rsidRPr="00B827C0" w:rsidRDefault="00B827C0" w:rsidP="00B827C0">
            <w:r w:rsidRPr="00B827C0">
              <w:t>СанПиН 2.2.1/2.1.1.1200-03, п. 8.4.5</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pPr>
              <w:rPr>
                <w:lang w:val="en-US"/>
              </w:rPr>
            </w:pPr>
            <w:r w:rsidRPr="00B827C0">
              <w:rPr>
                <w:lang w:val="en-US"/>
              </w:rPr>
              <w:t>1.122</w:t>
            </w:r>
          </w:p>
        </w:tc>
        <w:tc>
          <w:tcPr>
            <w:tcW w:w="3397" w:type="dxa"/>
            <w:shd w:val="clear" w:color="auto" w:fill="auto"/>
          </w:tcPr>
          <w:p w:rsidR="00B827C0" w:rsidRPr="00B827C0" w:rsidRDefault="00B827C0" w:rsidP="00B827C0">
            <w:r w:rsidRPr="00B827C0">
              <w:t>Перспективная производственная площадка на земельном участке с кадастровым номером 16:09:010301:107</w:t>
            </w:r>
          </w:p>
        </w:tc>
        <w:tc>
          <w:tcPr>
            <w:tcW w:w="1083" w:type="dxa"/>
            <w:shd w:val="clear" w:color="auto" w:fill="auto"/>
          </w:tcPr>
          <w:p w:rsidR="00B827C0" w:rsidRPr="00B827C0" w:rsidRDefault="00B827C0" w:rsidP="00B827C0">
            <w:r w:rsidRPr="00B827C0">
              <w:t>50</w:t>
            </w:r>
          </w:p>
        </w:tc>
        <w:tc>
          <w:tcPr>
            <w:tcW w:w="2751" w:type="dxa"/>
            <w:shd w:val="clear" w:color="auto" w:fill="auto"/>
          </w:tcPr>
          <w:p w:rsidR="00B827C0" w:rsidRPr="00B827C0" w:rsidRDefault="00B827C0" w:rsidP="00B827C0">
            <w:r w:rsidRPr="00B827C0">
              <w:t xml:space="preserve">СанПиН 2.2.1/2.1.1.1200-03, </w:t>
            </w:r>
            <w:r w:rsidRPr="00B827C0">
              <w:rPr>
                <w:lang w:val="en-US"/>
              </w:rPr>
              <w:t>V</w:t>
            </w:r>
            <w:r w:rsidRPr="00B827C0">
              <w:t xml:space="preserve"> класс</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pPr>
              <w:rPr>
                <w:lang w:val="en-US"/>
              </w:rPr>
            </w:pPr>
            <w:r w:rsidRPr="00B827C0">
              <w:rPr>
                <w:lang w:val="en-US"/>
              </w:rPr>
              <w:t>1.122</w:t>
            </w:r>
          </w:p>
        </w:tc>
        <w:tc>
          <w:tcPr>
            <w:tcW w:w="3397" w:type="dxa"/>
            <w:shd w:val="clear" w:color="auto" w:fill="auto"/>
          </w:tcPr>
          <w:p w:rsidR="00B827C0" w:rsidRPr="00B827C0" w:rsidRDefault="00B827C0" w:rsidP="00B827C0">
            <w:r w:rsidRPr="00B827C0">
              <w:t>Перспективная производственная площадка, ограниченная ул. Интернациональная, Абдуллина и железной дорогой</w:t>
            </w:r>
          </w:p>
        </w:tc>
        <w:tc>
          <w:tcPr>
            <w:tcW w:w="1083" w:type="dxa"/>
            <w:shd w:val="clear" w:color="auto" w:fill="auto"/>
          </w:tcPr>
          <w:p w:rsidR="00B827C0" w:rsidRPr="00B827C0" w:rsidRDefault="00B827C0" w:rsidP="00B827C0">
            <w:r w:rsidRPr="00B827C0">
              <w:t>100</w:t>
            </w:r>
          </w:p>
        </w:tc>
        <w:tc>
          <w:tcPr>
            <w:tcW w:w="2751" w:type="dxa"/>
            <w:shd w:val="clear" w:color="auto" w:fill="auto"/>
          </w:tcPr>
          <w:p w:rsidR="00B827C0" w:rsidRPr="00B827C0" w:rsidRDefault="00B827C0" w:rsidP="00B827C0">
            <w:r w:rsidRPr="00B827C0">
              <w:t xml:space="preserve">СанПиН 2.2.1/2.1.1.1200-03, </w:t>
            </w:r>
            <w:r w:rsidRPr="00B827C0">
              <w:rPr>
                <w:lang w:val="en-US"/>
              </w:rPr>
              <w:t>IV</w:t>
            </w:r>
            <w:r w:rsidRPr="00B827C0">
              <w:t xml:space="preserve"> класс</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pPr>
              <w:rPr>
                <w:lang w:val="en-US"/>
              </w:rPr>
            </w:pPr>
            <w:r w:rsidRPr="00B827C0">
              <w:rPr>
                <w:lang w:val="en-US"/>
              </w:rPr>
              <w:t>1.122</w:t>
            </w:r>
          </w:p>
        </w:tc>
        <w:tc>
          <w:tcPr>
            <w:tcW w:w="3397" w:type="dxa"/>
            <w:shd w:val="clear" w:color="auto" w:fill="auto"/>
          </w:tcPr>
          <w:p w:rsidR="00B827C0" w:rsidRPr="00B827C0" w:rsidRDefault="00B827C0" w:rsidP="00B827C0">
            <w:r w:rsidRPr="00B827C0">
              <w:t>Перспективная производственная площадка вблизи н.п. Васильво Бужа</w:t>
            </w:r>
          </w:p>
        </w:tc>
        <w:tc>
          <w:tcPr>
            <w:tcW w:w="1083" w:type="dxa"/>
            <w:shd w:val="clear" w:color="auto" w:fill="auto"/>
          </w:tcPr>
          <w:p w:rsidR="00B827C0" w:rsidRPr="00B827C0" w:rsidRDefault="00B827C0" w:rsidP="00B827C0">
            <w:r w:rsidRPr="00B827C0">
              <w:t>100</w:t>
            </w:r>
          </w:p>
        </w:tc>
        <w:tc>
          <w:tcPr>
            <w:tcW w:w="2751" w:type="dxa"/>
            <w:shd w:val="clear" w:color="auto" w:fill="auto"/>
          </w:tcPr>
          <w:p w:rsidR="00B827C0" w:rsidRPr="00B827C0" w:rsidRDefault="00B827C0" w:rsidP="00B827C0">
            <w:r w:rsidRPr="00B827C0">
              <w:t xml:space="preserve">СанПиН 2.2.1/2.1.1.1200-03, </w:t>
            </w:r>
            <w:r w:rsidRPr="00B827C0">
              <w:rPr>
                <w:lang w:val="en-US"/>
              </w:rPr>
              <w:t>IV</w:t>
            </w:r>
            <w:r w:rsidRPr="00B827C0">
              <w:t xml:space="preserve">  класс</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r w:rsidRPr="00B827C0">
              <w:t>1.123</w:t>
            </w:r>
          </w:p>
        </w:tc>
        <w:tc>
          <w:tcPr>
            <w:tcW w:w="3397" w:type="dxa"/>
            <w:shd w:val="clear" w:color="auto" w:fill="auto"/>
          </w:tcPr>
          <w:p w:rsidR="00B827C0" w:rsidRPr="00B827C0" w:rsidRDefault="00B827C0" w:rsidP="00B827C0">
            <w:r w:rsidRPr="00B827C0">
              <w:t>Перспективная площадка под размещение коммунально-складских объектов (в 100 м от ООО «Арча»)</w:t>
            </w:r>
          </w:p>
        </w:tc>
        <w:tc>
          <w:tcPr>
            <w:tcW w:w="1083" w:type="dxa"/>
            <w:shd w:val="clear" w:color="auto" w:fill="auto"/>
          </w:tcPr>
          <w:p w:rsidR="00B827C0" w:rsidRPr="00B827C0" w:rsidRDefault="00B827C0" w:rsidP="00B827C0">
            <w:r w:rsidRPr="00B827C0">
              <w:t>50</w:t>
            </w:r>
          </w:p>
        </w:tc>
        <w:tc>
          <w:tcPr>
            <w:tcW w:w="2751" w:type="dxa"/>
            <w:shd w:val="clear" w:color="auto" w:fill="auto"/>
          </w:tcPr>
          <w:p w:rsidR="00B827C0" w:rsidRPr="00B827C0" w:rsidRDefault="00B827C0" w:rsidP="00B827C0">
            <w:r w:rsidRPr="00B827C0">
              <w:t xml:space="preserve">СанПиН 2.2.1/2.1.1.1200-03, </w:t>
            </w:r>
            <w:r w:rsidRPr="00B827C0">
              <w:rPr>
                <w:lang w:val="en-US"/>
              </w:rPr>
              <w:t>V</w:t>
            </w:r>
            <w:r w:rsidRPr="00B827C0">
              <w:t xml:space="preserve"> класс, </w:t>
            </w:r>
          </w:p>
        </w:tc>
        <w:tc>
          <w:tcPr>
            <w:tcW w:w="1560" w:type="dxa"/>
            <w:shd w:val="clear" w:color="auto" w:fill="auto"/>
            <w:noWrap/>
          </w:tcPr>
          <w:p w:rsidR="00B827C0" w:rsidRPr="00B827C0" w:rsidRDefault="00B827C0" w:rsidP="00B827C0">
            <w:r w:rsidRPr="00B827C0">
              <w:t>-</w:t>
            </w:r>
          </w:p>
        </w:tc>
      </w:tr>
      <w:tr w:rsidR="00B827C0" w:rsidRPr="00B827C0" w:rsidTr="00B827C0">
        <w:trPr>
          <w:trHeight w:val="407"/>
        </w:trPr>
        <w:tc>
          <w:tcPr>
            <w:tcW w:w="709" w:type="dxa"/>
            <w:shd w:val="clear" w:color="auto" w:fill="auto"/>
          </w:tcPr>
          <w:p w:rsidR="00B827C0" w:rsidRPr="00B827C0" w:rsidRDefault="00B827C0" w:rsidP="00B827C0">
            <w:r w:rsidRPr="00B827C0">
              <w:t>1.123</w:t>
            </w:r>
          </w:p>
        </w:tc>
        <w:tc>
          <w:tcPr>
            <w:tcW w:w="3397" w:type="dxa"/>
            <w:shd w:val="clear" w:color="auto" w:fill="auto"/>
          </w:tcPr>
          <w:p w:rsidR="00B827C0" w:rsidRPr="00B827C0" w:rsidRDefault="00B827C0" w:rsidP="00B827C0">
            <w:r w:rsidRPr="00B827C0">
              <w:t xml:space="preserve">Перспективные площадки под размещение коммунально-складских объектов </w:t>
            </w:r>
          </w:p>
        </w:tc>
        <w:tc>
          <w:tcPr>
            <w:tcW w:w="1083" w:type="dxa"/>
            <w:shd w:val="clear" w:color="auto" w:fill="auto"/>
          </w:tcPr>
          <w:p w:rsidR="00B827C0" w:rsidRPr="00B827C0" w:rsidRDefault="00B827C0" w:rsidP="00B827C0">
            <w:r w:rsidRPr="00B827C0">
              <w:t>50</w:t>
            </w:r>
          </w:p>
        </w:tc>
        <w:tc>
          <w:tcPr>
            <w:tcW w:w="2751" w:type="dxa"/>
            <w:shd w:val="clear" w:color="auto" w:fill="auto"/>
          </w:tcPr>
          <w:p w:rsidR="00B827C0" w:rsidRPr="00B827C0" w:rsidRDefault="00B827C0" w:rsidP="00B827C0">
            <w:r w:rsidRPr="00B827C0">
              <w:t xml:space="preserve">СанПиН 2.2.1/2.1.1.1200-03,  </w:t>
            </w:r>
            <w:r w:rsidRPr="00B827C0">
              <w:rPr>
                <w:lang w:val="en-US"/>
              </w:rPr>
              <w:t>V</w:t>
            </w:r>
            <w:r w:rsidRPr="00B827C0">
              <w:t xml:space="preserve"> класс</w:t>
            </w:r>
          </w:p>
        </w:tc>
        <w:tc>
          <w:tcPr>
            <w:tcW w:w="1560" w:type="dxa"/>
            <w:shd w:val="clear" w:color="auto" w:fill="auto"/>
            <w:noWrap/>
          </w:tcPr>
          <w:p w:rsidR="00B827C0" w:rsidRPr="00B827C0" w:rsidRDefault="00B827C0" w:rsidP="00B827C0">
            <w:r w:rsidRPr="00B827C0">
              <w:t>3 ед.</w:t>
            </w:r>
          </w:p>
        </w:tc>
      </w:tr>
      <w:tr w:rsidR="00B827C0" w:rsidRPr="00B827C0" w:rsidTr="00B827C0">
        <w:trPr>
          <w:trHeight w:val="407"/>
        </w:trPr>
        <w:tc>
          <w:tcPr>
            <w:tcW w:w="709" w:type="dxa"/>
            <w:shd w:val="clear" w:color="auto" w:fill="auto"/>
          </w:tcPr>
          <w:p w:rsidR="00B827C0" w:rsidRPr="00B827C0" w:rsidRDefault="00B827C0" w:rsidP="00B827C0"/>
        </w:tc>
        <w:tc>
          <w:tcPr>
            <w:tcW w:w="3397" w:type="dxa"/>
            <w:shd w:val="clear" w:color="auto" w:fill="auto"/>
          </w:tcPr>
          <w:p w:rsidR="00B827C0" w:rsidRPr="00B827C0" w:rsidRDefault="00B827C0" w:rsidP="00B827C0">
            <w:r w:rsidRPr="00B827C0">
              <w:t>Подземные очистные сооружения поверхностного стока</w:t>
            </w:r>
          </w:p>
        </w:tc>
        <w:tc>
          <w:tcPr>
            <w:tcW w:w="1083" w:type="dxa"/>
            <w:shd w:val="clear" w:color="auto" w:fill="auto"/>
          </w:tcPr>
          <w:p w:rsidR="00B827C0" w:rsidRPr="00B827C0" w:rsidRDefault="00B827C0" w:rsidP="00B827C0">
            <w:r w:rsidRPr="00B827C0">
              <w:t>50</w:t>
            </w:r>
          </w:p>
        </w:tc>
        <w:tc>
          <w:tcPr>
            <w:tcW w:w="2751" w:type="dxa"/>
            <w:shd w:val="clear" w:color="auto" w:fill="auto"/>
          </w:tcPr>
          <w:p w:rsidR="00B827C0" w:rsidRPr="00B827C0" w:rsidRDefault="00B827C0" w:rsidP="00B827C0">
            <w:r w:rsidRPr="00B827C0">
              <w:t xml:space="preserve">СанПиН 2.2.1/2.1.1.1200-03, </w:t>
            </w:r>
            <w:r w:rsidRPr="00B827C0">
              <w:rPr>
                <w:lang w:val="en-US"/>
              </w:rPr>
              <w:t>V</w:t>
            </w:r>
            <w:r w:rsidRPr="00B827C0">
              <w:t xml:space="preserve"> класс</w:t>
            </w:r>
          </w:p>
        </w:tc>
        <w:tc>
          <w:tcPr>
            <w:tcW w:w="1560" w:type="dxa"/>
            <w:shd w:val="clear" w:color="auto" w:fill="auto"/>
            <w:noWrap/>
          </w:tcPr>
          <w:p w:rsidR="00B827C0" w:rsidRPr="00B827C0" w:rsidRDefault="00B827C0" w:rsidP="00B827C0">
            <w:r w:rsidRPr="00B827C0">
              <w:t>8 ед.</w:t>
            </w:r>
          </w:p>
        </w:tc>
      </w:tr>
      <w:tr w:rsidR="00B827C0" w:rsidRPr="00B827C0" w:rsidTr="00B827C0">
        <w:trPr>
          <w:trHeight w:val="407"/>
        </w:trPr>
        <w:tc>
          <w:tcPr>
            <w:tcW w:w="709" w:type="dxa"/>
            <w:shd w:val="clear" w:color="auto" w:fill="auto"/>
          </w:tcPr>
          <w:p w:rsidR="00B827C0" w:rsidRPr="00B827C0" w:rsidRDefault="00B827C0" w:rsidP="00B827C0"/>
        </w:tc>
        <w:tc>
          <w:tcPr>
            <w:tcW w:w="3397" w:type="dxa"/>
            <w:shd w:val="clear" w:color="auto" w:fill="auto"/>
          </w:tcPr>
          <w:p w:rsidR="00B827C0" w:rsidRPr="00B827C0" w:rsidRDefault="00B827C0" w:rsidP="00B827C0">
            <w:r w:rsidRPr="00B827C0">
              <w:t>Парковки</w:t>
            </w:r>
          </w:p>
        </w:tc>
        <w:tc>
          <w:tcPr>
            <w:tcW w:w="1083" w:type="dxa"/>
            <w:shd w:val="clear" w:color="auto" w:fill="auto"/>
          </w:tcPr>
          <w:p w:rsidR="00B827C0" w:rsidRPr="00B827C0" w:rsidRDefault="00B827C0" w:rsidP="00B827C0">
            <w:r w:rsidRPr="00B827C0">
              <w:t>35</w:t>
            </w:r>
          </w:p>
        </w:tc>
        <w:tc>
          <w:tcPr>
            <w:tcW w:w="2751" w:type="dxa"/>
            <w:shd w:val="clear" w:color="auto" w:fill="auto"/>
          </w:tcPr>
          <w:p w:rsidR="00B827C0" w:rsidRPr="00B827C0" w:rsidRDefault="00B827C0" w:rsidP="00B827C0">
            <w:r w:rsidRPr="00B827C0">
              <w:t xml:space="preserve">СанПиН 2.2.1/2.1.1.1200-03, </w:t>
            </w:r>
          </w:p>
        </w:tc>
        <w:tc>
          <w:tcPr>
            <w:tcW w:w="1560" w:type="dxa"/>
            <w:shd w:val="clear" w:color="auto" w:fill="auto"/>
            <w:noWrap/>
          </w:tcPr>
          <w:p w:rsidR="00B827C0" w:rsidRPr="00B827C0" w:rsidRDefault="00B827C0" w:rsidP="00B827C0">
            <w:r w:rsidRPr="00B827C0">
              <w:t>5 ед.</w:t>
            </w:r>
          </w:p>
        </w:tc>
      </w:tr>
      <w:tr w:rsidR="00B827C0" w:rsidRPr="00B827C0" w:rsidTr="00B827C0">
        <w:trPr>
          <w:trHeight w:val="407"/>
        </w:trPr>
        <w:tc>
          <w:tcPr>
            <w:tcW w:w="709" w:type="dxa"/>
            <w:shd w:val="clear" w:color="auto" w:fill="auto"/>
          </w:tcPr>
          <w:p w:rsidR="00B827C0" w:rsidRPr="00B827C0" w:rsidRDefault="00B827C0" w:rsidP="00B827C0"/>
        </w:tc>
        <w:tc>
          <w:tcPr>
            <w:tcW w:w="3397" w:type="dxa"/>
            <w:shd w:val="clear" w:color="auto" w:fill="auto"/>
          </w:tcPr>
          <w:p w:rsidR="00B827C0" w:rsidRPr="00B827C0" w:rsidRDefault="00B827C0" w:rsidP="00B827C0">
            <w:r w:rsidRPr="00B827C0">
              <w:t xml:space="preserve">Межмуниципальный полигон ТКО </w:t>
            </w:r>
          </w:p>
        </w:tc>
        <w:tc>
          <w:tcPr>
            <w:tcW w:w="1083" w:type="dxa"/>
            <w:shd w:val="clear" w:color="auto" w:fill="auto"/>
          </w:tcPr>
          <w:p w:rsidR="00B827C0" w:rsidRPr="00B827C0" w:rsidRDefault="00B827C0" w:rsidP="00B827C0">
            <w:r w:rsidRPr="00B827C0">
              <w:t>500</w:t>
            </w:r>
          </w:p>
        </w:tc>
        <w:tc>
          <w:tcPr>
            <w:tcW w:w="2751" w:type="dxa"/>
            <w:shd w:val="clear" w:color="auto" w:fill="auto"/>
          </w:tcPr>
          <w:p w:rsidR="00B827C0" w:rsidRPr="00B827C0" w:rsidRDefault="00B827C0" w:rsidP="00B827C0">
            <w:r w:rsidRPr="00B827C0">
              <w:t>СанПиН 2.2.1/2.1.1.1200-03 п. 12.2.3</w:t>
            </w:r>
          </w:p>
        </w:tc>
        <w:tc>
          <w:tcPr>
            <w:tcW w:w="1560" w:type="dxa"/>
            <w:shd w:val="clear" w:color="auto" w:fill="auto"/>
            <w:noWrap/>
          </w:tcPr>
          <w:p w:rsidR="00B827C0" w:rsidRPr="00B827C0" w:rsidRDefault="00B827C0" w:rsidP="00B827C0"/>
        </w:tc>
      </w:tr>
    </w:tbl>
    <w:p w:rsidR="00B827C0" w:rsidRPr="00B827C0" w:rsidRDefault="00B827C0" w:rsidP="00B827C0"/>
    <w:p w:rsidR="00B827C0" w:rsidRPr="00B827C0" w:rsidRDefault="00B827C0" w:rsidP="00B827C0">
      <w:pPr>
        <w:sectPr w:rsidR="00B827C0" w:rsidRPr="00B827C0" w:rsidSect="00B827C0">
          <w:pgSz w:w="11906" w:h="16838"/>
          <w:pgMar w:top="851" w:right="851" w:bottom="851" w:left="1134" w:header="708" w:footer="708" w:gutter="0"/>
          <w:cols w:space="708"/>
          <w:docGrid w:linePitch="381"/>
        </w:sectPr>
      </w:pPr>
    </w:p>
    <w:p w:rsidR="00B827C0" w:rsidRPr="00B827C0" w:rsidRDefault="00B827C0" w:rsidP="00B827C0">
      <w:r w:rsidRPr="00B827C0">
        <w:lastRenderedPageBreak/>
        <w:t xml:space="preserve"> </w:t>
      </w:r>
      <w:bookmarkStart w:id="47" w:name="_Toc142991391"/>
      <w:r w:rsidRPr="00B827C0">
        <w:t>Мероприятия по развитию инженерной инфраструктуры</w:t>
      </w:r>
      <w:bookmarkEnd w:id="47"/>
    </w:p>
    <w:p w:rsidR="00B827C0" w:rsidRPr="00B827C0" w:rsidRDefault="00B827C0" w:rsidP="00B827C0">
      <w:bookmarkStart w:id="48" w:name="_Toc383615872"/>
      <w:r w:rsidRPr="00B827C0">
        <w:t>Таблица 1.12.1</w:t>
      </w:r>
    </w:p>
    <w:p w:rsidR="00B827C0" w:rsidRPr="00B827C0" w:rsidRDefault="00B827C0" w:rsidP="00B827C0">
      <w:pPr>
        <w:rPr>
          <w:rFonts w:eastAsia="Calibri"/>
        </w:rPr>
      </w:pPr>
      <w:r w:rsidRPr="00B827C0">
        <w:rPr>
          <w:rFonts w:eastAsia="Calibri"/>
        </w:rPr>
        <w:t>Перечень мероприятий по развитию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15"/>
        <w:gridCol w:w="2309"/>
        <w:gridCol w:w="2300"/>
        <w:gridCol w:w="1492"/>
        <w:gridCol w:w="1323"/>
        <w:gridCol w:w="1280"/>
        <w:gridCol w:w="1520"/>
        <w:gridCol w:w="2201"/>
      </w:tblGrid>
      <w:tr w:rsidR="00B827C0" w:rsidRPr="00B827C0" w:rsidTr="00B827C0">
        <w:trPr>
          <w:cantSplit/>
          <w:tblHeader/>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754"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52"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912"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cantSplit/>
          <w:tblHeader/>
        </w:trPr>
        <w:tc>
          <w:tcPr>
            <w:tcW w:w="19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54"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52"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4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8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17"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 г.)</w:t>
            </w:r>
          </w:p>
        </w:tc>
        <w:tc>
          <w:tcPr>
            <w:tcW w:w="49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 Арск</w:t>
            </w:r>
          </w:p>
        </w:tc>
        <w:tc>
          <w:tcPr>
            <w:tcW w:w="75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Водозабор (поисково-оценочные работы)</w:t>
            </w:r>
          </w:p>
        </w:tc>
        <w:tc>
          <w:tcPr>
            <w:tcW w:w="74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организационное</w:t>
            </w:r>
          </w:p>
        </w:tc>
        <w:tc>
          <w:tcPr>
            <w:tcW w:w="48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Тюбяк-Чекурча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 (поисково-оценочные работы)</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организационное</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3</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 (поисково-оценочные работы)</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организационное</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4</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 (поисково-оценочные работы)</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организационное</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5</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 Арск</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6</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Тюбяк-Чекурча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7</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тыс.м3/сут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1,855</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8</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9</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Водовод</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10</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 Арск</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9,0</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11</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Тюбяк-Чекурча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11,0</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12</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4,2</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13</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4,5</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14</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д. Васильева Бужа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2,0</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15</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 Арск</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53,3</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16</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0,8</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lastRenderedPageBreak/>
              <w:t>17</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д. Васильева Бужа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2,2</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18</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Купербаш</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2,6</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19</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4,0</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20</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Тюбяк-Чекурча</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водоснабжения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2,2</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21</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завод по глубокой переработке картофеля и производства картофеля-фри</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Водозабор</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Генеральный план МО «город Арск»</w:t>
            </w:r>
          </w:p>
        </w:tc>
      </w:tr>
      <w:tr w:rsidR="00B827C0" w:rsidRPr="00B827C0" w:rsidTr="00B827C0">
        <w:trPr>
          <w:cantSplit/>
        </w:trPr>
        <w:tc>
          <w:tcPr>
            <w:tcW w:w="19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22</w:t>
            </w:r>
          </w:p>
        </w:tc>
        <w:tc>
          <w:tcPr>
            <w:tcW w:w="75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Система водоснабжения</w:t>
            </w:r>
          </w:p>
        </w:tc>
        <w:tc>
          <w:tcPr>
            <w:tcW w:w="75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Узлы учета водопотребления</w:t>
            </w:r>
          </w:p>
        </w:tc>
        <w:tc>
          <w:tcPr>
            <w:tcW w:w="74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организационное</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17"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bl>
    <w:p w:rsidR="00B827C0" w:rsidRPr="00B827C0" w:rsidRDefault="00B827C0" w:rsidP="00B827C0">
      <w:r w:rsidRPr="00B827C0">
        <w:br w:type="page"/>
      </w:r>
      <w:r w:rsidRPr="00B827C0">
        <w:lastRenderedPageBreak/>
        <w:t>Таблица 1.12.2</w:t>
      </w:r>
    </w:p>
    <w:p w:rsidR="00B827C0" w:rsidRPr="00B827C0" w:rsidRDefault="00B827C0" w:rsidP="00B827C0">
      <w:pPr>
        <w:rPr>
          <w:rFonts w:eastAsia="Calibri"/>
        </w:rPr>
      </w:pPr>
      <w:r w:rsidRPr="00B827C0">
        <w:rPr>
          <w:rFonts w:eastAsia="Calibri"/>
        </w:rPr>
        <w:t>Перечень мероприятий по развитию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337"/>
        <w:gridCol w:w="2306"/>
        <w:gridCol w:w="2324"/>
        <w:gridCol w:w="1492"/>
        <w:gridCol w:w="1329"/>
        <w:gridCol w:w="1326"/>
        <w:gridCol w:w="1363"/>
        <w:gridCol w:w="2241"/>
      </w:tblGrid>
      <w:tr w:rsidR="00B827C0" w:rsidRPr="00B827C0" w:rsidTr="00B827C0">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76"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cantSplit/>
          <w:tblHeader/>
        </w:trPr>
        <w:tc>
          <w:tcPr>
            <w:tcW w:w="20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6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5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5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8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3"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г. Арск</w:t>
            </w:r>
          </w:p>
        </w:tc>
        <w:tc>
          <w:tcPr>
            <w:tcW w:w="75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коллектор очищенных сточных вод</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реконструкция</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м</w:t>
            </w:r>
          </w:p>
        </w:tc>
        <w:tc>
          <w:tcPr>
            <w:tcW w:w="43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466</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г. Арск</w:t>
            </w:r>
          </w:p>
        </w:tc>
        <w:tc>
          <w:tcPr>
            <w:tcW w:w="75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очистные сооружения канализации</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реконструкция</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м3/сут</w:t>
            </w:r>
          </w:p>
        </w:tc>
        <w:tc>
          <w:tcPr>
            <w:tcW w:w="43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5000</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3</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г. Арск</w:t>
            </w:r>
          </w:p>
        </w:tc>
        <w:tc>
          <w:tcPr>
            <w:tcW w:w="75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канализационная насосная станция (КНС)</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м3/сут</w:t>
            </w:r>
          </w:p>
        </w:tc>
        <w:tc>
          <w:tcPr>
            <w:tcW w:w="43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100</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4</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г. Арск</w:t>
            </w:r>
          </w:p>
        </w:tc>
        <w:tc>
          <w:tcPr>
            <w:tcW w:w="75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водоотведения</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Капитальный ремонт</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22,8</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5</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г. Арск</w:t>
            </w:r>
          </w:p>
        </w:tc>
        <w:tc>
          <w:tcPr>
            <w:tcW w:w="75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Сети водоотведения</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км</w:t>
            </w:r>
          </w:p>
        </w:tc>
        <w:tc>
          <w:tcPr>
            <w:tcW w:w="43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16,0</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cantSplit/>
        </w:trPr>
        <w:tc>
          <w:tcPr>
            <w:tcW w:w="206"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6</w:t>
            </w:r>
          </w:p>
        </w:tc>
        <w:tc>
          <w:tcPr>
            <w:tcW w:w="76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 xml:space="preserve">Территория муниципального образования </w:t>
            </w:r>
          </w:p>
          <w:p w:rsidR="00B827C0" w:rsidRPr="00B827C0" w:rsidRDefault="00B827C0" w:rsidP="00B827C0">
            <w:pPr>
              <w:rPr>
                <w:rFonts w:eastAsia="Calibri"/>
                <w:lang w:eastAsia="en-US"/>
              </w:rPr>
            </w:pPr>
            <w:r w:rsidRPr="00B827C0">
              <w:t>«город Арск»</w:t>
            </w:r>
          </w:p>
        </w:tc>
        <w:tc>
          <w:tcPr>
            <w:tcW w:w="751"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lang w:eastAsia="en-US"/>
              </w:rPr>
            </w:pPr>
            <w:r w:rsidRPr="00B827C0">
              <w:rPr>
                <w:rFonts w:eastAsia="Calibri"/>
                <w:lang w:eastAsia="en-US"/>
              </w:rPr>
              <w:t>Автономная система канализации</w:t>
            </w:r>
          </w:p>
        </w:tc>
        <w:tc>
          <w:tcPr>
            <w:tcW w:w="757"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lang w:eastAsia="en-US"/>
              </w:rPr>
            </w:pPr>
            <w:r w:rsidRPr="00B827C0">
              <w:rPr>
                <w:rFonts w:eastAsia="Calibri"/>
                <w:lang w:eastAsia="en-US"/>
              </w:rPr>
              <w:t>строительство</w:t>
            </w:r>
          </w:p>
        </w:tc>
        <w:tc>
          <w:tcPr>
            <w:tcW w:w="48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lang w:eastAsia="en-US"/>
              </w:rPr>
            </w:pPr>
            <w:r w:rsidRPr="00B827C0">
              <w:rPr>
                <w:rFonts w:eastAsia="Calibri"/>
                <w:lang w:eastAsia="en-US"/>
              </w:rPr>
              <w:t>шт.</w:t>
            </w:r>
          </w:p>
        </w:tc>
        <w:tc>
          <w:tcPr>
            <w:tcW w:w="43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lang w:eastAsia="en-US"/>
              </w:rPr>
            </w:pPr>
            <w:r w:rsidRPr="00B827C0">
              <w:rPr>
                <w:rFonts w:eastAsia="Calibri"/>
                <w:lang w:eastAsia="en-US"/>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lang w:eastAsia="en-US"/>
              </w:rPr>
            </w:pPr>
            <w:r w:rsidRPr="00B827C0">
              <w:rPr>
                <w:rFonts w:eastAsia="Calibri"/>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lang w:eastAsia="en-US"/>
              </w:rPr>
            </w:pPr>
            <w:r w:rsidRPr="00B827C0">
              <w:rPr>
                <w:rFonts w:eastAsia="Calibri"/>
                <w:lang w:eastAsia="en-US"/>
              </w:rPr>
              <w:t>+</w:t>
            </w:r>
          </w:p>
        </w:tc>
        <w:tc>
          <w:tcPr>
            <w:tcW w:w="73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bl>
    <w:p w:rsidR="00B827C0" w:rsidRPr="00B827C0" w:rsidRDefault="00B827C0" w:rsidP="00B827C0">
      <w:r w:rsidRPr="00B827C0">
        <w:br w:type="page"/>
      </w:r>
    </w:p>
    <w:p w:rsidR="00B827C0" w:rsidRPr="00B827C0" w:rsidRDefault="00B827C0" w:rsidP="00B827C0">
      <w:r w:rsidRPr="00B827C0">
        <w:lastRenderedPageBreak/>
        <w:t>Таблица 1.12.3</w:t>
      </w:r>
    </w:p>
    <w:p w:rsidR="00B827C0" w:rsidRPr="00B827C0" w:rsidRDefault="00B827C0" w:rsidP="00B827C0">
      <w:r w:rsidRPr="00B827C0">
        <w:t>Перечень мероприятий по обращению с отходами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447"/>
        <w:gridCol w:w="2404"/>
        <w:gridCol w:w="2284"/>
        <w:gridCol w:w="1520"/>
        <w:gridCol w:w="1323"/>
        <w:gridCol w:w="1280"/>
        <w:gridCol w:w="1333"/>
        <w:gridCol w:w="2180"/>
      </w:tblGrid>
      <w:tr w:rsidR="00B827C0" w:rsidRPr="00B827C0" w:rsidTr="00B827C0">
        <w:trPr>
          <w:cantSplit/>
          <w:jc w:val="center"/>
        </w:trPr>
        <w:tc>
          <w:tcPr>
            <w:tcW w:w="18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83"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51"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cantSplit/>
          <w:jc w:val="center"/>
        </w:trPr>
        <w:tc>
          <w:tcPr>
            <w:tcW w:w="18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9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83"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44"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95"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17"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 г.)</w:t>
            </w:r>
          </w:p>
        </w:tc>
        <w:tc>
          <w:tcPr>
            <w:tcW w:w="434"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РЕГИОНАЛЬНОГО значения</w:t>
            </w:r>
          </w:p>
        </w:tc>
      </w:tr>
      <w:tr w:rsidR="00B827C0" w:rsidRPr="00B827C0" w:rsidTr="00B827C0">
        <w:trPr>
          <w:cantSplit/>
          <w:jc w:val="center"/>
        </w:trPr>
        <w:tc>
          <w:tcPr>
            <w:tcW w:w="18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79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Территория муниципального образования «город Арск»</w:t>
            </w:r>
          </w:p>
        </w:tc>
        <w:tc>
          <w:tcPr>
            <w:tcW w:w="78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 xml:space="preserve">Межмуниципальный полигон ТКО </w:t>
            </w:r>
          </w:p>
        </w:tc>
        <w:tc>
          <w:tcPr>
            <w:tcW w:w="7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09"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Территориальная схема в области обращения с отходами РТ,</w:t>
            </w:r>
          </w:p>
          <w:p w:rsidR="00B827C0" w:rsidRPr="00B827C0" w:rsidRDefault="00B827C0" w:rsidP="00B827C0">
            <w:r w:rsidRPr="00B827C0">
              <w:t xml:space="preserve">Генеральный план МО «город Арск» </w:t>
            </w:r>
          </w:p>
        </w:tc>
      </w:tr>
      <w:tr w:rsidR="00B827C0" w:rsidRPr="00B827C0" w:rsidTr="00B827C0">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jc w:val="center"/>
        </w:trPr>
        <w:tc>
          <w:tcPr>
            <w:tcW w:w="18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w:t>
            </w:r>
          </w:p>
        </w:tc>
        <w:tc>
          <w:tcPr>
            <w:tcW w:w="79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 xml:space="preserve">Территория муниципального образования </w:t>
            </w:r>
          </w:p>
          <w:p w:rsidR="00B827C0" w:rsidRPr="00B827C0" w:rsidRDefault="00B827C0" w:rsidP="00B827C0">
            <w:r w:rsidRPr="00B827C0">
              <w:t>«город Арск»</w:t>
            </w:r>
          </w:p>
        </w:tc>
        <w:tc>
          <w:tcPr>
            <w:tcW w:w="78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pPr>
              <w:rPr>
                <w:rFonts w:eastAsia="Calibri"/>
              </w:rPr>
            </w:pPr>
          </w:p>
        </w:tc>
        <w:tc>
          <w:tcPr>
            <w:tcW w:w="74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планово-регулярная санитарная очистка территории</w:t>
            </w:r>
          </w:p>
        </w:tc>
        <w:tc>
          <w:tcPr>
            <w:tcW w:w="49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1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09"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bl>
    <w:p w:rsidR="00B827C0" w:rsidRPr="00B827C0" w:rsidRDefault="00B827C0" w:rsidP="00B827C0">
      <w:r w:rsidRPr="00B827C0">
        <w:br w:type="page"/>
      </w:r>
      <w:r w:rsidRPr="00B827C0">
        <w:lastRenderedPageBreak/>
        <w:t>Таблица 1.12.4</w:t>
      </w:r>
    </w:p>
    <w:p w:rsidR="00B827C0" w:rsidRPr="00B827C0" w:rsidRDefault="00B827C0" w:rsidP="00B827C0">
      <w:r w:rsidRPr="00B827C0">
        <w:t>Перечень мероприятий по развитию системы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8"/>
        <w:gridCol w:w="2450"/>
        <w:gridCol w:w="2358"/>
        <w:gridCol w:w="1511"/>
        <w:gridCol w:w="1265"/>
        <w:gridCol w:w="1336"/>
        <w:gridCol w:w="1333"/>
        <w:gridCol w:w="2119"/>
      </w:tblGrid>
      <w:tr w:rsidR="00B827C0" w:rsidRPr="00B827C0" w:rsidTr="00B827C0">
        <w:trPr>
          <w:tblHeader/>
          <w:jc w:val="center"/>
        </w:trPr>
        <w:tc>
          <w:tcPr>
            <w:tcW w:w="203" w:type="pct"/>
            <w:vMerge w:val="restart"/>
            <w:tcBorders>
              <w:top w:val="single" w:sz="4" w:space="0" w:color="auto"/>
              <w:left w:val="single" w:sz="4" w:space="0" w:color="auto"/>
              <w:bottom w:val="single" w:sz="4" w:space="0" w:color="auto"/>
              <w:right w:val="single" w:sz="4" w:space="0" w:color="auto"/>
            </w:tcBorders>
            <w:vAlign w:val="center"/>
            <w:hideMark/>
          </w:tcPr>
          <w:bookmarkEnd w:id="48"/>
          <w:p w:rsidR="00B827C0" w:rsidRPr="00B827C0" w:rsidRDefault="00B827C0" w:rsidP="00B827C0">
            <w:r w:rsidRPr="00B827C0">
              <w:t>№ п/п</w:t>
            </w:r>
          </w:p>
        </w:tc>
        <w:tc>
          <w:tcPr>
            <w:tcW w:w="768"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68"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492"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12"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tblHeader/>
          <w:jc w:val="cent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68"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98"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68"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92"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12"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2030г.)</w:t>
            </w:r>
          </w:p>
        </w:tc>
        <w:tc>
          <w:tcPr>
            <w:tcW w:w="434"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детского сада на 140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2</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Блочно-модульная котельная (БМК) для общеобразовательной школы на 500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3</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 xml:space="preserve">Блочно-модульная котельная (БМК) для стационара с поликлиникой </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4</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Блочно-модульная котельная (БМК) для дворца культуры и библиотеки</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5</w:t>
            </w:r>
          </w:p>
        </w:tc>
        <w:tc>
          <w:tcPr>
            <w:tcW w:w="76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rPr>
                <w:rFonts w:eastAsia="Calibri"/>
              </w:rPr>
              <w:t xml:space="preserve">Блочно-модульная котельная (БМК) для общественного развлекательного центра </w:t>
            </w:r>
          </w:p>
        </w:tc>
        <w:tc>
          <w:tcPr>
            <w:tcW w:w="76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6</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спортивного комплекса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7</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спортивно-оздоровительного комплекса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8</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детского сада на 220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9</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Блочно-модульная котельная (БМК) для детского сада на 220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10</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 xml:space="preserve">Блочно-модульная </w:t>
            </w:r>
            <w:r w:rsidRPr="00B827C0">
              <w:rPr>
                <w:rFonts w:eastAsia="Calibri"/>
              </w:rPr>
              <w:lastRenderedPageBreak/>
              <w:t>котельная (БМК) для общеобразовательной школы на 1224 места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lastRenderedPageBreak/>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 xml:space="preserve">Генеральный план </w:t>
            </w:r>
            <w:r w:rsidRPr="00B827C0">
              <w:lastRenderedPageBreak/>
              <w:t>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lastRenderedPageBreak/>
              <w:t>11</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Блочно-модульная котельная (БМК) для стационара на 100 коек</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12</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Блочно-модульная котельная (БМК) для спортивно-оздоровительного комплекса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13</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Тюбяк-Чекурча</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общеобразовательной школы на 500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14</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Тюбяк-Чекурча</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детского сада на 140 мест</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15</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Тюбяк-Чекурча</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Блочно-модульная котельная (БМК) для спортивно-оздоровительного комплекса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pPr>
              <w:rPr>
                <w:rFonts w:eastAsia="Calibri"/>
              </w:rPr>
            </w:pPr>
            <w:r w:rsidRPr="00B827C0">
              <w:rPr>
                <w:rFonts w:eastAsia="Calibri"/>
              </w:rPr>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16</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Большие Верези</w:t>
            </w:r>
          </w:p>
        </w:tc>
        <w:tc>
          <w:tcPr>
            <w:tcW w:w="79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rPr>
                <w:rFonts w:eastAsia="Calibri"/>
              </w:rPr>
              <w:t xml:space="preserve">Блочно-модульная котельная (БМК) для начальной школы- детского сада </w:t>
            </w:r>
          </w:p>
        </w:tc>
        <w:tc>
          <w:tcPr>
            <w:tcW w:w="76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2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17</w:t>
            </w:r>
          </w:p>
        </w:tc>
        <w:tc>
          <w:tcPr>
            <w:tcW w:w="76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9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rPr>
                <w:rFonts w:eastAsia="Calibri"/>
              </w:rPr>
              <w:t>Блочно-модульная котельная (БМК) для общественного центра</w:t>
            </w:r>
          </w:p>
        </w:tc>
        <w:tc>
          <w:tcPr>
            <w:tcW w:w="768"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9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шт.</w:t>
            </w:r>
          </w:p>
        </w:tc>
        <w:tc>
          <w:tcPr>
            <w:tcW w:w="41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43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690"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bl>
    <w:p w:rsidR="00B827C0" w:rsidRPr="00B827C0" w:rsidRDefault="00B827C0" w:rsidP="00B827C0"/>
    <w:p w:rsidR="00B827C0" w:rsidRPr="00B827C0" w:rsidRDefault="00B827C0" w:rsidP="00B827C0">
      <w:r w:rsidRPr="00B827C0">
        <w:br w:type="page"/>
      </w:r>
    </w:p>
    <w:p w:rsidR="00B827C0" w:rsidRPr="00B827C0" w:rsidRDefault="00B827C0" w:rsidP="00B827C0">
      <w:bookmarkStart w:id="49" w:name="_Toc383615873"/>
      <w:r w:rsidRPr="00B827C0">
        <w:lastRenderedPageBreak/>
        <w:t>Таблица 1.12.5</w:t>
      </w:r>
    </w:p>
    <w:p w:rsidR="00B827C0" w:rsidRPr="00B827C0" w:rsidRDefault="00B827C0" w:rsidP="00B827C0">
      <w:r w:rsidRPr="00B827C0">
        <w:t>Перечень мероприятий по развитию системы газоснабжения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389"/>
        <w:gridCol w:w="2352"/>
        <w:gridCol w:w="2410"/>
        <w:gridCol w:w="1560"/>
        <w:gridCol w:w="1277"/>
        <w:gridCol w:w="1274"/>
        <w:gridCol w:w="1277"/>
        <w:gridCol w:w="2201"/>
      </w:tblGrid>
      <w:tr w:rsidR="00B827C0" w:rsidRPr="00B827C0" w:rsidTr="00B827C0">
        <w:trPr>
          <w:tblHeader/>
          <w:jc w:val="center"/>
        </w:trPr>
        <w:tc>
          <w:tcPr>
            <w:tcW w:w="19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778"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6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85"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tblHeader/>
          <w:jc w:val="center"/>
        </w:trPr>
        <w:tc>
          <w:tcPr>
            <w:tcW w:w="19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78"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6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85"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508"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1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 очередь (до 2030г.)</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 (2031-2045гг.)</w:t>
            </w: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1</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Пункт редуцирования газа (ПРГ)</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2</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г.Арск</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Сети газоснабжения</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км</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3</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Пункт редуцирования газа (ПРГ)</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4</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Старый Айван</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Сети газоснабжения</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км.</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5</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Большие Верези</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Пункт редуцирования газа (ПРГ)</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6</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Большие Верези</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Сети газоснабжения</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км</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7</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Тюбяк-Чекурча</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Пункт редуцирования газа (ПРГ)</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шт.</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r w:rsidR="00B827C0" w:rsidRPr="00B827C0" w:rsidTr="00B827C0">
        <w:trPr>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8</w:t>
            </w:r>
          </w:p>
        </w:tc>
        <w:tc>
          <w:tcPr>
            <w:tcW w:w="77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 Тюбяк-Чекурча</w:t>
            </w:r>
          </w:p>
        </w:tc>
        <w:tc>
          <w:tcPr>
            <w:tcW w:w="76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Сети газоснабжения</w:t>
            </w:r>
          </w:p>
        </w:tc>
        <w:tc>
          <w:tcPr>
            <w:tcW w:w="78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строительство</w:t>
            </w:r>
          </w:p>
        </w:tc>
        <w:tc>
          <w:tcPr>
            <w:tcW w:w="508"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км</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5"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416"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w:t>
            </w:r>
          </w:p>
        </w:tc>
        <w:tc>
          <w:tcPr>
            <w:tcW w:w="717" w:type="pct"/>
            <w:tcBorders>
              <w:top w:val="single" w:sz="4" w:space="0" w:color="auto"/>
              <w:left w:val="single" w:sz="4" w:space="0" w:color="auto"/>
              <w:bottom w:val="single" w:sz="4" w:space="0" w:color="auto"/>
              <w:right w:val="single" w:sz="4" w:space="0" w:color="auto"/>
            </w:tcBorders>
            <w:hideMark/>
          </w:tcPr>
          <w:p w:rsidR="00B827C0" w:rsidRPr="00B827C0" w:rsidRDefault="00B827C0" w:rsidP="00B827C0">
            <w:r w:rsidRPr="00B827C0">
              <w:t>Генеральный план МО «город Арск»</w:t>
            </w:r>
          </w:p>
        </w:tc>
      </w:tr>
    </w:tbl>
    <w:p w:rsidR="00B827C0" w:rsidRPr="00B827C0" w:rsidRDefault="00B827C0" w:rsidP="00B827C0">
      <w:r w:rsidRPr="00B827C0">
        <w:br w:type="page"/>
      </w:r>
      <w:r w:rsidRPr="00B827C0">
        <w:lastRenderedPageBreak/>
        <w:t>Таблица 1.12.6</w:t>
      </w:r>
    </w:p>
    <w:bookmarkEnd w:id="49"/>
    <w:p w:rsidR="00B827C0" w:rsidRPr="00B827C0" w:rsidRDefault="00B827C0" w:rsidP="00B827C0">
      <w:r w:rsidRPr="00B827C0">
        <w:t>Перечень мероприятий по развитию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401"/>
        <w:gridCol w:w="2208"/>
        <w:gridCol w:w="2355"/>
        <w:gridCol w:w="1471"/>
        <w:gridCol w:w="1323"/>
        <w:gridCol w:w="1323"/>
        <w:gridCol w:w="1326"/>
        <w:gridCol w:w="2287"/>
      </w:tblGrid>
      <w:tr w:rsidR="00B827C0" w:rsidRPr="00B827C0" w:rsidTr="00B827C0">
        <w:trPr>
          <w:tblHeader/>
        </w:trPr>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782"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63"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45"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tblHead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82"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1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6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79"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1"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 г.)</w:t>
            </w:r>
          </w:p>
        </w:tc>
        <w:tc>
          <w:tcPr>
            <w:tcW w:w="43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Регионального значения</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ПС 110/10кВ «Арск»</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реконструкция</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45"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СТП РТ</w:t>
            </w:r>
          </w:p>
        </w:tc>
      </w:tr>
      <w:tr w:rsidR="00B827C0" w:rsidRPr="00B827C0" w:rsidTr="00B827C0">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Территория муниципального образования «город 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ВЛ 10, 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реконструкция</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Территория муниципального образования «город 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реконструкция</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3</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5435</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4</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г.Арск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1876</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5</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588</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6</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Большие Верези</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127</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7</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2042</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8</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Старый Айван</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934</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9</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 Тюбяк-Чекурча</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ТП 10/0,4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кВА</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777</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r w:rsidR="00B827C0" w:rsidRPr="00B827C0" w:rsidTr="00B827C0">
        <w:tc>
          <w:tcPr>
            <w:tcW w:w="21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10</w:t>
            </w:r>
          </w:p>
        </w:tc>
        <w:tc>
          <w:tcPr>
            <w:tcW w:w="78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Территория муниципального образования «город Арск»</w:t>
            </w:r>
          </w:p>
        </w:tc>
        <w:tc>
          <w:tcPr>
            <w:tcW w:w="71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ВЛ 10, 0,4 кВ</w:t>
            </w:r>
          </w:p>
        </w:tc>
        <w:tc>
          <w:tcPr>
            <w:tcW w:w="76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строительство</w:t>
            </w:r>
          </w:p>
        </w:tc>
        <w:tc>
          <w:tcPr>
            <w:tcW w:w="479"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км.</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45"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bl>
    <w:p w:rsidR="00B827C0" w:rsidRPr="00B827C0" w:rsidRDefault="00B827C0" w:rsidP="00B827C0">
      <w:r w:rsidRPr="00B827C0">
        <w:rPr>
          <w:rFonts w:eastAsia="Calibri"/>
          <w:lang w:eastAsia="en-US"/>
        </w:rPr>
        <w:br w:type="page"/>
      </w:r>
      <w:r w:rsidRPr="00B827C0">
        <w:lastRenderedPageBreak/>
        <w:t>Таблица 1.12.7</w:t>
      </w:r>
    </w:p>
    <w:p w:rsidR="00B827C0" w:rsidRPr="00B827C0" w:rsidRDefault="00B827C0" w:rsidP="00B827C0">
      <w:r w:rsidRPr="00B827C0">
        <w:t>Перечень мероприятий по развитию слаботочных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281"/>
        <w:gridCol w:w="2008"/>
        <w:gridCol w:w="2183"/>
        <w:gridCol w:w="2026"/>
        <w:gridCol w:w="1520"/>
        <w:gridCol w:w="1360"/>
        <w:gridCol w:w="1382"/>
        <w:gridCol w:w="1965"/>
      </w:tblGrid>
      <w:tr w:rsidR="00B827C0" w:rsidRPr="00B827C0" w:rsidTr="00B827C0">
        <w:trPr>
          <w:tblHeader/>
        </w:trPr>
        <w:tc>
          <w:tcPr>
            <w:tcW w:w="204" w:type="pct"/>
            <w:vMerge w:val="restart"/>
            <w:shd w:val="clear" w:color="auto" w:fill="auto"/>
            <w:vAlign w:val="center"/>
          </w:tcPr>
          <w:p w:rsidR="00B827C0" w:rsidRPr="00B827C0" w:rsidRDefault="00B827C0" w:rsidP="00B827C0">
            <w:r w:rsidRPr="00B827C0">
              <w:t>№ п/п</w:t>
            </w:r>
          </w:p>
        </w:tc>
        <w:tc>
          <w:tcPr>
            <w:tcW w:w="743" w:type="pct"/>
            <w:vMerge w:val="restart"/>
            <w:shd w:val="clear" w:color="auto" w:fill="auto"/>
            <w:vAlign w:val="center"/>
          </w:tcPr>
          <w:p w:rsidR="00B827C0" w:rsidRPr="00B827C0" w:rsidRDefault="00B827C0" w:rsidP="00B827C0">
            <w:r w:rsidRPr="00B827C0">
              <w:t>Местоположение</w:t>
            </w:r>
          </w:p>
        </w:tc>
        <w:tc>
          <w:tcPr>
            <w:tcW w:w="654" w:type="pct"/>
            <w:vMerge w:val="restart"/>
            <w:shd w:val="clear" w:color="auto" w:fill="auto"/>
            <w:vAlign w:val="center"/>
          </w:tcPr>
          <w:p w:rsidR="00B827C0" w:rsidRPr="00B827C0" w:rsidRDefault="00B827C0" w:rsidP="00B827C0">
            <w:r w:rsidRPr="00B827C0">
              <w:t>Наименование объекта</w:t>
            </w:r>
          </w:p>
        </w:tc>
        <w:tc>
          <w:tcPr>
            <w:tcW w:w="711" w:type="pct"/>
            <w:vMerge w:val="restart"/>
            <w:shd w:val="clear" w:color="auto" w:fill="auto"/>
            <w:vAlign w:val="center"/>
          </w:tcPr>
          <w:p w:rsidR="00B827C0" w:rsidRPr="00B827C0" w:rsidRDefault="00B827C0" w:rsidP="00B827C0">
            <w:r w:rsidRPr="00B827C0">
              <w:t>Вид мероприятия</w:t>
            </w:r>
          </w:p>
        </w:tc>
        <w:tc>
          <w:tcPr>
            <w:tcW w:w="660" w:type="pct"/>
            <w:vMerge w:val="restart"/>
            <w:shd w:val="clear" w:color="auto" w:fill="auto"/>
            <w:vAlign w:val="center"/>
          </w:tcPr>
          <w:p w:rsidR="00B827C0" w:rsidRPr="00B827C0" w:rsidRDefault="00B827C0" w:rsidP="00B827C0">
            <w:r w:rsidRPr="00B827C0">
              <w:t>Ед. измерения</w:t>
            </w:r>
          </w:p>
        </w:tc>
        <w:tc>
          <w:tcPr>
            <w:tcW w:w="495" w:type="pct"/>
            <w:vMerge w:val="restart"/>
            <w:shd w:val="clear" w:color="auto" w:fill="auto"/>
            <w:vAlign w:val="center"/>
          </w:tcPr>
          <w:p w:rsidR="00B827C0" w:rsidRPr="00B827C0" w:rsidRDefault="00B827C0" w:rsidP="00B827C0">
            <w:r w:rsidRPr="00B827C0">
              <w:t>Мощность</w:t>
            </w:r>
          </w:p>
        </w:tc>
        <w:tc>
          <w:tcPr>
            <w:tcW w:w="893" w:type="pct"/>
            <w:gridSpan w:val="2"/>
            <w:shd w:val="clear" w:color="auto" w:fill="auto"/>
            <w:vAlign w:val="center"/>
          </w:tcPr>
          <w:p w:rsidR="00B827C0" w:rsidRPr="00B827C0" w:rsidRDefault="00B827C0" w:rsidP="00B827C0">
            <w:r w:rsidRPr="00B827C0">
              <w:t>Сроки реализации</w:t>
            </w:r>
          </w:p>
        </w:tc>
        <w:tc>
          <w:tcPr>
            <w:tcW w:w="640" w:type="pct"/>
            <w:vMerge w:val="restart"/>
            <w:shd w:val="clear" w:color="auto" w:fill="auto"/>
            <w:vAlign w:val="center"/>
          </w:tcPr>
          <w:p w:rsidR="00B827C0" w:rsidRPr="00B827C0" w:rsidRDefault="00B827C0" w:rsidP="00B827C0">
            <w:r w:rsidRPr="00B827C0">
              <w:t>Источник мероприятия</w:t>
            </w:r>
          </w:p>
        </w:tc>
      </w:tr>
      <w:tr w:rsidR="00B827C0" w:rsidRPr="00B827C0" w:rsidTr="00B827C0">
        <w:trPr>
          <w:tblHeader/>
        </w:trPr>
        <w:tc>
          <w:tcPr>
            <w:tcW w:w="204" w:type="pct"/>
            <w:vMerge/>
            <w:shd w:val="clear" w:color="auto" w:fill="auto"/>
            <w:vAlign w:val="center"/>
          </w:tcPr>
          <w:p w:rsidR="00B827C0" w:rsidRPr="00B827C0" w:rsidRDefault="00B827C0" w:rsidP="00B827C0"/>
        </w:tc>
        <w:tc>
          <w:tcPr>
            <w:tcW w:w="743" w:type="pct"/>
            <w:vMerge/>
            <w:shd w:val="clear" w:color="auto" w:fill="auto"/>
            <w:vAlign w:val="center"/>
          </w:tcPr>
          <w:p w:rsidR="00B827C0" w:rsidRPr="00B827C0" w:rsidRDefault="00B827C0" w:rsidP="00B827C0"/>
        </w:tc>
        <w:tc>
          <w:tcPr>
            <w:tcW w:w="654" w:type="pct"/>
            <w:vMerge/>
            <w:shd w:val="clear" w:color="auto" w:fill="auto"/>
            <w:vAlign w:val="center"/>
          </w:tcPr>
          <w:p w:rsidR="00B827C0" w:rsidRPr="00B827C0" w:rsidRDefault="00B827C0" w:rsidP="00B827C0"/>
        </w:tc>
        <w:tc>
          <w:tcPr>
            <w:tcW w:w="711" w:type="pct"/>
            <w:vMerge/>
            <w:shd w:val="clear" w:color="auto" w:fill="auto"/>
            <w:vAlign w:val="center"/>
          </w:tcPr>
          <w:p w:rsidR="00B827C0" w:rsidRPr="00B827C0" w:rsidRDefault="00B827C0" w:rsidP="00B827C0"/>
        </w:tc>
        <w:tc>
          <w:tcPr>
            <w:tcW w:w="660" w:type="pct"/>
            <w:vMerge/>
            <w:shd w:val="clear" w:color="auto" w:fill="auto"/>
            <w:vAlign w:val="center"/>
          </w:tcPr>
          <w:p w:rsidR="00B827C0" w:rsidRPr="00B827C0" w:rsidRDefault="00B827C0" w:rsidP="00B827C0"/>
        </w:tc>
        <w:tc>
          <w:tcPr>
            <w:tcW w:w="495" w:type="pct"/>
            <w:vMerge/>
            <w:shd w:val="clear" w:color="auto" w:fill="auto"/>
            <w:vAlign w:val="center"/>
          </w:tcPr>
          <w:p w:rsidR="00B827C0" w:rsidRPr="00B827C0" w:rsidRDefault="00B827C0" w:rsidP="00B827C0"/>
        </w:tc>
        <w:tc>
          <w:tcPr>
            <w:tcW w:w="443" w:type="pct"/>
            <w:shd w:val="clear" w:color="auto" w:fill="auto"/>
            <w:vAlign w:val="center"/>
          </w:tcPr>
          <w:p w:rsidR="00B827C0" w:rsidRPr="00B827C0" w:rsidRDefault="00B827C0" w:rsidP="00B827C0">
            <w:r w:rsidRPr="00B827C0">
              <w:t>Первая очередь (до 2030 г.)</w:t>
            </w:r>
          </w:p>
        </w:tc>
        <w:tc>
          <w:tcPr>
            <w:tcW w:w="450" w:type="pct"/>
            <w:shd w:val="clear" w:color="auto" w:fill="auto"/>
            <w:vAlign w:val="center"/>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640" w:type="pct"/>
            <w:vMerge/>
            <w:shd w:val="clear" w:color="auto" w:fill="auto"/>
            <w:vAlign w:val="center"/>
          </w:tcPr>
          <w:p w:rsidR="00B827C0" w:rsidRPr="00B827C0" w:rsidRDefault="00B827C0" w:rsidP="00B827C0"/>
        </w:tc>
      </w:tr>
      <w:tr w:rsidR="00B827C0" w:rsidRPr="00B827C0" w:rsidTr="00B827C0">
        <w:trPr>
          <w:tblHeader/>
        </w:trPr>
        <w:tc>
          <w:tcPr>
            <w:tcW w:w="5000" w:type="pct"/>
            <w:gridSpan w:val="9"/>
            <w:shd w:val="clear" w:color="auto" w:fill="auto"/>
            <w:vAlign w:val="center"/>
          </w:tcPr>
          <w:p w:rsidR="00B827C0" w:rsidRPr="00B827C0" w:rsidRDefault="00B827C0" w:rsidP="00B827C0">
            <w:r w:rsidRPr="00B827C0">
              <w:t>МЕРОПРИЯТИЯ Местного (ПОСЕЛЕНЧЕСКОГО) значения</w:t>
            </w:r>
          </w:p>
        </w:tc>
      </w:tr>
      <w:tr w:rsidR="00B827C0" w:rsidRPr="00B827C0" w:rsidTr="00B827C0">
        <w:tc>
          <w:tcPr>
            <w:tcW w:w="204" w:type="pct"/>
            <w:shd w:val="clear" w:color="auto" w:fill="auto"/>
            <w:vAlign w:val="center"/>
          </w:tcPr>
          <w:p w:rsidR="00B827C0" w:rsidRPr="00B827C0" w:rsidRDefault="00B827C0" w:rsidP="00B827C0">
            <w:r w:rsidRPr="00B827C0">
              <w:t>1</w:t>
            </w:r>
          </w:p>
        </w:tc>
        <w:tc>
          <w:tcPr>
            <w:tcW w:w="743" w:type="pct"/>
            <w:shd w:val="clear" w:color="auto" w:fill="auto"/>
            <w:vAlign w:val="center"/>
          </w:tcPr>
          <w:p w:rsidR="00B827C0" w:rsidRPr="00B827C0" w:rsidRDefault="00B827C0" w:rsidP="00B827C0">
            <w:r w:rsidRPr="00B827C0">
              <w:t xml:space="preserve">Территория муниципального образования </w:t>
            </w:r>
          </w:p>
          <w:p w:rsidR="00B827C0" w:rsidRPr="00B827C0" w:rsidRDefault="00B827C0" w:rsidP="00B827C0">
            <w:r w:rsidRPr="00B827C0">
              <w:t>«город Арск»</w:t>
            </w:r>
          </w:p>
        </w:tc>
        <w:tc>
          <w:tcPr>
            <w:tcW w:w="654" w:type="pct"/>
            <w:shd w:val="clear" w:color="auto" w:fill="auto"/>
            <w:vAlign w:val="center"/>
          </w:tcPr>
          <w:p w:rsidR="00B827C0" w:rsidRPr="00B827C0" w:rsidRDefault="00B827C0" w:rsidP="00B827C0">
            <w:r w:rsidRPr="00B827C0">
              <w:t>Телефон</w:t>
            </w:r>
          </w:p>
        </w:tc>
        <w:tc>
          <w:tcPr>
            <w:tcW w:w="711" w:type="pct"/>
            <w:shd w:val="clear" w:color="auto" w:fill="auto"/>
            <w:vAlign w:val="center"/>
          </w:tcPr>
          <w:p w:rsidR="00B827C0" w:rsidRPr="00B827C0" w:rsidRDefault="00B827C0" w:rsidP="00B827C0">
            <w:r w:rsidRPr="00B827C0">
              <w:t>организационное</w:t>
            </w:r>
          </w:p>
        </w:tc>
        <w:tc>
          <w:tcPr>
            <w:tcW w:w="660" w:type="pct"/>
            <w:shd w:val="clear" w:color="auto" w:fill="auto"/>
            <w:vAlign w:val="center"/>
          </w:tcPr>
          <w:p w:rsidR="00B827C0" w:rsidRPr="00B827C0" w:rsidRDefault="00B827C0" w:rsidP="00B827C0">
            <w:r w:rsidRPr="00B827C0">
              <w:t>Потребное количество телефонов на проектируемую жилую застройку с учетом</w:t>
            </w:r>
          </w:p>
        </w:tc>
        <w:tc>
          <w:tcPr>
            <w:tcW w:w="495" w:type="pct"/>
            <w:shd w:val="clear" w:color="auto" w:fill="auto"/>
            <w:vAlign w:val="center"/>
          </w:tcPr>
          <w:p w:rsidR="00B827C0" w:rsidRPr="00B827C0" w:rsidRDefault="00B827C0" w:rsidP="00B827C0">
            <w:r w:rsidRPr="00B827C0">
              <w:t>8294</w:t>
            </w:r>
          </w:p>
        </w:tc>
        <w:tc>
          <w:tcPr>
            <w:tcW w:w="443" w:type="pct"/>
            <w:shd w:val="clear" w:color="auto" w:fill="auto"/>
            <w:vAlign w:val="center"/>
          </w:tcPr>
          <w:p w:rsidR="00B827C0" w:rsidRPr="00B827C0" w:rsidRDefault="00B827C0" w:rsidP="00B827C0">
            <w:r w:rsidRPr="00B827C0">
              <w:t>+</w:t>
            </w:r>
          </w:p>
        </w:tc>
        <w:tc>
          <w:tcPr>
            <w:tcW w:w="450" w:type="pct"/>
            <w:shd w:val="clear" w:color="auto" w:fill="auto"/>
            <w:vAlign w:val="center"/>
          </w:tcPr>
          <w:p w:rsidR="00B827C0" w:rsidRPr="00B827C0" w:rsidRDefault="00B827C0" w:rsidP="00B827C0">
            <w:pPr>
              <w:rPr>
                <w:lang w:val="en-US"/>
              </w:rPr>
            </w:pPr>
          </w:p>
        </w:tc>
        <w:tc>
          <w:tcPr>
            <w:tcW w:w="640" w:type="pct"/>
            <w:shd w:val="clear" w:color="auto" w:fill="auto"/>
          </w:tcPr>
          <w:p w:rsidR="00B827C0" w:rsidRPr="00B827C0" w:rsidRDefault="00B827C0" w:rsidP="00B827C0">
            <w:r w:rsidRPr="00B827C0">
              <w:t>Генеральный план МО «город Арск»</w:t>
            </w:r>
          </w:p>
        </w:tc>
      </w:tr>
      <w:tr w:rsidR="00B827C0" w:rsidRPr="00B827C0" w:rsidTr="00B827C0">
        <w:tc>
          <w:tcPr>
            <w:tcW w:w="204" w:type="pct"/>
            <w:shd w:val="clear" w:color="auto" w:fill="auto"/>
            <w:vAlign w:val="center"/>
          </w:tcPr>
          <w:p w:rsidR="00B827C0" w:rsidRPr="00B827C0" w:rsidRDefault="00B827C0" w:rsidP="00B827C0">
            <w:r w:rsidRPr="00B827C0">
              <w:t>2</w:t>
            </w:r>
          </w:p>
        </w:tc>
        <w:tc>
          <w:tcPr>
            <w:tcW w:w="743" w:type="pct"/>
            <w:shd w:val="clear" w:color="auto" w:fill="auto"/>
            <w:vAlign w:val="center"/>
          </w:tcPr>
          <w:p w:rsidR="00B827C0" w:rsidRPr="00B827C0" w:rsidRDefault="00B827C0" w:rsidP="00B827C0">
            <w:r w:rsidRPr="00B827C0">
              <w:t xml:space="preserve">Территория муниципального образования </w:t>
            </w:r>
          </w:p>
          <w:p w:rsidR="00B827C0" w:rsidRPr="00B827C0" w:rsidRDefault="00B827C0" w:rsidP="00B827C0">
            <w:r w:rsidRPr="00B827C0">
              <w:t>«город Арск»</w:t>
            </w:r>
          </w:p>
        </w:tc>
        <w:tc>
          <w:tcPr>
            <w:tcW w:w="654" w:type="pct"/>
            <w:shd w:val="clear" w:color="auto" w:fill="auto"/>
            <w:vAlign w:val="center"/>
          </w:tcPr>
          <w:p w:rsidR="00B827C0" w:rsidRPr="00B827C0" w:rsidRDefault="00B827C0" w:rsidP="00B827C0">
            <w:r w:rsidRPr="00B827C0">
              <w:t>Телефон</w:t>
            </w:r>
          </w:p>
        </w:tc>
        <w:tc>
          <w:tcPr>
            <w:tcW w:w="711" w:type="pct"/>
            <w:shd w:val="clear" w:color="auto" w:fill="auto"/>
            <w:vAlign w:val="center"/>
          </w:tcPr>
          <w:p w:rsidR="00B827C0" w:rsidRPr="00B827C0" w:rsidRDefault="00B827C0" w:rsidP="00B827C0">
            <w:r w:rsidRPr="00B827C0">
              <w:t>организационное</w:t>
            </w:r>
          </w:p>
        </w:tc>
        <w:tc>
          <w:tcPr>
            <w:tcW w:w="660" w:type="pct"/>
            <w:shd w:val="clear" w:color="auto" w:fill="auto"/>
            <w:vAlign w:val="center"/>
          </w:tcPr>
          <w:p w:rsidR="00B827C0" w:rsidRPr="00B827C0" w:rsidRDefault="00B827C0" w:rsidP="00B827C0">
            <w:r w:rsidRPr="00B827C0">
              <w:t>Потребное количество телефонов на проектируемую жилую застройку с учетом</w:t>
            </w:r>
          </w:p>
        </w:tc>
        <w:tc>
          <w:tcPr>
            <w:tcW w:w="495" w:type="pct"/>
            <w:shd w:val="clear" w:color="auto" w:fill="auto"/>
            <w:vAlign w:val="center"/>
          </w:tcPr>
          <w:p w:rsidR="00B827C0" w:rsidRPr="00B827C0" w:rsidRDefault="00B827C0" w:rsidP="00B827C0">
            <w:r w:rsidRPr="00B827C0">
              <w:t>11201</w:t>
            </w:r>
          </w:p>
        </w:tc>
        <w:tc>
          <w:tcPr>
            <w:tcW w:w="443" w:type="pct"/>
            <w:shd w:val="clear" w:color="auto" w:fill="auto"/>
            <w:vAlign w:val="center"/>
          </w:tcPr>
          <w:p w:rsidR="00B827C0" w:rsidRPr="00B827C0" w:rsidRDefault="00B827C0" w:rsidP="00B827C0">
            <w:pPr>
              <w:rPr>
                <w:lang w:val="en-US"/>
              </w:rPr>
            </w:pPr>
          </w:p>
        </w:tc>
        <w:tc>
          <w:tcPr>
            <w:tcW w:w="450" w:type="pct"/>
            <w:shd w:val="clear" w:color="auto" w:fill="auto"/>
            <w:vAlign w:val="center"/>
          </w:tcPr>
          <w:p w:rsidR="00B827C0" w:rsidRPr="00B827C0" w:rsidRDefault="00B827C0" w:rsidP="00B827C0">
            <w:r w:rsidRPr="00B827C0">
              <w:t>+</w:t>
            </w:r>
          </w:p>
        </w:tc>
        <w:tc>
          <w:tcPr>
            <w:tcW w:w="640" w:type="pct"/>
            <w:shd w:val="clear" w:color="auto" w:fill="auto"/>
          </w:tcPr>
          <w:p w:rsidR="00B827C0" w:rsidRPr="00B827C0" w:rsidRDefault="00B827C0" w:rsidP="00B827C0">
            <w:r w:rsidRPr="00B827C0">
              <w:t>Генеральный план МО «город Арск»</w:t>
            </w:r>
          </w:p>
        </w:tc>
      </w:tr>
    </w:tbl>
    <w:p w:rsidR="00B827C0" w:rsidRPr="00B827C0" w:rsidRDefault="00B827C0" w:rsidP="00B827C0"/>
    <w:p w:rsidR="00B827C0" w:rsidRPr="00B827C0" w:rsidRDefault="00B827C0" w:rsidP="00B827C0">
      <w:pPr>
        <w:sectPr w:rsidR="00B827C0" w:rsidRPr="00B827C0" w:rsidSect="00B827C0">
          <w:pgSz w:w="16838" w:h="11906" w:orient="landscape"/>
          <w:pgMar w:top="1134" w:right="851" w:bottom="851" w:left="851" w:header="709" w:footer="709" w:gutter="0"/>
          <w:cols w:space="708"/>
          <w:docGrid w:linePitch="381"/>
        </w:sectPr>
      </w:pPr>
    </w:p>
    <w:p w:rsidR="00B827C0" w:rsidRPr="00B827C0" w:rsidRDefault="00B827C0" w:rsidP="00B827C0">
      <w:bookmarkStart w:id="50" w:name="_Toc9605825"/>
      <w:bookmarkStart w:id="51" w:name="_Toc142991392"/>
      <w:r w:rsidRPr="00B827C0">
        <w:lastRenderedPageBreak/>
        <w:t>Мероприятия инженерной подготовки территории</w:t>
      </w:r>
      <w:bookmarkEnd w:id="50"/>
      <w:bookmarkEnd w:id="51"/>
    </w:p>
    <w:p w:rsidR="00B827C0" w:rsidRPr="00B827C0" w:rsidRDefault="00B827C0" w:rsidP="00B827C0">
      <w:r w:rsidRPr="00B827C0">
        <w:t>Таблица 1.13.1</w:t>
      </w:r>
    </w:p>
    <w:p w:rsidR="00B827C0" w:rsidRPr="00B827C0" w:rsidRDefault="00B827C0" w:rsidP="00B827C0">
      <w:r w:rsidRPr="00B827C0">
        <w:t>Перечень мероприятий по инженерной подготовке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487"/>
        <w:gridCol w:w="2158"/>
        <w:gridCol w:w="2324"/>
        <w:gridCol w:w="1557"/>
        <w:gridCol w:w="1323"/>
        <w:gridCol w:w="1326"/>
        <w:gridCol w:w="1333"/>
        <w:gridCol w:w="2223"/>
      </w:tblGrid>
      <w:tr w:rsidR="00B827C0" w:rsidRPr="00B827C0" w:rsidTr="00B827C0">
        <w:trPr>
          <w:cantSplit/>
          <w:tblHeader/>
          <w:jc w:val="center"/>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 п/п</w:t>
            </w:r>
          </w:p>
        </w:tc>
        <w:tc>
          <w:tcPr>
            <w:tcW w:w="810"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Местоположение</w:t>
            </w:r>
          </w:p>
        </w:tc>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Наименование объекта</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Вид мероприятия</w:t>
            </w:r>
          </w:p>
        </w:tc>
        <w:tc>
          <w:tcPr>
            <w:tcW w:w="507"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Ед. измерения</w:t>
            </w:r>
          </w:p>
        </w:tc>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Мощность</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Сроки реализации</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Источник мероприятия</w:t>
            </w:r>
          </w:p>
        </w:tc>
      </w:tr>
      <w:tr w:rsidR="00B827C0" w:rsidRPr="00B827C0" w:rsidTr="00B827C0">
        <w:trPr>
          <w:cantSplit/>
          <w:tblHeader/>
          <w:jc w:val="center"/>
        </w:trPr>
        <w:tc>
          <w:tcPr>
            <w:tcW w:w="202"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810"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03"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75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507"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1"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Первая очередь (до 2030 г.)</w:t>
            </w:r>
          </w:p>
        </w:tc>
        <w:tc>
          <w:tcPr>
            <w:tcW w:w="434" w:type="pct"/>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r w:rsidRPr="00B827C0">
              <w:t>Расчетный срок</w:t>
            </w:r>
          </w:p>
          <w:p w:rsidR="00B827C0" w:rsidRPr="00B827C0" w:rsidRDefault="00B827C0" w:rsidP="00B827C0">
            <w:r w:rsidRPr="00B827C0">
              <w:t xml:space="preserve"> (2031-2045 гг.)</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827C0" w:rsidRPr="00B827C0" w:rsidRDefault="00B827C0" w:rsidP="00B827C0"/>
        </w:tc>
      </w:tr>
      <w:tr w:rsidR="00B827C0" w:rsidRPr="00B827C0" w:rsidTr="00B827C0">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Местного (поселенческого) значения</w:t>
            </w:r>
          </w:p>
        </w:tc>
      </w:tr>
      <w:tr w:rsidR="00B827C0" w:rsidRPr="00B827C0" w:rsidTr="00B827C0">
        <w:trPr>
          <w:cantSplit/>
          <w:jc w:val="center"/>
        </w:trPr>
        <w:tc>
          <w:tcPr>
            <w:tcW w:w="20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1</w:t>
            </w:r>
          </w:p>
        </w:tc>
        <w:tc>
          <w:tcPr>
            <w:tcW w:w="810"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Территория муниципального образования «город Арск»</w:t>
            </w:r>
          </w:p>
        </w:tc>
        <w:tc>
          <w:tcPr>
            <w:tcW w:w="703"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Мероприятия инженерной защиты территории от возможного затопления</w:t>
            </w:r>
          </w:p>
          <w:p w:rsidR="00B827C0" w:rsidRPr="00B827C0" w:rsidRDefault="00B827C0" w:rsidP="00B827C0">
            <w:r w:rsidRPr="00B827C0">
              <w:t>(подтопления)</w:t>
            </w:r>
          </w:p>
        </w:tc>
        <w:tc>
          <w:tcPr>
            <w:tcW w:w="75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Новое строительство</w:t>
            </w:r>
          </w:p>
        </w:tc>
        <w:tc>
          <w:tcPr>
            <w:tcW w:w="507"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1"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tc>
        <w:tc>
          <w:tcPr>
            <w:tcW w:w="432"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434" w:type="pct"/>
            <w:tcBorders>
              <w:top w:val="single" w:sz="4" w:space="0" w:color="auto"/>
              <w:left w:val="single" w:sz="4" w:space="0" w:color="auto"/>
              <w:bottom w:val="single" w:sz="4" w:space="0" w:color="auto"/>
              <w:right w:val="single" w:sz="4" w:space="0" w:color="auto"/>
            </w:tcBorders>
            <w:vAlign w:val="center"/>
          </w:tcPr>
          <w:p w:rsidR="00B827C0" w:rsidRPr="00B827C0" w:rsidRDefault="00B827C0" w:rsidP="00B827C0">
            <w:r w:rsidRPr="00B827C0">
              <w:t>+</w:t>
            </w:r>
          </w:p>
        </w:tc>
        <w:tc>
          <w:tcPr>
            <w:tcW w:w="726" w:type="pct"/>
            <w:tcBorders>
              <w:top w:val="single" w:sz="4" w:space="0" w:color="auto"/>
              <w:left w:val="single" w:sz="4" w:space="0" w:color="auto"/>
              <w:bottom w:val="single" w:sz="4" w:space="0" w:color="auto"/>
              <w:right w:val="single" w:sz="4" w:space="0" w:color="auto"/>
            </w:tcBorders>
          </w:tcPr>
          <w:p w:rsidR="00B827C0" w:rsidRPr="00B827C0" w:rsidRDefault="00B827C0" w:rsidP="00B827C0">
            <w:r w:rsidRPr="00B827C0">
              <w:t>Генеральный план МО «город Арск»</w:t>
            </w:r>
          </w:p>
        </w:tc>
      </w:tr>
    </w:tbl>
    <w:p w:rsidR="00B827C0" w:rsidRPr="00B827C0" w:rsidRDefault="00B827C0" w:rsidP="00B827C0">
      <w:r w:rsidRPr="00B827C0">
        <w:br w:type="page"/>
      </w:r>
    </w:p>
    <w:p w:rsidR="00B827C0" w:rsidRPr="00B827C0" w:rsidRDefault="00B827C0" w:rsidP="00B827C0">
      <w:bookmarkStart w:id="52" w:name="_Toc142991393"/>
      <w:r w:rsidRPr="00B827C0">
        <w:lastRenderedPageBreak/>
        <w:t>1.14. Перечень мероприятий гражданской обороны, мероприятий по предупреждению чрезвычайных ситуаций</w:t>
      </w:r>
      <w:bookmarkEnd w:id="52"/>
    </w:p>
    <w:p w:rsidR="00B827C0" w:rsidRPr="00B827C0" w:rsidRDefault="00B827C0" w:rsidP="00B827C0">
      <w:r w:rsidRPr="00B827C0">
        <w:t>Таблица 1.14.1.</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889"/>
        <w:gridCol w:w="1687"/>
        <w:gridCol w:w="1733"/>
        <w:gridCol w:w="1889"/>
        <w:gridCol w:w="1240"/>
        <w:gridCol w:w="954"/>
        <w:gridCol w:w="1267"/>
        <w:gridCol w:w="1280"/>
        <w:gridCol w:w="3063"/>
      </w:tblGrid>
      <w:tr w:rsidR="00B827C0" w:rsidRPr="00B827C0" w:rsidTr="00B827C0">
        <w:trPr>
          <w:cantSplit/>
          <w:tblHeader/>
        </w:trPr>
        <w:tc>
          <w:tcPr>
            <w:tcW w:w="171"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 п/п</w:t>
            </w:r>
          </w:p>
        </w:tc>
        <w:tc>
          <w:tcPr>
            <w:tcW w:w="608"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Местоположение</w:t>
            </w:r>
          </w:p>
        </w:tc>
        <w:tc>
          <w:tcPr>
            <w:tcW w:w="543"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Наименование объекта</w:t>
            </w:r>
          </w:p>
        </w:tc>
        <w:tc>
          <w:tcPr>
            <w:tcW w:w="558"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Наименование мероприятия</w:t>
            </w:r>
          </w:p>
        </w:tc>
        <w:tc>
          <w:tcPr>
            <w:tcW w:w="608"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Вид мероприятия</w:t>
            </w:r>
          </w:p>
        </w:tc>
        <w:tc>
          <w:tcPr>
            <w:tcW w:w="399"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Ед. измерения</w:t>
            </w:r>
          </w:p>
        </w:tc>
        <w:tc>
          <w:tcPr>
            <w:tcW w:w="307"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Мощ-ность</w:t>
            </w:r>
          </w:p>
        </w:tc>
        <w:tc>
          <w:tcPr>
            <w:tcW w:w="820" w:type="pct"/>
            <w:gridSpan w:val="2"/>
            <w:shd w:val="clear" w:color="auto" w:fill="auto"/>
            <w:vAlign w:val="center"/>
          </w:tcPr>
          <w:p w:rsidR="00B827C0" w:rsidRPr="00B827C0" w:rsidRDefault="00B827C0" w:rsidP="00B827C0">
            <w:pPr>
              <w:rPr>
                <w:rFonts w:eastAsia="Calibri"/>
                <w:lang w:eastAsia="en-US"/>
              </w:rPr>
            </w:pPr>
            <w:r w:rsidRPr="00B827C0">
              <w:rPr>
                <w:rFonts w:eastAsia="Calibri"/>
                <w:lang w:eastAsia="en-US"/>
              </w:rPr>
              <w:t>Сроки реализации</w:t>
            </w:r>
          </w:p>
        </w:tc>
        <w:tc>
          <w:tcPr>
            <w:tcW w:w="985" w:type="pct"/>
            <w:vMerge w:val="restart"/>
            <w:shd w:val="clear" w:color="auto" w:fill="auto"/>
            <w:vAlign w:val="center"/>
          </w:tcPr>
          <w:p w:rsidR="00B827C0" w:rsidRPr="00B827C0" w:rsidRDefault="00B827C0" w:rsidP="00B827C0">
            <w:pPr>
              <w:rPr>
                <w:rFonts w:eastAsia="Calibri"/>
                <w:lang w:eastAsia="en-US"/>
              </w:rPr>
            </w:pPr>
            <w:r w:rsidRPr="00B827C0">
              <w:rPr>
                <w:rFonts w:eastAsia="Calibri"/>
                <w:lang w:eastAsia="en-US"/>
              </w:rPr>
              <w:t>Источник мероприятия</w:t>
            </w:r>
          </w:p>
        </w:tc>
      </w:tr>
      <w:tr w:rsidR="00B827C0" w:rsidRPr="00B827C0" w:rsidTr="00B827C0">
        <w:trPr>
          <w:cantSplit/>
          <w:trHeight w:val="464"/>
          <w:tblHeader/>
        </w:trPr>
        <w:tc>
          <w:tcPr>
            <w:tcW w:w="171" w:type="pct"/>
            <w:vMerge/>
            <w:shd w:val="clear" w:color="auto" w:fill="auto"/>
            <w:vAlign w:val="center"/>
          </w:tcPr>
          <w:p w:rsidR="00B827C0" w:rsidRPr="00B827C0" w:rsidRDefault="00B827C0" w:rsidP="00B827C0">
            <w:pPr>
              <w:rPr>
                <w:rFonts w:eastAsia="Calibri"/>
                <w:lang w:eastAsia="en-US"/>
              </w:rPr>
            </w:pPr>
          </w:p>
        </w:tc>
        <w:tc>
          <w:tcPr>
            <w:tcW w:w="608" w:type="pct"/>
            <w:vMerge/>
            <w:shd w:val="clear" w:color="auto" w:fill="auto"/>
            <w:vAlign w:val="center"/>
          </w:tcPr>
          <w:p w:rsidR="00B827C0" w:rsidRPr="00B827C0" w:rsidRDefault="00B827C0" w:rsidP="00B827C0">
            <w:pPr>
              <w:rPr>
                <w:rFonts w:eastAsia="Calibri"/>
                <w:lang w:eastAsia="en-US"/>
              </w:rPr>
            </w:pPr>
          </w:p>
        </w:tc>
        <w:tc>
          <w:tcPr>
            <w:tcW w:w="543" w:type="pct"/>
            <w:vMerge/>
            <w:shd w:val="clear" w:color="auto" w:fill="auto"/>
            <w:vAlign w:val="center"/>
          </w:tcPr>
          <w:p w:rsidR="00B827C0" w:rsidRPr="00B827C0" w:rsidRDefault="00B827C0" w:rsidP="00B827C0">
            <w:pPr>
              <w:rPr>
                <w:rFonts w:eastAsia="Calibri"/>
                <w:lang w:eastAsia="en-US"/>
              </w:rPr>
            </w:pPr>
          </w:p>
        </w:tc>
        <w:tc>
          <w:tcPr>
            <w:tcW w:w="558" w:type="pct"/>
            <w:vMerge/>
            <w:shd w:val="clear" w:color="auto" w:fill="auto"/>
            <w:vAlign w:val="center"/>
          </w:tcPr>
          <w:p w:rsidR="00B827C0" w:rsidRPr="00B827C0" w:rsidRDefault="00B827C0" w:rsidP="00B827C0">
            <w:pPr>
              <w:rPr>
                <w:rFonts w:eastAsia="Calibri"/>
                <w:lang w:eastAsia="en-US"/>
              </w:rPr>
            </w:pPr>
          </w:p>
        </w:tc>
        <w:tc>
          <w:tcPr>
            <w:tcW w:w="608" w:type="pct"/>
            <w:vMerge/>
            <w:shd w:val="clear" w:color="auto" w:fill="auto"/>
            <w:vAlign w:val="center"/>
          </w:tcPr>
          <w:p w:rsidR="00B827C0" w:rsidRPr="00B827C0" w:rsidRDefault="00B827C0" w:rsidP="00B827C0">
            <w:pPr>
              <w:rPr>
                <w:rFonts w:eastAsia="Calibri"/>
                <w:lang w:eastAsia="en-US"/>
              </w:rPr>
            </w:pPr>
          </w:p>
        </w:tc>
        <w:tc>
          <w:tcPr>
            <w:tcW w:w="399" w:type="pct"/>
            <w:vMerge/>
            <w:shd w:val="clear" w:color="auto" w:fill="auto"/>
            <w:vAlign w:val="center"/>
          </w:tcPr>
          <w:p w:rsidR="00B827C0" w:rsidRPr="00B827C0" w:rsidRDefault="00B827C0" w:rsidP="00B827C0">
            <w:pPr>
              <w:rPr>
                <w:rFonts w:eastAsia="Calibri"/>
                <w:lang w:eastAsia="en-US"/>
              </w:rPr>
            </w:pPr>
          </w:p>
        </w:tc>
        <w:tc>
          <w:tcPr>
            <w:tcW w:w="307" w:type="pct"/>
            <w:vMerge/>
            <w:shd w:val="clear" w:color="auto" w:fill="auto"/>
            <w:vAlign w:val="center"/>
          </w:tcPr>
          <w:p w:rsidR="00B827C0" w:rsidRPr="00B827C0" w:rsidRDefault="00B827C0" w:rsidP="00B827C0">
            <w:pPr>
              <w:rPr>
                <w:rFonts w:eastAsia="Calibri"/>
                <w:lang w:eastAsia="en-US"/>
              </w:rPr>
            </w:pPr>
          </w:p>
        </w:tc>
        <w:tc>
          <w:tcPr>
            <w:tcW w:w="408" w:type="pct"/>
            <w:shd w:val="clear" w:color="auto" w:fill="auto"/>
            <w:vAlign w:val="center"/>
          </w:tcPr>
          <w:p w:rsidR="00B827C0" w:rsidRPr="00B827C0" w:rsidRDefault="00B827C0" w:rsidP="00B827C0">
            <w:r w:rsidRPr="00B827C0">
              <w:t>Первая очередь (до 2030 г.)</w:t>
            </w:r>
          </w:p>
        </w:tc>
        <w:tc>
          <w:tcPr>
            <w:tcW w:w="412" w:type="pct"/>
            <w:shd w:val="clear" w:color="auto" w:fill="auto"/>
            <w:vAlign w:val="center"/>
          </w:tcPr>
          <w:p w:rsidR="00B827C0" w:rsidRPr="00B827C0" w:rsidRDefault="00B827C0" w:rsidP="00B827C0">
            <w:r w:rsidRPr="00B827C0">
              <w:t>Расчетный срок (2031-2045 гг.)</w:t>
            </w:r>
          </w:p>
        </w:tc>
        <w:tc>
          <w:tcPr>
            <w:tcW w:w="985" w:type="pct"/>
            <w:vMerge/>
            <w:shd w:val="clear" w:color="auto" w:fill="auto"/>
            <w:vAlign w:val="center"/>
          </w:tcPr>
          <w:p w:rsidR="00B827C0" w:rsidRPr="00B827C0" w:rsidRDefault="00B827C0" w:rsidP="00B827C0">
            <w:pPr>
              <w:rPr>
                <w:rFonts w:eastAsia="Calibri"/>
                <w:lang w:eastAsia="en-US"/>
              </w:rPr>
            </w:pPr>
          </w:p>
        </w:tc>
      </w:tr>
      <w:tr w:rsidR="00B827C0" w:rsidRPr="00B827C0" w:rsidTr="00B827C0">
        <w:trPr>
          <w:cantSplit/>
          <w:trHeight w:val="70"/>
        </w:trPr>
        <w:tc>
          <w:tcPr>
            <w:tcW w:w="5000" w:type="pct"/>
            <w:gridSpan w:val="10"/>
            <w:shd w:val="clear" w:color="auto" w:fill="auto"/>
            <w:vAlign w:val="center"/>
          </w:tcPr>
          <w:p w:rsidR="00B827C0" w:rsidRPr="00B827C0" w:rsidRDefault="00B827C0" w:rsidP="00B827C0">
            <w:pPr>
              <w:rPr>
                <w:rFonts w:eastAsia="Calibri"/>
                <w:lang w:eastAsia="en-US"/>
              </w:rPr>
            </w:pPr>
            <w:r w:rsidRPr="00B827C0">
              <w:rPr>
                <w:rFonts w:eastAsia="Calibri"/>
                <w:lang w:eastAsia="en-US"/>
              </w:rPr>
              <w:t>Мероприятие регионального значения</w:t>
            </w:r>
          </w:p>
        </w:tc>
      </w:tr>
      <w:tr w:rsidR="00B827C0" w:rsidRPr="00B827C0" w:rsidTr="00B827C0">
        <w:trPr>
          <w:cantSplit/>
        </w:trPr>
        <w:tc>
          <w:tcPr>
            <w:tcW w:w="171"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2</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Территория муниципального образования</w:t>
            </w:r>
          </w:p>
        </w:tc>
        <w:tc>
          <w:tcPr>
            <w:tcW w:w="543"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Пожарное депо)</w:t>
            </w:r>
          </w:p>
        </w:tc>
        <w:tc>
          <w:tcPr>
            <w:tcW w:w="55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Строительство пожарного депо</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Новое строительство</w:t>
            </w:r>
          </w:p>
        </w:tc>
        <w:tc>
          <w:tcPr>
            <w:tcW w:w="399"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ед.</w:t>
            </w:r>
          </w:p>
        </w:tc>
        <w:tc>
          <w:tcPr>
            <w:tcW w:w="307"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1</w:t>
            </w:r>
          </w:p>
        </w:tc>
        <w:tc>
          <w:tcPr>
            <w:tcW w:w="4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12" w:type="pct"/>
            <w:shd w:val="clear" w:color="auto" w:fill="auto"/>
            <w:vAlign w:val="center"/>
          </w:tcPr>
          <w:p w:rsidR="00B827C0" w:rsidRPr="00B827C0" w:rsidRDefault="00B827C0" w:rsidP="00B827C0">
            <w:pPr>
              <w:rPr>
                <w:rFonts w:eastAsia="Calibri"/>
                <w:lang w:val="en-US" w:eastAsia="en-US"/>
              </w:rPr>
            </w:pPr>
          </w:p>
        </w:tc>
        <w:tc>
          <w:tcPr>
            <w:tcW w:w="985"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Генеральный план, 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2014-2027 годы (утв. Постановление КМ РТ от 2 ноября 2013 г. N 837)</w:t>
            </w:r>
          </w:p>
        </w:tc>
      </w:tr>
      <w:tr w:rsidR="00B827C0" w:rsidRPr="00B827C0" w:rsidTr="00B827C0">
        <w:trPr>
          <w:cantSplit/>
        </w:trPr>
        <w:tc>
          <w:tcPr>
            <w:tcW w:w="5000" w:type="pct"/>
            <w:gridSpan w:val="10"/>
            <w:shd w:val="clear" w:color="auto" w:fill="auto"/>
            <w:vAlign w:val="center"/>
          </w:tcPr>
          <w:p w:rsidR="00B827C0" w:rsidRPr="00B827C0" w:rsidRDefault="00B827C0" w:rsidP="00B827C0">
            <w:pPr>
              <w:rPr>
                <w:rFonts w:eastAsia="Calibri"/>
                <w:lang w:eastAsia="en-US"/>
              </w:rPr>
            </w:pPr>
            <w:r w:rsidRPr="00B827C0">
              <w:rPr>
                <w:rFonts w:eastAsia="Calibri"/>
                <w:lang w:eastAsia="en-US"/>
              </w:rPr>
              <w:t>Мероприятие местного значения</w:t>
            </w:r>
          </w:p>
        </w:tc>
      </w:tr>
      <w:tr w:rsidR="00B827C0" w:rsidRPr="00B827C0" w:rsidTr="00B827C0">
        <w:trPr>
          <w:cantSplit/>
        </w:trPr>
        <w:tc>
          <w:tcPr>
            <w:tcW w:w="171"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1</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Территория муниципального образования</w:t>
            </w:r>
          </w:p>
        </w:tc>
        <w:tc>
          <w:tcPr>
            <w:tcW w:w="543"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Речевая сиренная установка (РСУ)</w:t>
            </w:r>
          </w:p>
        </w:tc>
        <w:tc>
          <w:tcPr>
            <w:tcW w:w="55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Создание системы оповещения</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Новое строительство</w:t>
            </w:r>
          </w:p>
        </w:tc>
        <w:tc>
          <w:tcPr>
            <w:tcW w:w="399"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шт.</w:t>
            </w:r>
          </w:p>
        </w:tc>
        <w:tc>
          <w:tcPr>
            <w:tcW w:w="307"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41</w:t>
            </w:r>
          </w:p>
        </w:tc>
        <w:tc>
          <w:tcPr>
            <w:tcW w:w="4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12"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985"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 xml:space="preserve">Генеральный план </w:t>
            </w:r>
          </w:p>
        </w:tc>
      </w:tr>
      <w:tr w:rsidR="00B827C0" w:rsidRPr="00B827C0" w:rsidTr="00B827C0">
        <w:trPr>
          <w:cantSplit/>
        </w:trPr>
        <w:tc>
          <w:tcPr>
            <w:tcW w:w="171"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3</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Территория муниципального образования</w:t>
            </w:r>
          </w:p>
        </w:tc>
        <w:tc>
          <w:tcPr>
            <w:tcW w:w="543"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Пожарный пирс</w:t>
            </w:r>
          </w:p>
        </w:tc>
        <w:tc>
          <w:tcPr>
            <w:tcW w:w="55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Строительство пожарного пирса</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Новое строительство</w:t>
            </w:r>
          </w:p>
        </w:tc>
        <w:tc>
          <w:tcPr>
            <w:tcW w:w="399"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шт.</w:t>
            </w:r>
          </w:p>
        </w:tc>
        <w:tc>
          <w:tcPr>
            <w:tcW w:w="307"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3</w:t>
            </w:r>
          </w:p>
        </w:tc>
        <w:tc>
          <w:tcPr>
            <w:tcW w:w="4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12"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985"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Генеральный план, 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2014-2027 годы (утв. Постановление КМ РТ от 2 ноября 2013 г. N 837)</w:t>
            </w:r>
          </w:p>
        </w:tc>
      </w:tr>
      <w:tr w:rsidR="00B827C0" w:rsidRPr="00B827C0" w:rsidTr="00B827C0">
        <w:trPr>
          <w:cantSplit/>
        </w:trPr>
        <w:tc>
          <w:tcPr>
            <w:tcW w:w="171"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4</w:t>
            </w:r>
          </w:p>
        </w:tc>
        <w:tc>
          <w:tcPr>
            <w:tcW w:w="608" w:type="pct"/>
            <w:shd w:val="clear" w:color="auto" w:fill="auto"/>
            <w:vAlign w:val="center"/>
          </w:tcPr>
          <w:p w:rsidR="00B827C0" w:rsidRPr="00B827C0" w:rsidRDefault="00B827C0" w:rsidP="00B827C0">
            <w:pPr>
              <w:rPr>
                <w:rFonts w:eastAsia="Calibri"/>
                <w:lang w:eastAsia="en-US"/>
              </w:rPr>
            </w:pPr>
            <w:r w:rsidRPr="00B827C0">
              <w:t xml:space="preserve">н.п.Старый Айван </w:t>
            </w:r>
          </w:p>
        </w:tc>
        <w:tc>
          <w:tcPr>
            <w:tcW w:w="543"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ГТС №1</w:t>
            </w:r>
          </w:p>
        </w:tc>
        <w:tc>
          <w:tcPr>
            <w:tcW w:w="55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Капитальный ремонт ГТС</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Капитальный ремонт</w:t>
            </w:r>
          </w:p>
        </w:tc>
        <w:tc>
          <w:tcPr>
            <w:tcW w:w="399"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307"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12"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985"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Генеральный план</w:t>
            </w:r>
          </w:p>
        </w:tc>
      </w:tr>
      <w:tr w:rsidR="00B827C0" w:rsidRPr="00B827C0" w:rsidTr="00B827C0">
        <w:trPr>
          <w:cantSplit/>
        </w:trPr>
        <w:tc>
          <w:tcPr>
            <w:tcW w:w="171"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5</w:t>
            </w:r>
          </w:p>
        </w:tc>
        <w:tc>
          <w:tcPr>
            <w:tcW w:w="608" w:type="pct"/>
            <w:shd w:val="clear" w:color="auto" w:fill="auto"/>
            <w:vAlign w:val="center"/>
          </w:tcPr>
          <w:p w:rsidR="00B827C0" w:rsidRPr="00B827C0" w:rsidRDefault="00B827C0" w:rsidP="00B827C0">
            <w:pPr>
              <w:rPr>
                <w:rFonts w:eastAsia="Calibri"/>
                <w:lang w:eastAsia="en-US"/>
              </w:rPr>
            </w:pPr>
            <w:r w:rsidRPr="00B827C0">
              <w:t>н.п.Старый Айван</w:t>
            </w:r>
          </w:p>
        </w:tc>
        <w:tc>
          <w:tcPr>
            <w:tcW w:w="543"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ГТС №2</w:t>
            </w:r>
          </w:p>
        </w:tc>
        <w:tc>
          <w:tcPr>
            <w:tcW w:w="55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Капитальный ремонт ГТС</w:t>
            </w:r>
          </w:p>
        </w:tc>
        <w:tc>
          <w:tcPr>
            <w:tcW w:w="6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Капитальный ремонт</w:t>
            </w:r>
          </w:p>
        </w:tc>
        <w:tc>
          <w:tcPr>
            <w:tcW w:w="399"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307"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08"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412"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w:t>
            </w:r>
          </w:p>
        </w:tc>
        <w:tc>
          <w:tcPr>
            <w:tcW w:w="985" w:type="pct"/>
            <w:shd w:val="clear" w:color="auto" w:fill="auto"/>
            <w:vAlign w:val="center"/>
          </w:tcPr>
          <w:p w:rsidR="00B827C0" w:rsidRPr="00B827C0" w:rsidRDefault="00B827C0" w:rsidP="00B827C0">
            <w:pPr>
              <w:rPr>
                <w:rFonts w:eastAsia="Calibri"/>
                <w:lang w:eastAsia="en-US"/>
              </w:rPr>
            </w:pPr>
            <w:r w:rsidRPr="00B827C0">
              <w:rPr>
                <w:rFonts w:eastAsia="Calibri"/>
                <w:lang w:eastAsia="en-US"/>
              </w:rPr>
              <w:t>Генеральный план</w:t>
            </w:r>
          </w:p>
        </w:tc>
      </w:tr>
    </w:tbl>
    <w:p w:rsidR="00B827C0" w:rsidRPr="00B827C0" w:rsidRDefault="00B827C0" w:rsidP="00B827C0"/>
    <w:p w:rsidR="00B827C0" w:rsidRPr="00B827C0" w:rsidRDefault="00B827C0" w:rsidP="00B827C0">
      <w:pPr>
        <w:sectPr w:rsidR="00B827C0" w:rsidRPr="00B827C0" w:rsidSect="00B827C0">
          <w:pgSz w:w="16838" w:h="11906" w:orient="landscape"/>
          <w:pgMar w:top="1134" w:right="851" w:bottom="851" w:left="851" w:header="709" w:footer="709" w:gutter="0"/>
          <w:cols w:space="708"/>
          <w:docGrid w:linePitch="381"/>
        </w:sectPr>
      </w:pPr>
    </w:p>
    <w:p w:rsidR="00B827C0" w:rsidRPr="00B827C0" w:rsidRDefault="00B827C0" w:rsidP="00B827C0">
      <w:bookmarkStart w:id="53" w:name="_Toc142991394"/>
      <w:r w:rsidRPr="00B827C0">
        <w:lastRenderedPageBreak/>
        <w:t>2. ПАРАМЕТРЫ ФУНКЦИОНАЛЬНЫХ ЗОН</w:t>
      </w:r>
      <w:bookmarkEnd w:id="53"/>
    </w:p>
    <w:p w:rsidR="00B827C0" w:rsidRPr="00B827C0" w:rsidRDefault="00B827C0" w:rsidP="00B827C0">
      <w:pPr>
        <w:rPr>
          <w:rFonts w:eastAsia="Calibri-Bold"/>
        </w:rPr>
      </w:pPr>
      <w:r w:rsidRPr="00B827C0">
        <w:rPr>
          <w:rFonts w:eastAsia="Calibri"/>
          <w:lang w:eastAsia="en-US"/>
        </w:rPr>
        <w:t>Структура</w:t>
      </w:r>
      <w:r w:rsidRPr="00B827C0">
        <w:rPr>
          <w:rFonts w:eastAsia="Calibri-Bold"/>
        </w:rPr>
        <w:t xml:space="preserve">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 января 2018 года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 декабря 2016 года №793».</w:t>
      </w:r>
    </w:p>
    <w:p w:rsidR="00B827C0" w:rsidRPr="00B827C0" w:rsidRDefault="00B827C0" w:rsidP="00B827C0">
      <w:r w:rsidRPr="00B827C0">
        <w:t>Таблица 2.1</w:t>
      </w:r>
    </w:p>
    <w:p w:rsidR="00B827C0" w:rsidRPr="00B827C0" w:rsidRDefault="00B827C0" w:rsidP="00B827C0">
      <w:r w:rsidRPr="00B827C0">
        <w:t>Перечень функциональных зон, устанавливаемых в генеральном плане МО «город Арск»,</w:t>
      </w:r>
    </w:p>
    <w:p w:rsidR="00B827C0" w:rsidRPr="00B827C0" w:rsidRDefault="00B827C0" w:rsidP="00B827C0">
      <w:r w:rsidRPr="00B827C0">
        <w:t>а также размещаемых в них объектов федерального, регионального и местного значения</w:t>
      </w:r>
    </w:p>
    <w:tbl>
      <w:tblPr>
        <w:tblW w:w="1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17"/>
        <w:gridCol w:w="2835"/>
        <w:gridCol w:w="3710"/>
        <w:gridCol w:w="2977"/>
        <w:gridCol w:w="3829"/>
      </w:tblGrid>
      <w:tr w:rsidR="00B827C0" w:rsidRPr="00B827C0" w:rsidTr="003F6DB8">
        <w:trPr>
          <w:trHeight w:val="230"/>
          <w:tblHeader/>
        </w:trPr>
        <w:tc>
          <w:tcPr>
            <w:tcW w:w="426" w:type="dxa"/>
            <w:vMerge w:val="restart"/>
            <w:vAlign w:val="center"/>
          </w:tcPr>
          <w:p w:rsidR="00B827C0" w:rsidRPr="00B827C0" w:rsidRDefault="00B827C0" w:rsidP="00B827C0">
            <w:r w:rsidRPr="00B827C0">
              <w:t>№ п/п</w:t>
            </w:r>
          </w:p>
        </w:tc>
        <w:tc>
          <w:tcPr>
            <w:tcW w:w="1217" w:type="dxa"/>
            <w:vMerge w:val="restart"/>
            <w:vAlign w:val="center"/>
          </w:tcPr>
          <w:p w:rsidR="00B827C0" w:rsidRPr="00B827C0" w:rsidRDefault="00B827C0" w:rsidP="00B827C0">
            <w:r w:rsidRPr="00B827C0">
              <w:t>Код зоны</w:t>
            </w:r>
            <w:r w:rsidRPr="00B827C0">
              <w:footnoteReference w:id="1"/>
            </w:r>
          </w:p>
        </w:tc>
        <w:tc>
          <w:tcPr>
            <w:tcW w:w="2835" w:type="dxa"/>
            <w:vMerge w:val="restart"/>
            <w:vAlign w:val="center"/>
          </w:tcPr>
          <w:p w:rsidR="00B827C0" w:rsidRPr="00B827C0" w:rsidRDefault="00B827C0" w:rsidP="00B827C0">
            <w:r w:rsidRPr="00B827C0">
              <w:t>Наименование функциональной зоны</w:t>
            </w:r>
          </w:p>
        </w:tc>
        <w:tc>
          <w:tcPr>
            <w:tcW w:w="3710" w:type="dxa"/>
            <w:vMerge w:val="restart"/>
            <w:vAlign w:val="center"/>
          </w:tcPr>
          <w:p w:rsidR="00B827C0" w:rsidRPr="00B827C0" w:rsidRDefault="00B827C0" w:rsidP="00B827C0">
            <w:r w:rsidRPr="00B827C0">
              <w:t>Описание назначения функциональной зоны</w:t>
            </w:r>
          </w:p>
        </w:tc>
        <w:tc>
          <w:tcPr>
            <w:tcW w:w="2977" w:type="dxa"/>
            <w:vMerge w:val="restart"/>
            <w:vAlign w:val="center"/>
          </w:tcPr>
          <w:p w:rsidR="00B827C0" w:rsidRPr="00B827C0" w:rsidRDefault="00B827C0" w:rsidP="00B827C0">
            <w:r w:rsidRPr="00B827C0">
              <w:t>Параметры функциональной зоны</w:t>
            </w:r>
          </w:p>
        </w:tc>
        <w:tc>
          <w:tcPr>
            <w:tcW w:w="3827" w:type="dxa"/>
            <w:vMerge w:val="restart"/>
            <w:vAlign w:val="center"/>
          </w:tcPr>
          <w:p w:rsidR="00B827C0" w:rsidRPr="00B827C0" w:rsidRDefault="00B827C0" w:rsidP="00B827C0">
            <w:r w:rsidRPr="00B827C0">
              <w:t>Планируемые для размещения объекты</w:t>
            </w:r>
            <w:r w:rsidRPr="00B827C0">
              <w:footnoteReference w:id="2"/>
            </w:r>
          </w:p>
        </w:tc>
      </w:tr>
      <w:tr w:rsidR="00B827C0" w:rsidRPr="00B827C0" w:rsidTr="003F6DB8">
        <w:trPr>
          <w:trHeight w:val="230"/>
          <w:tblHeader/>
        </w:trPr>
        <w:tc>
          <w:tcPr>
            <w:tcW w:w="426" w:type="dxa"/>
            <w:vMerge/>
          </w:tcPr>
          <w:p w:rsidR="00B827C0" w:rsidRPr="00B827C0" w:rsidRDefault="00B827C0" w:rsidP="00B827C0"/>
        </w:tc>
        <w:tc>
          <w:tcPr>
            <w:tcW w:w="1217" w:type="dxa"/>
            <w:vMerge/>
          </w:tcPr>
          <w:p w:rsidR="00B827C0" w:rsidRPr="00B827C0" w:rsidRDefault="00B827C0" w:rsidP="00B827C0"/>
        </w:tc>
        <w:tc>
          <w:tcPr>
            <w:tcW w:w="2835" w:type="dxa"/>
            <w:vMerge/>
          </w:tcPr>
          <w:p w:rsidR="00B827C0" w:rsidRPr="00B827C0" w:rsidRDefault="00B827C0" w:rsidP="00B827C0"/>
        </w:tc>
        <w:tc>
          <w:tcPr>
            <w:tcW w:w="3710" w:type="dxa"/>
            <w:vMerge/>
          </w:tcPr>
          <w:p w:rsidR="00B827C0" w:rsidRPr="00B827C0" w:rsidRDefault="00B827C0" w:rsidP="00B827C0"/>
        </w:tc>
        <w:tc>
          <w:tcPr>
            <w:tcW w:w="2977" w:type="dxa"/>
            <w:vMerge/>
          </w:tcPr>
          <w:p w:rsidR="00B827C0" w:rsidRPr="00B827C0" w:rsidRDefault="00B827C0" w:rsidP="00B827C0"/>
        </w:tc>
        <w:tc>
          <w:tcPr>
            <w:tcW w:w="3827" w:type="dxa"/>
            <w:vMerge/>
          </w:tcPr>
          <w:p w:rsidR="00B827C0" w:rsidRPr="00B827C0" w:rsidRDefault="00B827C0" w:rsidP="00B827C0"/>
        </w:tc>
      </w:tr>
      <w:tr w:rsidR="00B827C0" w:rsidRPr="00B827C0" w:rsidTr="003F6DB8">
        <w:tc>
          <w:tcPr>
            <w:tcW w:w="14994" w:type="dxa"/>
            <w:gridSpan w:val="6"/>
          </w:tcPr>
          <w:p w:rsidR="00B827C0" w:rsidRPr="00B827C0" w:rsidRDefault="00B827C0" w:rsidP="00B827C0">
            <w:r w:rsidRPr="00B827C0">
              <w:t>Жилые зоны</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7010101</w:t>
            </w:r>
            <w:r w:rsidRPr="00B827C0">
              <w:rPr>
                <w:lang w:val="en-US"/>
              </w:rPr>
              <w:t>01</w:t>
            </w:r>
          </w:p>
        </w:tc>
        <w:tc>
          <w:tcPr>
            <w:tcW w:w="2835" w:type="dxa"/>
          </w:tcPr>
          <w:p w:rsidR="00B827C0" w:rsidRPr="00B827C0" w:rsidRDefault="00B827C0" w:rsidP="00B827C0">
            <w:r w:rsidRPr="00B827C0">
              <w:t>Зона застройки индивидуальными жилыми домами</w:t>
            </w:r>
          </w:p>
        </w:tc>
        <w:tc>
          <w:tcPr>
            <w:tcW w:w="3710" w:type="dxa"/>
          </w:tcPr>
          <w:p w:rsidR="00B827C0" w:rsidRPr="00B827C0" w:rsidRDefault="00B827C0" w:rsidP="00B827C0">
            <w:r w:rsidRPr="00B827C0">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tc>
        <w:tc>
          <w:tcPr>
            <w:tcW w:w="2977" w:type="dxa"/>
          </w:tcPr>
          <w:p w:rsidR="00B827C0" w:rsidRPr="00B827C0" w:rsidRDefault="00B827C0" w:rsidP="00B827C0">
            <w:r w:rsidRPr="00B827C0">
              <w:t>Максимальная этажность зданий – 3 этажа, включая мансардный</w:t>
            </w:r>
          </w:p>
          <w:p w:rsidR="00B827C0" w:rsidRPr="00B827C0" w:rsidRDefault="00B827C0" w:rsidP="00B827C0">
            <w:r w:rsidRPr="00B827C0">
              <w:t>Коэффициент плотности застройки индивидуальными домами – 0,4</w:t>
            </w:r>
          </w:p>
          <w:p w:rsidR="00B827C0" w:rsidRPr="00B827C0" w:rsidRDefault="00B827C0" w:rsidP="00B827C0">
            <w:r w:rsidRPr="00B827C0">
              <w:t>Коэффициент плотности застройки блокированными домами – 0,6</w:t>
            </w:r>
          </w:p>
        </w:tc>
        <w:tc>
          <w:tcPr>
            <w:tcW w:w="3827" w:type="dxa"/>
          </w:tcPr>
          <w:p w:rsidR="00B827C0" w:rsidRPr="00B827C0" w:rsidRDefault="00B827C0" w:rsidP="00B827C0">
            <w:r w:rsidRPr="00B827C0">
              <w:t>Размещение объектов в соответствии с разделом 1.5; 1.6; 1.9; 1.12 настоящего положения</w:t>
            </w:r>
          </w:p>
        </w:tc>
      </w:tr>
      <w:tr w:rsidR="00B827C0" w:rsidRPr="00B827C0" w:rsidTr="003F6DB8">
        <w:tc>
          <w:tcPr>
            <w:tcW w:w="426" w:type="dxa"/>
          </w:tcPr>
          <w:p w:rsidR="00B827C0" w:rsidRPr="00B827C0" w:rsidRDefault="00B827C0" w:rsidP="00B827C0">
            <w:r w:rsidRPr="00B827C0">
              <w:t>2</w:t>
            </w:r>
          </w:p>
        </w:tc>
        <w:tc>
          <w:tcPr>
            <w:tcW w:w="1217" w:type="dxa"/>
          </w:tcPr>
          <w:p w:rsidR="00B827C0" w:rsidRPr="00B827C0" w:rsidRDefault="00B827C0" w:rsidP="00B827C0">
            <w:r w:rsidRPr="00B827C0">
              <w:t>701010102</w:t>
            </w:r>
          </w:p>
        </w:tc>
        <w:tc>
          <w:tcPr>
            <w:tcW w:w="2835" w:type="dxa"/>
          </w:tcPr>
          <w:p w:rsidR="00B827C0" w:rsidRPr="00B827C0" w:rsidRDefault="00B827C0" w:rsidP="00B827C0">
            <w:r w:rsidRPr="00B827C0">
              <w:t>Зона застройки малоэтажными жилыми домами (до 4 этажей, включая мансардный)</w:t>
            </w:r>
          </w:p>
        </w:tc>
        <w:tc>
          <w:tcPr>
            <w:tcW w:w="3710" w:type="dxa"/>
          </w:tcPr>
          <w:p w:rsidR="00B827C0" w:rsidRPr="00B827C0" w:rsidRDefault="00B827C0" w:rsidP="00B827C0">
            <w:r w:rsidRPr="00B827C0">
              <w:t xml:space="preserve">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w:t>
            </w:r>
            <w:r w:rsidRPr="00B827C0">
              <w:lastRenderedPageBreak/>
              <w:t>коммунального, социального обслуживания, а также сопутствующей инженерной и транспортной инфраструктурой</w:t>
            </w:r>
          </w:p>
        </w:tc>
        <w:tc>
          <w:tcPr>
            <w:tcW w:w="2977" w:type="dxa"/>
          </w:tcPr>
          <w:p w:rsidR="00B827C0" w:rsidRPr="00B827C0" w:rsidRDefault="00B827C0" w:rsidP="00B827C0">
            <w:r w:rsidRPr="00B827C0">
              <w:lastRenderedPageBreak/>
              <w:t>Максимальная этажность зданий – 4 этажа, включая мансардный</w:t>
            </w:r>
          </w:p>
          <w:p w:rsidR="00B827C0" w:rsidRPr="00B827C0" w:rsidRDefault="00B827C0" w:rsidP="00B827C0">
            <w:r w:rsidRPr="00B827C0">
              <w:t>Коэффициент плотности застройки – 0,8</w:t>
            </w:r>
          </w:p>
        </w:tc>
        <w:tc>
          <w:tcPr>
            <w:tcW w:w="3827" w:type="dxa"/>
          </w:tcPr>
          <w:p w:rsidR="00B827C0" w:rsidRPr="00B827C0" w:rsidRDefault="00B827C0" w:rsidP="00B827C0">
            <w:r w:rsidRPr="00B827C0">
              <w:t>Размещение объектов в соответствии с разделом 1.5; 1.6; 1.9; 1.12 настоящего положения</w:t>
            </w:r>
          </w:p>
        </w:tc>
      </w:tr>
      <w:tr w:rsidR="00B827C0" w:rsidRPr="00B827C0" w:rsidTr="003F6DB8">
        <w:tc>
          <w:tcPr>
            <w:tcW w:w="426" w:type="dxa"/>
          </w:tcPr>
          <w:p w:rsidR="00B827C0" w:rsidRPr="00B827C0" w:rsidRDefault="00B827C0" w:rsidP="00B827C0">
            <w:r w:rsidRPr="00B827C0">
              <w:lastRenderedPageBreak/>
              <w:t>3</w:t>
            </w:r>
          </w:p>
        </w:tc>
        <w:tc>
          <w:tcPr>
            <w:tcW w:w="1217" w:type="dxa"/>
          </w:tcPr>
          <w:p w:rsidR="00B827C0" w:rsidRPr="00B827C0" w:rsidRDefault="00B827C0" w:rsidP="00B827C0">
            <w:r w:rsidRPr="00B827C0">
              <w:t>701010103</w:t>
            </w:r>
          </w:p>
        </w:tc>
        <w:tc>
          <w:tcPr>
            <w:tcW w:w="2835" w:type="dxa"/>
          </w:tcPr>
          <w:p w:rsidR="00B827C0" w:rsidRPr="00B827C0" w:rsidRDefault="00B827C0" w:rsidP="00B827C0">
            <w:r w:rsidRPr="00B827C0">
              <w:t>Зона застройки среднеэтажными жилыми домами (от 5 до 8 этажей, включая мансардный)</w:t>
            </w:r>
          </w:p>
        </w:tc>
        <w:tc>
          <w:tcPr>
            <w:tcW w:w="3710" w:type="dxa"/>
          </w:tcPr>
          <w:p w:rsidR="00B827C0" w:rsidRPr="00B827C0" w:rsidRDefault="00B827C0" w:rsidP="00B827C0">
            <w:r w:rsidRPr="00B827C0">
              <w:t>Зона застройки среднеэтажными жилыми домами (от 5 до 8 этажей, включая мансардный) предназначена для застройки преимущественно многоквартирными жилыми домами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tc>
        <w:tc>
          <w:tcPr>
            <w:tcW w:w="2977" w:type="dxa"/>
          </w:tcPr>
          <w:p w:rsidR="00B827C0" w:rsidRPr="00B827C0" w:rsidRDefault="00B827C0" w:rsidP="00B827C0">
            <w:r w:rsidRPr="00B827C0">
              <w:t>Максимальная этажность зданий – 8 этажей, включая мансардный</w:t>
            </w:r>
          </w:p>
          <w:p w:rsidR="00B827C0" w:rsidRPr="00B827C0" w:rsidRDefault="00B827C0" w:rsidP="00B827C0"/>
          <w:p w:rsidR="00B827C0" w:rsidRPr="00B827C0" w:rsidRDefault="00B827C0" w:rsidP="00B827C0">
            <w:r w:rsidRPr="00B827C0">
              <w:t>Коэффициент плотности застройки – 0,8</w:t>
            </w:r>
          </w:p>
        </w:tc>
        <w:tc>
          <w:tcPr>
            <w:tcW w:w="3827" w:type="dxa"/>
          </w:tcPr>
          <w:p w:rsidR="00B827C0" w:rsidRPr="00B827C0" w:rsidRDefault="00B827C0" w:rsidP="00B827C0">
            <w:r w:rsidRPr="00B827C0">
              <w:t>Размещение объектов в соответствии с разделом 1.5; 1.6; 1.9; 1.12  настоящего положения</w:t>
            </w:r>
          </w:p>
        </w:tc>
      </w:tr>
      <w:tr w:rsidR="00B827C0" w:rsidRPr="00B827C0" w:rsidTr="003F6DB8">
        <w:tc>
          <w:tcPr>
            <w:tcW w:w="14994" w:type="dxa"/>
            <w:gridSpan w:val="6"/>
          </w:tcPr>
          <w:p w:rsidR="00B827C0" w:rsidRPr="00B827C0" w:rsidRDefault="00B827C0" w:rsidP="00B827C0">
            <w:r w:rsidRPr="00B827C0">
              <w:t>Общественно-деловые зоны</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701010301</w:t>
            </w:r>
          </w:p>
        </w:tc>
        <w:tc>
          <w:tcPr>
            <w:tcW w:w="2835" w:type="dxa"/>
          </w:tcPr>
          <w:p w:rsidR="00B827C0" w:rsidRPr="00B827C0" w:rsidRDefault="00B827C0" w:rsidP="00B827C0">
            <w:r w:rsidRPr="00B827C0">
              <w:t>Многофункциональная общественно-деловая зона</w:t>
            </w:r>
          </w:p>
        </w:tc>
        <w:tc>
          <w:tcPr>
            <w:tcW w:w="3710" w:type="dxa"/>
          </w:tcPr>
          <w:p w:rsidR="00B827C0" w:rsidRPr="00B827C0" w:rsidRDefault="00B827C0" w:rsidP="00B827C0">
            <w:r w:rsidRPr="00B827C0">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необходимыми для осуществления производственной и предпринимательской деятельности</w:t>
            </w:r>
          </w:p>
        </w:tc>
        <w:tc>
          <w:tcPr>
            <w:tcW w:w="2977" w:type="dxa"/>
          </w:tcPr>
          <w:p w:rsidR="00B827C0" w:rsidRPr="00B827C0" w:rsidRDefault="00B827C0" w:rsidP="00B827C0">
            <w:r w:rsidRPr="00B827C0">
              <w:t>Максимальная этажность зданий –  5 этажей</w:t>
            </w:r>
          </w:p>
          <w:p w:rsidR="00B827C0" w:rsidRPr="00B827C0" w:rsidRDefault="00B827C0" w:rsidP="00B827C0">
            <w:r w:rsidRPr="00B827C0">
              <w:t>Коэффициент плотности застройки – 3,0</w:t>
            </w:r>
          </w:p>
        </w:tc>
        <w:tc>
          <w:tcPr>
            <w:tcW w:w="3827" w:type="dxa"/>
          </w:tcPr>
          <w:p w:rsidR="00B827C0" w:rsidRPr="00B827C0" w:rsidRDefault="00B827C0" w:rsidP="00B827C0">
            <w:r w:rsidRPr="00B827C0">
              <w:t>Размещение объектов в соответствии с разделом 1.6 настоящего положения</w:t>
            </w:r>
          </w:p>
        </w:tc>
      </w:tr>
      <w:tr w:rsidR="00B827C0" w:rsidRPr="00B827C0" w:rsidTr="003F6DB8">
        <w:tc>
          <w:tcPr>
            <w:tcW w:w="426" w:type="dxa"/>
          </w:tcPr>
          <w:p w:rsidR="00B827C0" w:rsidRPr="00B827C0" w:rsidRDefault="00B827C0" w:rsidP="00B827C0">
            <w:r w:rsidRPr="00B827C0">
              <w:t>2</w:t>
            </w:r>
          </w:p>
        </w:tc>
        <w:tc>
          <w:tcPr>
            <w:tcW w:w="1217" w:type="dxa"/>
          </w:tcPr>
          <w:p w:rsidR="00B827C0" w:rsidRPr="00B827C0" w:rsidRDefault="00B827C0" w:rsidP="00B827C0">
            <w:r w:rsidRPr="00B827C0">
              <w:t>701010302</w:t>
            </w:r>
          </w:p>
        </w:tc>
        <w:tc>
          <w:tcPr>
            <w:tcW w:w="2835" w:type="dxa"/>
          </w:tcPr>
          <w:p w:rsidR="00B827C0" w:rsidRPr="00B827C0" w:rsidRDefault="00B827C0" w:rsidP="00B827C0">
            <w:r w:rsidRPr="00B827C0">
              <w:t>Зона специализированной общественной застройки</w:t>
            </w:r>
          </w:p>
        </w:tc>
        <w:tc>
          <w:tcPr>
            <w:tcW w:w="3710" w:type="dxa"/>
          </w:tcPr>
          <w:p w:rsidR="00B827C0" w:rsidRPr="00B827C0" w:rsidRDefault="00B827C0" w:rsidP="00B827C0">
            <w:r w:rsidRPr="00B827C0">
              <w:t xml:space="preserve">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w:t>
            </w:r>
            <w:r w:rsidRPr="00B827C0">
              <w:lastRenderedPageBreak/>
              <w:t>образования, объектами, реализующими программы профессионального и высшего образования, объектами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объектами физической культуры и массового спорта, культовыми зданиями и сооружениями с размещением сопутствующих объектов инженерного и транспортного обеспечения</w:t>
            </w:r>
          </w:p>
        </w:tc>
        <w:tc>
          <w:tcPr>
            <w:tcW w:w="2977" w:type="dxa"/>
          </w:tcPr>
          <w:p w:rsidR="00B827C0" w:rsidRPr="00B827C0" w:rsidRDefault="00B827C0" w:rsidP="00B827C0">
            <w:r w:rsidRPr="00B827C0">
              <w:lastRenderedPageBreak/>
              <w:t>Максимальная этажность зданий –  5 этажей</w:t>
            </w:r>
          </w:p>
          <w:p w:rsidR="00B827C0" w:rsidRPr="00B827C0" w:rsidRDefault="00B827C0" w:rsidP="00B827C0">
            <w:r w:rsidRPr="00B827C0">
              <w:t>Коэффициент плотности застройки – 2,4</w:t>
            </w:r>
          </w:p>
        </w:tc>
        <w:tc>
          <w:tcPr>
            <w:tcW w:w="3827" w:type="dxa"/>
          </w:tcPr>
          <w:p w:rsidR="00B827C0" w:rsidRPr="00B827C0" w:rsidRDefault="00B827C0" w:rsidP="00B827C0">
            <w:r w:rsidRPr="00B827C0">
              <w:t>Размещение объектов в соответствии с разделом 1.6 настоящего положения</w:t>
            </w:r>
          </w:p>
        </w:tc>
      </w:tr>
      <w:tr w:rsidR="00B827C0" w:rsidRPr="00B827C0" w:rsidTr="003F6DB8">
        <w:tc>
          <w:tcPr>
            <w:tcW w:w="14994" w:type="dxa"/>
            <w:gridSpan w:val="6"/>
          </w:tcPr>
          <w:p w:rsidR="00B827C0" w:rsidRPr="00B827C0" w:rsidRDefault="00B827C0" w:rsidP="00B827C0">
            <w:r w:rsidRPr="00B827C0">
              <w:lastRenderedPageBreak/>
              <w:t>Производственные зоны, зоны инженерной и транспортной инфраструктур</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7010104</w:t>
            </w:r>
            <w:r w:rsidRPr="00B827C0">
              <w:rPr>
                <w:lang w:val="en-US"/>
              </w:rPr>
              <w:t>01</w:t>
            </w:r>
          </w:p>
        </w:tc>
        <w:tc>
          <w:tcPr>
            <w:tcW w:w="2835" w:type="dxa"/>
          </w:tcPr>
          <w:p w:rsidR="00B827C0" w:rsidRPr="00B827C0" w:rsidRDefault="00B827C0" w:rsidP="00B827C0">
            <w:r w:rsidRPr="00B827C0">
              <w:t>Производственная зона</w:t>
            </w:r>
          </w:p>
        </w:tc>
        <w:tc>
          <w:tcPr>
            <w:tcW w:w="3710" w:type="dxa"/>
          </w:tcPr>
          <w:p w:rsidR="00B827C0" w:rsidRPr="00B827C0" w:rsidRDefault="00B827C0" w:rsidP="00B827C0">
            <w:r w:rsidRPr="00B827C0">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tc>
        <w:tc>
          <w:tcPr>
            <w:tcW w:w="2977" w:type="dxa"/>
          </w:tcPr>
          <w:p w:rsidR="00B827C0" w:rsidRPr="00B827C0" w:rsidRDefault="00B827C0" w:rsidP="00B827C0">
            <w:r w:rsidRPr="00B827C0">
              <w:t>Максимальная этажность зданий  не установлена</w:t>
            </w:r>
          </w:p>
          <w:p w:rsidR="00B827C0" w:rsidRPr="00B827C0" w:rsidRDefault="00B827C0" w:rsidP="00B827C0">
            <w:r w:rsidRPr="00B827C0">
              <w:t>Коэффициент плотности застройки – 2,4</w:t>
            </w:r>
          </w:p>
        </w:tc>
        <w:tc>
          <w:tcPr>
            <w:tcW w:w="3827" w:type="dxa"/>
          </w:tcPr>
          <w:p w:rsidR="00B827C0" w:rsidRPr="00B827C0" w:rsidRDefault="00B827C0" w:rsidP="00B827C0">
            <w:r w:rsidRPr="00B827C0">
              <w:t>Размещение объектов в соответствии с разделом 1.2 настоящего положения</w:t>
            </w:r>
          </w:p>
        </w:tc>
      </w:tr>
      <w:tr w:rsidR="00B827C0" w:rsidRPr="00B827C0" w:rsidTr="003F6DB8">
        <w:tc>
          <w:tcPr>
            <w:tcW w:w="426" w:type="dxa"/>
          </w:tcPr>
          <w:p w:rsidR="00B827C0" w:rsidRPr="00B827C0" w:rsidRDefault="00B827C0" w:rsidP="00B827C0">
            <w:r w:rsidRPr="00B827C0">
              <w:t>2</w:t>
            </w:r>
          </w:p>
        </w:tc>
        <w:tc>
          <w:tcPr>
            <w:tcW w:w="1217" w:type="dxa"/>
          </w:tcPr>
          <w:p w:rsidR="00B827C0" w:rsidRPr="00B827C0" w:rsidRDefault="00B827C0" w:rsidP="00B827C0">
            <w:r w:rsidRPr="00B827C0">
              <w:t>701010402</w:t>
            </w:r>
          </w:p>
        </w:tc>
        <w:tc>
          <w:tcPr>
            <w:tcW w:w="2835" w:type="dxa"/>
          </w:tcPr>
          <w:p w:rsidR="00B827C0" w:rsidRPr="00B827C0" w:rsidRDefault="00B827C0" w:rsidP="00B827C0">
            <w:r w:rsidRPr="00B827C0">
              <w:t>Коммунально-складская зона</w:t>
            </w:r>
          </w:p>
        </w:tc>
        <w:tc>
          <w:tcPr>
            <w:tcW w:w="3710" w:type="dxa"/>
          </w:tcPr>
          <w:p w:rsidR="00B827C0" w:rsidRPr="00B827C0" w:rsidRDefault="00B827C0" w:rsidP="00B827C0">
            <w:r w:rsidRPr="00B827C0">
              <w:t>Коммунально-складская зона предназначена преимущественно для размещения коммунальных предприятий, в том числе сооружений для хранения транспорта, складов, сопутствующей инженерной и транспортной инфраструктуры, а также коммерческих объектов, объектов общественно-делового назначения, объектов обслуживания, допускаемых к размещению в коммунальных зонах</w:t>
            </w:r>
          </w:p>
        </w:tc>
        <w:tc>
          <w:tcPr>
            <w:tcW w:w="2977" w:type="dxa"/>
          </w:tcPr>
          <w:p w:rsidR="00B827C0" w:rsidRPr="00B827C0" w:rsidRDefault="00B827C0" w:rsidP="00B827C0">
            <w:r w:rsidRPr="00B827C0">
              <w:t>Максимальная этажность зданий  не установлена</w:t>
            </w:r>
          </w:p>
          <w:p w:rsidR="00B827C0" w:rsidRPr="00B827C0" w:rsidRDefault="00B827C0" w:rsidP="00B827C0">
            <w:r w:rsidRPr="00B827C0">
              <w:t>Коэффициент плотности застройки – 1,8</w:t>
            </w:r>
          </w:p>
        </w:tc>
        <w:tc>
          <w:tcPr>
            <w:tcW w:w="3827" w:type="dxa"/>
          </w:tcPr>
          <w:p w:rsidR="00B827C0" w:rsidRPr="00B827C0" w:rsidRDefault="00B827C0" w:rsidP="00B827C0">
            <w:r w:rsidRPr="00B827C0">
              <w:t>Размещение объектов в соответствии с разделом 1.2 настоящего положения</w:t>
            </w:r>
          </w:p>
        </w:tc>
      </w:tr>
      <w:tr w:rsidR="00B827C0" w:rsidRPr="00B827C0" w:rsidTr="003F6DB8">
        <w:tc>
          <w:tcPr>
            <w:tcW w:w="426" w:type="dxa"/>
          </w:tcPr>
          <w:p w:rsidR="00B827C0" w:rsidRPr="00B827C0" w:rsidRDefault="00B827C0" w:rsidP="00B827C0">
            <w:r w:rsidRPr="00B827C0">
              <w:t>3</w:t>
            </w:r>
          </w:p>
        </w:tc>
        <w:tc>
          <w:tcPr>
            <w:tcW w:w="1217" w:type="dxa"/>
          </w:tcPr>
          <w:p w:rsidR="00B827C0" w:rsidRPr="00B827C0" w:rsidRDefault="00B827C0" w:rsidP="00B827C0">
            <w:r w:rsidRPr="00B827C0">
              <w:t>701010405</w:t>
            </w:r>
          </w:p>
        </w:tc>
        <w:tc>
          <w:tcPr>
            <w:tcW w:w="2835" w:type="dxa"/>
          </w:tcPr>
          <w:p w:rsidR="00B827C0" w:rsidRPr="00B827C0" w:rsidRDefault="00B827C0" w:rsidP="00B827C0">
            <w:r w:rsidRPr="00B827C0">
              <w:t>Зона транспортной инфраструктуры</w:t>
            </w:r>
          </w:p>
        </w:tc>
        <w:tc>
          <w:tcPr>
            <w:tcW w:w="3710" w:type="dxa"/>
          </w:tcPr>
          <w:p w:rsidR="00B827C0" w:rsidRPr="00B827C0" w:rsidRDefault="00B827C0" w:rsidP="00B827C0">
            <w:r w:rsidRPr="00B827C0">
              <w:t xml:space="preserve">Зона транспортной инфраструктуры предназначена преимущественно для размещения объектов автомобильного </w:t>
            </w:r>
            <w:r w:rsidRPr="00B827C0">
              <w:lastRenderedPageBreak/>
              <w:t>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tc>
        <w:tc>
          <w:tcPr>
            <w:tcW w:w="2977" w:type="dxa"/>
          </w:tcPr>
          <w:p w:rsidR="00B827C0" w:rsidRPr="00B827C0" w:rsidRDefault="00B827C0" w:rsidP="00B827C0">
            <w:r w:rsidRPr="00B827C0">
              <w:lastRenderedPageBreak/>
              <w:t>Не установлены</w:t>
            </w:r>
          </w:p>
        </w:tc>
        <w:tc>
          <w:tcPr>
            <w:tcW w:w="3827" w:type="dxa"/>
          </w:tcPr>
          <w:p w:rsidR="00B827C0" w:rsidRPr="00B827C0" w:rsidRDefault="00B827C0" w:rsidP="00B827C0">
            <w:r w:rsidRPr="00B827C0">
              <w:t>Размещение объектов в соответствии с разделом 1.9 настоящего положения</w:t>
            </w:r>
          </w:p>
        </w:tc>
      </w:tr>
      <w:tr w:rsidR="00B827C0" w:rsidRPr="00B827C0" w:rsidTr="003F6DB8">
        <w:tc>
          <w:tcPr>
            <w:tcW w:w="426" w:type="dxa"/>
          </w:tcPr>
          <w:p w:rsidR="00B827C0" w:rsidRPr="00B827C0" w:rsidRDefault="00B827C0" w:rsidP="00B827C0">
            <w:r w:rsidRPr="00B827C0">
              <w:lastRenderedPageBreak/>
              <w:t>4</w:t>
            </w:r>
          </w:p>
        </w:tc>
        <w:tc>
          <w:tcPr>
            <w:tcW w:w="1217" w:type="dxa"/>
          </w:tcPr>
          <w:p w:rsidR="00B827C0" w:rsidRPr="00B827C0" w:rsidRDefault="00B827C0" w:rsidP="00B827C0">
            <w:r w:rsidRPr="00B827C0">
              <w:t>701010404</w:t>
            </w:r>
          </w:p>
        </w:tc>
        <w:tc>
          <w:tcPr>
            <w:tcW w:w="2835" w:type="dxa"/>
          </w:tcPr>
          <w:p w:rsidR="00B827C0" w:rsidRPr="00B827C0" w:rsidRDefault="00B827C0" w:rsidP="00B827C0">
            <w:r w:rsidRPr="00B827C0">
              <w:t>Зона инженерной инфраструктуры</w:t>
            </w:r>
          </w:p>
        </w:tc>
        <w:tc>
          <w:tcPr>
            <w:tcW w:w="3710" w:type="dxa"/>
          </w:tcPr>
          <w:p w:rsidR="00B827C0" w:rsidRPr="00B827C0" w:rsidRDefault="00B827C0" w:rsidP="00B827C0">
            <w:r w:rsidRPr="00B827C0">
              <w:t>Зона инженерной инфраструктуры предназначена 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1.12 настоящего положения</w:t>
            </w:r>
          </w:p>
        </w:tc>
      </w:tr>
      <w:tr w:rsidR="00B827C0" w:rsidRPr="00B827C0" w:rsidTr="003F6DB8">
        <w:tc>
          <w:tcPr>
            <w:tcW w:w="14994" w:type="dxa"/>
            <w:gridSpan w:val="6"/>
          </w:tcPr>
          <w:p w:rsidR="00B827C0" w:rsidRPr="00B827C0" w:rsidRDefault="00B827C0" w:rsidP="00B827C0">
            <w:r w:rsidRPr="00B827C0">
              <w:t>Зоны сельскохозяйственного использования</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701010500</w:t>
            </w:r>
          </w:p>
        </w:tc>
        <w:tc>
          <w:tcPr>
            <w:tcW w:w="2835" w:type="dxa"/>
          </w:tcPr>
          <w:p w:rsidR="00B827C0" w:rsidRPr="00B827C0" w:rsidRDefault="00B827C0" w:rsidP="00B827C0">
            <w:r w:rsidRPr="00B827C0">
              <w:t>Зона сельскохозяйственного использования</w:t>
            </w:r>
          </w:p>
        </w:tc>
        <w:tc>
          <w:tcPr>
            <w:tcW w:w="3710" w:type="dxa"/>
          </w:tcPr>
          <w:p w:rsidR="00B827C0" w:rsidRPr="00B827C0" w:rsidRDefault="00B827C0" w:rsidP="00B827C0">
            <w:r w:rsidRPr="00B827C0">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сопутствующих объектов инженерной и транспортной инфраструктуры</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1.3 настоящего положения</w:t>
            </w:r>
          </w:p>
        </w:tc>
      </w:tr>
      <w:tr w:rsidR="00B827C0" w:rsidRPr="00B827C0" w:rsidTr="003F6DB8">
        <w:tc>
          <w:tcPr>
            <w:tcW w:w="426" w:type="dxa"/>
          </w:tcPr>
          <w:p w:rsidR="00B827C0" w:rsidRPr="00B827C0" w:rsidRDefault="00B827C0" w:rsidP="00B827C0">
            <w:r w:rsidRPr="00B827C0">
              <w:lastRenderedPageBreak/>
              <w:t>2</w:t>
            </w:r>
          </w:p>
        </w:tc>
        <w:tc>
          <w:tcPr>
            <w:tcW w:w="1217" w:type="dxa"/>
          </w:tcPr>
          <w:p w:rsidR="00B827C0" w:rsidRPr="00B827C0" w:rsidRDefault="00B827C0" w:rsidP="00B827C0">
            <w:r w:rsidRPr="00B827C0">
              <w:t>701010501</w:t>
            </w:r>
          </w:p>
        </w:tc>
        <w:tc>
          <w:tcPr>
            <w:tcW w:w="2835" w:type="dxa"/>
          </w:tcPr>
          <w:p w:rsidR="00B827C0" w:rsidRPr="00B827C0" w:rsidRDefault="00B827C0" w:rsidP="00B827C0">
            <w:r w:rsidRPr="00B827C0">
              <w:t>Зона сельскохозяйственных угодий</w:t>
            </w:r>
          </w:p>
        </w:tc>
        <w:tc>
          <w:tcPr>
            <w:tcW w:w="3710" w:type="dxa"/>
          </w:tcPr>
          <w:p w:rsidR="00B827C0" w:rsidRPr="00B827C0" w:rsidRDefault="00B827C0" w:rsidP="00B827C0">
            <w:r w:rsidRPr="00B827C0">
              <w:t>Зона сельскохозяйственных угодий предназначена для размещения пашень, сенокосов, пастбищ, залежей,  земель, занятых многолетними насаждениями (садами, виноградниками и другими), особо ценных продуктивных сельскохозяйственных угодий</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426" w:type="dxa"/>
          </w:tcPr>
          <w:p w:rsidR="00B827C0" w:rsidRPr="00B827C0" w:rsidRDefault="00B827C0" w:rsidP="00B827C0">
            <w:r w:rsidRPr="00B827C0">
              <w:t>3</w:t>
            </w:r>
          </w:p>
        </w:tc>
        <w:tc>
          <w:tcPr>
            <w:tcW w:w="1217" w:type="dxa"/>
          </w:tcPr>
          <w:p w:rsidR="00B827C0" w:rsidRPr="00B827C0" w:rsidRDefault="00B827C0" w:rsidP="00B827C0">
            <w:r w:rsidRPr="00B827C0">
              <w:t>701010502</w:t>
            </w:r>
          </w:p>
        </w:tc>
        <w:tc>
          <w:tcPr>
            <w:tcW w:w="2835" w:type="dxa"/>
          </w:tcPr>
          <w:p w:rsidR="00B827C0" w:rsidRPr="00B827C0" w:rsidRDefault="00B827C0" w:rsidP="00B827C0">
            <w:r w:rsidRPr="00B827C0">
              <w:t>Зона садоводческих или огороднических  некоммерческих товариществ</w:t>
            </w:r>
          </w:p>
        </w:tc>
        <w:tc>
          <w:tcPr>
            <w:tcW w:w="3710" w:type="dxa"/>
          </w:tcPr>
          <w:p w:rsidR="00B827C0" w:rsidRPr="00B827C0" w:rsidRDefault="00B827C0" w:rsidP="00B827C0">
            <w:r w:rsidRPr="00B827C0">
              <w:t>Зона садоводческих или огороднических некоммерческих товариществ предназначена для размещения садоводческих, огороднических некоммерческих товариществ, личного подсобного хозяйства, огородничества, а также для размещения сопутствующих объектов инженерной и транспортной инфраструктуры, объектов первичной ступени культурно-бытового обслуживания</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426" w:type="dxa"/>
          </w:tcPr>
          <w:p w:rsidR="00B827C0" w:rsidRPr="00B827C0" w:rsidRDefault="00B827C0" w:rsidP="00B827C0">
            <w:r w:rsidRPr="00B827C0">
              <w:t>4</w:t>
            </w:r>
          </w:p>
        </w:tc>
        <w:tc>
          <w:tcPr>
            <w:tcW w:w="1217" w:type="dxa"/>
          </w:tcPr>
          <w:p w:rsidR="00B827C0" w:rsidRPr="00B827C0" w:rsidRDefault="00B827C0" w:rsidP="00B827C0">
            <w:r w:rsidRPr="00B827C0">
              <w:t>701010503</w:t>
            </w:r>
          </w:p>
        </w:tc>
        <w:tc>
          <w:tcPr>
            <w:tcW w:w="2835" w:type="dxa"/>
          </w:tcPr>
          <w:p w:rsidR="00B827C0" w:rsidRPr="00B827C0" w:rsidRDefault="00B827C0" w:rsidP="00B827C0">
            <w:r w:rsidRPr="00B827C0">
              <w:t>Производственная зона сельскохозяйственных предприятий</w:t>
            </w:r>
          </w:p>
        </w:tc>
        <w:tc>
          <w:tcPr>
            <w:tcW w:w="3710" w:type="dxa"/>
          </w:tcPr>
          <w:p w:rsidR="00B827C0" w:rsidRPr="00B827C0" w:rsidRDefault="00B827C0" w:rsidP="00B827C0">
            <w:r w:rsidRPr="00B827C0">
              <w:t>Производственная зона сельскохозяйственных предприятий предназначена для размещения объектов сельскохозяйственного производства, объектов обслуживания агропромышленного комплекса, а также сопутствующих объектов инженерной и транспортной инфраструктуры</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1.3 настоящего положения</w:t>
            </w:r>
          </w:p>
        </w:tc>
      </w:tr>
      <w:tr w:rsidR="00B827C0" w:rsidRPr="00B827C0" w:rsidTr="003F6DB8">
        <w:tc>
          <w:tcPr>
            <w:tcW w:w="426" w:type="dxa"/>
          </w:tcPr>
          <w:p w:rsidR="00B827C0" w:rsidRPr="00B827C0" w:rsidRDefault="00B827C0" w:rsidP="00B827C0">
            <w:r w:rsidRPr="00B827C0">
              <w:t>5</w:t>
            </w:r>
          </w:p>
        </w:tc>
        <w:tc>
          <w:tcPr>
            <w:tcW w:w="1217" w:type="dxa"/>
          </w:tcPr>
          <w:p w:rsidR="00B827C0" w:rsidRPr="00B827C0" w:rsidRDefault="00B827C0" w:rsidP="00B827C0">
            <w:r w:rsidRPr="00B827C0">
              <w:t>701010504</w:t>
            </w:r>
          </w:p>
        </w:tc>
        <w:tc>
          <w:tcPr>
            <w:tcW w:w="2835" w:type="dxa"/>
          </w:tcPr>
          <w:p w:rsidR="00B827C0" w:rsidRPr="00B827C0" w:rsidRDefault="00B827C0" w:rsidP="00B827C0">
            <w:r w:rsidRPr="00B827C0">
              <w:t>Иные зоны сельскохозяйственного назначения</w:t>
            </w:r>
          </w:p>
        </w:tc>
        <w:tc>
          <w:tcPr>
            <w:tcW w:w="3710" w:type="dxa"/>
          </w:tcPr>
          <w:p w:rsidR="00B827C0" w:rsidRPr="00B827C0" w:rsidRDefault="00B827C0" w:rsidP="00B827C0">
            <w:r w:rsidRPr="00B827C0">
              <w:t>Иные зоны сельскохозяйственного назначения предназначены для размещения крестьянско-фермерских хозяйств, личного подсобного хозяйства, объектов аквакультуры (рыбоводства), предназначенные для научно-исследовательских, учебных и иных объектов, связанных с сельскохозяйственным производством</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14994" w:type="dxa"/>
            <w:gridSpan w:val="6"/>
          </w:tcPr>
          <w:p w:rsidR="00B827C0" w:rsidRPr="00B827C0" w:rsidRDefault="00B827C0" w:rsidP="00B827C0">
            <w:r w:rsidRPr="00B827C0">
              <w:lastRenderedPageBreak/>
              <w:t>Зоны рекреационного назначения</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701010601</w:t>
            </w:r>
          </w:p>
        </w:tc>
        <w:tc>
          <w:tcPr>
            <w:tcW w:w="2835" w:type="dxa"/>
          </w:tcPr>
          <w:p w:rsidR="00B827C0" w:rsidRPr="00B827C0" w:rsidRDefault="00B827C0" w:rsidP="00B827C0">
            <w:r w:rsidRPr="00B827C0">
              <w:t>Зона озелененных территорий общего пользования (лесопарки, парки, сады, скверы, бульвары, городские леса)</w:t>
            </w:r>
          </w:p>
        </w:tc>
        <w:tc>
          <w:tcPr>
            <w:tcW w:w="3710" w:type="dxa"/>
          </w:tcPr>
          <w:p w:rsidR="00B827C0" w:rsidRPr="00B827C0" w:rsidRDefault="00B827C0" w:rsidP="00B827C0">
            <w:r w:rsidRPr="00B827C0">
              <w:t>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1.6; 1.8 настоящего положения</w:t>
            </w:r>
          </w:p>
        </w:tc>
      </w:tr>
      <w:tr w:rsidR="00B827C0" w:rsidRPr="00B827C0" w:rsidTr="003F6DB8">
        <w:tc>
          <w:tcPr>
            <w:tcW w:w="426" w:type="dxa"/>
          </w:tcPr>
          <w:p w:rsidR="00B827C0" w:rsidRPr="00B827C0" w:rsidRDefault="00B827C0" w:rsidP="00B827C0">
            <w:r w:rsidRPr="00B827C0">
              <w:t>2</w:t>
            </w:r>
          </w:p>
        </w:tc>
        <w:tc>
          <w:tcPr>
            <w:tcW w:w="1217" w:type="dxa"/>
          </w:tcPr>
          <w:p w:rsidR="00B827C0" w:rsidRPr="00B827C0" w:rsidRDefault="00B827C0" w:rsidP="00B827C0">
            <w:r w:rsidRPr="00B827C0">
              <w:t>701010602</w:t>
            </w:r>
          </w:p>
        </w:tc>
        <w:tc>
          <w:tcPr>
            <w:tcW w:w="2835" w:type="dxa"/>
          </w:tcPr>
          <w:p w:rsidR="00B827C0" w:rsidRPr="00B827C0" w:rsidRDefault="00B827C0" w:rsidP="00B827C0">
            <w:r w:rsidRPr="00B827C0">
              <w:t>Зона отдыха</w:t>
            </w:r>
          </w:p>
        </w:tc>
        <w:tc>
          <w:tcPr>
            <w:tcW w:w="3710" w:type="dxa"/>
          </w:tcPr>
          <w:p w:rsidR="00B827C0" w:rsidRPr="00B827C0" w:rsidRDefault="00B827C0" w:rsidP="00B827C0">
            <w:r w:rsidRPr="00B827C0">
              <w:t>Зона отдыха предназначена для размещения детских оздоровительных учреждений, оздоровительно-спортивных лагерей, пляжей и иных объектов отдыха и туризма, а также сопутствующих объектов инженерной и транспортной (парковки) инфраструктуры, объектов первичной ступени культурно-бытового обслуживания</w:t>
            </w:r>
          </w:p>
        </w:tc>
        <w:tc>
          <w:tcPr>
            <w:tcW w:w="2977" w:type="dxa"/>
          </w:tcPr>
          <w:p w:rsidR="00B827C0" w:rsidRPr="00B827C0" w:rsidRDefault="00B827C0" w:rsidP="00B827C0">
            <w:r w:rsidRPr="00B827C0">
              <w:t>Максимальная этажность зданий –  4 этажа, включая мансардный.</w:t>
            </w:r>
          </w:p>
          <w:p w:rsidR="00B827C0" w:rsidRPr="00B827C0" w:rsidRDefault="00B827C0" w:rsidP="00B827C0">
            <w:r w:rsidRPr="00B827C0">
              <w:t>Коэффициент плотности застройки – 0,8.</w:t>
            </w:r>
          </w:p>
        </w:tc>
        <w:tc>
          <w:tcPr>
            <w:tcW w:w="3827" w:type="dxa"/>
          </w:tcPr>
          <w:p w:rsidR="00B827C0" w:rsidRPr="00B827C0" w:rsidRDefault="00B827C0" w:rsidP="00B827C0">
            <w:r w:rsidRPr="00B827C0">
              <w:t>Размещение объектов в соответствии с разделом 1.8 настоящего положения</w:t>
            </w:r>
          </w:p>
        </w:tc>
      </w:tr>
      <w:tr w:rsidR="00B827C0" w:rsidRPr="00B827C0" w:rsidTr="003F6DB8">
        <w:tc>
          <w:tcPr>
            <w:tcW w:w="426" w:type="dxa"/>
          </w:tcPr>
          <w:p w:rsidR="00B827C0" w:rsidRPr="00B827C0" w:rsidRDefault="00B827C0" w:rsidP="00B827C0">
            <w:r w:rsidRPr="00B827C0">
              <w:t>3</w:t>
            </w:r>
          </w:p>
        </w:tc>
        <w:tc>
          <w:tcPr>
            <w:tcW w:w="1217" w:type="dxa"/>
          </w:tcPr>
          <w:p w:rsidR="00B827C0" w:rsidRPr="00B827C0" w:rsidRDefault="00B827C0" w:rsidP="00B827C0">
            <w:r w:rsidRPr="00B827C0">
              <w:t>701010605</w:t>
            </w:r>
          </w:p>
        </w:tc>
        <w:tc>
          <w:tcPr>
            <w:tcW w:w="2835" w:type="dxa"/>
          </w:tcPr>
          <w:p w:rsidR="00B827C0" w:rsidRPr="00B827C0" w:rsidRDefault="00B827C0" w:rsidP="00B827C0">
            <w:r w:rsidRPr="00B827C0">
              <w:t>Зона лесов</w:t>
            </w:r>
          </w:p>
        </w:tc>
        <w:tc>
          <w:tcPr>
            <w:tcW w:w="3710" w:type="dxa"/>
          </w:tcPr>
          <w:p w:rsidR="00B827C0" w:rsidRPr="00B827C0" w:rsidRDefault="00B827C0" w:rsidP="00B827C0">
            <w:r w:rsidRPr="00B827C0">
              <w:t>Зона лесов предназначена для размещения земель государственного лесного фонда и лесных участков, расположенных на землях иных категорий</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14994" w:type="dxa"/>
            <w:gridSpan w:val="6"/>
          </w:tcPr>
          <w:p w:rsidR="00B827C0" w:rsidRPr="00B827C0" w:rsidRDefault="00B827C0" w:rsidP="00B827C0">
            <w:r w:rsidRPr="00B827C0">
              <w:t>Зоны специального назначения</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701010701</w:t>
            </w:r>
          </w:p>
        </w:tc>
        <w:tc>
          <w:tcPr>
            <w:tcW w:w="2835" w:type="dxa"/>
          </w:tcPr>
          <w:p w:rsidR="00B827C0" w:rsidRPr="00B827C0" w:rsidRDefault="00B827C0" w:rsidP="00B827C0">
            <w:r w:rsidRPr="00B827C0">
              <w:t>Зона кладбищ</w:t>
            </w:r>
          </w:p>
        </w:tc>
        <w:tc>
          <w:tcPr>
            <w:tcW w:w="3710" w:type="dxa"/>
          </w:tcPr>
          <w:p w:rsidR="00B827C0" w:rsidRPr="00B827C0" w:rsidRDefault="00B827C0" w:rsidP="00B827C0">
            <w:r w:rsidRPr="00B827C0">
              <w:t>Зона кладбищ предназначена для размещения кладбищ, крематориев и мест захоронения, а также для размещения соответствующих культовых сооружений</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1.7 настоящего положения</w:t>
            </w:r>
          </w:p>
        </w:tc>
      </w:tr>
      <w:tr w:rsidR="00B827C0" w:rsidRPr="00B827C0" w:rsidTr="003F6DB8">
        <w:tc>
          <w:tcPr>
            <w:tcW w:w="426" w:type="dxa"/>
          </w:tcPr>
          <w:p w:rsidR="00B827C0" w:rsidRPr="00B827C0" w:rsidRDefault="00B827C0" w:rsidP="00B827C0">
            <w:r w:rsidRPr="00B827C0">
              <w:t>2</w:t>
            </w:r>
          </w:p>
        </w:tc>
        <w:tc>
          <w:tcPr>
            <w:tcW w:w="1217" w:type="dxa"/>
          </w:tcPr>
          <w:p w:rsidR="00B827C0" w:rsidRPr="00B827C0" w:rsidRDefault="00B827C0" w:rsidP="00B827C0">
            <w:r w:rsidRPr="00B827C0">
              <w:t>701010702</w:t>
            </w:r>
          </w:p>
        </w:tc>
        <w:tc>
          <w:tcPr>
            <w:tcW w:w="2835" w:type="dxa"/>
          </w:tcPr>
          <w:p w:rsidR="00B827C0" w:rsidRPr="00B827C0" w:rsidRDefault="00B827C0" w:rsidP="00B827C0">
            <w:r w:rsidRPr="00B827C0">
              <w:t>Зона складирования и захоронения отходов</w:t>
            </w:r>
          </w:p>
        </w:tc>
        <w:tc>
          <w:tcPr>
            <w:tcW w:w="3710" w:type="dxa"/>
          </w:tcPr>
          <w:p w:rsidR="00B827C0" w:rsidRPr="00B827C0" w:rsidRDefault="00B827C0" w:rsidP="00B827C0">
            <w:r w:rsidRPr="00B827C0">
              <w:t>Зона складирования и захоронения отходов предназначена для размещения полигонов твердых бытовых отходов и отходов производственной деятельности</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Размещение объектов в соответствии с разделом 1.12 настоящего положения</w:t>
            </w:r>
          </w:p>
        </w:tc>
      </w:tr>
      <w:tr w:rsidR="00B827C0" w:rsidRPr="00B827C0" w:rsidTr="003F6DB8">
        <w:tc>
          <w:tcPr>
            <w:tcW w:w="426" w:type="dxa"/>
          </w:tcPr>
          <w:p w:rsidR="00B827C0" w:rsidRPr="00B827C0" w:rsidRDefault="00B827C0" w:rsidP="00B827C0">
            <w:r w:rsidRPr="00B827C0">
              <w:lastRenderedPageBreak/>
              <w:t>3</w:t>
            </w:r>
          </w:p>
        </w:tc>
        <w:tc>
          <w:tcPr>
            <w:tcW w:w="1217" w:type="dxa"/>
          </w:tcPr>
          <w:p w:rsidR="00B827C0" w:rsidRPr="00B827C0" w:rsidRDefault="00B827C0" w:rsidP="00B827C0">
            <w:r w:rsidRPr="00B827C0">
              <w:t>701010703</w:t>
            </w:r>
          </w:p>
        </w:tc>
        <w:tc>
          <w:tcPr>
            <w:tcW w:w="2835" w:type="dxa"/>
          </w:tcPr>
          <w:p w:rsidR="00B827C0" w:rsidRPr="00B827C0" w:rsidRDefault="00B827C0" w:rsidP="00B827C0">
            <w:r w:rsidRPr="00B827C0">
              <w:t>Зона озелененных территорий специального назначения</w:t>
            </w:r>
          </w:p>
        </w:tc>
        <w:tc>
          <w:tcPr>
            <w:tcW w:w="3710" w:type="dxa"/>
          </w:tcPr>
          <w:p w:rsidR="00B827C0" w:rsidRPr="00B827C0" w:rsidRDefault="00B827C0" w:rsidP="00B827C0">
            <w:r w:rsidRPr="00B827C0">
              <w:t>Зона озелененных территорий специального назначения предназначена для размещения озелененных территорий санитарно-защитных, водоохранных, защитно-мелиоративных зон, насаждений вдоль автомобильных и железных дорог, иных озелененных территорий специального назначения</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14994" w:type="dxa"/>
            <w:gridSpan w:val="6"/>
          </w:tcPr>
          <w:p w:rsidR="00B827C0" w:rsidRPr="00B827C0" w:rsidRDefault="00B827C0" w:rsidP="00B827C0">
            <w:r w:rsidRPr="00B827C0">
              <w:t>Зона акваторий</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701010900</w:t>
            </w:r>
          </w:p>
        </w:tc>
        <w:tc>
          <w:tcPr>
            <w:tcW w:w="2835" w:type="dxa"/>
          </w:tcPr>
          <w:p w:rsidR="00B827C0" w:rsidRPr="00B827C0" w:rsidRDefault="00B827C0" w:rsidP="00B827C0">
            <w:r w:rsidRPr="00B827C0">
              <w:t>Зона акваторий</w:t>
            </w:r>
          </w:p>
        </w:tc>
        <w:tc>
          <w:tcPr>
            <w:tcW w:w="3710" w:type="dxa"/>
          </w:tcPr>
          <w:p w:rsidR="00B827C0" w:rsidRPr="00B827C0" w:rsidRDefault="00B827C0" w:rsidP="00B827C0">
            <w:r w:rsidRPr="00B827C0">
              <w:t>Зона акваторий представляет собой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r w:rsidR="00B827C0" w:rsidRPr="00B827C0" w:rsidTr="003F6DB8">
        <w:tc>
          <w:tcPr>
            <w:tcW w:w="14994" w:type="dxa"/>
            <w:gridSpan w:val="6"/>
          </w:tcPr>
          <w:p w:rsidR="00B827C0" w:rsidRPr="00B827C0" w:rsidRDefault="00B827C0" w:rsidP="00B827C0">
            <w:r w:rsidRPr="00B827C0">
              <w:t>Иные зоны</w:t>
            </w:r>
          </w:p>
        </w:tc>
      </w:tr>
      <w:tr w:rsidR="00B827C0" w:rsidRPr="00B827C0" w:rsidTr="003F6DB8">
        <w:tc>
          <w:tcPr>
            <w:tcW w:w="426" w:type="dxa"/>
          </w:tcPr>
          <w:p w:rsidR="00B827C0" w:rsidRPr="00B827C0" w:rsidRDefault="00B827C0" w:rsidP="00B827C0">
            <w:r w:rsidRPr="00B827C0">
              <w:t>1</w:t>
            </w:r>
          </w:p>
        </w:tc>
        <w:tc>
          <w:tcPr>
            <w:tcW w:w="1217" w:type="dxa"/>
          </w:tcPr>
          <w:p w:rsidR="00B827C0" w:rsidRPr="00B827C0" w:rsidRDefault="00B827C0" w:rsidP="00B827C0">
            <w:r w:rsidRPr="00B827C0">
              <w:t>701011000</w:t>
            </w:r>
          </w:p>
        </w:tc>
        <w:tc>
          <w:tcPr>
            <w:tcW w:w="2835" w:type="dxa"/>
          </w:tcPr>
          <w:p w:rsidR="00B827C0" w:rsidRPr="00B827C0" w:rsidRDefault="00B827C0" w:rsidP="00B827C0">
            <w:r w:rsidRPr="00B827C0">
              <w:t>Иные зоны</w:t>
            </w:r>
          </w:p>
        </w:tc>
        <w:tc>
          <w:tcPr>
            <w:tcW w:w="3710" w:type="dxa"/>
          </w:tcPr>
          <w:p w:rsidR="00B827C0" w:rsidRPr="00B827C0" w:rsidRDefault="00B827C0" w:rsidP="00B827C0">
            <w:r w:rsidRPr="00B827C0">
              <w:t>Иные зоны предназначены для отображения территорий, функциональное назначение которых не определено</w:t>
            </w:r>
          </w:p>
        </w:tc>
        <w:tc>
          <w:tcPr>
            <w:tcW w:w="2977" w:type="dxa"/>
          </w:tcPr>
          <w:p w:rsidR="00B827C0" w:rsidRPr="00B827C0" w:rsidRDefault="00B827C0" w:rsidP="00B827C0">
            <w:r w:rsidRPr="00B827C0">
              <w:t>Не установлены</w:t>
            </w:r>
          </w:p>
        </w:tc>
        <w:tc>
          <w:tcPr>
            <w:tcW w:w="3827" w:type="dxa"/>
          </w:tcPr>
          <w:p w:rsidR="00B827C0" w:rsidRPr="00B827C0" w:rsidRDefault="00B827C0" w:rsidP="00B827C0">
            <w:r w:rsidRPr="00B827C0">
              <w:t>-</w:t>
            </w:r>
          </w:p>
        </w:tc>
      </w:tr>
    </w:tbl>
    <w:p w:rsidR="00B827C0" w:rsidRPr="00B827C0" w:rsidRDefault="00B827C0" w:rsidP="00B827C0"/>
    <w:p w:rsidR="00B827C0" w:rsidRDefault="00B827C0">
      <w:pPr>
        <w:rPr>
          <w:sz w:val="28"/>
          <w:szCs w:val="28"/>
        </w:rPr>
      </w:pPr>
    </w:p>
    <w:p w:rsidR="00B827C0" w:rsidRDefault="00B827C0">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Default="00DC1CB3">
      <w:pPr>
        <w:rPr>
          <w:sz w:val="28"/>
          <w:szCs w:val="28"/>
        </w:rPr>
      </w:pPr>
    </w:p>
    <w:p w:rsidR="00DC1CB3" w:rsidRPr="00EF2696" w:rsidRDefault="00DC1CB3">
      <w:pPr>
        <w:rPr>
          <w:sz w:val="28"/>
          <w:szCs w:val="28"/>
        </w:rPr>
      </w:pPr>
      <w:bookmarkStart w:id="54" w:name="_GoBack"/>
      <w:bookmarkEnd w:id="54"/>
    </w:p>
    <w:sectPr w:rsidR="00DC1CB3" w:rsidRPr="00EF2696" w:rsidSect="003F6DB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CBB" w:rsidRDefault="00FF3CBB" w:rsidP="009D1ABB">
      <w:r>
        <w:separator/>
      </w:r>
    </w:p>
  </w:endnote>
  <w:endnote w:type="continuationSeparator" w:id="0">
    <w:p w:rsidR="00FF3CBB" w:rsidRDefault="00FF3CBB" w:rsidP="009D1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7C0" w:rsidRPr="00B827C0" w:rsidRDefault="00B827C0" w:rsidP="00B827C0">
    <w:r w:rsidRPr="00B827C0">
      <mc:AlternateContent>
        <mc:Choice Requires="wps">
          <w:drawing>
            <wp:anchor distT="0" distB="0" distL="114300" distR="114300" simplePos="0" relativeHeight="251659264" behindDoc="0" locked="0" layoutInCell="1" allowOverlap="1" wp14:anchorId="0D154075" wp14:editId="03567A43">
              <wp:simplePos x="0" y="0"/>
              <wp:positionH relativeFrom="page">
                <wp:align>left</wp:align>
              </wp:positionH>
              <wp:positionV relativeFrom="page">
                <wp:align>bottom</wp:align>
              </wp:positionV>
              <wp:extent cx="720090" cy="3275965"/>
              <wp:effectExtent l="0" t="0" r="3810" b="635"/>
              <wp:wrapNone/>
              <wp:docPr id="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7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7C0" w:rsidRPr="00B827C0" w:rsidRDefault="00B827C0" w:rsidP="00B827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54075" id="_x0000_t202" coordsize="21600,21600" o:spt="202" path="m,l,21600r21600,l21600,xe">
              <v:stroke joinstyle="miter"/>
              <v:path gradientshapeok="t" o:connecttype="rect"/>
            </v:shapetype>
            <v:shape id="Text Box 155" o:spid="_x0000_s1026" type="#_x0000_t202" style="position:absolute;margin-left:0;margin-top:0;width:56.7pt;height:257.95pt;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LrsAIAAKs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" filled="f" stroked="f">
              <v:textbox inset="0,0,0,0">
                <w:txbxContent>
                  <w:p w:rsidR="00B827C0" w:rsidRPr="00B827C0" w:rsidRDefault="00B827C0" w:rsidP="00B827C0"/>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7C0" w:rsidRPr="00B827C0" w:rsidRDefault="00B827C0" w:rsidP="00B827C0">
    <w:r w:rsidRPr="00B827C0">
      <mc:AlternateContent>
        <mc:Choice Requires="wps">
          <w:drawing>
            <wp:anchor distT="0" distB="0" distL="114300" distR="114300" simplePos="0" relativeHeight="251657216" behindDoc="0" locked="0" layoutInCell="1" allowOverlap="1" wp14:anchorId="279D00D5" wp14:editId="4D35B076">
              <wp:simplePos x="0" y="0"/>
              <wp:positionH relativeFrom="page">
                <wp:posOffset>6350</wp:posOffset>
              </wp:positionH>
              <wp:positionV relativeFrom="page">
                <wp:posOffset>7416800</wp:posOffset>
              </wp:positionV>
              <wp:extent cx="685165" cy="3289935"/>
              <wp:effectExtent l="0" t="0" r="3810" b="0"/>
              <wp:wrapNone/>
              <wp:docPr id="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2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7C0" w:rsidRPr="00B827C0" w:rsidRDefault="00B827C0" w:rsidP="00B827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D00D5" id="_x0000_t202" coordsize="21600,21600" o:spt="202" path="m,l,21600r21600,l21600,xe">
              <v:stroke joinstyle="miter"/>
              <v:path gradientshapeok="t" o:connecttype="rect"/>
            </v:shapetype>
            <v:shape id="Text Box 144" o:spid="_x0000_s1027" type="#_x0000_t202" style="position:absolute;margin-left:.5pt;margin-top:584pt;width:53.95pt;height:25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Rg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gxEkPLXqke43uxB75YWjqMw4qA7eHARz1Hg6gz5arGu5F9VUhLpYt4Rt6K6UYW0pqyM83N92T&#10;qxOOMiDr8YOoIRDZamGB9o3sTfGgHAjQoU9Px96YZCrYjJPIjyOMKji6DJI0vYx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" filled="f" stroked="f">
              <v:textbox inset="0,0,0,0">
                <w:txbxContent>
                  <w:p w:rsidR="00B827C0" w:rsidRPr="00B827C0" w:rsidRDefault="00B827C0" w:rsidP="00B827C0"/>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CBB" w:rsidRDefault="00FF3CBB" w:rsidP="009D1ABB">
      <w:r>
        <w:separator/>
      </w:r>
    </w:p>
  </w:footnote>
  <w:footnote w:type="continuationSeparator" w:id="0">
    <w:p w:rsidR="00FF3CBB" w:rsidRDefault="00FF3CBB" w:rsidP="009D1ABB">
      <w:r>
        <w:continuationSeparator/>
      </w:r>
    </w:p>
  </w:footnote>
  <w:footnote w:id="1">
    <w:p w:rsidR="00B827C0" w:rsidRPr="00B827C0" w:rsidRDefault="00B827C0" w:rsidP="00B827C0">
      <w:r w:rsidRPr="00B827C0">
        <w:footnoteRef/>
      </w:r>
      <w:r w:rsidRPr="00B827C0">
        <w:t xml:space="preserve"> В соответствии с Приказом №10 от 09.01.2018 г. Министерства экономического развития Российской Федерации </w:t>
      </w:r>
    </w:p>
  </w:footnote>
  <w:footnote w:id="2">
    <w:p w:rsidR="00B827C0" w:rsidRPr="00B827C0" w:rsidRDefault="00B827C0" w:rsidP="00B827C0">
      <w:r w:rsidRPr="00B827C0">
        <w:footnoteRef/>
      </w:r>
      <w:r w:rsidRPr="00B827C0">
        <w:t xml:space="preserve"> 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w:t>
      </w:r>
    </w:p>
    <w:p w:rsidR="00B827C0" w:rsidRPr="00B827C0" w:rsidRDefault="00B827C0" w:rsidP="00B827C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7C0" w:rsidRPr="00B827C0" w:rsidRDefault="00B827C0" w:rsidP="00B827C0">
    <w:r w:rsidRPr="00B827C0">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953319"/>
      <w:docPartObj>
        <w:docPartGallery w:val="Page Numbers (Top of Page)"/>
        <w:docPartUnique/>
      </w:docPartObj>
    </w:sdtPr>
    <w:sdtContent>
      <w:p w:rsidR="00B827C0" w:rsidRPr="00B827C0" w:rsidRDefault="00B827C0" w:rsidP="00B827C0">
        <w:r w:rsidRPr="00B827C0">
          <w:fldChar w:fldCharType="begin"/>
        </w:r>
        <w:r w:rsidRPr="00B827C0">
          <w:instrText>PAGE   \* MERGEFORMAT</w:instrText>
        </w:r>
        <w:r w:rsidRPr="00B827C0">
          <w:fldChar w:fldCharType="separate"/>
        </w:r>
        <w:r w:rsidR="002C06E2">
          <w:rPr>
            <w:noProof/>
          </w:rPr>
          <w:t>74</w:t>
        </w:r>
        <w:r w:rsidRPr="00B827C0">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2CB"/>
    <w:rsid w:val="0009416D"/>
    <w:rsid w:val="002C06E2"/>
    <w:rsid w:val="003B22CB"/>
    <w:rsid w:val="003F6DB8"/>
    <w:rsid w:val="00573036"/>
    <w:rsid w:val="00794A70"/>
    <w:rsid w:val="00831D64"/>
    <w:rsid w:val="009D1ABB"/>
    <w:rsid w:val="00B827C0"/>
    <w:rsid w:val="00C327ED"/>
    <w:rsid w:val="00DC1CB3"/>
    <w:rsid w:val="00EF2696"/>
    <w:rsid w:val="00FB3947"/>
    <w:rsid w:val="00FC205A"/>
    <w:rsid w:val="00FF3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5B540"/>
  <w15:chartTrackingRefBased/>
  <w15:docId w15:val="{3FA131B0-6FED-4653-B5AF-30A3181B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696"/>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F2696"/>
    <w:pPr>
      <w:keepNext/>
      <w:jc w:val="center"/>
      <w:outlineLvl w:val="0"/>
    </w:pPr>
    <w:rPr>
      <w:sz w:val="32"/>
      <w:szCs w:val="32"/>
    </w:rPr>
  </w:style>
  <w:style w:type="paragraph" w:styleId="2">
    <w:name w:val="heading 2"/>
    <w:basedOn w:val="a"/>
    <w:next w:val="a"/>
    <w:link w:val="20"/>
    <w:uiPriority w:val="9"/>
    <w:semiHidden/>
    <w:unhideWhenUsed/>
    <w:qFormat/>
    <w:rsid w:val="00B827C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F269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2696"/>
    <w:rPr>
      <w:rFonts w:ascii="Times New Roman" w:eastAsia="Times New Roman" w:hAnsi="Times New Roman" w:cs="Times New Roman"/>
      <w:sz w:val="32"/>
      <w:szCs w:val="32"/>
      <w:lang w:eastAsia="ru-RU"/>
    </w:rPr>
  </w:style>
  <w:style w:type="paragraph" w:styleId="a3">
    <w:name w:val="Body Text"/>
    <w:basedOn w:val="a"/>
    <w:link w:val="a4"/>
    <w:uiPriority w:val="1"/>
    <w:semiHidden/>
    <w:unhideWhenUsed/>
    <w:qFormat/>
    <w:rsid w:val="00EF2696"/>
    <w:pPr>
      <w:jc w:val="center"/>
    </w:pPr>
    <w:rPr>
      <w:rFonts w:ascii="Bookman Old Style" w:hAnsi="Bookman Old Style" w:cs="Bookman Old Style"/>
      <w:sz w:val="32"/>
      <w:szCs w:val="32"/>
    </w:rPr>
  </w:style>
  <w:style w:type="character" w:customStyle="1" w:styleId="a4">
    <w:name w:val="Основной текст Знак"/>
    <w:basedOn w:val="a0"/>
    <w:link w:val="a3"/>
    <w:uiPriority w:val="1"/>
    <w:semiHidden/>
    <w:rsid w:val="00EF2696"/>
    <w:rPr>
      <w:rFonts w:ascii="Bookman Old Style" w:eastAsia="Times New Roman" w:hAnsi="Bookman Old Style" w:cs="Bookman Old Style"/>
      <w:sz w:val="32"/>
      <w:szCs w:val="32"/>
      <w:lang w:eastAsia="ru-RU"/>
    </w:rPr>
  </w:style>
  <w:style w:type="paragraph" w:customStyle="1" w:styleId="ConsPlusTitle">
    <w:name w:val="ConsPlusTitle"/>
    <w:rsid w:val="00EF269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EF269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basedOn w:val="a0"/>
    <w:link w:val="3"/>
    <w:uiPriority w:val="9"/>
    <w:semiHidden/>
    <w:rsid w:val="00EF2696"/>
    <w:rPr>
      <w:rFonts w:asciiTheme="majorHAnsi" w:eastAsiaTheme="majorEastAsia" w:hAnsiTheme="majorHAnsi" w:cstheme="majorBidi"/>
      <w:color w:val="243F60" w:themeColor="accent1" w:themeShade="7F"/>
      <w:sz w:val="24"/>
      <w:szCs w:val="24"/>
      <w:lang w:eastAsia="ru-RU"/>
    </w:rPr>
  </w:style>
  <w:style w:type="paragraph" w:styleId="a5">
    <w:name w:val="header"/>
    <w:basedOn w:val="a"/>
    <w:link w:val="a6"/>
    <w:uiPriority w:val="99"/>
    <w:unhideWhenUsed/>
    <w:rsid w:val="009D1ABB"/>
    <w:pPr>
      <w:tabs>
        <w:tab w:val="center" w:pos="4677"/>
        <w:tab w:val="right" w:pos="9355"/>
      </w:tabs>
    </w:pPr>
  </w:style>
  <w:style w:type="character" w:customStyle="1" w:styleId="a6">
    <w:name w:val="Верхний колонтитул Знак"/>
    <w:basedOn w:val="a0"/>
    <w:link w:val="a5"/>
    <w:uiPriority w:val="99"/>
    <w:rsid w:val="009D1ABB"/>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9D1ABB"/>
    <w:pPr>
      <w:tabs>
        <w:tab w:val="center" w:pos="4677"/>
        <w:tab w:val="right" w:pos="9355"/>
      </w:tabs>
    </w:pPr>
  </w:style>
  <w:style w:type="character" w:customStyle="1" w:styleId="a8">
    <w:name w:val="Нижний колонтитул Знак"/>
    <w:basedOn w:val="a0"/>
    <w:link w:val="a7"/>
    <w:uiPriority w:val="99"/>
    <w:rsid w:val="009D1ABB"/>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B827C0"/>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Pages>
  <Words>20975</Words>
  <Characters>119564</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10</cp:revision>
  <dcterms:created xsi:type="dcterms:W3CDTF">2023-12-26T10:33:00Z</dcterms:created>
  <dcterms:modified xsi:type="dcterms:W3CDTF">2023-12-27T14:03:00Z</dcterms:modified>
</cp:coreProperties>
</file>