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93F19" w:rsidRDefault="00393F19" w:rsidP="0016447C">
      <w:pPr>
        <w:pStyle w:val="af5"/>
        <w:ind w:left="0"/>
        <w:rPr>
          <w:sz w:val="22"/>
          <w:szCs w:val="22"/>
        </w:rPr>
      </w:pPr>
    </w:p>
    <w:p w:rsidR="00393F19" w:rsidRPr="00D24C4E" w:rsidRDefault="00393F19" w:rsidP="00393F19">
      <w:pPr>
        <w:jc w:val="center"/>
        <w:rPr>
          <w:rFonts w:ascii="Times New Roman" w:hAnsi="Times New Roman"/>
          <w:sz w:val="28"/>
          <w:szCs w:val="28"/>
        </w:rPr>
      </w:pPr>
      <w:r w:rsidRPr="00D24C4E">
        <w:rPr>
          <w:rFonts w:ascii="Times New Roman" w:hAnsi="Times New Roman"/>
          <w:sz w:val="28"/>
          <w:szCs w:val="28"/>
        </w:rPr>
        <w:t>«День открытых дверей для предпринимателей».</w:t>
      </w:r>
    </w:p>
    <w:p w:rsidR="00393F19" w:rsidRPr="00D24C4E" w:rsidRDefault="00393F19" w:rsidP="00393F19">
      <w:pPr>
        <w:jc w:val="both"/>
        <w:rPr>
          <w:rFonts w:ascii="Times New Roman" w:hAnsi="Times New Roman"/>
          <w:sz w:val="28"/>
          <w:szCs w:val="28"/>
        </w:rPr>
      </w:pPr>
    </w:p>
    <w:p w:rsidR="00393F19" w:rsidRPr="00D24C4E" w:rsidRDefault="00393F19" w:rsidP="00393F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4C4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Управления Федеральной службы по надзору в сфере защиты прав потребителей и благополучия человека по Республике Татарстан (Татарстан) № 19/339 от 07.02.2024 г. об акции «Дни открытых дверей для предпринимателей» </w:t>
      </w:r>
      <w:r w:rsidRPr="00D24C4E">
        <w:rPr>
          <w:rFonts w:ascii="Times New Roman" w:hAnsi="Times New Roman"/>
          <w:sz w:val="28"/>
          <w:szCs w:val="28"/>
        </w:rPr>
        <w:t xml:space="preserve">и в целях повышения открытости и доступности сведений о своей деятельности </w:t>
      </w:r>
      <w:r w:rsidRPr="00BF355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</w:t>
      </w:r>
      <w:r w:rsidRPr="00BF355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мая </w:t>
      </w:r>
      <w:r w:rsidRPr="005975FB">
        <w:rPr>
          <w:rFonts w:ascii="Times New Roman" w:hAnsi="Times New Roman"/>
          <w:b/>
          <w:sz w:val="28"/>
          <w:szCs w:val="28"/>
        </w:rPr>
        <w:t xml:space="preserve">2024 </w:t>
      </w:r>
      <w:r w:rsidRPr="00582590">
        <w:rPr>
          <w:rFonts w:ascii="Times New Roman" w:hAnsi="Times New Roman"/>
          <w:b/>
          <w:sz w:val="28"/>
          <w:szCs w:val="28"/>
        </w:rPr>
        <w:t xml:space="preserve">года </w:t>
      </w:r>
      <w:r>
        <w:rPr>
          <w:rStyle w:val="a7"/>
          <w:rFonts w:ascii="Times New Roman" w:hAnsi="Times New Roman"/>
          <w:sz w:val="28"/>
          <w:szCs w:val="28"/>
        </w:rPr>
        <w:t>с 14.</w:t>
      </w:r>
      <w:r w:rsidRPr="00582590">
        <w:rPr>
          <w:rStyle w:val="a7"/>
          <w:rFonts w:ascii="Times New Roman" w:hAnsi="Times New Roman"/>
          <w:sz w:val="28"/>
          <w:szCs w:val="28"/>
        </w:rPr>
        <w:t>00</w:t>
      </w:r>
      <w:r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Pr="00582590">
        <w:rPr>
          <w:rStyle w:val="a7"/>
          <w:rFonts w:ascii="Times New Roman" w:hAnsi="Times New Roman"/>
          <w:sz w:val="28"/>
          <w:szCs w:val="28"/>
        </w:rPr>
        <w:t xml:space="preserve"> до 16.00</w:t>
      </w:r>
      <w:r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Pr="00582590">
        <w:rPr>
          <w:rFonts w:ascii="Times New Roman" w:hAnsi="Times New Roman"/>
        </w:rPr>
        <w:t xml:space="preserve"> </w:t>
      </w:r>
      <w:r w:rsidRPr="00D24C4E">
        <w:rPr>
          <w:rFonts w:ascii="Times New Roman" w:hAnsi="Times New Roman"/>
          <w:sz w:val="28"/>
          <w:szCs w:val="28"/>
        </w:rPr>
        <w:t xml:space="preserve">территориальный отдел  Управления </w:t>
      </w:r>
      <w:proofErr w:type="spellStart"/>
      <w:r w:rsidRPr="00D24C4E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D24C4E">
        <w:rPr>
          <w:rFonts w:ascii="Times New Roman" w:hAnsi="Times New Roman"/>
          <w:sz w:val="28"/>
          <w:szCs w:val="28"/>
        </w:rPr>
        <w:t xml:space="preserve"> по Республике Татарстан (Татарстан) в Арском районе организует «Единый день открытых дверей» для предпринимателей по предварительной записи. </w:t>
      </w:r>
    </w:p>
    <w:p w:rsidR="00393F19" w:rsidRPr="00D24C4E" w:rsidRDefault="00393F19" w:rsidP="00393F1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D24C4E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Арском районе производится по номеру телефона:(8843-66) 3-00-83, при этом необходимо указать интересующий вопрос. </w:t>
      </w:r>
    </w:p>
    <w:p w:rsidR="00393F19" w:rsidRPr="00D24C4E" w:rsidRDefault="00393F19" w:rsidP="00393F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4C4E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Управления </w:t>
      </w:r>
      <w:proofErr w:type="spellStart"/>
      <w:r w:rsidRPr="00D24C4E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D24C4E">
        <w:rPr>
          <w:rFonts w:ascii="Times New Roman" w:hAnsi="Times New Roman"/>
          <w:sz w:val="28"/>
          <w:szCs w:val="28"/>
        </w:rPr>
        <w:t xml:space="preserve"> по Республике Татарстан.</w:t>
      </w:r>
    </w:p>
    <w:p w:rsidR="00393F19" w:rsidRPr="0069631E" w:rsidRDefault="00393F19" w:rsidP="00393F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4C4E">
        <w:rPr>
          <w:rFonts w:ascii="Times New Roman" w:hAnsi="Times New Roman"/>
          <w:sz w:val="28"/>
          <w:szCs w:val="28"/>
        </w:rPr>
        <w:t xml:space="preserve">Ждем предпринимателей (по предварительной записи) по адресу: Республика Татарстан, Арский район, </w:t>
      </w:r>
      <w:proofErr w:type="spellStart"/>
      <w:r w:rsidRPr="00D24C4E">
        <w:rPr>
          <w:rFonts w:ascii="Times New Roman" w:hAnsi="Times New Roman"/>
          <w:sz w:val="28"/>
          <w:szCs w:val="28"/>
        </w:rPr>
        <w:t>г.Арск</w:t>
      </w:r>
      <w:proofErr w:type="spellEnd"/>
      <w:r w:rsidRPr="00D24C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4C4E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Pr="0069631E">
        <w:rPr>
          <w:rFonts w:ascii="Times New Roman" w:hAnsi="Times New Roman"/>
          <w:sz w:val="28"/>
          <w:szCs w:val="28"/>
        </w:rPr>
        <w:t>, д.27.</w:t>
      </w:r>
      <w:bookmarkStart w:id="0" w:name="_GoBack"/>
      <w:bookmarkEnd w:id="0"/>
    </w:p>
    <w:p w:rsidR="00393F19" w:rsidRDefault="00393F19" w:rsidP="0016447C">
      <w:pPr>
        <w:pStyle w:val="af5"/>
        <w:ind w:left="0"/>
        <w:rPr>
          <w:sz w:val="22"/>
          <w:szCs w:val="22"/>
        </w:rPr>
      </w:pPr>
    </w:p>
    <w:sectPr w:rsidR="00393F19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13B96"/>
    <w:rsid w:val="00025ABF"/>
    <w:rsid w:val="000275E7"/>
    <w:rsid w:val="00033F2B"/>
    <w:rsid w:val="000602EB"/>
    <w:rsid w:val="000620C1"/>
    <w:rsid w:val="000717A5"/>
    <w:rsid w:val="000A57C9"/>
    <w:rsid w:val="000A7D66"/>
    <w:rsid w:val="000D52DB"/>
    <w:rsid w:val="00122E7C"/>
    <w:rsid w:val="001475C9"/>
    <w:rsid w:val="0016447C"/>
    <w:rsid w:val="00170CCD"/>
    <w:rsid w:val="00182394"/>
    <w:rsid w:val="001875F2"/>
    <w:rsid w:val="001D431E"/>
    <w:rsid w:val="001D75E5"/>
    <w:rsid w:val="001E6C2E"/>
    <w:rsid w:val="002144E5"/>
    <w:rsid w:val="00237141"/>
    <w:rsid w:val="00276544"/>
    <w:rsid w:val="002A60F1"/>
    <w:rsid w:val="002A7A95"/>
    <w:rsid w:val="002B2402"/>
    <w:rsid w:val="002D2C3D"/>
    <w:rsid w:val="002E394B"/>
    <w:rsid w:val="002E3A55"/>
    <w:rsid w:val="003018F2"/>
    <w:rsid w:val="00314E32"/>
    <w:rsid w:val="00321A85"/>
    <w:rsid w:val="003722E3"/>
    <w:rsid w:val="00393F19"/>
    <w:rsid w:val="00397369"/>
    <w:rsid w:val="003D0E82"/>
    <w:rsid w:val="003D5D37"/>
    <w:rsid w:val="00426E34"/>
    <w:rsid w:val="00453DC1"/>
    <w:rsid w:val="004767A6"/>
    <w:rsid w:val="00495019"/>
    <w:rsid w:val="004A670D"/>
    <w:rsid w:val="004D3934"/>
    <w:rsid w:val="004F5E4E"/>
    <w:rsid w:val="00500BC2"/>
    <w:rsid w:val="0051250A"/>
    <w:rsid w:val="00546439"/>
    <w:rsid w:val="00566FAE"/>
    <w:rsid w:val="00572876"/>
    <w:rsid w:val="00582590"/>
    <w:rsid w:val="0059078F"/>
    <w:rsid w:val="005975FB"/>
    <w:rsid w:val="005A248F"/>
    <w:rsid w:val="005B1A1D"/>
    <w:rsid w:val="005B266B"/>
    <w:rsid w:val="005D2EF3"/>
    <w:rsid w:val="00600187"/>
    <w:rsid w:val="00626661"/>
    <w:rsid w:val="006534FC"/>
    <w:rsid w:val="0067529D"/>
    <w:rsid w:val="006B2983"/>
    <w:rsid w:val="006B4639"/>
    <w:rsid w:val="006E2568"/>
    <w:rsid w:val="006E52CE"/>
    <w:rsid w:val="00701C11"/>
    <w:rsid w:val="0071469C"/>
    <w:rsid w:val="007231A6"/>
    <w:rsid w:val="0075144A"/>
    <w:rsid w:val="00757577"/>
    <w:rsid w:val="00773837"/>
    <w:rsid w:val="00780A53"/>
    <w:rsid w:val="00791128"/>
    <w:rsid w:val="007A218D"/>
    <w:rsid w:val="007C1E47"/>
    <w:rsid w:val="007C2869"/>
    <w:rsid w:val="007C4099"/>
    <w:rsid w:val="007C595E"/>
    <w:rsid w:val="007C6A5A"/>
    <w:rsid w:val="007D1421"/>
    <w:rsid w:val="007D2B98"/>
    <w:rsid w:val="007F7583"/>
    <w:rsid w:val="00844DD4"/>
    <w:rsid w:val="00866553"/>
    <w:rsid w:val="00870482"/>
    <w:rsid w:val="008A45B2"/>
    <w:rsid w:val="008B1497"/>
    <w:rsid w:val="008C0658"/>
    <w:rsid w:val="008C0F32"/>
    <w:rsid w:val="008C0FA4"/>
    <w:rsid w:val="008E601A"/>
    <w:rsid w:val="00944A81"/>
    <w:rsid w:val="009670EB"/>
    <w:rsid w:val="009845CE"/>
    <w:rsid w:val="009D4A87"/>
    <w:rsid w:val="009E284F"/>
    <w:rsid w:val="009E7BD9"/>
    <w:rsid w:val="00A04600"/>
    <w:rsid w:val="00A162AE"/>
    <w:rsid w:val="00A67C84"/>
    <w:rsid w:val="00A70106"/>
    <w:rsid w:val="00A82016"/>
    <w:rsid w:val="00A83E54"/>
    <w:rsid w:val="00A90947"/>
    <w:rsid w:val="00AA1094"/>
    <w:rsid w:val="00AC12C9"/>
    <w:rsid w:val="00B27BBA"/>
    <w:rsid w:val="00B530AB"/>
    <w:rsid w:val="00B72CF9"/>
    <w:rsid w:val="00BB24C0"/>
    <w:rsid w:val="00BC0BB4"/>
    <w:rsid w:val="00BC1436"/>
    <w:rsid w:val="00BC4295"/>
    <w:rsid w:val="00BE4293"/>
    <w:rsid w:val="00BF3551"/>
    <w:rsid w:val="00C34D1B"/>
    <w:rsid w:val="00C37A67"/>
    <w:rsid w:val="00C82D4D"/>
    <w:rsid w:val="00CA16A9"/>
    <w:rsid w:val="00CB6A4B"/>
    <w:rsid w:val="00CF7CD8"/>
    <w:rsid w:val="00D23FF7"/>
    <w:rsid w:val="00D537D2"/>
    <w:rsid w:val="00D66AB1"/>
    <w:rsid w:val="00D81412"/>
    <w:rsid w:val="00DC04B3"/>
    <w:rsid w:val="00DF2826"/>
    <w:rsid w:val="00DF4688"/>
    <w:rsid w:val="00DF6673"/>
    <w:rsid w:val="00E05B9F"/>
    <w:rsid w:val="00E356A8"/>
    <w:rsid w:val="00E64AC2"/>
    <w:rsid w:val="00E8564E"/>
    <w:rsid w:val="00EB0B4F"/>
    <w:rsid w:val="00EC518A"/>
    <w:rsid w:val="00EC6CB1"/>
    <w:rsid w:val="00EE7A2F"/>
    <w:rsid w:val="00F11249"/>
    <w:rsid w:val="00F11716"/>
    <w:rsid w:val="00F148FB"/>
    <w:rsid w:val="00F14BE5"/>
    <w:rsid w:val="00F16A87"/>
    <w:rsid w:val="00F22AFF"/>
    <w:rsid w:val="00F41B6A"/>
    <w:rsid w:val="00F47EC6"/>
    <w:rsid w:val="00F55351"/>
    <w:rsid w:val="00F63F1D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1AD5"/>
  <w15:docId w15:val="{B37A86E4-CA28-4D65-8E8A-D0CA46CC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BEE1-48BD-43CA-884C-025A910F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</cp:revision>
  <dcterms:created xsi:type="dcterms:W3CDTF">2024-05-13T06:38:00Z</dcterms:created>
  <dcterms:modified xsi:type="dcterms:W3CDTF">2024-05-13T06:38:00Z</dcterms:modified>
</cp:coreProperties>
</file>