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50" w:rsidRPr="002C4D25" w:rsidRDefault="002C4D25" w:rsidP="002C4D25">
      <w:pPr>
        <w:jc w:val="center"/>
        <w:rPr>
          <w:b/>
          <w:bCs/>
          <w:color w:val="4472C4" w:themeColor="accent1"/>
          <w:sz w:val="28"/>
          <w:szCs w:val="28"/>
        </w:rPr>
      </w:pPr>
      <w:bookmarkStart w:id="0" w:name="_Hlk169767593"/>
      <w:bookmarkEnd w:id="0"/>
      <w:r w:rsidRPr="002C4D25">
        <w:rPr>
          <w:b/>
          <w:bCs/>
          <w:sz w:val="28"/>
          <w:szCs w:val="28"/>
        </w:rPr>
        <w:t xml:space="preserve">Вы предприниматель? Подай заявку на расчет рейтинга бизнеса (скоринг) через Цифровую платформу МСП.РФ </w:t>
      </w:r>
      <w:r w:rsidRPr="002C4D25">
        <w:rPr>
          <w:b/>
          <w:bCs/>
          <w:color w:val="4472C4" w:themeColor="accent1"/>
          <w:sz w:val="28"/>
          <w:szCs w:val="28"/>
        </w:rPr>
        <w:t>(</w:t>
      </w:r>
      <w:hyperlink r:id="rId4" w:history="1">
        <w:r w:rsidRPr="002C4D25">
          <w:rPr>
            <w:rStyle w:val="a3"/>
            <w:b/>
            <w:bCs/>
            <w:sz w:val="28"/>
            <w:szCs w:val="28"/>
          </w:rPr>
          <w:t>https://мсп.рф/</w:t>
        </w:r>
      </w:hyperlink>
      <w:r w:rsidRPr="002C4D25">
        <w:rPr>
          <w:b/>
          <w:bCs/>
          <w:color w:val="4472C4" w:themeColor="accent1"/>
          <w:sz w:val="28"/>
          <w:szCs w:val="28"/>
        </w:rPr>
        <w:t>)</w:t>
      </w:r>
    </w:p>
    <w:p w:rsidR="002C4D25" w:rsidRPr="002C4D25" w:rsidRDefault="002C4D25" w:rsidP="002C4D25">
      <w:pPr>
        <w:jc w:val="center"/>
        <w:rPr>
          <w:b/>
          <w:bCs/>
          <w:color w:val="4472C4" w:themeColor="accent1"/>
          <w:sz w:val="28"/>
          <w:szCs w:val="28"/>
        </w:rPr>
      </w:pP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Скоринговая модель оценки субъекта МСП – это комплексный анализ деятельности юридических лиц и индивидуальных предпринимателей, проводимый на основе открытых источников данных в целях определения возможности предоставления субъектам МСП мер государственной поддержки. 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>Услуга предоставляется юридическим лицам и индивидуальным предпринимателям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>Данная услуга является обязательным условием для получения мер поддержки от Центра «Мой бизнес»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Чтобы рассчитать скоринг вашего бизнеса необходимо: 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- Зайти на портал </w:t>
      </w:r>
      <w:proofErr w:type="spellStart"/>
      <w:r w:rsidRPr="002C4D25">
        <w:rPr>
          <w:sz w:val="28"/>
          <w:szCs w:val="28"/>
        </w:rPr>
        <w:t>мсп.рф</w:t>
      </w:r>
      <w:proofErr w:type="spellEnd"/>
      <w:r w:rsidRPr="002C4D25">
        <w:rPr>
          <w:sz w:val="28"/>
          <w:szCs w:val="28"/>
        </w:rPr>
        <w:t xml:space="preserve">. 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- Нажать «Войти» и авторизоваться через Госуслуги. 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>- Выбрать свою организацию в верхней части страницы, если она не выбрана.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- Перейти в раздел «Сервисы». 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- Затем нажать на «Расчет рейтинга </w:t>
      </w:r>
      <w:proofErr w:type="spellStart"/>
      <w:r w:rsidRPr="002C4D25">
        <w:rPr>
          <w:sz w:val="28"/>
          <w:szCs w:val="28"/>
        </w:rPr>
        <w:t>бизнесас</w:t>
      </w:r>
      <w:proofErr w:type="spellEnd"/>
      <w:r w:rsidRPr="002C4D25">
        <w:rPr>
          <w:sz w:val="28"/>
          <w:szCs w:val="28"/>
        </w:rPr>
        <w:t xml:space="preserve">». 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>- Затем нажать кнопку «</w:t>
      </w:r>
      <w:proofErr w:type="spellStart"/>
      <w:r w:rsidRPr="002C4D25">
        <w:rPr>
          <w:sz w:val="28"/>
          <w:szCs w:val="28"/>
        </w:rPr>
        <w:t>Расчитать</w:t>
      </w:r>
      <w:proofErr w:type="spellEnd"/>
      <w:r w:rsidRPr="002C4D25">
        <w:rPr>
          <w:sz w:val="28"/>
          <w:szCs w:val="28"/>
        </w:rPr>
        <w:t xml:space="preserve"> балл».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 xml:space="preserve">Подробная информация по ссылке </w:t>
      </w:r>
      <w:r w:rsidRPr="002C4D25">
        <w:rPr>
          <w:color w:val="4472C4" w:themeColor="accent1"/>
          <w:sz w:val="28"/>
          <w:szCs w:val="28"/>
        </w:rPr>
        <w:t>(https://disk.yandex.ru/d/BZoWoghh4lN3eQ)</w:t>
      </w:r>
    </w:p>
    <w:p w:rsidR="002C4D25" w:rsidRPr="002C4D25" w:rsidRDefault="002C4D25" w:rsidP="002C4D25">
      <w:pPr>
        <w:jc w:val="both"/>
        <w:rPr>
          <w:sz w:val="28"/>
          <w:szCs w:val="28"/>
        </w:rPr>
      </w:pPr>
    </w:p>
    <w:p w:rsidR="002C4D25" w:rsidRPr="002C4D25" w:rsidRDefault="002C4D25" w:rsidP="002C4D25">
      <w:pPr>
        <w:jc w:val="both"/>
        <w:rPr>
          <w:sz w:val="28"/>
          <w:szCs w:val="28"/>
        </w:rPr>
      </w:pPr>
      <w:r w:rsidRPr="002C4D25">
        <w:rPr>
          <w:sz w:val="28"/>
          <w:szCs w:val="28"/>
        </w:rPr>
        <w:t>Платформа реализуется в рамках Нацпроекта «Малое и среднее предпринимательство».</w:t>
      </w:r>
    </w:p>
    <w:p w:rsidR="002C4D25" w:rsidRDefault="002C4D25" w:rsidP="002C4D2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A7D246" wp14:editId="02EC570B">
            <wp:simplePos x="0" y="0"/>
            <wp:positionH relativeFrom="page">
              <wp:posOffset>2065020</wp:posOffset>
            </wp:positionH>
            <wp:positionV relativeFrom="paragraph">
              <wp:posOffset>255905</wp:posOffset>
            </wp:positionV>
            <wp:extent cx="3279140" cy="3279140"/>
            <wp:effectExtent l="0" t="0" r="0" b="0"/>
            <wp:wrapNone/>
            <wp:docPr id="17735985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D25" w:rsidRPr="002C4D25" w:rsidRDefault="002C4D25" w:rsidP="002C4D25">
      <w:pPr>
        <w:rPr>
          <w:sz w:val="32"/>
          <w:szCs w:val="32"/>
        </w:rPr>
      </w:pPr>
    </w:p>
    <w:sectPr w:rsidR="002C4D25" w:rsidRPr="002C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70"/>
    <w:rsid w:val="002C4D25"/>
    <w:rsid w:val="005B1B06"/>
    <w:rsid w:val="008932C7"/>
    <w:rsid w:val="00C06470"/>
    <w:rsid w:val="00E6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9F96"/>
  <w15:chartTrackingRefBased/>
  <w15:docId w15:val="{B20BEF82-2EF3-429A-93D2-E8157265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25"/>
    <w:pPr>
      <w:spacing w:after="0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D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4;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2</cp:revision>
  <dcterms:created xsi:type="dcterms:W3CDTF">2024-06-20T06:16:00Z</dcterms:created>
  <dcterms:modified xsi:type="dcterms:W3CDTF">2024-06-20T06:20:00Z</dcterms:modified>
</cp:coreProperties>
</file>