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4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3 </w:t>
      </w:r>
    </w:p>
    <w:p>
      <w:pPr>
        <w:pStyle w:val="Normal"/>
        <w:spacing w:lineRule="auto" w:line="244"/>
        <w:ind w:left="5670" w:hanging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>связанных с достижением показателя «число туристских поездок»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на территории Республики Татарстан </w:t>
      </w:r>
    </w:p>
    <w:p>
      <w:pPr>
        <w:pStyle w:val="Normal"/>
        <w:spacing w:lineRule="auto" w:line="244"/>
        <w:ind w:left="6804" w:hanging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</w:r>
    </w:p>
    <w:p>
      <w:pPr>
        <w:pStyle w:val="Normal"/>
        <w:spacing w:lineRule="auto" w:line="244"/>
        <w:ind w:left="567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Форма</w:t>
      </w:r>
    </w:p>
    <w:p>
      <w:pPr>
        <w:pStyle w:val="Normal"/>
        <w:spacing w:lineRule="auto" w:line="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проекта</w:t>
      </w:r>
    </w:p>
    <w:p>
      <w:pPr>
        <w:pStyle w:val="Normal"/>
        <w:spacing w:lineRule="auto" w:line="244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(заполняется участником отбора, подающим заявку по направлениям, указанным в пунктах 11 или 13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</w:t>
        <w:br/>
        <w:t xml:space="preserve">Татарстан, утвержденного постановлением Кабинета Министров Республики Татарстан от ____2024 </w:t>
        <w:br/>
        <w:t>№ ____ )</w:t>
      </w:r>
    </w:p>
    <w:p>
      <w:pPr>
        <w:pStyle w:val="Normal"/>
        <w:spacing w:lineRule="auto" w:line="2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4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4"/>
        <w:ind w:left="-57" w:right="-57" w:hanging="0"/>
        <w:jc w:val="center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20"/>
          <w:szCs w:val="18"/>
        </w:rPr>
        <w:t xml:space="preserve">(наименование юридического лица или фамилия, имя, отчество (при наличии) индивидуального предпринимателя, адрес,  </w:t>
      </w:r>
    </w:p>
    <w:p>
      <w:pPr>
        <w:pStyle w:val="Normal"/>
        <w:spacing w:lineRule="auto" w:line="244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spacing w:lineRule="auto" w:line="244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место нахождения (для юридического лица), почтовый адрес, адрес электронной почты, номер контактного телефона)</w:t>
      </w:r>
    </w:p>
    <w:p>
      <w:pPr>
        <w:pStyle w:val="Normal"/>
        <w:spacing w:lineRule="auto" w:line="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___________  </w:t>
      </w:r>
    </w:p>
    <w:p>
      <w:pPr>
        <w:pStyle w:val="Normal"/>
        <w:spacing w:lineRule="auto" w:line="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9"/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3"/>
        <w:gridCol w:w="5102"/>
      </w:tblGrid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предпринимателя),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идентификационный номер налогоплательщика, юридический и фактический адрес</w:t>
            </w:r>
            <w:r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участника отбора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Направление предоставления субсидии из бюджета Республики Татарстан в соответствии с пунктами 11 или 13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 (далее – Порядок), и объявления о проведении отбора и наименование реализуемого проекта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Виды деятельности участника отбора согласно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Общероссийскому классификатору видов экономической деятельности</w:t>
            </w:r>
            <w:r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*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в том числе: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основной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дополнительный(-ые)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средств, запрашиваемых в форме субсидии, рублей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Размер софинансирования проекта</w:t>
            </w:r>
            <w:r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**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рублей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Предлагаемое участником отбора значение результата предоставления субсидии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44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spacing w:lineRule="auto" w:line="244"/>
        <w:ind w:left="709" w:hanging="0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</w:r>
    </w:p>
    <w:p>
      <w:pPr>
        <w:pStyle w:val="NormalWeb"/>
        <w:widowControl w:val="false"/>
        <w:spacing w:lineRule="auto" w:line="244" w:beforeAutospacing="0" w:before="0" w:afterAutospacing="0" w:after="0"/>
        <w:ind w:firstLine="709"/>
        <w:jc w:val="both"/>
        <w:rPr>
          <w:sz w:val="20"/>
        </w:rPr>
      </w:pPr>
      <w:r>
        <w:rPr>
          <w:sz w:val="20"/>
        </w:rPr>
      </w:r>
    </w:p>
    <w:p>
      <w:pPr>
        <w:pStyle w:val="NormalWeb"/>
        <w:widowControl w:val="false"/>
        <w:spacing w:lineRule="auto" w:line="244" w:beforeAutospacing="0" w:before="0" w:afterAutospacing="0" w:after="0"/>
        <w:ind w:firstLine="709"/>
        <w:jc w:val="both"/>
        <w:rPr/>
      </w:pPr>
      <w:r>
        <w:rPr>
          <w:sz w:val="20"/>
        </w:rPr>
        <w:t xml:space="preserve">*Общероссийский классификатор видов экономической деятельности утвержден приказом </w:t>
      </w:r>
      <w:r>
        <w:rPr>
          <w:bCs/>
          <w:sz w:val="20"/>
        </w:rPr>
        <w:t xml:space="preserve">Федерального агентства по техническому регулированию и метрологии </w:t>
      </w:r>
      <w:r>
        <w:rPr>
          <w:sz w:val="20"/>
        </w:rPr>
        <w:t xml:space="preserve">от 31 января 2014 г. № 14-ст «О принятии и введении в действие Общероссийского классификатора видов экономической деятельности (ОКВЭД2) ОК 029-2014 (КДЕС РЕД. 2) </w:t>
        <w:br/>
        <w:t xml:space="preserve">и Общероссийского классификатора продукции по видам экономической деятельности (ОКПД2) ОК 034-2014 </w:t>
        <w:br/>
        <w:t>(КПЕС 2008)».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4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**Размер собственных средств участника отбора, планируемых на софинансирование мероприятий, указанных в пункте 11 или 13 Порядка.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4"/>
        <w:ind w:left="709" w:hanging="0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</w:r>
    </w:p>
    <w:p>
      <w:pPr>
        <w:pStyle w:val="Normal"/>
        <w:spacing w:lineRule="auto" w:line="24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Краткое описание проекта, цели и задачи его реализации.</w:t>
      </w:r>
    </w:p>
    <w:p>
      <w:pPr>
        <w:pStyle w:val="Normal"/>
        <w:spacing w:lineRule="auto" w:line="24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30j0zll"/>
      <w:bookmarkEnd w:id="0"/>
      <w:r>
        <w:rPr>
          <w:rFonts w:ascii="Times New Roman" w:hAnsi="Times New Roman"/>
          <w:sz w:val="28"/>
          <w:szCs w:val="28"/>
        </w:rPr>
        <w:t>1.1. Цели проекта (не более 1 200 символов).</w:t>
      </w:r>
    </w:p>
    <w:p>
      <w:pPr>
        <w:pStyle w:val="Normal"/>
        <w:spacing w:lineRule="auto" w:line="24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Задачи проекта (перечислить перечень мероприятий, которые необходимо выполнить для достижения целей проекта). Перечень должен совпадать с перечнем мероприятий, перечисленных в разделе «Календарный план» (не более 2 500 символов).</w:t>
      </w:r>
    </w:p>
    <w:p>
      <w:pPr>
        <w:pStyle w:val="Normal"/>
        <w:spacing w:lineRule="auto" w:line="24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Срок реализации проекта (даты начала и окончания).</w:t>
      </w:r>
    </w:p>
    <w:p>
      <w:pPr>
        <w:pStyle w:val="Normal"/>
        <w:spacing w:lineRule="auto" w:line="24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1fob9te"/>
      <w:bookmarkEnd w:id="1"/>
      <w:r>
        <w:rPr>
          <w:rFonts w:ascii="Times New Roman" w:hAnsi="Times New Roman"/>
          <w:sz w:val="28"/>
          <w:szCs w:val="28"/>
        </w:rPr>
        <w:t>1.4. Краткое описание проекта с указанием (не более 3 500 символов):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местоположения, транспортной доступности (расстояние до ближайшего туристического центра, муниципалитета, аэропорта, вокзала, федеральной и региональной трассы), а также территории (объекта туристского посещения), на кото-</w:t>
        <w:br/>
        <w:t>рой(-ом) планируется реализация проекта (перечислить имеющиеся на территории ресурсы, туристскую инфраструктуру, период функционирования, действующие туристические программы и проч.);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наличия взаимосвязи с туристскими маршрутами, объектами показа и иными точками притяжения туристов;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 описания создаваемого туристского предложения (продукта);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1.4.4. целевой аудитории.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(не более 2 500 символов).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Краткое описание стратегии продвижения реализованного проекта (не более 2 500 символов).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Партнеры и (или)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Проект сметы затрат, связанных с реализацией проекта: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1700"/>
        <w:gridCol w:w="1559"/>
        <w:gridCol w:w="1142"/>
        <w:gridCol w:w="1568"/>
        <w:gridCol w:w="1894"/>
        <w:gridCol w:w="1871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ind w:left="-57" w:right="-57" w:hanging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Стоимость единицы, тыс.рублей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единиц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Общая стоимость, тыс.рублей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Софинансирование, тыс.рублей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Запрашиваемая сумма, тыс.рублей</w:t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ind w:left="-57" w:right="-57" w:hanging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ind w:left="-57" w:right="-57" w:hanging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затрат, планируемых за счет средств субсидии: _______________</w:t>
      </w:r>
    </w:p>
    <w:p>
      <w:pPr>
        <w:pStyle w:val="Normal"/>
        <w:spacing w:lineRule="auto" w:line="2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стоимости всех наименований затрат должна быть равна сумме субсидии и объема собственных средств участника отбора.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Предлагаемое место реализации проекта (фотографии).</w:t>
      </w:r>
    </w:p>
    <w:p>
      <w:pPr>
        <w:pStyle w:val="Normal"/>
        <w:spacing w:lineRule="auto" w:line="235"/>
        <w:ind w:firstLine="709"/>
        <w:rPr/>
      </w:pPr>
      <w:r>
        <w:rPr/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Команда проекта.</w:t>
      </w:r>
    </w:p>
    <w:p>
      <w:pPr>
        <w:pStyle w:val="Normal"/>
        <w:spacing w:lineRule="auto" w:line="23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Описание членов команды проекта:</w:t>
      </w:r>
    </w:p>
    <w:p>
      <w:pPr>
        <w:pStyle w:val="Normal"/>
        <w:spacing w:lineRule="auto" w:line="235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21"/>
        <w:gridCol w:w="1842"/>
        <w:gridCol w:w="1986"/>
        <w:gridCol w:w="4110"/>
      </w:tblGrid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Ф.И.О.</w:t>
            </w:r>
          </w:p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(последнее – при наличии) /</w:t>
            </w:r>
          </w:p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вакансия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Роль в проекте (ключевая / не ключевая)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Функционал в рамках проекта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участия (трудовой договор / договор гражданско-правового характера)</w:t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Сотрудник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Сотрудник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Сотрудники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3znysh7"/>
      <w:bookmarkEnd w:id="2"/>
      <w:r>
        <w:rPr>
          <w:rFonts w:ascii="Times New Roman" w:hAnsi="Times New Roman"/>
          <w:sz w:val="28"/>
          <w:szCs w:val="28"/>
        </w:rPr>
        <w:t>2.2. Сведения о наличии у работников участника отбора, а также у привлекаемых ими специалистов опыта и соответствующих компетенций для реализации мероприятий проекта (не более 2 500 символов).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Информация об аналогичных проектах участника отбора, реализованных (реализуемых) на территории Российской Федерации (не более 2 500 символов).</w:t>
      </w:r>
      <w:bookmarkStart w:id="3" w:name="2et92p0"/>
      <w:bookmarkEnd w:id="3"/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Календарный план реализации проекта:</w:t>
      </w:r>
    </w:p>
    <w:p>
      <w:pPr>
        <w:pStyle w:val="Normal"/>
        <w:spacing w:lineRule="auto" w:line="232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1878"/>
        <w:gridCol w:w="1647"/>
        <w:gridCol w:w="1647"/>
        <w:gridCol w:w="418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начала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Дата </w:t>
            </w:r>
          </w:p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завершения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Ожидаемые итоги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3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32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tyjcwt"/>
      <w:bookmarkEnd w:id="4"/>
      <w:r>
        <w:rPr>
          <w:rFonts w:ascii="Times New Roman" w:hAnsi="Times New Roman"/>
          <w:sz w:val="28"/>
          <w:szCs w:val="28"/>
        </w:rPr>
        <w:t>Прогнозные показатели (число туристов и доходов / выручки) проекта:</w:t>
      </w:r>
    </w:p>
    <w:p>
      <w:pPr>
        <w:pStyle w:val="Normal"/>
        <w:spacing w:lineRule="auto" w:line="23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tbl>
      <w:tblPr>
        <w:tblW w:w="100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3"/>
        <w:gridCol w:w="1844"/>
        <w:gridCol w:w="1701"/>
        <w:gridCol w:w="1583"/>
        <w:gridCol w:w="1110"/>
        <w:gridCol w:w="1390"/>
      </w:tblGrid>
      <w:tr>
        <w:trPr>
          <w:trHeight w:val="213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Прогноз числа туристов и доходов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Базовое значение в году, предшествующем году проведения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Год проведения отбора (за период на дату подачи заявки)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Первый год реализации проекта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Второй год реализации проекта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 на срок развития проекта</w:t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выручки, тыс.рублей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туристов, посетивших объект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туризма за календарный год, единиц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3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Раскрытие конфликта интересо</w:t>
      </w:r>
      <w:bookmarkStart w:id="5" w:name="3dy6vkm"/>
      <w:bookmarkEnd w:id="5"/>
      <w:r>
        <w:rPr>
          <w:rFonts w:ascii="Times New Roman" w:hAnsi="Times New Roman"/>
          <w:sz w:val="28"/>
          <w:szCs w:val="28"/>
        </w:rPr>
        <w:t>в: подлежит указанию наличие (отсутствие) аффилированности, родственных связей или потенциального конфликта интересов участника отбора (его работников, учредителей) с работниками Государственного комитета Республики Татарстан по туризму, членами конкурсной комиссии и другими лицами, участвующими в принятии решений, касающихся предоставления субсидии на реализацию проекта.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3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Правоустанавливающий документ, подтверждающий право (аренда, собственность) участника отбора на земельный участок, связанный с реализуемым проектом.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3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Необходимая, по мнению участника отбора, дополнительная информация (не более 1 000 символов).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информация в данном разделе является дополнительной (необязательной) и заполняется по усмотрению участника отбора в случае, если участник отбора считает нужным представить более полный пакет информации о проекте в конкурсную комиссию. </w:t>
      </w:r>
    </w:p>
    <w:p>
      <w:pPr>
        <w:pStyle w:val="Normal"/>
        <w:spacing w:lineRule="auto" w:line="23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событийного мероприятия</w:t>
      </w:r>
    </w:p>
    <w:p>
      <w:pPr>
        <w:pStyle w:val="Normal"/>
        <w:spacing w:lineRule="auto" w:line="228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(заполняется участником отбора, подающим заявку по направлению, указанному в пункте 12 Порядка)</w:t>
      </w:r>
    </w:p>
    <w:p>
      <w:pPr>
        <w:pStyle w:val="Normal"/>
        <w:spacing w:lineRule="auto" w:line="228"/>
        <w:jc w:val="both"/>
        <w:rPr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28"/>
        <w:ind w:left="-57" w:right="-57" w:hanging="0"/>
        <w:jc w:val="center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20"/>
          <w:szCs w:val="18"/>
        </w:rPr>
        <w:t xml:space="preserve">(наименование юридического лица или фамилия, имя, отчество (при наличии) индивидуального предпринимателя, адрес,  </w:t>
      </w:r>
    </w:p>
    <w:p>
      <w:pPr>
        <w:pStyle w:val="Normal"/>
        <w:spacing w:lineRule="auto" w:line="228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________________________________________________________________________</w:t>
      </w:r>
    </w:p>
    <w:p>
      <w:pPr>
        <w:pStyle w:val="Normal"/>
        <w:spacing w:lineRule="auto" w:line="228"/>
        <w:jc w:val="center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место нахождения (для юридического лица), почтовый адрес, адрес электронной почты, номер контактного телефона)</w:t>
      </w:r>
    </w:p>
    <w:p>
      <w:pPr>
        <w:pStyle w:val="Normal"/>
        <w:spacing w:lineRule="auto" w:line="22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___________  </w:t>
      </w:r>
    </w:p>
    <w:p>
      <w:pPr>
        <w:pStyle w:val="Normal"/>
        <w:spacing w:lineRule="auto" w:line="2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9"/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3"/>
        <w:gridCol w:w="5102"/>
      </w:tblGrid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предпринимателя),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идентификационный номер налогоплательщика, юридический и фактический адрес</w:t>
            </w:r>
            <w:r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участника отбора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Направление предоставления субсидии из бюджета Республики Татарстан в соответствии с пунктом 12 Порядка и объявления о проведении отбора и наименование реализуемого событийного мероприятия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Виды деятельности участника отбора согласно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Общероссийскому классификатору видов экономической деятельности</w:t>
            </w:r>
            <w:r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*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в том числе: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основной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дополнительный(-ые)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Объем средств, запрашиваемых в форме субсидии, рублей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Размер софинансирования событийного мероприятия</w:t>
            </w:r>
            <w:r>
              <w:rPr>
                <w:rFonts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**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рублей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103" w:type="dxa"/>
            <w:tcBorders/>
            <w:vAlign w:val="bottom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Предлагаемое участником отбора значение результата предоставления субсидии</w:t>
            </w:r>
          </w:p>
        </w:tc>
        <w:tc>
          <w:tcPr>
            <w:tcW w:w="5102" w:type="dxa"/>
            <w:tcBorders/>
          </w:tcPr>
          <w:p>
            <w:pPr>
              <w:pStyle w:val="ListParagraph"/>
              <w:widowControl w:val="false"/>
              <w:spacing w:lineRule="auto" w:line="228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spacing w:lineRule="auto" w:line="228"/>
        <w:ind w:left="709" w:hanging="0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28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*Общероссийский классификатор видов экономической деятельности утвержден приказом </w:t>
      </w:r>
      <w:r>
        <w:rPr>
          <w:rFonts w:ascii="Times New Roman" w:hAnsi="Times New Roman"/>
          <w:bCs/>
          <w:sz w:val="20"/>
        </w:rPr>
        <w:t xml:space="preserve">Федерального агентства по техническому регулированию и метрологии </w:t>
      </w:r>
      <w:r>
        <w:rPr>
          <w:rFonts w:ascii="Times New Roman" w:hAnsi="Times New Roman"/>
          <w:sz w:val="20"/>
        </w:rPr>
        <w:t xml:space="preserve">от 31 января 2014 г. № 14-ст </w:t>
      </w:r>
      <w:r>
        <w:rPr>
          <w:sz w:val="20"/>
        </w:rPr>
        <w:t xml:space="preserve">«О принятии и введении в действие Общероссийского классификатора видов экономической деятельности </w:t>
      </w:r>
      <w:r>
        <w:rPr>
          <w:rFonts w:ascii="Times New Roman" w:hAnsi="Times New Roman"/>
          <w:sz w:val="20"/>
        </w:rPr>
        <w:t xml:space="preserve">(ОКВЭД2) ОК 029-2014 (КДЕС РЕД. 2) </w:t>
        <w:br/>
      </w:r>
      <w:r>
        <w:rPr>
          <w:sz w:val="20"/>
        </w:rPr>
        <w:t xml:space="preserve">и Общероссийского классификатора продукции по видам экономической деятельности </w:t>
      </w:r>
      <w:r>
        <w:rPr>
          <w:rFonts w:ascii="Times New Roman" w:hAnsi="Times New Roman"/>
          <w:sz w:val="20"/>
        </w:rPr>
        <w:t xml:space="preserve">(ОКПД2) ОК 034-2014 </w:t>
        <w:br/>
        <w:t>(КПЕС 2008)</w:t>
      </w:r>
      <w:r>
        <w:rPr>
          <w:sz w:val="20"/>
        </w:rPr>
        <w:t>»</w:t>
      </w:r>
      <w:r>
        <w:rPr>
          <w:rFonts w:ascii="Times New Roman" w:hAnsi="Times New Roman"/>
          <w:sz w:val="20"/>
        </w:rPr>
        <w:t>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28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**Размер собственных средств участника отбора, планируемых на софинансирование мероприятий, указанных в пункте 11 Порядка.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28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28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Краткое описание событийного мероприятия, цели и задачи его реализации.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Цели событийного мероприятия (не более 1 200 символов).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Задачи событийного мероприятия (перечислить перечень этапов подготовки и проведения событийного мероприятия, которые необходимо выполнить для достижения целей событийного мероприятия). Перечень должен совпадать с перечнем этапов подготовки и проведения событийного мероприятия, перечисленных в разделе «Календарный план» (не более 2 500 символов).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Предполагаемая дата проведения событийного мероприятия (даты начала и окончания).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Краткое описание событийного мероприятия с указанием (не более</w:t>
        <w:br/>
        <w:t>4 500 символов):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тематической направленности, концепции событийного мероприятия, а также с приложением проекта программы событийного мероприятия;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 местоположения, описания транспортной доступности (расстояние до ближайшего туристического центра, муниципалитета, крупного города, аэропорта, вокзала, федеральной и региональной трассы), наличия туристической инфраструктуры вблизи места проведения событийного мероприятия (коллективные средства размещения, объекты общественного питания и проч.);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 наличия взаимосвязи с туристскими маршрутами, объектами показа и иными точками притяжения туристов;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1.4.4. целевой аудитории и ожидаемого количества зрителей событийного мероприятия.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Краткое описание производственного и организационного процесса реализации событийного мероприятия (не более 2 500 символов).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Краткое описание стратегии продвижения событийного мероприятия (не более 2 500 символов).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Партнеры и (или)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Проект сметы затрат, связанных с реализацией событийного мероприятия: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1603"/>
        <w:gridCol w:w="1516"/>
        <w:gridCol w:w="1142"/>
        <w:gridCol w:w="1568"/>
        <w:gridCol w:w="1894"/>
        <w:gridCol w:w="1871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Стоимость единицы, тыс.рублей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единиц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Общая стоимость, тыс.рублей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Софинансирование (за весь период), тыс.рублей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Запрашиваемая сумма, тыс.рублей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затрат, планируемых за счет средств субсидии: _______________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стоимости всех наименований затрат должна быть равна сумме субсидии и объема собственных средств участника отбора.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Предлагаемое место проведения событийного мероприятия (фотографии).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Команда событийного мероприятия.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Описание членов команды событийного мероприятия:</w:t>
      </w:r>
    </w:p>
    <w:p>
      <w:pPr>
        <w:pStyle w:val="Normal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21"/>
        <w:gridCol w:w="1842"/>
        <w:gridCol w:w="1986"/>
        <w:gridCol w:w="4110"/>
      </w:tblGrid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Ф.И.О.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(последнее – при наличии) /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вакансия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Роль в событийном мероприятии (ключевая / не ключевая)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Функционал в рамках событийного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участия (трудовой договор / договор гражданско-правового характера)</w:t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Сотрудник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Сотрудник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Сотрудники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Сведения о наличии у работников участника отбора, а также у привлекаемых ими специалистов опыта и соответствующих компетенций для реализации событийного мероприятия (не более 2 500 символов).</w:t>
      </w:r>
    </w:p>
    <w:p>
      <w:pPr>
        <w:pStyle w:val="Normal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Информация об аналогичных событийных мероприятиях, реализованных (реализуемых) участником отбора на территории Российской Федерации (не более </w:t>
        <w:br/>
        <w:t>2 500 символов).</w:t>
      </w:r>
    </w:p>
    <w:p>
      <w:pPr>
        <w:pStyle w:val="Normal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Календарный план реализации событийного мероприятия:</w:t>
      </w:r>
    </w:p>
    <w:p>
      <w:pPr>
        <w:pStyle w:val="Normal"/>
        <w:ind w:firstLine="709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1878"/>
        <w:gridCol w:w="1647"/>
        <w:gridCol w:w="1647"/>
        <w:gridCol w:w="418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начала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Дата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завершения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Ожидаемые итоги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Раскрытие конфликта интересов: подлежит указанию наличие (отсутствие) аффилированности, родственных связей или потенциального конфликта интересов участника отбора (его работников, учредителей) с работниками Государственного комитета Республики Татарстан по туризму, членами конкурсной комиссии и другими лицами, участвующими в принятии решений, касающихся предоставления субсидии на реализацию событийного мероприятия.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Необходимая, по мнению участника отбора, дополнительная информация (не более 1 000 символов).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информация в данном разделе является дополнительной (необязательной) и заполняется по усмотрению участника отбора в случае, если участник отбора считает нужным представить более полный пакет информации о событийном мероприятии в конкурсную комиссию.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42636996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8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833" w:hanging="0"/>
      </w:pPr>
      <w:rPr>
        <w:dstrike w:val="false"/>
        <w:strike w:val="false"/>
        <w:vertAlign w:val="baseline"/>
        <w:position w:val="0"/>
        <w:sz w:val="30"/>
        <w:sz w:val="30"/>
        <w:i w:val="false"/>
        <w:u w:val="none" w:color="000000"/>
        <w:b w:val="false"/>
        <w:szCs w:val="3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1f71"/>
    <w:pPr>
      <w:widowControl w:val="false"/>
      <w:suppressAutoHyphens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aa548c"/>
    <w:pPr>
      <w:widowControl/>
      <w:pBdr/>
      <w:spacing w:lineRule="auto" w:line="264" w:before="120" w:after="120"/>
      <w:outlineLvl w:val="0"/>
    </w:pPr>
    <w:rPr>
      <w:rFonts w:ascii="XO Thames" w:hAnsi="XO Thames" w:eastAsia="XO Thames" w:cs="XO Thames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9823c8"/>
    <w:rPr>
      <w:rFonts w:ascii="Calibri" w:hAnsi="Calibri" w:eastAsia="Times New Roman" w:cs="Calibri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6b0c0b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aa548c"/>
    <w:rPr>
      <w:rFonts w:ascii="XO Thames" w:hAnsi="XO Thames" w:eastAsia="XO Thames" w:cs="XO Thames"/>
      <w:b/>
      <w:color w:val="000000"/>
      <w:sz w:val="32"/>
      <w:szCs w:val="32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a548c"/>
    <w:rPr/>
  </w:style>
  <w:style w:type="character" w:styleId="Style14">
    <w:name w:val="FollowedHyperlink"/>
    <w:basedOn w:val="DefaultParagraphFont"/>
    <w:uiPriority w:val="99"/>
    <w:semiHidden/>
    <w:unhideWhenUsed/>
    <w:rsid w:val="000f6deb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f6deb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05749c"/>
    <w:rPr>
      <w:color w:val="80808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e4ffa"/>
    <w:rPr>
      <w:rFonts w:ascii="Liberation Serif" w:hAnsi="Liberation Serif" w:eastAsia="Times New Roman" w:cs="Times New Roman"/>
      <w:color w:val="000000"/>
      <w:sz w:val="24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9823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9823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823c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81d3d"/>
    <w:pPr>
      <w:widowControl/>
      <w:spacing w:beforeAutospacing="1" w:afterAutospacing="1"/>
    </w:pPr>
    <w:rPr>
      <w:rFonts w:ascii="Times New Roman" w:hAnsi="Times New Roman"/>
      <w:color w:val="auto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aa548c"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f6deb"/>
    <w:pPr/>
    <w:rPr>
      <w:rFonts w:ascii="Segoe UI" w:hAnsi="Segoe UI" w:cs="Segoe UI"/>
      <w:sz w:val="18"/>
      <w:szCs w:val="18"/>
    </w:rPr>
  </w:style>
  <w:style w:type="paragraph" w:styleId="Style24">
    <w:name w:val="Footer"/>
    <w:basedOn w:val="Normal"/>
    <w:link w:val="Style16"/>
    <w:uiPriority w:val="99"/>
    <w:unhideWhenUsed/>
    <w:rsid w:val="008e4f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aa5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D45D-DFA5-4F3F-85B6-09D1034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8</Pages>
  <Words>1534</Words>
  <Characters>12167</Characters>
  <CharactersWithSpaces>13558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2024-06-26T09:55:00Z</dcterms:created>
  <dc:creator>Бадрутдинова А.Р.</dc:creator>
  <dc:description/>
  <dc:language>ru-RU</dc:language>
  <cp:lastModifiedBy/>
  <cp:lastPrinted>2024-04-03T15:16:00Z</cp:lastPrinted>
  <dcterms:modified xsi:type="dcterms:W3CDTF">2024-07-10T16:26:42Z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