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№ 3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к Положению о порядке ведения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реестров муниципальных нормативных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правовых актов в органах местного самоуправления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Старочурилинского сельского поселения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Арского муниципального района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Республики Татарстан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>утвержденному решением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Совета Старочурилинского сельского поселения </w:t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 xml:space="preserve">№ </w:t>
      </w:r>
      <w:r>
        <w:rPr>
          <w:rFonts w:cs="Arial" w:ascii="Arial" w:hAnsi="Arial"/>
          <w:lang w:eastAsia="en-US"/>
        </w:rPr>
        <w:t xml:space="preserve">45 от «14» декабря 2017 г </w:t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/>
          <w:bCs/>
          <w:lang w:eastAsia="x-none"/>
        </w:rPr>
      </w:pPr>
      <w:r>
        <w:rPr>
          <w:rFonts w:cs="Arial" w:ascii="Arial" w:hAnsi="Arial"/>
          <w:b/>
          <w:bCs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val="x-none" w:eastAsia="x-none"/>
        </w:rPr>
        <w:t>муниципальных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eastAsia="x-none"/>
        </w:rPr>
        <w:t xml:space="preserve">Главы Старочурилинского сельского поселения </w:t>
      </w:r>
      <w:r>
        <w:rPr>
          <w:rFonts w:cs="Arial" w:ascii="Arial" w:hAnsi="Arial"/>
          <w:bCs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val="x-none" w:eastAsia="x-none"/>
        </w:rPr>
        <w:t>Республики Татарстан</w:t>
      </w:r>
      <w:r>
        <w:rPr>
          <w:rFonts w:cs="Arial" w:ascii="Arial" w:hAnsi="Arial"/>
          <w:bCs/>
          <w:lang w:eastAsia="x-none"/>
        </w:rPr>
        <w:t>, за 2023 год</w:t>
      </w:r>
      <w:r>
        <w:rPr>
          <w:rFonts w:cs="Arial" w:ascii="Arial" w:hAnsi="Arial"/>
          <w:bCs/>
          <w:lang w:val="x-none" w:eastAsia="x-none"/>
        </w:rPr>
        <w:t xml:space="preserve"> </w:t>
      </w:r>
    </w:p>
    <w:tbl>
      <w:tblPr>
        <w:tblW w:w="15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8"/>
        <w:gridCol w:w="1677"/>
        <w:gridCol w:w="849"/>
        <w:gridCol w:w="4394"/>
        <w:gridCol w:w="6238"/>
        <w:gridCol w:w="1508"/>
      </w:tblGrid>
      <w:tr>
        <w:trPr>
          <w:trHeight w:val="4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tLeast" w:line="0"/>
              <w:ind w:left="-80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0"/>
              <w:ind w:left="-13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Наименование акта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Примечания</w:t>
            </w:r>
            <w:r>
              <w:rPr>
                <w:rStyle w:val="Style19"/>
                <w:rFonts w:cs="Arial" w:ascii="Arial" w:hAnsi="Arial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  <w:t>2024 год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 w:ascii="Arial" w:hAnsi="Arial"/>
                <w:b/>
                <w:lang w:eastAsia="en-US"/>
              </w:rPr>
              <w:t>Постановления главы</w:t>
            </w:r>
            <w:bookmarkStart w:id="0" w:name="_GoBack"/>
            <w:bookmarkEnd w:id="0"/>
          </w:p>
        </w:tc>
      </w:tr>
      <w:tr>
        <w:trPr>
          <w:trHeight w:val="124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Старое Чурилино Старочурилинского сельского поселения Арского муниципального района по вопросу внесения изменений в решение «О результатах схода граждан в с. Старое Чурилино Старочурилинского сельского поселения Арского муниципального района Республики Татарстан» от 24 ноября 2023 года  года № 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Штырь Старочурилинского сельского поселения Арского муниципального района по вопросу внесения изменений в решение «О результатах схода граждан в с. Штырь Старочурилинского сельского поселения Арского муниципального района Республики Татарстан» от 16 ноября 2023 года № 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32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Ашабаш Старочурилинского сельского поселения Арского муниципального района по вопросу внесения изменений в решение «О результатах схода граждан в с. Ашабаш Старочурилинского сельского поселения Арского муниципального района Республики Татарстан» от 15 ноября 2023 года № 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Татарское Кадряково Старочурилинского сельского поселения Арского муниципального района по вопросу внесения изменений в решение «О результатах схода граждан в д. Татарское Кадряково Старочурилинского сельского поселения Арского муниципального района Республики Татарстан» от 15 ноября 2023 года № 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Венета Старочурилинского сельского поселения Арского муниципального района по вопросу внесения изменений в решение «О результатах схода граждан в с. Венета Старочурилинского сельского поселения Арского муниципального района Республики Татарстан» от 22 ноября 2023 года № 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Красная Горка Старочурилинского сельского поселения Арского муниципального района по вопросу внесения изменений в решение «О результатах схода граждан в д. Красная Горка Старочурилинского сельского поселения Арского муниципального района Республики Татарстан» от 22 ноября 2023 года № 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п. Михайловка Старочурилинского сельского поселения Арского муниципального района по вопросу внесения изменений в решение «О результатах схода граждан в п. Михайловка Старочурилинского сельского поселения Арского муниципального района Республики Татарстан» от 22 ноября 2023 года № 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25.03.2024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Старое Чурилино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9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Штырь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Ашабаш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Татарское Кадряково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с. Венета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д. Красная Горка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28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01.11.2024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cs="Arial" w:ascii="Arimo" w:hAnsi="Arimo"/>
                <w:b w:val="false"/>
                <w:bCs w:val="false"/>
                <w:sz w:val="24"/>
                <w:szCs w:val="24"/>
                <w:lang w:val="ru-RU"/>
              </w:rPr>
              <w:t>О назначении схода граждан в п. Михайловка Старочурилинского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01.11.2024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sectPr>
      <w:endnotePr>
        <w:numFmt w:val="lowerRoman"/>
      </w:endnotePr>
      <w:type w:val="nextPage"/>
      <w:pgSz w:orient="landscape" w:w="16838" w:h="11906"/>
      <w:pgMar w:left="1134" w:right="1134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widowControl w:val="false"/>
        <w:rPr>
          <w:rStyle w:val="Style18"/>
        </w:rPr>
      </w:pPr>
      <w:r>
        <w:rPr>
          <w:rStyle w:val="Style18"/>
        </w:rPr>
        <w:t>*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9476b"/>
    <w:pPr>
      <w:keepNext w:val="tru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basedOn w:val="DefaultParagraphFont"/>
    <w:uiPriority w:val="20"/>
    <w:qFormat/>
    <w:rsid w:val="002c27ec"/>
    <w:rPr>
      <w:i/>
      <w:iCs/>
    </w:rPr>
  </w:style>
  <w:style w:type="character" w:styleId="1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-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15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Footnote Reference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14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7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3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15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qFormat/>
    <w:rsid w:val="00223b00"/>
    <w:pPr>
      <w:spacing w:beforeAutospacing="1" w:afterAutospacing="1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1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Style30">
    <w:name w:val="Endnote Text"/>
    <w:basedOn w:val="Normal"/>
    <w:link w:val="Style17"/>
    <w:uiPriority w:val="99"/>
    <w:semiHidden/>
    <w:unhideWhenUsed/>
    <w:rsid w:val="000b1ee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F68-199D-4E57-8946-946985C5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LibreOffice/7.5.6.2$Linux_X86_64 LibreOffice_project/50$Build-2</Application>
  <AppVersion>15.0000</AppVersion>
  <Pages>6</Pages>
  <Words>798</Words>
  <Characters>5991</Characters>
  <CharactersWithSpaces>6692</CharactersWithSpaces>
  <Paragraphs>109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2017-12-19T04:37:00Z</dcterms:created>
  <dc:creator>Рафия</dc:creator>
  <dc:description/>
  <dc:language>ru-RU</dc:language>
  <cp:lastModifiedBy/>
  <dcterms:modified xsi:type="dcterms:W3CDTF">2024-11-01T14:57:27Z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