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СТАТИСТИЧЕСКИЕ ДАННЫЕ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работе с обращениями граждан в Арском муниципальном районе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феврал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54"/>
        <w:gridCol w:w="2268"/>
      </w:tblGrid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сведений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ФЕВРАЛ</w:t>
            </w:r>
            <w:r>
              <w:rPr>
                <w:rFonts w:ascii="Times New Roman" w:hAnsi="Times New Roman"/>
                <w:b w:val="1"/>
                <w:sz w:val="28"/>
              </w:rPr>
              <w:t>Ь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Поступило всего обращений (письмо и личный прием) </w:t>
            </w:r>
          </w:p>
          <w:p w14:paraId="0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Поступило электронных обращений (Интернет, электронная почта)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доложено руководству</w:t>
            </w:r>
          </w:p>
          <w:p w14:paraId="0D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взято на контроль</w:t>
            </w:r>
          </w:p>
          <w:p w14:paraId="10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решено положительно</w:t>
            </w:r>
          </w:p>
          <w:p w14:paraId="13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  <w:bookmarkStart w:id="1" w:name="_GoBack"/>
            <w:bookmarkEnd w:id="1"/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проверено с выездом на место</w:t>
            </w:r>
          </w:p>
          <w:p w14:paraId="16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принято граждан на личном приеме </w:t>
            </w:r>
          </w:p>
          <w:p w14:paraId="19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руководством </w:t>
            </w:r>
          </w:p>
          <w:p w14:paraId="1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14:paraId="1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2025-01-27T05:08:11Z</dcterms:modified>
</cp:coreProperties>
</file>