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 w:themeColor="text1"/>
          <w:sz w:val="28"/>
          <w:szCs w:val="28"/>
        </w:rPr>
      </w:pPr>
      <w:bookmarkStart w:id="0" w:name="_GoBack"/>
      <w:r w:rsidRPr="0003763B">
        <w:rPr>
          <w:rStyle w:val="a4"/>
          <w:color w:val="000000" w:themeColor="text1"/>
          <w:sz w:val="28"/>
          <w:szCs w:val="28"/>
        </w:rPr>
        <w:t>Скарлатина:</w:t>
      </w:r>
      <w:bookmarkEnd w:id="0"/>
      <w:r w:rsidRPr="0003763B">
        <w:rPr>
          <w:rStyle w:val="a4"/>
          <w:color w:val="000000" w:themeColor="text1"/>
          <w:sz w:val="28"/>
          <w:szCs w:val="28"/>
        </w:rPr>
        <w:t xml:space="preserve"> вопросы и ответы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Скарлатина - это острое инфекционное заболевание, проявляющееся мелкоточечной сыпью, лихорадкой, общей интоксикацией, ангиной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rStyle w:val="a4"/>
          <w:color w:val="000000" w:themeColor="text1"/>
          <w:sz w:val="28"/>
          <w:szCs w:val="28"/>
        </w:rPr>
        <w:t>Как заражаются скарлатиной?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Заражение происходит воздушно-капельным путем при кашле, чихании, разговоре, а также через предметы обихода (посуда, игрушки, белье).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rStyle w:val="a4"/>
          <w:color w:val="000000" w:themeColor="text1"/>
          <w:sz w:val="28"/>
          <w:szCs w:val="28"/>
        </w:rPr>
        <w:t>Как долго заразен больной скарлатиной?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Больные опасны в течение всего периода болезни, и даже определенный период после выздоровления. Болеют дети раннего и дошкольного возраста, переболевшие приобретают стойкий иммунитет.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rStyle w:val="a4"/>
          <w:color w:val="000000" w:themeColor="text1"/>
          <w:sz w:val="28"/>
          <w:szCs w:val="28"/>
        </w:rPr>
        <w:t>Накладывается ли карантин при скарлатине?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На класс или группу, где выявлен больной, накладывается карантин на 7 дней с обязательным осмотром кожных покровов, зева и термометрией 2 раза в день.  Заболевшему скарлатиной школу можно посещать не раньше, чем через 22 дня от начала заболевания. В очаге инфекции проводится текущая дезинфекция, которой подлежат: посуда, игрушки и предметы личной гигиены.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rStyle w:val="a4"/>
          <w:color w:val="000000" w:themeColor="text1"/>
          <w:sz w:val="28"/>
          <w:szCs w:val="28"/>
        </w:rPr>
        <w:t> Как предотвратить заболевание скарлатиной?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Вакцины против скарлатины нет. Для того чтобы уменьшить риск возникновения скарлатины необходимо соблюдать следующие правила: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 - соблюдать правила личной гигиены: регулярное мытьё рук с мылом, особенно после посещения общественных мест, контакта с больными людьми или предметами общего пользования;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- избегать тесного общения с людьми, у которых есть симптомы респираторных инфекций, таких как кашель, насморк или боль в горле;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- использовать индивидуальные предметы личной гигиены, не делиться посудой, полотенцами, постельными принадлежностями и другими личными вещами с больными;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- своевременно выявлять и лечить заболевания десен и зубов, тонзиллиты, синуситы, отиты;</w:t>
      </w:r>
    </w:p>
    <w:p w:rsidR="0003763B" w:rsidRPr="0003763B" w:rsidRDefault="0003763B" w:rsidP="000376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63B">
        <w:rPr>
          <w:color w:val="000000" w:themeColor="text1"/>
          <w:sz w:val="28"/>
          <w:szCs w:val="28"/>
        </w:rPr>
        <w:t>- регулярно проветривать помещения, поддерживать чистоту воздуха в доме и на работе, регулярно проветривать помещения.</w:t>
      </w:r>
    </w:p>
    <w:p w:rsidR="00082EF2" w:rsidRPr="0003763B" w:rsidRDefault="0003763B" w:rsidP="0003763B"/>
    <w:sectPr w:rsidR="00082EF2" w:rsidRPr="0003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6"/>
    <w:rsid w:val="0003763B"/>
    <w:rsid w:val="004F2466"/>
    <w:rsid w:val="005A1221"/>
    <w:rsid w:val="005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88AC9-2AB8-48A9-98CA-0C824B6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21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2025-04-25T05:47:00Z</dcterms:created>
  <dcterms:modified xsi:type="dcterms:W3CDTF">2025-04-25T05:47:00Z</dcterms:modified>
</cp:coreProperties>
</file>