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A07" w:rsidRDefault="00AD6D14" w:rsidP="00AD6D14">
      <w:pPr>
        <w:keepNext/>
        <w:widowControl/>
        <w:autoSpaceDE/>
        <w:autoSpaceDN/>
        <w:jc w:val="right"/>
        <w:outlineLvl w:val="3"/>
        <w:rPr>
          <w:b/>
          <w:sz w:val="28"/>
          <w:szCs w:val="20"/>
          <w:lang w:eastAsia="ru-RU"/>
        </w:rPr>
      </w:pPr>
      <w:r>
        <w:rPr>
          <w:b/>
          <w:sz w:val="28"/>
          <w:szCs w:val="20"/>
          <w:lang w:eastAsia="ru-RU"/>
        </w:rPr>
        <w:t xml:space="preserve">ПРОЕКТ </w:t>
      </w:r>
    </w:p>
    <w:p w:rsidR="00C67FBA" w:rsidRDefault="00C67FBA" w:rsidP="002C0F09">
      <w:pPr>
        <w:keepNext/>
        <w:widowControl/>
        <w:autoSpaceDE/>
        <w:autoSpaceDN/>
        <w:jc w:val="center"/>
        <w:outlineLvl w:val="3"/>
        <w:rPr>
          <w:b/>
          <w:bCs/>
          <w:sz w:val="28"/>
          <w:szCs w:val="28"/>
        </w:rPr>
      </w:pPr>
    </w:p>
    <w:p w:rsidR="00FD0938" w:rsidRDefault="00FD0938" w:rsidP="002C0F09">
      <w:pPr>
        <w:keepNext/>
        <w:widowControl/>
        <w:autoSpaceDE/>
        <w:autoSpaceDN/>
        <w:jc w:val="center"/>
        <w:outlineLvl w:val="3"/>
        <w:rPr>
          <w:b/>
          <w:bCs/>
          <w:sz w:val="28"/>
          <w:szCs w:val="28"/>
        </w:rPr>
      </w:pPr>
    </w:p>
    <w:p w:rsidR="00FD0938" w:rsidRDefault="00FD0938" w:rsidP="002C0F09">
      <w:pPr>
        <w:keepNext/>
        <w:widowControl/>
        <w:autoSpaceDE/>
        <w:autoSpaceDN/>
        <w:jc w:val="center"/>
        <w:outlineLvl w:val="3"/>
        <w:rPr>
          <w:b/>
          <w:bCs/>
          <w:sz w:val="28"/>
          <w:szCs w:val="28"/>
        </w:rPr>
      </w:pPr>
    </w:p>
    <w:p w:rsidR="00FD0938" w:rsidRDefault="00FD0938" w:rsidP="002C0F09">
      <w:pPr>
        <w:keepNext/>
        <w:widowControl/>
        <w:autoSpaceDE/>
        <w:autoSpaceDN/>
        <w:jc w:val="center"/>
        <w:outlineLvl w:val="3"/>
        <w:rPr>
          <w:b/>
          <w:bCs/>
          <w:sz w:val="28"/>
          <w:szCs w:val="28"/>
        </w:rPr>
      </w:pPr>
    </w:p>
    <w:p w:rsidR="00FD0938" w:rsidRDefault="00FD0938" w:rsidP="002C0F09">
      <w:pPr>
        <w:keepNext/>
        <w:widowControl/>
        <w:autoSpaceDE/>
        <w:autoSpaceDN/>
        <w:jc w:val="center"/>
        <w:outlineLvl w:val="3"/>
        <w:rPr>
          <w:b/>
          <w:bCs/>
          <w:sz w:val="28"/>
          <w:szCs w:val="28"/>
        </w:rPr>
      </w:pPr>
    </w:p>
    <w:p w:rsidR="002C0F09" w:rsidRPr="002C0F09" w:rsidRDefault="002C0F09" w:rsidP="002C0F09">
      <w:pPr>
        <w:keepNext/>
        <w:widowControl/>
        <w:autoSpaceDE/>
        <w:autoSpaceDN/>
        <w:jc w:val="center"/>
        <w:outlineLvl w:val="3"/>
        <w:rPr>
          <w:b/>
          <w:bCs/>
          <w:sz w:val="28"/>
          <w:szCs w:val="28"/>
        </w:rPr>
      </w:pPr>
      <w:r w:rsidRPr="002C0F09">
        <w:rPr>
          <w:b/>
          <w:bCs/>
          <w:sz w:val="28"/>
          <w:szCs w:val="28"/>
        </w:rPr>
        <w:t>РЕШЕНИЕ</w:t>
      </w:r>
    </w:p>
    <w:p w:rsidR="002C0F09" w:rsidRDefault="002C0F09" w:rsidP="002C0F09">
      <w:pPr>
        <w:keepNext/>
        <w:widowControl/>
        <w:autoSpaceDE/>
        <w:autoSpaceDN/>
        <w:jc w:val="center"/>
        <w:outlineLvl w:val="3"/>
        <w:rPr>
          <w:b/>
          <w:bCs/>
          <w:sz w:val="28"/>
          <w:szCs w:val="28"/>
        </w:rPr>
      </w:pPr>
      <w:r w:rsidRPr="002C0F09">
        <w:rPr>
          <w:b/>
          <w:bCs/>
          <w:sz w:val="28"/>
          <w:szCs w:val="28"/>
        </w:rPr>
        <w:t>Арского районного Совета</w:t>
      </w:r>
    </w:p>
    <w:p w:rsidR="00AF6FDC" w:rsidRPr="002C0F09" w:rsidRDefault="00AF6FDC" w:rsidP="002C0F09">
      <w:pPr>
        <w:keepNext/>
        <w:widowControl/>
        <w:autoSpaceDE/>
        <w:autoSpaceDN/>
        <w:jc w:val="center"/>
        <w:outlineLvl w:val="3"/>
        <w:rPr>
          <w:b/>
          <w:bCs/>
          <w:sz w:val="28"/>
          <w:szCs w:val="28"/>
        </w:rPr>
      </w:pPr>
    </w:p>
    <w:tbl>
      <w:tblPr>
        <w:tblW w:w="10173" w:type="dxa"/>
        <w:tblLayout w:type="fixed"/>
        <w:tblLook w:val="01E0" w:firstRow="1" w:lastRow="1" w:firstColumn="1" w:lastColumn="1" w:noHBand="0" w:noVBand="0"/>
      </w:tblPr>
      <w:tblGrid>
        <w:gridCol w:w="534"/>
        <w:gridCol w:w="283"/>
        <w:gridCol w:w="567"/>
        <w:gridCol w:w="284"/>
        <w:gridCol w:w="1417"/>
        <w:gridCol w:w="1134"/>
        <w:gridCol w:w="3544"/>
        <w:gridCol w:w="1129"/>
        <w:gridCol w:w="1281"/>
      </w:tblGrid>
      <w:tr w:rsidR="002C0F09" w:rsidRPr="002C0F09" w:rsidTr="0061754E">
        <w:tc>
          <w:tcPr>
            <w:tcW w:w="534" w:type="dxa"/>
            <w:hideMark/>
          </w:tcPr>
          <w:p w:rsidR="002C0F09" w:rsidRPr="002C0F09" w:rsidRDefault="002C0F09" w:rsidP="002C0F09">
            <w:pPr>
              <w:rPr>
                <w:b/>
                <w:bCs/>
                <w:sz w:val="28"/>
                <w:szCs w:val="28"/>
                <w:lang w:val="tt-RU"/>
              </w:rPr>
            </w:pPr>
            <w:r w:rsidRPr="002C0F09">
              <w:rPr>
                <w:rFonts w:eastAsia="Calibri"/>
                <w:b/>
                <w:bCs/>
                <w:sz w:val="28"/>
                <w:szCs w:val="28"/>
                <w:lang w:val="tt-RU"/>
              </w:rPr>
              <w:t>от</w:t>
            </w:r>
          </w:p>
        </w:tc>
        <w:tc>
          <w:tcPr>
            <w:tcW w:w="283" w:type="dxa"/>
            <w:hideMark/>
          </w:tcPr>
          <w:p w:rsidR="002C0F09" w:rsidRPr="002C0F09" w:rsidRDefault="002C0F09" w:rsidP="002C0F09">
            <w:pPr>
              <w:jc w:val="right"/>
              <w:rPr>
                <w:b/>
                <w:bCs/>
                <w:sz w:val="28"/>
                <w:szCs w:val="28"/>
              </w:rPr>
            </w:pPr>
            <w:r w:rsidRPr="002C0F09">
              <w:rPr>
                <w:rFonts w:eastAsia="Calibri"/>
                <w:b/>
                <w:bCs/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C0F09" w:rsidRPr="002C0F09" w:rsidRDefault="002C0F09" w:rsidP="002C0F09">
            <w:pPr>
              <w:jc w:val="center"/>
              <w:rPr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284" w:type="dxa"/>
            <w:hideMark/>
          </w:tcPr>
          <w:p w:rsidR="002C0F09" w:rsidRPr="002C0F09" w:rsidRDefault="002C0F09" w:rsidP="002C0F09">
            <w:pPr>
              <w:rPr>
                <w:b/>
                <w:bCs/>
                <w:sz w:val="28"/>
                <w:szCs w:val="28"/>
              </w:rPr>
            </w:pPr>
            <w:r w:rsidRPr="002C0F09">
              <w:rPr>
                <w:rFonts w:eastAsia="Calibri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C0F09" w:rsidRPr="002C0F09" w:rsidRDefault="002C0F09" w:rsidP="0061754E">
            <w:pPr>
              <w:jc w:val="center"/>
              <w:rPr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hideMark/>
          </w:tcPr>
          <w:p w:rsidR="00E26021" w:rsidRPr="002C0F09" w:rsidRDefault="002C0F09" w:rsidP="0061754E">
            <w:pPr>
              <w:jc w:val="center"/>
              <w:rPr>
                <w:b/>
                <w:bCs/>
                <w:sz w:val="28"/>
                <w:szCs w:val="28"/>
                <w:lang w:val="tt-RU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val="tt-RU"/>
              </w:rPr>
              <w:t>202</w:t>
            </w:r>
            <w:r w:rsidR="00D773BA">
              <w:rPr>
                <w:rFonts w:eastAsia="Calibri"/>
                <w:b/>
                <w:bCs/>
                <w:sz w:val="28"/>
                <w:szCs w:val="28"/>
                <w:lang w:val="tt-RU"/>
              </w:rPr>
              <w:t>5</w:t>
            </w:r>
            <w:r w:rsidRPr="002C0F09">
              <w:rPr>
                <w:rFonts w:eastAsia="Calibri"/>
                <w:b/>
                <w:bCs/>
                <w:sz w:val="28"/>
                <w:szCs w:val="28"/>
                <w:lang w:val="tt-RU"/>
              </w:rPr>
              <w:t xml:space="preserve"> г.</w:t>
            </w:r>
          </w:p>
        </w:tc>
        <w:tc>
          <w:tcPr>
            <w:tcW w:w="3544" w:type="dxa"/>
          </w:tcPr>
          <w:p w:rsidR="002C0F09" w:rsidRPr="002C0F09" w:rsidRDefault="002C0F09" w:rsidP="002C0F09">
            <w:pPr>
              <w:rPr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1129" w:type="dxa"/>
            <w:hideMark/>
          </w:tcPr>
          <w:p w:rsidR="002C0F09" w:rsidRPr="002C0F09" w:rsidRDefault="002C0F09" w:rsidP="002C0F09">
            <w:pPr>
              <w:jc w:val="right"/>
              <w:rPr>
                <w:b/>
                <w:bCs/>
                <w:sz w:val="28"/>
                <w:szCs w:val="28"/>
                <w:lang w:val="tt-RU"/>
              </w:rPr>
            </w:pPr>
            <w:r w:rsidRPr="002C0F09">
              <w:rPr>
                <w:rFonts w:eastAsia="Calibri"/>
                <w:b/>
                <w:bCs/>
                <w:sz w:val="28"/>
                <w:szCs w:val="28"/>
                <w:lang w:val="tt-RU"/>
              </w:rPr>
              <w:t>№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C0F09" w:rsidRPr="002C0F09" w:rsidRDefault="002C0F09" w:rsidP="002C0F09">
            <w:pPr>
              <w:jc w:val="center"/>
              <w:rPr>
                <w:b/>
                <w:bCs/>
                <w:sz w:val="28"/>
                <w:szCs w:val="28"/>
                <w:lang w:val="tt-RU"/>
              </w:rPr>
            </w:pPr>
          </w:p>
        </w:tc>
      </w:tr>
    </w:tbl>
    <w:p w:rsidR="0061754E" w:rsidRDefault="0061754E" w:rsidP="00E26021">
      <w:pPr>
        <w:pStyle w:val="1"/>
        <w:spacing w:line="322" w:lineRule="exact"/>
        <w:jc w:val="center"/>
      </w:pPr>
    </w:p>
    <w:p w:rsidR="00FD0938" w:rsidRDefault="00FD0938" w:rsidP="00E26021">
      <w:pPr>
        <w:pStyle w:val="1"/>
        <w:spacing w:line="322" w:lineRule="exact"/>
        <w:jc w:val="center"/>
      </w:pPr>
    </w:p>
    <w:p w:rsidR="00E26021" w:rsidRDefault="00625C37" w:rsidP="00E26021">
      <w:pPr>
        <w:pStyle w:val="1"/>
        <w:spacing w:line="322" w:lineRule="exact"/>
        <w:jc w:val="center"/>
      </w:pPr>
      <w:r>
        <w:t xml:space="preserve">О внесении изменений </w:t>
      </w:r>
      <w:r w:rsidR="00AF50E1">
        <w:t xml:space="preserve">в </w:t>
      </w:r>
      <w:r w:rsidR="00AF50E1">
        <w:rPr>
          <w:spacing w:val="-7"/>
        </w:rPr>
        <w:t>решение</w:t>
      </w:r>
      <w:r w:rsidRPr="00A36ACE">
        <w:rPr>
          <w:shd w:val="clear" w:color="auto" w:fill="FFFFFF"/>
        </w:rPr>
        <w:t xml:space="preserve"> </w:t>
      </w:r>
      <w:r w:rsidR="00AF50E1">
        <w:rPr>
          <w:shd w:val="clear" w:color="auto" w:fill="FFFFFF"/>
        </w:rPr>
        <w:t>Арского районного</w:t>
      </w:r>
      <w:r w:rsidR="00F93C51">
        <w:rPr>
          <w:shd w:val="clear" w:color="auto" w:fill="FFFFFF"/>
        </w:rPr>
        <w:t xml:space="preserve"> Совета</w:t>
      </w:r>
      <w:r w:rsidR="00BB73BA">
        <w:rPr>
          <w:shd w:val="clear" w:color="auto" w:fill="FFFFFF"/>
        </w:rPr>
        <w:t xml:space="preserve"> </w:t>
      </w:r>
      <w:r>
        <w:rPr>
          <w:shd w:val="clear" w:color="auto" w:fill="FFFFFF"/>
        </w:rPr>
        <w:t>от 12</w:t>
      </w:r>
      <w:r w:rsidRPr="00A36ACE">
        <w:rPr>
          <w:shd w:val="clear" w:color="auto" w:fill="FFFFFF"/>
        </w:rPr>
        <w:t>.1</w:t>
      </w:r>
      <w:r>
        <w:rPr>
          <w:shd w:val="clear" w:color="auto" w:fill="FFFFFF"/>
        </w:rPr>
        <w:t>1</w:t>
      </w:r>
      <w:r w:rsidRPr="00A36ACE">
        <w:rPr>
          <w:shd w:val="clear" w:color="auto" w:fill="FFFFFF"/>
        </w:rPr>
        <w:t xml:space="preserve">.2021 № </w:t>
      </w:r>
      <w:r>
        <w:rPr>
          <w:shd w:val="clear" w:color="auto" w:fill="FFFFFF"/>
        </w:rPr>
        <w:t>98</w:t>
      </w:r>
      <w:r w:rsidR="00F93C51">
        <w:rPr>
          <w:shd w:val="clear" w:color="auto" w:fill="FFFFFF"/>
        </w:rPr>
        <w:t xml:space="preserve"> «</w:t>
      </w:r>
      <w:r w:rsidR="00E26021">
        <w:t>Об</w:t>
      </w:r>
      <w:r w:rsidR="00E26021">
        <w:rPr>
          <w:spacing w:val="-6"/>
        </w:rPr>
        <w:t xml:space="preserve"> </w:t>
      </w:r>
      <w:r w:rsidR="00E26021">
        <w:t>утверждении</w:t>
      </w:r>
      <w:r w:rsidR="00E26021">
        <w:rPr>
          <w:spacing w:val="-7"/>
        </w:rPr>
        <w:t xml:space="preserve"> </w:t>
      </w:r>
      <w:r w:rsidR="00E26021">
        <w:t>Положения</w:t>
      </w:r>
      <w:r w:rsidR="00E26021">
        <w:rPr>
          <w:spacing w:val="-2"/>
        </w:rPr>
        <w:t xml:space="preserve"> </w:t>
      </w:r>
      <w:r w:rsidR="00E26021">
        <w:t>о</w:t>
      </w:r>
      <w:r w:rsidR="00E26021">
        <w:rPr>
          <w:spacing w:val="-9"/>
        </w:rPr>
        <w:t xml:space="preserve"> </w:t>
      </w:r>
      <w:r w:rsidR="00E26021">
        <w:t>муниципальном</w:t>
      </w:r>
      <w:r w:rsidR="00E26021">
        <w:rPr>
          <w:spacing w:val="-3"/>
        </w:rPr>
        <w:t xml:space="preserve"> </w:t>
      </w:r>
      <w:r w:rsidR="00E26021">
        <w:t>земельном</w:t>
      </w:r>
      <w:r w:rsidR="00E26021">
        <w:rPr>
          <w:spacing w:val="-2"/>
        </w:rPr>
        <w:t xml:space="preserve"> </w:t>
      </w:r>
      <w:r w:rsidR="00E26021">
        <w:t>контроле на</w:t>
      </w:r>
      <w:r w:rsidR="00E26021">
        <w:rPr>
          <w:spacing w:val="-6"/>
        </w:rPr>
        <w:t xml:space="preserve"> </w:t>
      </w:r>
      <w:r w:rsidR="00E26021">
        <w:t>территории</w:t>
      </w:r>
      <w:r w:rsidR="00E26021">
        <w:rPr>
          <w:spacing w:val="-8"/>
        </w:rPr>
        <w:t xml:space="preserve"> </w:t>
      </w:r>
      <w:r w:rsidR="00E26021">
        <w:t>муниципального</w:t>
      </w:r>
      <w:r w:rsidR="00E26021">
        <w:rPr>
          <w:spacing w:val="-6"/>
        </w:rPr>
        <w:t xml:space="preserve"> </w:t>
      </w:r>
      <w:r w:rsidR="00E26021">
        <w:t>образования «Арский</w:t>
      </w:r>
      <w:r w:rsidR="00E26021">
        <w:rPr>
          <w:spacing w:val="-8"/>
        </w:rPr>
        <w:t xml:space="preserve"> </w:t>
      </w:r>
      <w:r w:rsidR="00E26021">
        <w:t>муниципальный</w:t>
      </w:r>
      <w:r w:rsidR="00E26021">
        <w:rPr>
          <w:spacing w:val="-67"/>
        </w:rPr>
        <w:t xml:space="preserve"> </w:t>
      </w:r>
      <w:r w:rsidR="00E26021">
        <w:t>район</w:t>
      </w:r>
      <w:r w:rsidR="00E26021">
        <w:rPr>
          <w:spacing w:val="-2"/>
        </w:rPr>
        <w:t xml:space="preserve"> </w:t>
      </w:r>
      <w:r w:rsidR="00E26021">
        <w:t>Республики</w:t>
      </w:r>
      <w:r w:rsidR="00E26021">
        <w:rPr>
          <w:spacing w:val="-1"/>
        </w:rPr>
        <w:t xml:space="preserve"> </w:t>
      </w:r>
      <w:r w:rsidR="00E26021">
        <w:t>Татарстан»</w:t>
      </w:r>
      <w:r w:rsidR="002131AA">
        <w:t xml:space="preserve"> (с изменениями от 28.02.2022 № 125</w:t>
      </w:r>
      <w:r w:rsidR="00D773BA">
        <w:t>, от 25.04.2023 № 214</w:t>
      </w:r>
      <w:r w:rsidR="002131AA">
        <w:t>)</w:t>
      </w:r>
    </w:p>
    <w:p w:rsidR="0061754E" w:rsidRDefault="0061754E" w:rsidP="00E26021">
      <w:pPr>
        <w:pStyle w:val="1"/>
        <w:spacing w:line="322" w:lineRule="exact"/>
        <w:jc w:val="center"/>
      </w:pPr>
    </w:p>
    <w:p w:rsidR="002131AA" w:rsidRDefault="002131AA" w:rsidP="00133A07">
      <w:pPr>
        <w:adjustRightInd w:val="0"/>
        <w:ind w:firstLine="567"/>
        <w:jc w:val="both"/>
        <w:rPr>
          <w:bCs/>
          <w:sz w:val="28"/>
          <w:szCs w:val="28"/>
          <w:lang w:eastAsia="ru-RU"/>
        </w:rPr>
      </w:pPr>
      <w:r w:rsidRPr="002131AA">
        <w:rPr>
          <w:bCs/>
          <w:sz w:val="28"/>
          <w:szCs w:val="28"/>
          <w:lang w:eastAsia="ru-RU"/>
        </w:rPr>
        <w:t>В соответствии с пунктом 2 части 1 статьи 30 Фед</w:t>
      </w:r>
      <w:r>
        <w:rPr>
          <w:bCs/>
          <w:sz w:val="28"/>
          <w:szCs w:val="28"/>
          <w:lang w:eastAsia="ru-RU"/>
        </w:rPr>
        <w:t xml:space="preserve">ерального закона </w:t>
      </w:r>
      <w:r w:rsidRPr="002131AA">
        <w:rPr>
          <w:bCs/>
          <w:sz w:val="28"/>
          <w:szCs w:val="28"/>
          <w:lang w:eastAsia="ru-RU"/>
        </w:rPr>
        <w:t>от 31.07.2020 № 248-ФЗ «О государственном контроле (надзоре) и муниципальном контроле в Российской Ф</w:t>
      </w:r>
      <w:r w:rsidR="00133A07">
        <w:rPr>
          <w:bCs/>
          <w:sz w:val="28"/>
          <w:szCs w:val="28"/>
          <w:lang w:eastAsia="ru-RU"/>
        </w:rPr>
        <w:t>едерации»</w:t>
      </w:r>
      <w:r w:rsidR="000D6E29" w:rsidRPr="000D6E29">
        <w:t xml:space="preserve"> </w:t>
      </w:r>
      <w:r w:rsidR="000D6E29">
        <w:t xml:space="preserve">(Далее - </w:t>
      </w:r>
      <w:r w:rsidR="000D6E29" w:rsidRPr="000D6E29">
        <w:rPr>
          <w:bCs/>
          <w:sz w:val="28"/>
          <w:szCs w:val="28"/>
          <w:lang w:eastAsia="ru-RU"/>
        </w:rPr>
        <w:t>Федеральный закон № 248-ФЗ</w:t>
      </w:r>
      <w:r w:rsidR="000D6E29">
        <w:rPr>
          <w:bCs/>
          <w:sz w:val="28"/>
          <w:szCs w:val="28"/>
          <w:lang w:eastAsia="ru-RU"/>
        </w:rPr>
        <w:t>)</w:t>
      </w:r>
      <w:r w:rsidR="00133A07">
        <w:rPr>
          <w:bCs/>
          <w:sz w:val="28"/>
          <w:szCs w:val="28"/>
          <w:lang w:eastAsia="ru-RU"/>
        </w:rPr>
        <w:t xml:space="preserve">, Федеральным законом </w:t>
      </w:r>
      <w:r w:rsidRPr="002131AA">
        <w:rPr>
          <w:bCs/>
          <w:sz w:val="28"/>
          <w:szCs w:val="28"/>
          <w:lang w:eastAsia="ru-RU"/>
        </w:rPr>
        <w:t xml:space="preserve">от 06.10.2003 № 131-ФЗ «Об общих принципах организации местного самоуправления в Российской Федерации», руководствуясь Уставом Арского муниципального района Республики Татарстан, Арский районный Совет </w:t>
      </w:r>
      <w:r w:rsidRPr="002131AA">
        <w:rPr>
          <w:b/>
          <w:bCs/>
          <w:sz w:val="28"/>
          <w:szCs w:val="28"/>
          <w:lang w:eastAsia="ru-RU"/>
        </w:rPr>
        <w:t>решил:</w:t>
      </w:r>
    </w:p>
    <w:p w:rsidR="00F93C51" w:rsidRDefault="002131AA" w:rsidP="00133A07">
      <w:pPr>
        <w:adjustRightInd w:val="0"/>
        <w:ind w:firstLine="567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1.В</w:t>
      </w:r>
      <w:r w:rsidR="00F93C51" w:rsidRPr="00E26021">
        <w:rPr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Положение</w:t>
      </w:r>
      <w:r w:rsidR="00E26021" w:rsidRPr="00E26021">
        <w:rPr>
          <w:spacing w:val="-2"/>
          <w:sz w:val="28"/>
          <w:szCs w:val="28"/>
        </w:rPr>
        <w:t xml:space="preserve"> </w:t>
      </w:r>
      <w:r w:rsidR="00E26021" w:rsidRPr="00E26021">
        <w:rPr>
          <w:sz w:val="28"/>
          <w:szCs w:val="28"/>
        </w:rPr>
        <w:t>о</w:t>
      </w:r>
      <w:r w:rsidR="00E26021" w:rsidRPr="00E26021">
        <w:rPr>
          <w:spacing w:val="-9"/>
          <w:sz w:val="28"/>
          <w:szCs w:val="28"/>
        </w:rPr>
        <w:t xml:space="preserve"> </w:t>
      </w:r>
      <w:r w:rsidR="00E26021" w:rsidRPr="00E26021">
        <w:rPr>
          <w:sz w:val="28"/>
          <w:szCs w:val="28"/>
        </w:rPr>
        <w:t>муниципальном</w:t>
      </w:r>
      <w:r w:rsidR="00E26021" w:rsidRPr="00E26021">
        <w:rPr>
          <w:spacing w:val="-3"/>
          <w:sz w:val="28"/>
          <w:szCs w:val="28"/>
        </w:rPr>
        <w:t xml:space="preserve"> </w:t>
      </w:r>
      <w:r w:rsidR="00E26021" w:rsidRPr="00E26021">
        <w:rPr>
          <w:sz w:val="28"/>
          <w:szCs w:val="28"/>
        </w:rPr>
        <w:t>земельном</w:t>
      </w:r>
      <w:r w:rsidR="00E26021" w:rsidRPr="00E26021">
        <w:rPr>
          <w:spacing w:val="-2"/>
          <w:sz w:val="28"/>
          <w:szCs w:val="28"/>
        </w:rPr>
        <w:t xml:space="preserve"> </w:t>
      </w:r>
      <w:r w:rsidR="00E26021" w:rsidRPr="00E26021">
        <w:rPr>
          <w:sz w:val="28"/>
          <w:szCs w:val="28"/>
        </w:rPr>
        <w:t>контроле на</w:t>
      </w:r>
      <w:r w:rsidR="00E26021" w:rsidRPr="00E26021">
        <w:rPr>
          <w:spacing w:val="-6"/>
          <w:sz w:val="28"/>
          <w:szCs w:val="28"/>
        </w:rPr>
        <w:t xml:space="preserve"> </w:t>
      </w:r>
      <w:r w:rsidR="00E26021" w:rsidRPr="00E26021">
        <w:rPr>
          <w:sz w:val="28"/>
          <w:szCs w:val="28"/>
        </w:rPr>
        <w:t>территории</w:t>
      </w:r>
      <w:r w:rsidR="00E26021" w:rsidRPr="00E26021">
        <w:rPr>
          <w:spacing w:val="-8"/>
          <w:sz w:val="28"/>
          <w:szCs w:val="28"/>
        </w:rPr>
        <w:t xml:space="preserve"> </w:t>
      </w:r>
      <w:r w:rsidR="00E26021" w:rsidRPr="00E26021">
        <w:rPr>
          <w:sz w:val="28"/>
          <w:szCs w:val="28"/>
        </w:rPr>
        <w:t>муниципального</w:t>
      </w:r>
      <w:r w:rsidR="00E26021" w:rsidRPr="00E26021">
        <w:rPr>
          <w:spacing w:val="-6"/>
          <w:sz w:val="28"/>
          <w:szCs w:val="28"/>
        </w:rPr>
        <w:t xml:space="preserve"> </w:t>
      </w:r>
      <w:r w:rsidR="00E26021" w:rsidRPr="00E26021">
        <w:rPr>
          <w:sz w:val="28"/>
          <w:szCs w:val="28"/>
        </w:rPr>
        <w:t>образования «Арский</w:t>
      </w:r>
      <w:r w:rsidR="00E26021" w:rsidRPr="00E26021">
        <w:rPr>
          <w:spacing w:val="-8"/>
          <w:sz w:val="28"/>
          <w:szCs w:val="28"/>
        </w:rPr>
        <w:t xml:space="preserve"> </w:t>
      </w:r>
      <w:r w:rsidR="00E26021" w:rsidRPr="00E26021">
        <w:rPr>
          <w:sz w:val="28"/>
          <w:szCs w:val="28"/>
        </w:rPr>
        <w:t>муниципальный</w:t>
      </w:r>
      <w:r w:rsidR="00E26021" w:rsidRPr="00E26021">
        <w:rPr>
          <w:spacing w:val="-67"/>
          <w:sz w:val="28"/>
          <w:szCs w:val="28"/>
        </w:rPr>
        <w:t xml:space="preserve"> </w:t>
      </w:r>
      <w:r w:rsidR="00E26021" w:rsidRPr="00E26021">
        <w:rPr>
          <w:sz w:val="28"/>
          <w:szCs w:val="28"/>
        </w:rPr>
        <w:t>район</w:t>
      </w:r>
      <w:r w:rsidR="00E26021" w:rsidRPr="00E26021">
        <w:rPr>
          <w:spacing w:val="-2"/>
          <w:sz w:val="28"/>
          <w:szCs w:val="28"/>
        </w:rPr>
        <w:t xml:space="preserve"> </w:t>
      </w:r>
      <w:r w:rsidR="00E26021" w:rsidRPr="00E26021">
        <w:rPr>
          <w:sz w:val="28"/>
          <w:szCs w:val="28"/>
        </w:rPr>
        <w:t>Республики</w:t>
      </w:r>
      <w:r w:rsidR="00E26021" w:rsidRPr="00E26021">
        <w:rPr>
          <w:spacing w:val="-1"/>
          <w:sz w:val="28"/>
          <w:szCs w:val="28"/>
        </w:rPr>
        <w:t xml:space="preserve"> </w:t>
      </w:r>
      <w:r w:rsidR="00E26021" w:rsidRPr="00E26021">
        <w:rPr>
          <w:sz w:val="28"/>
          <w:szCs w:val="28"/>
        </w:rPr>
        <w:t>Татарстан</w:t>
      </w:r>
      <w:r w:rsidR="00F93C51" w:rsidRPr="00E26021">
        <w:rPr>
          <w:bCs/>
          <w:sz w:val="28"/>
          <w:szCs w:val="28"/>
          <w:lang w:eastAsia="ru-RU"/>
        </w:rPr>
        <w:t>»</w:t>
      </w:r>
      <w:r>
        <w:rPr>
          <w:bCs/>
          <w:sz w:val="28"/>
          <w:szCs w:val="28"/>
          <w:lang w:eastAsia="ru-RU"/>
        </w:rPr>
        <w:t xml:space="preserve">, утвержденное </w:t>
      </w:r>
      <w:r w:rsidRPr="002131AA">
        <w:rPr>
          <w:bCs/>
          <w:sz w:val="28"/>
          <w:szCs w:val="28"/>
          <w:lang w:eastAsia="ru-RU"/>
        </w:rPr>
        <w:t>решение</w:t>
      </w:r>
      <w:r>
        <w:rPr>
          <w:bCs/>
          <w:sz w:val="28"/>
          <w:szCs w:val="28"/>
          <w:lang w:eastAsia="ru-RU"/>
        </w:rPr>
        <w:t>м</w:t>
      </w:r>
      <w:r w:rsidRPr="002131AA">
        <w:rPr>
          <w:bCs/>
          <w:sz w:val="28"/>
          <w:szCs w:val="28"/>
          <w:lang w:eastAsia="ru-RU"/>
        </w:rPr>
        <w:t xml:space="preserve"> </w:t>
      </w:r>
      <w:r w:rsidR="00AF50E1" w:rsidRPr="002131AA">
        <w:rPr>
          <w:bCs/>
          <w:sz w:val="28"/>
          <w:szCs w:val="28"/>
          <w:lang w:eastAsia="ru-RU"/>
        </w:rPr>
        <w:t>Арского районного</w:t>
      </w:r>
      <w:r w:rsidRPr="002131AA">
        <w:rPr>
          <w:bCs/>
          <w:sz w:val="28"/>
          <w:szCs w:val="28"/>
          <w:lang w:eastAsia="ru-RU"/>
        </w:rPr>
        <w:t xml:space="preserve"> от 12.11.2021 № 98</w:t>
      </w:r>
      <w:r w:rsidR="00D773BA">
        <w:rPr>
          <w:bCs/>
          <w:sz w:val="28"/>
          <w:szCs w:val="28"/>
          <w:lang w:eastAsia="ru-RU"/>
        </w:rPr>
        <w:t xml:space="preserve"> </w:t>
      </w:r>
      <w:r w:rsidR="00D773BA" w:rsidRPr="00D773BA">
        <w:rPr>
          <w:bCs/>
          <w:sz w:val="28"/>
          <w:szCs w:val="28"/>
          <w:lang w:eastAsia="ru-RU"/>
        </w:rPr>
        <w:t>(с изменениями от 28.02.2022 № 125, от 25.04.2023 № 214</w:t>
      </w:r>
      <w:r w:rsidR="00AF50E1" w:rsidRPr="00D773BA">
        <w:rPr>
          <w:bCs/>
          <w:sz w:val="28"/>
          <w:szCs w:val="28"/>
          <w:lang w:eastAsia="ru-RU"/>
        </w:rPr>
        <w:t>)</w:t>
      </w:r>
      <w:r w:rsidR="00AF50E1">
        <w:rPr>
          <w:bCs/>
          <w:sz w:val="28"/>
          <w:szCs w:val="28"/>
          <w:lang w:eastAsia="ru-RU"/>
        </w:rPr>
        <w:t xml:space="preserve">, </w:t>
      </w:r>
      <w:r w:rsidR="00AF50E1" w:rsidRPr="002131AA">
        <w:rPr>
          <w:bCs/>
          <w:sz w:val="28"/>
          <w:szCs w:val="28"/>
          <w:lang w:eastAsia="ru-RU"/>
        </w:rPr>
        <w:t>внести</w:t>
      </w:r>
      <w:r w:rsidR="00F93C51" w:rsidRPr="00E26021">
        <w:rPr>
          <w:bCs/>
          <w:sz w:val="28"/>
          <w:szCs w:val="28"/>
          <w:lang w:eastAsia="ru-RU"/>
        </w:rPr>
        <w:t xml:space="preserve"> следующие изменения:</w:t>
      </w:r>
    </w:p>
    <w:p w:rsidR="00D773BA" w:rsidRDefault="00D773BA" w:rsidP="00133A07">
      <w:pPr>
        <w:adjustRightInd w:val="0"/>
        <w:ind w:firstLine="567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1)</w:t>
      </w:r>
      <w:r w:rsidR="00F93C51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Абзац первый пункта 25 изложить в следующей редакции:</w:t>
      </w:r>
    </w:p>
    <w:p w:rsidR="00D773BA" w:rsidRDefault="00D773BA" w:rsidP="000134EE">
      <w:pPr>
        <w:ind w:right="-283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«</w:t>
      </w:r>
      <w:r w:rsidRPr="00D773BA">
        <w:rPr>
          <w:bCs/>
          <w:sz w:val="28"/>
          <w:szCs w:val="28"/>
          <w:lang w:eastAsia="ru-RU"/>
        </w:rPr>
        <w:t>25. Предостережение о недопустимости нарушения обязательных требований объявляется и направляется контролируемому лицу в порядке, предусмотренном Федеральным законом</w:t>
      </w:r>
      <w:r w:rsidR="000134EE" w:rsidRPr="000134EE">
        <w:t xml:space="preserve"> </w:t>
      </w:r>
      <w:r w:rsidR="000134EE" w:rsidRPr="000134EE">
        <w:rPr>
          <w:bCs/>
          <w:sz w:val="28"/>
          <w:szCs w:val="28"/>
          <w:lang w:eastAsia="ru-RU"/>
        </w:rPr>
        <w:t>№ 248-ФЗ</w:t>
      </w:r>
      <w:r w:rsidRPr="00D773BA">
        <w:rPr>
          <w:bCs/>
          <w:sz w:val="28"/>
          <w:szCs w:val="28"/>
          <w:lang w:eastAsia="ru-RU"/>
        </w:rPr>
        <w:t>, и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документов, сроки для устранения последствий, возникших в результате действий (бездействия) контролируемого лица, которые могут привести или приводят к нарушению обязательных требований.</w:t>
      </w:r>
      <w:r>
        <w:rPr>
          <w:bCs/>
          <w:sz w:val="28"/>
          <w:szCs w:val="28"/>
          <w:lang w:eastAsia="ru-RU"/>
        </w:rPr>
        <w:t>»;</w:t>
      </w:r>
    </w:p>
    <w:p w:rsidR="00D773BA" w:rsidRDefault="00D773BA" w:rsidP="00D773BA">
      <w:pPr>
        <w:ind w:left="-567" w:right="-283" w:firstLine="567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2) Пункт 43 изложить в следующей редакции:</w:t>
      </w:r>
    </w:p>
    <w:p w:rsidR="00D773BA" w:rsidRDefault="00D773BA" w:rsidP="000134EE">
      <w:pPr>
        <w:ind w:right="-283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«</w:t>
      </w:r>
      <w:r w:rsidRPr="00D773BA">
        <w:rPr>
          <w:bCs/>
          <w:sz w:val="28"/>
          <w:szCs w:val="28"/>
          <w:lang w:eastAsia="ru-RU"/>
        </w:rPr>
        <w:t xml:space="preserve">43. Контрольное (надзорное) мероприятие, предусматривающее взаимодействие </w:t>
      </w:r>
      <w:r w:rsidRPr="00D773BA">
        <w:rPr>
          <w:bCs/>
          <w:sz w:val="28"/>
          <w:szCs w:val="28"/>
          <w:lang w:eastAsia="ru-RU"/>
        </w:rPr>
        <w:lastRenderedPageBreak/>
        <w:t>с контролируемым лицом, может быть начато после внесения в единый реестр контрольных (надзорных) мероприятий сведений, установленных правилами его формирования и ведения, за исключением случаев неработоспособности единого реестра контрольных (надзорных) мероприятий, зафиксированных оператором реестра.</w:t>
      </w:r>
      <w:r>
        <w:rPr>
          <w:bCs/>
          <w:sz w:val="28"/>
          <w:szCs w:val="28"/>
          <w:lang w:eastAsia="ru-RU"/>
        </w:rPr>
        <w:t>»;</w:t>
      </w:r>
    </w:p>
    <w:p w:rsidR="00D773BA" w:rsidRDefault="00D773BA" w:rsidP="000134EE">
      <w:pPr>
        <w:ind w:right="-283"/>
        <w:jc w:val="both"/>
      </w:pPr>
      <w:r>
        <w:rPr>
          <w:bCs/>
          <w:sz w:val="28"/>
          <w:szCs w:val="28"/>
          <w:lang w:eastAsia="ru-RU"/>
        </w:rPr>
        <w:t>3) Пункт 56 изложить в следующей редакции:</w:t>
      </w:r>
      <w:r w:rsidRPr="00D773BA">
        <w:t xml:space="preserve"> </w:t>
      </w:r>
    </w:p>
    <w:p w:rsidR="00D773BA" w:rsidRDefault="00D773BA" w:rsidP="000134EE">
      <w:pPr>
        <w:ind w:right="-283"/>
        <w:jc w:val="both"/>
        <w:rPr>
          <w:bCs/>
          <w:sz w:val="28"/>
          <w:szCs w:val="28"/>
          <w:lang w:eastAsia="ru-RU"/>
        </w:rPr>
      </w:pPr>
      <w:r>
        <w:t>«</w:t>
      </w:r>
      <w:r w:rsidRPr="00D773BA">
        <w:rPr>
          <w:bCs/>
          <w:sz w:val="28"/>
          <w:szCs w:val="28"/>
          <w:lang w:eastAsia="ru-RU"/>
        </w:rPr>
        <w:t>56. Срок проведения документарной проверки не может превышать десять рабочих дней. На период с момента направления контрольным (надзорным)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(надзорный) орган, а также период с момента направления контролируемому лицу информации контрольного (надзорного) органа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 контрольного (надзорного) органа документах и (или) полученным при осуществлении государственного контроля (надзора), муниципального контроля, и требования представить необходимые письменные объяснения до момента представления указанных письменных объяснений в контрольный (надзорный) орган исчисление срока проведения документарной проверки приостанавливается.</w:t>
      </w:r>
      <w:r>
        <w:rPr>
          <w:bCs/>
          <w:sz w:val="28"/>
          <w:szCs w:val="28"/>
          <w:lang w:eastAsia="ru-RU"/>
        </w:rPr>
        <w:t>»;</w:t>
      </w:r>
    </w:p>
    <w:p w:rsidR="00D773BA" w:rsidRDefault="00D773BA" w:rsidP="000134EE">
      <w:pPr>
        <w:ind w:right="-283"/>
        <w:jc w:val="both"/>
      </w:pPr>
      <w:r>
        <w:rPr>
          <w:bCs/>
          <w:sz w:val="28"/>
          <w:szCs w:val="28"/>
          <w:lang w:eastAsia="ru-RU"/>
        </w:rPr>
        <w:t>4) Пункт 57 изложить в следующей редакции:</w:t>
      </w:r>
      <w:r w:rsidRPr="00D773BA">
        <w:t xml:space="preserve"> </w:t>
      </w:r>
    </w:p>
    <w:p w:rsidR="00D773BA" w:rsidRDefault="00D773BA" w:rsidP="000134EE">
      <w:pPr>
        <w:ind w:right="-283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«</w:t>
      </w:r>
      <w:r w:rsidRPr="00D773BA">
        <w:rPr>
          <w:bCs/>
          <w:sz w:val="28"/>
          <w:szCs w:val="28"/>
          <w:lang w:eastAsia="ru-RU"/>
        </w:rPr>
        <w:t>57. Внеплановая документарная проверка может проводиться только по согласованию с органами прокуратуры, за исключением случая ее проведения в соответствии с пунктами 3, 4, 6, 8 части 1 статьи 57 Федерального закона</w:t>
      </w:r>
      <w:r>
        <w:rPr>
          <w:bCs/>
          <w:sz w:val="28"/>
          <w:szCs w:val="28"/>
          <w:lang w:eastAsia="ru-RU"/>
        </w:rPr>
        <w:t xml:space="preserve"> № 248-ФЗ</w:t>
      </w:r>
      <w:r w:rsidRPr="00D773BA">
        <w:rPr>
          <w:bCs/>
          <w:sz w:val="28"/>
          <w:szCs w:val="28"/>
          <w:lang w:eastAsia="ru-RU"/>
        </w:rPr>
        <w:t>.</w:t>
      </w:r>
      <w:r>
        <w:rPr>
          <w:bCs/>
          <w:sz w:val="28"/>
          <w:szCs w:val="28"/>
          <w:lang w:eastAsia="ru-RU"/>
        </w:rPr>
        <w:t>»;</w:t>
      </w:r>
    </w:p>
    <w:p w:rsidR="00D773BA" w:rsidRPr="00D773BA" w:rsidRDefault="00D773BA" w:rsidP="000134EE">
      <w:pPr>
        <w:ind w:right="-283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5)</w:t>
      </w:r>
      <w:r w:rsidRPr="00D773BA">
        <w:t xml:space="preserve"> </w:t>
      </w:r>
      <w:r>
        <w:rPr>
          <w:bCs/>
          <w:sz w:val="28"/>
          <w:szCs w:val="28"/>
          <w:lang w:eastAsia="ru-RU"/>
        </w:rPr>
        <w:t>Пункт 60</w:t>
      </w:r>
      <w:r w:rsidRPr="00D773BA">
        <w:rPr>
          <w:bCs/>
          <w:sz w:val="28"/>
          <w:szCs w:val="28"/>
          <w:lang w:eastAsia="ru-RU"/>
        </w:rPr>
        <w:t xml:space="preserve"> изложить в следующей редакции:</w:t>
      </w:r>
    </w:p>
    <w:p w:rsidR="00D773BA" w:rsidRDefault="00D773BA" w:rsidP="000134EE">
      <w:pPr>
        <w:ind w:right="-283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«</w:t>
      </w:r>
      <w:r w:rsidRPr="00D773BA">
        <w:rPr>
          <w:bCs/>
          <w:sz w:val="28"/>
          <w:szCs w:val="28"/>
          <w:lang w:eastAsia="ru-RU"/>
        </w:rPr>
        <w:t>60. Внеплановая контрольная закупка может проводиться только по согласованию с органами прокуратуры, за исключением случаев ее проведения в соответствии с пунктами 3, 4, 6, 8 части 1 статьи 57, частью 12 статьи 66 и частью 7 статьи 75 Федерального закона N 248-ФЗ.</w:t>
      </w:r>
      <w:r>
        <w:rPr>
          <w:bCs/>
          <w:sz w:val="28"/>
          <w:szCs w:val="28"/>
          <w:lang w:eastAsia="ru-RU"/>
        </w:rPr>
        <w:t>»;</w:t>
      </w:r>
    </w:p>
    <w:p w:rsidR="00D773BA" w:rsidRDefault="00D773BA" w:rsidP="000134EE">
      <w:pPr>
        <w:ind w:right="-283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6) Абзац 4 пункта 62 признать утратившим силу.</w:t>
      </w:r>
    </w:p>
    <w:p w:rsidR="00697628" w:rsidRPr="0034433D" w:rsidRDefault="00697628" w:rsidP="000134EE">
      <w:pPr>
        <w:ind w:right="-283"/>
        <w:jc w:val="both"/>
        <w:rPr>
          <w:sz w:val="28"/>
          <w:szCs w:val="28"/>
        </w:rPr>
      </w:pPr>
      <w:r w:rsidRPr="0034433D">
        <w:rPr>
          <w:sz w:val="28"/>
          <w:szCs w:val="28"/>
        </w:rPr>
        <w:t xml:space="preserve">2. Опубликовать настоящее решение на официальном портале правовой информации Республики Татарстан </w:t>
      </w:r>
      <w:r w:rsidR="00C67FBA" w:rsidRPr="0034433D">
        <w:rPr>
          <w:sz w:val="28"/>
          <w:szCs w:val="28"/>
        </w:rPr>
        <w:t>https://pravo.tatarstan.ru/ и</w:t>
      </w:r>
      <w:r w:rsidRPr="0034433D">
        <w:rPr>
          <w:sz w:val="28"/>
          <w:szCs w:val="28"/>
        </w:rPr>
        <w:t xml:space="preserve"> обнародовать путем размещения на официальном сайте Арского муниципального района Республики Татарстан https://arsk.tatarstan.ru/.</w:t>
      </w:r>
    </w:p>
    <w:p w:rsidR="00697628" w:rsidRPr="0034433D" w:rsidRDefault="00697628" w:rsidP="000134EE">
      <w:pPr>
        <w:spacing w:line="259" w:lineRule="auto"/>
        <w:ind w:right="110"/>
        <w:jc w:val="both"/>
        <w:rPr>
          <w:sz w:val="28"/>
          <w:szCs w:val="28"/>
        </w:rPr>
      </w:pPr>
      <w:r w:rsidRPr="0034433D">
        <w:rPr>
          <w:sz w:val="28"/>
          <w:szCs w:val="28"/>
        </w:rPr>
        <w:t>3. Контроль за исполнением настоящего р</w:t>
      </w:r>
      <w:r w:rsidR="00D773BA">
        <w:rPr>
          <w:sz w:val="28"/>
          <w:szCs w:val="28"/>
        </w:rPr>
        <w:t xml:space="preserve">ешения возложить на заместителя </w:t>
      </w:r>
      <w:r w:rsidRPr="0034433D">
        <w:rPr>
          <w:sz w:val="28"/>
          <w:szCs w:val="28"/>
        </w:rPr>
        <w:t>руководителя исполнительного комитета Арского муниципального района</w:t>
      </w:r>
      <w:r w:rsidR="00D773BA">
        <w:rPr>
          <w:sz w:val="28"/>
          <w:szCs w:val="28"/>
        </w:rPr>
        <w:t>.</w:t>
      </w:r>
    </w:p>
    <w:p w:rsidR="00697628" w:rsidRPr="0034433D" w:rsidRDefault="00697628" w:rsidP="000134EE">
      <w:pPr>
        <w:spacing w:line="259" w:lineRule="auto"/>
        <w:ind w:right="110"/>
        <w:jc w:val="both"/>
        <w:rPr>
          <w:sz w:val="28"/>
          <w:szCs w:val="28"/>
        </w:rPr>
      </w:pPr>
    </w:p>
    <w:p w:rsidR="00CE458F" w:rsidRDefault="00CE458F" w:rsidP="00CE458F">
      <w:pPr>
        <w:tabs>
          <w:tab w:val="left" w:pos="567"/>
          <w:tab w:val="left" w:pos="1315"/>
        </w:tabs>
        <w:spacing w:before="2"/>
        <w:ind w:right="121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CE458F" w:rsidRDefault="00CE458F" w:rsidP="00CE458F">
      <w:pPr>
        <w:tabs>
          <w:tab w:val="left" w:pos="567"/>
          <w:tab w:val="left" w:pos="1315"/>
        </w:tabs>
        <w:spacing w:before="2"/>
        <w:ind w:right="121"/>
        <w:rPr>
          <w:sz w:val="28"/>
          <w:szCs w:val="28"/>
        </w:rPr>
      </w:pPr>
      <w:r>
        <w:rPr>
          <w:sz w:val="28"/>
          <w:szCs w:val="28"/>
        </w:rPr>
        <w:t xml:space="preserve">Арского муниципального района, </w:t>
      </w:r>
    </w:p>
    <w:p w:rsidR="00CE458F" w:rsidRDefault="00CE458F" w:rsidP="00CE458F">
      <w:pPr>
        <w:tabs>
          <w:tab w:val="left" w:pos="567"/>
          <w:tab w:val="left" w:pos="1315"/>
        </w:tabs>
        <w:spacing w:before="2"/>
        <w:ind w:right="121"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</w:t>
      </w:r>
    </w:p>
    <w:p w:rsidR="00CE458F" w:rsidRDefault="00CE458F" w:rsidP="00CE458F">
      <w:pPr>
        <w:tabs>
          <w:tab w:val="left" w:pos="567"/>
          <w:tab w:val="left" w:pos="1315"/>
        </w:tabs>
        <w:spacing w:before="2"/>
        <w:ind w:right="121"/>
        <w:rPr>
          <w:sz w:val="28"/>
          <w:szCs w:val="28"/>
        </w:rPr>
      </w:pPr>
      <w:r>
        <w:rPr>
          <w:sz w:val="28"/>
          <w:szCs w:val="28"/>
        </w:rPr>
        <w:t>Арского районного Совета                                                       А.Ф.Мухаметова</w:t>
      </w:r>
    </w:p>
    <w:p w:rsidR="00446BE0" w:rsidRPr="00362BCC" w:rsidRDefault="00AD6D14" w:rsidP="00AD6D14">
      <w:pPr>
        <w:tabs>
          <w:tab w:val="left" w:pos="8625"/>
        </w:tabs>
        <w:rPr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sz w:val="28"/>
          <w:szCs w:val="28"/>
        </w:rPr>
        <w:tab/>
      </w:r>
    </w:p>
    <w:sectPr w:rsidR="00446BE0" w:rsidRPr="00362BCC" w:rsidSect="00FD0938">
      <w:pgSz w:w="11906" w:h="16838"/>
      <w:pgMar w:top="1134" w:right="1134" w:bottom="1134" w:left="1134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CC7" w:rsidRDefault="005A0CC7" w:rsidP="008267E7">
      <w:r>
        <w:separator/>
      </w:r>
    </w:p>
  </w:endnote>
  <w:endnote w:type="continuationSeparator" w:id="0">
    <w:p w:rsidR="005A0CC7" w:rsidRDefault="005A0CC7" w:rsidP="0082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CC7" w:rsidRDefault="005A0CC7" w:rsidP="008267E7">
      <w:r>
        <w:separator/>
      </w:r>
    </w:p>
  </w:footnote>
  <w:footnote w:type="continuationSeparator" w:id="0">
    <w:p w:rsidR="005A0CC7" w:rsidRDefault="005A0CC7" w:rsidP="00826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94EBA"/>
    <w:multiLevelType w:val="multilevel"/>
    <w:tmpl w:val="C76ABF66"/>
    <w:lvl w:ilvl="0">
      <w:start w:val="1"/>
      <w:numFmt w:val="decimal"/>
      <w:lvlText w:val="%1"/>
      <w:lvlJc w:val="left"/>
      <w:pPr>
        <w:ind w:left="116" w:hanging="58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58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39" w:hanging="126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992" w:hanging="126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68" w:hanging="126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44" w:hanging="126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20" w:hanging="126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96" w:hanging="126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2" w:hanging="1268"/>
      </w:pPr>
      <w:rPr>
        <w:rFonts w:hint="default"/>
        <w:lang w:val="ru-RU" w:eastAsia="en-US" w:bidi="ar-SA"/>
      </w:rPr>
    </w:lvl>
  </w:abstractNum>
  <w:abstractNum w:abstractNumId="1" w15:restartNumberingAfterBreak="0">
    <w:nsid w:val="10397D7F"/>
    <w:multiLevelType w:val="multilevel"/>
    <w:tmpl w:val="46348D28"/>
    <w:lvl w:ilvl="0">
      <w:start w:val="1"/>
      <w:numFmt w:val="decimal"/>
      <w:lvlText w:val="%1."/>
      <w:lvlJc w:val="left"/>
      <w:pPr>
        <w:ind w:left="4020" w:hanging="212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56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6" w:hanging="76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16" w:hanging="97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546" w:hanging="97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09" w:hanging="97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72" w:hanging="97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35" w:hanging="97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8" w:hanging="970"/>
      </w:pPr>
      <w:rPr>
        <w:rFonts w:hint="default"/>
        <w:lang w:val="ru-RU" w:eastAsia="en-US" w:bidi="ar-SA"/>
      </w:rPr>
    </w:lvl>
  </w:abstractNum>
  <w:abstractNum w:abstractNumId="2" w15:restartNumberingAfterBreak="0">
    <w:nsid w:val="14DF747E"/>
    <w:multiLevelType w:val="multilevel"/>
    <w:tmpl w:val="CAB4DA76"/>
    <w:lvl w:ilvl="0">
      <w:start w:val="2"/>
      <w:numFmt w:val="decimal"/>
      <w:lvlText w:val="%1"/>
      <w:lvlJc w:val="left"/>
      <w:pPr>
        <w:ind w:left="116" w:hanging="908"/>
      </w:pPr>
      <w:rPr>
        <w:rFonts w:hint="default"/>
        <w:lang w:val="ru-RU" w:eastAsia="en-US" w:bidi="ar-SA"/>
      </w:rPr>
    </w:lvl>
    <w:lvl w:ilvl="1">
      <w:start w:val="25"/>
      <w:numFmt w:val="decimal"/>
      <w:lvlText w:val="%1.%2"/>
      <w:lvlJc w:val="left"/>
      <w:pPr>
        <w:ind w:left="116" w:hanging="908"/>
      </w:pPr>
      <w:rPr>
        <w:rFonts w:hint="default"/>
        <w:lang w:val="ru-RU" w:eastAsia="en-US" w:bidi="ar-SA"/>
      </w:rPr>
    </w:lvl>
    <w:lvl w:ilvl="2">
      <w:start w:val="4"/>
      <w:numFmt w:val="decimal"/>
      <w:lvlText w:val="%1.%2.%3."/>
      <w:lvlJc w:val="left"/>
      <w:pPr>
        <w:ind w:left="116" w:hanging="908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21" w:hanging="9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21" w:hanging="9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2" w:hanging="9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22" w:hanging="9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2" w:hanging="9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23" w:hanging="908"/>
      </w:pPr>
      <w:rPr>
        <w:rFonts w:hint="default"/>
        <w:lang w:val="ru-RU" w:eastAsia="en-US" w:bidi="ar-SA"/>
      </w:rPr>
    </w:lvl>
  </w:abstractNum>
  <w:abstractNum w:abstractNumId="3" w15:restartNumberingAfterBreak="0">
    <w:nsid w:val="160E4285"/>
    <w:multiLevelType w:val="multilevel"/>
    <w:tmpl w:val="7BC81B08"/>
    <w:lvl w:ilvl="0">
      <w:start w:val="4"/>
      <w:numFmt w:val="decimal"/>
      <w:lvlText w:val="%1"/>
      <w:lvlJc w:val="left"/>
      <w:pPr>
        <w:ind w:left="116" w:hanging="567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16" w:hanging="56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72" w:hanging="70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556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4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32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71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9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7" w:hanging="706"/>
      </w:pPr>
      <w:rPr>
        <w:rFonts w:hint="default"/>
        <w:lang w:val="ru-RU" w:eastAsia="en-US" w:bidi="ar-SA"/>
      </w:rPr>
    </w:lvl>
  </w:abstractNum>
  <w:abstractNum w:abstractNumId="4" w15:restartNumberingAfterBreak="0">
    <w:nsid w:val="1FC04186"/>
    <w:multiLevelType w:val="hybridMultilevel"/>
    <w:tmpl w:val="0B4A992A"/>
    <w:lvl w:ilvl="0" w:tplc="527815E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5D5E3C"/>
    <w:multiLevelType w:val="hybridMultilevel"/>
    <w:tmpl w:val="0CC095DA"/>
    <w:lvl w:ilvl="0" w:tplc="69B841F6">
      <w:start w:val="1"/>
      <w:numFmt w:val="decimal"/>
      <w:lvlText w:val="%1)"/>
      <w:lvlJc w:val="left"/>
      <w:pPr>
        <w:ind w:left="689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4700F9E"/>
    <w:multiLevelType w:val="hybridMultilevel"/>
    <w:tmpl w:val="D58AA17C"/>
    <w:lvl w:ilvl="0" w:tplc="89424650">
      <w:start w:val="1"/>
      <w:numFmt w:val="decimal"/>
      <w:suff w:val="space"/>
      <w:lvlText w:val="%1)"/>
      <w:lvlJc w:val="left"/>
      <w:pPr>
        <w:ind w:left="1405" w:hanging="555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8525B48"/>
    <w:multiLevelType w:val="multilevel"/>
    <w:tmpl w:val="7A6E5B50"/>
    <w:lvl w:ilvl="0">
      <w:start w:val="4"/>
      <w:numFmt w:val="decimal"/>
      <w:lvlText w:val="%1"/>
      <w:lvlJc w:val="left"/>
      <w:pPr>
        <w:ind w:left="116" w:hanging="56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56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6" w:hanging="1273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882" w:hanging="91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628" w:hanging="91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44" w:hanging="91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0" w:hanging="91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91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2" w:hanging="916"/>
      </w:pPr>
      <w:rPr>
        <w:rFonts w:hint="default"/>
        <w:lang w:val="ru-RU" w:eastAsia="en-US" w:bidi="ar-SA"/>
      </w:rPr>
    </w:lvl>
  </w:abstractNum>
  <w:abstractNum w:abstractNumId="8" w15:restartNumberingAfterBreak="0">
    <w:nsid w:val="445C38F8"/>
    <w:multiLevelType w:val="multilevel"/>
    <w:tmpl w:val="845C3D04"/>
    <w:lvl w:ilvl="0">
      <w:start w:val="2"/>
      <w:numFmt w:val="decimal"/>
      <w:lvlText w:val="%1"/>
      <w:lvlJc w:val="left"/>
      <w:pPr>
        <w:ind w:left="1460" w:hanging="634"/>
      </w:pPr>
      <w:rPr>
        <w:rFonts w:hint="default"/>
        <w:lang w:val="ru-RU" w:eastAsia="en-US" w:bidi="ar-SA"/>
      </w:rPr>
    </w:lvl>
    <w:lvl w:ilvl="1">
      <w:start w:val="43"/>
      <w:numFmt w:val="decimal"/>
      <w:lvlText w:val="%1.%2."/>
      <w:lvlJc w:val="left"/>
      <w:pPr>
        <w:ind w:left="1460" w:hanging="63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6" w:hanging="14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810" w:hanging="98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4">
      <w:numFmt w:val="bullet"/>
      <w:lvlText w:val="•"/>
      <w:lvlJc w:val="left"/>
      <w:pPr>
        <w:ind w:left="3057" w:hanging="9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35" w:hanging="9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13" w:hanging="9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90" w:hanging="9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68" w:hanging="984"/>
      </w:pPr>
      <w:rPr>
        <w:rFonts w:hint="default"/>
        <w:lang w:val="ru-RU" w:eastAsia="en-US" w:bidi="ar-SA"/>
      </w:rPr>
    </w:lvl>
  </w:abstractNum>
  <w:abstractNum w:abstractNumId="9" w15:restartNumberingAfterBreak="0">
    <w:nsid w:val="482E54A6"/>
    <w:multiLevelType w:val="multilevel"/>
    <w:tmpl w:val="4372EE78"/>
    <w:lvl w:ilvl="0">
      <w:start w:val="2"/>
      <w:numFmt w:val="decimal"/>
      <w:lvlText w:val="%1"/>
      <w:lvlJc w:val="left"/>
      <w:pPr>
        <w:ind w:left="116" w:hanging="70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70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32" w:hanging="70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744" w:hanging="91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1820" w:hanging="91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880" w:hanging="91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020" w:hanging="91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046" w:hanging="91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072" w:hanging="917"/>
      </w:pPr>
      <w:rPr>
        <w:rFonts w:hint="default"/>
        <w:lang w:val="ru-RU" w:eastAsia="en-US" w:bidi="ar-SA"/>
      </w:rPr>
    </w:lvl>
  </w:abstractNum>
  <w:abstractNum w:abstractNumId="10" w15:restartNumberingAfterBreak="0">
    <w:nsid w:val="49AA5249"/>
    <w:multiLevelType w:val="multilevel"/>
    <w:tmpl w:val="255CB64A"/>
    <w:lvl w:ilvl="0">
      <w:start w:val="2"/>
      <w:numFmt w:val="decimal"/>
      <w:lvlText w:val="%1"/>
      <w:lvlJc w:val="left"/>
      <w:pPr>
        <w:ind w:left="116" w:hanging="974"/>
      </w:pPr>
      <w:rPr>
        <w:rFonts w:hint="default"/>
        <w:lang w:val="ru-RU" w:eastAsia="en-US" w:bidi="ar-SA"/>
      </w:rPr>
    </w:lvl>
    <w:lvl w:ilvl="1">
      <w:start w:val="15"/>
      <w:numFmt w:val="decimal"/>
      <w:lvlText w:val="%1.%2"/>
      <w:lvlJc w:val="left"/>
      <w:pPr>
        <w:ind w:left="116" w:hanging="974"/>
      </w:pPr>
      <w:rPr>
        <w:rFonts w:hint="default"/>
        <w:lang w:val="ru-RU" w:eastAsia="en-US" w:bidi="ar-SA"/>
      </w:rPr>
    </w:lvl>
    <w:lvl w:ilvl="2">
      <w:start w:val="4"/>
      <w:numFmt w:val="decimal"/>
      <w:lvlText w:val="%1.%2.%3."/>
      <w:lvlJc w:val="left"/>
      <w:pPr>
        <w:ind w:left="116" w:hanging="9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21" w:hanging="97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21" w:hanging="97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2" w:hanging="9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22" w:hanging="9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2" w:hanging="9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23" w:hanging="974"/>
      </w:pPr>
      <w:rPr>
        <w:rFonts w:hint="default"/>
        <w:lang w:val="ru-RU" w:eastAsia="en-US" w:bidi="ar-SA"/>
      </w:rPr>
    </w:lvl>
  </w:abstractNum>
  <w:abstractNum w:abstractNumId="11" w15:restartNumberingAfterBreak="0">
    <w:nsid w:val="4CA46292"/>
    <w:multiLevelType w:val="multilevel"/>
    <w:tmpl w:val="CD76BE94"/>
    <w:lvl w:ilvl="0">
      <w:start w:val="3"/>
      <w:numFmt w:val="decimal"/>
      <w:lvlText w:val="%1"/>
      <w:lvlJc w:val="left"/>
      <w:pPr>
        <w:ind w:left="116" w:hanging="1162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116" w:hanging="1162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"/>
      <w:lvlJc w:val="left"/>
      <w:pPr>
        <w:ind w:left="116" w:hanging="1162"/>
      </w:pPr>
      <w:rPr>
        <w:rFonts w:hint="default"/>
        <w:lang w:val="ru-RU" w:eastAsia="en-US" w:bidi="ar-SA"/>
      </w:rPr>
    </w:lvl>
    <w:lvl w:ilvl="3">
      <w:start w:val="2"/>
      <w:numFmt w:val="decimal"/>
      <w:lvlText w:val="%1.%2.%3.%4."/>
      <w:lvlJc w:val="left"/>
      <w:pPr>
        <w:ind w:left="116" w:hanging="116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121" w:hanging="11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2" w:hanging="11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22" w:hanging="11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2" w:hanging="11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23" w:hanging="1162"/>
      </w:pPr>
      <w:rPr>
        <w:rFonts w:hint="default"/>
        <w:lang w:val="ru-RU" w:eastAsia="en-US" w:bidi="ar-SA"/>
      </w:rPr>
    </w:lvl>
  </w:abstractNum>
  <w:abstractNum w:abstractNumId="12" w15:restartNumberingAfterBreak="0">
    <w:nsid w:val="587671EE"/>
    <w:multiLevelType w:val="multilevel"/>
    <w:tmpl w:val="AE6AA7CE"/>
    <w:lvl w:ilvl="0">
      <w:start w:val="2"/>
      <w:numFmt w:val="decimal"/>
      <w:lvlText w:val="%1"/>
      <w:lvlJc w:val="left"/>
      <w:pPr>
        <w:ind w:left="116" w:hanging="1244"/>
      </w:pPr>
      <w:rPr>
        <w:rFonts w:hint="default"/>
        <w:lang w:val="ru-RU" w:eastAsia="en-US" w:bidi="ar-SA"/>
      </w:rPr>
    </w:lvl>
    <w:lvl w:ilvl="1">
      <w:start w:val="27"/>
      <w:numFmt w:val="decimal"/>
      <w:lvlText w:val="%1.%2"/>
      <w:lvlJc w:val="left"/>
      <w:pPr>
        <w:ind w:left="116" w:hanging="1244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"/>
      <w:lvlJc w:val="left"/>
      <w:pPr>
        <w:ind w:left="116" w:hanging="1244"/>
      </w:pPr>
      <w:rPr>
        <w:rFonts w:hint="default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16" w:hanging="124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121" w:hanging="12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2" w:hanging="12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22" w:hanging="12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2" w:hanging="12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23" w:hanging="1244"/>
      </w:pPr>
      <w:rPr>
        <w:rFonts w:hint="default"/>
        <w:lang w:val="ru-RU" w:eastAsia="en-US" w:bidi="ar-SA"/>
      </w:rPr>
    </w:lvl>
  </w:abstractNum>
  <w:abstractNum w:abstractNumId="13" w15:restartNumberingAfterBreak="0">
    <w:nsid w:val="5B004EB0"/>
    <w:multiLevelType w:val="hybridMultilevel"/>
    <w:tmpl w:val="0874BEA0"/>
    <w:lvl w:ilvl="0" w:tplc="D1C8A0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6AB7DD5"/>
    <w:multiLevelType w:val="multilevel"/>
    <w:tmpl w:val="14346D8C"/>
    <w:lvl w:ilvl="0">
      <w:start w:val="2"/>
      <w:numFmt w:val="decimal"/>
      <w:lvlText w:val="%1"/>
      <w:lvlJc w:val="left"/>
      <w:pPr>
        <w:ind w:left="1882" w:hanging="1056"/>
      </w:pPr>
      <w:rPr>
        <w:rFonts w:hint="default"/>
        <w:lang w:val="ru-RU" w:eastAsia="en-US" w:bidi="ar-SA"/>
      </w:rPr>
    </w:lvl>
    <w:lvl w:ilvl="1">
      <w:start w:val="25"/>
      <w:numFmt w:val="decimal"/>
      <w:lvlText w:val="%1.%2"/>
      <w:lvlJc w:val="left"/>
      <w:pPr>
        <w:ind w:left="1882" w:hanging="1056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"/>
      <w:lvlJc w:val="left"/>
      <w:pPr>
        <w:ind w:left="1882" w:hanging="1056"/>
      </w:pPr>
      <w:rPr>
        <w:rFonts w:hint="default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882" w:hanging="105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177" w:hanging="10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02" w:hanging="10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26" w:hanging="10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0" w:hanging="10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5" w:hanging="1056"/>
      </w:pPr>
      <w:rPr>
        <w:rFonts w:hint="default"/>
        <w:lang w:val="ru-RU" w:eastAsia="en-US" w:bidi="ar-SA"/>
      </w:rPr>
    </w:lvl>
  </w:abstractNum>
  <w:abstractNum w:abstractNumId="15" w15:restartNumberingAfterBreak="0">
    <w:nsid w:val="6AD40ED8"/>
    <w:multiLevelType w:val="multilevel"/>
    <w:tmpl w:val="2916BA0A"/>
    <w:lvl w:ilvl="0">
      <w:start w:val="2"/>
      <w:numFmt w:val="decimal"/>
      <w:lvlText w:val="%1"/>
      <w:lvlJc w:val="left"/>
      <w:pPr>
        <w:ind w:left="116" w:hanging="1412"/>
      </w:pPr>
      <w:rPr>
        <w:rFonts w:hint="default"/>
        <w:lang w:val="ru-RU" w:eastAsia="en-US" w:bidi="ar-SA"/>
      </w:rPr>
    </w:lvl>
    <w:lvl w:ilvl="1">
      <w:start w:val="27"/>
      <w:numFmt w:val="decimal"/>
      <w:lvlText w:val="%1.%2"/>
      <w:lvlJc w:val="left"/>
      <w:pPr>
        <w:ind w:left="116" w:hanging="1412"/>
      </w:pPr>
      <w:rPr>
        <w:rFonts w:hint="default"/>
        <w:lang w:val="ru-RU" w:eastAsia="en-US" w:bidi="ar-SA"/>
      </w:rPr>
    </w:lvl>
    <w:lvl w:ilvl="2">
      <w:start w:val="4"/>
      <w:numFmt w:val="decimal"/>
      <w:lvlText w:val="%1.%2.%3."/>
      <w:lvlJc w:val="left"/>
      <w:pPr>
        <w:ind w:left="116" w:hanging="14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21" w:hanging="14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21" w:hanging="14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2" w:hanging="14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22" w:hanging="14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2" w:hanging="14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23" w:hanging="1412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8"/>
  </w:num>
  <w:num w:numId="5">
    <w:abstractNumId w:val="15"/>
  </w:num>
  <w:num w:numId="6">
    <w:abstractNumId w:val="12"/>
  </w:num>
  <w:num w:numId="7">
    <w:abstractNumId w:val="2"/>
  </w:num>
  <w:num w:numId="8">
    <w:abstractNumId w:val="14"/>
  </w:num>
  <w:num w:numId="9">
    <w:abstractNumId w:val="10"/>
  </w:num>
  <w:num w:numId="10">
    <w:abstractNumId w:val="9"/>
  </w:num>
  <w:num w:numId="11">
    <w:abstractNumId w:val="0"/>
  </w:num>
  <w:num w:numId="12">
    <w:abstractNumId w:val="1"/>
  </w:num>
  <w:num w:numId="13">
    <w:abstractNumId w:val="4"/>
  </w:num>
  <w:num w:numId="14">
    <w:abstractNumId w:val="13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3B0"/>
    <w:rsid w:val="000134EE"/>
    <w:rsid w:val="00061339"/>
    <w:rsid w:val="000C1D50"/>
    <w:rsid w:val="000D590C"/>
    <w:rsid w:val="000D6E29"/>
    <w:rsid w:val="00133A07"/>
    <w:rsid w:val="001763B8"/>
    <w:rsid w:val="00182B64"/>
    <w:rsid w:val="001D2757"/>
    <w:rsid w:val="001F0729"/>
    <w:rsid w:val="002131AA"/>
    <w:rsid w:val="002C0F09"/>
    <w:rsid w:val="003326B3"/>
    <w:rsid w:val="0034433D"/>
    <w:rsid w:val="00362BCC"/>
    <w:rsid w:val="00387D38"/>
    <w:rsid w:val="00405D8E"/>
    <w:rsid w:val="00424824"/>
    <w:rsid w:val="004443B0"/>
    <w:rsid w:val="00446BE0"/>
    <w:rsid w:val="00464490"/>
    <w:rsid w:val="005A0CC7"/>
    <w:rsid w:val="0061754E"/>
    <w:rsid w:val="00625C37"/>
    <w:rsid w:val="006422E1"/>
    <w:rsid w:val="00697628"/>
    <w:rsid w:val="006C6A9D"/>
    <w:rsid w:val="007260FD"/>
    <w:rsid w:val="00730B64"/>
    <w:rsid w:val="0073746F"/>
    <w:rsid w:val="00745A2F"/>
    <w:rsid w:val="007B5699"/>
    <w:rsid w:val="00806422"/>
    <w:rsid w:val="008267BF"/>
    <w:rsid w:val="008267E7"/>
    <w:rsid w:val="008647E8"/>
    <w:rsid w:val="008A0CAF"/>
    <w:rsid w:val="008A1BFD"/>
    <w:rsid w:val="008E7A39"/>
    <w:rsid w:val="00961EF2"/>
    <w:rsid w:val="00973B99"/>
    <w:rsid w:val="00A34BB0"/>
    <w:rsid w:val="00A37437"/>
    <w:rsid w:val="00AA31F3"/>
    <w:rsid w:val="00AD6D14"/>
    <w:rsid w:val="00AF1819"/>
    <w:rsid w:val="00AF50E1"/>
    <w:rsid w:val="00AF6FDC"/>
    <w:rsid w:val="00B92FB1"/>
    <w:rsid w:val="00BB73BA"/>
    <w:rsid w:val="00C1015D"/>
    <w:rsid w:val="00C12DF3"/>
    <w:rsid w:val="00C67FBA"/>
    <w:rsid w:val="00C744BA"/>
    <w:rsid w:val="00CD5236"/>
    <w:rsid w:val="00CE0BBC"/>
    <w:rsid w:val="00CE458F"/>
    <w:rsid w:val="00D773BA"/>
    <w:rsid w:val="00DA5982"/>
    <w:rsid w:val="00E133D0"/>
    <w:rsid w:val="00E2051B"/>
    <w:rsid w:val="00E26021"/>
    <w:rsid w:val="00E73F8E"/>
    <w:rsid w:val="00E92405"/>
    <w:rsid w:val="00EE6F23"/>
    <w:rsid w:val="00F23CC0"/>
    <w:rsid w:val="00F93C51"/>
    <w:rsid w:val="00FC2168"/>
    <w:rsid w:val="00FD0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73150"/>
  <w15:docId w15:val="{14149C08-1D5B-4302-9889-344FB5C7B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47" w:right="2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16" w:firstLine="710"/>
      <w:jc w:val="both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16" w:firstLine="710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8267E7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8267E7"/>
    <w:pPr>
      <w:widowControl/>
      <w:tabs>
        <w:tab w:val="center" w:pos="4677"/>
        <w:tab w:val="right" w:pos="9355"/>
      </w:tabs>
      <w:autoSpaceDE/>
      <w:autoSpaceDN/>
    </w:pPr>
    <w:rPr>
      <w:rFonts w:eastAsiaTheme="minorHAnsi"/>
      <w:sz w:val="28"/>
    </w:rPr>
  </w:style>
  <w:style w:type="character" w:customStyle="1" w:styleId="a8">
    <w:name w:val="Верхний колонтитул Знак"/>
    <w:basedOn w:val="a0"/>
    <w:link w:val="a7"/>
    <w:uiPriority w:val="99"/>
    <w:rsid w:val="008267E7"/>
    <w:rPr>
      <w:rFonts w:ascii="Times New Roman" w:hAnsi="Times New Roman" w:cs="Times New Roman"/>
      <w:sz w:val="28"/>
      <w:lang w:val="ru-RU"/>
    </w:rPr>
  </w:style>
  <w:style w:type="paragraph" w:styleId="a9">
    <w:name w:val="footer"/>
    <w:basedOn w:val="a"/>
    <w:link w:val="aa"/>
    <w:uiPriority w:val="99"/>
    <w:unhideWhenUsed/>
    <w:rsid w:val="008267E7"/>
    <w:pPr>
      <w:widowControl/>
      <w:tabs>
        <w:tab w:val="center" w:pos="4677"/>
        <w:tab w:val="right" w:pos="9355"/>
      </w:tabs>
      <w:autoSpaceDE/>
      <w:autoSpaceDN/>
    </w:pPr>
    <w:rPr>
      <w:rFonts w:eastAsiaTheme="minorHAnsi"/>
      <w:sz w:val="28"/>
    </w:rPr>
  </w:style>
  <w:style w:type="character" w:customStyle="1" w:styleId="aa">
    <w:name w:val="Нижний колонтитул Знак"/>
    <w:basedOn w:val="a0"/>
    <w:link w:val="a9"/>
    <w:uiPriority w:val="99"/>
    <w:rsid w:val="008267E7"/>
    <w:rPr>
      <w:rFonts w:ascii="Times New Roman" w:hAnsi="Times New Roman" w:cs="Times New Roman"/>
      <w:sz w:val="28"/>
      <w:lang w:val="ru-RU"/>
    </w:rPr>
  </w:style>
  <w:style w:type="paragraph" w:styleId="ab">
    <w:name w:val="footnote text"/>
    <w:basedOn w:val="a"/>
    <w:link w:val="ac"/>
    <w:uiPriority w:val="99"/>
    <w:semiHidden/>
    <w:unhideWhenUsed/>
    <w:rsid w:val="008267E7"/>
    <w:pPr>
      <w:widowControl/>
      <w:autoSpaceDE/>
      <w:autoSpaceDN/>
    </w:pPr>
    <w:rPr>
      <w:rFonts w:eastAsiaTheme="minorHAnsi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8267E7"/>
    <w:rPr>
      <w:rFonts w:ascii="Times New Roman" w:hAnsi="Times New Roman" w:cs="Times New Roman"/>
      <w:sz w:val="20"/>
      <w:szCs w:val="20"/>
      <w:lang w:val="ru-RU"/>
    </w:rPr>
  </w:style>
  <w:style w:type="paragraph" w:customStyle="1" w:styleId="10">
    <w:name w:val="Знак сноски1"/>
    <w:basedOn w:val="a"/>
    <w:link w:val="ad"/>
    <w:uiPriority w:val="99"/>
    <w:rsid w:val="008267E7"/>
    <w:pPr>
      <w:widowControl/>
      <w:autoSpaceDE/>
      <w:autoSpaceDN/>
      <w:spacing w:after="200" w:line="276" w:lineRule="auto"/>
    </w:pPr>
    <w:rPr>
      <w:rFonts w:ascii="Calibri" w:hAnsi="Calibri"/>
      <w:sz w:val="20"/>
      <w:szCs w:val="20"/>
      <w:vertAlign w:val="superscript"/>
      <w:lang w:val="x-none" w:eastAsia="x-none"/>
    </w:rPr>
  </w:style>
  <w:style w:type="character" w:styleId="ad">
    <w:name w:val="footnote reference"/>
    <w:link w:val="10"/>
    <w:uiPriority w:val="99"/>
    <w:rsid w:val="008267E7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customStyle="1" w:styleId="ConsPlusNormal">
    <w:name w:val="ConsPlusNormal"/>
    <w:link w:val="ConsPlusNormal1"/>
    <w:rsid w:val="008267E7"/>
    <w:pPr>
      <w:autoSpaceDE/>
      <w:autoSpaceDN/>
      <w:ind w:firstLine="720"/>
    </w:pPr>
    <w:rPr>
      <w:rFonts w:ascii="Times New Roman" w:eastAsia="Times New Roman" w:hAnsi="Times New Roman" w:cs="Times New Roman"/>
      <w:sz w:val="24"/>
      <w:lang w:val="ru-RU" w:eastAsia="ru-RU"/>
    </w:rPr>
  </w:style>
  <w:style w:type="character" w:customStyle="1" w:styleId="ConsPlusNormal1">
    <w:name w:val="ConsPlusNormal1"/>
    <w:link w:val="ConsPlusNormal"/>
    <w:locked/>
    <w:rsid w:val="008267E7"/>
    <w:rPr>
      <w:rFonts w:ascii="Times New Roman" w:eastAsia="Times New Roman" w:hAnsi="Times New Roman" w:cs="Times New Roman"/>
      <w:sz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8267E7"/>
    <w:pPr>
      <w:widowControl/>
      <w:autoSpaceDE/>
      <w:autoSpaceDN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267E7"/>
    <w:rPr>
      <w:rFonts w:ascii="Tahoma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8267E7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21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0BB75-98BA-4B23-9B43-77F9AD2D5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асер</dc:creator>
  <cp:lastModifiedBy>Admin</cp:lastModifiedBy>
  <cp:revision>32</cp:revision>
  <cp:lastPrinted>2023-04-25T11:34:00Z</cp:lastPrinted>
  <dcterms:created xsi:type="dcterms:W3CDTF">2022-02-18T13:26:00Z</dcterms:created>
  <dcterms:modified xsi:type="dcterms:W3CDTF">2025-05-27T11:25:00Z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2021-08-25T00:00:00Z</vt:filetime>
  </property>
</Properties>
</file>