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mc:AlternateContent>
          <mc:Choice Requires="wpg">
            <w:drawing>
              <wp:anchor behindDoc="0" distT="0" distB="6350" distL="0" distR="0" simplePos="0" locked="0" layoutInCell="1" allowOverlap="1" relativeHeight="2">
                <wp:simplePos x="0" y="0"/>
                <wp:positionH relativeFrom="column">
                  <wp:posOffset>-114935</wp:posOffset>
                </wp:positionH>
                <wp:positionV relativeFrom="paragraph">
                  <wp:posOffset>-63500</wp:posOffset>
                </wp:positionV>
                <wp:extent cx="6366510" cy="2526665"/>
                <wp:effectExtent l="0" t="0" r="0" b="6985"/>
                <wp:wrapNone/>
                <wp:docPr id="1" name="Группа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600" cy="2526840"/>
                          <a:chOff x="0" y="0"/>
                          <a:chExt cx="6366600" cy="2526840"/>
                        </a:xfrm>
                      </wpg:grpSpPr>
                      <wpg:grpSp>
                        <wpg:cNvGrpSpPr/>
                        <wpg:grpSpPr>
                          <a:xfrm>
                            <a:off x="82440" y="0"/>
                            <a:ext cx="6231240" cy="1130400"/>
                          </a:xfrm>
                        </wpg:grpSpPr>
                        <wps:wsp>
                          <wps:cNvPr id="2" name="Rectangle 6"/>
                          <wps:cNvSpPr/>
                          <wps:spPr>
                            <a:xfrm>
                              <a:off x="4020840" y="0"/>
                              <a:ext cx="2210400" cy="1035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widowControl/>
                                  <w:ind w:right="15" w:hanging="0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ind w:right="15" w:hanging="0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ind w:right="15" w:hanging="0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ind w:right="15" w:hanging="0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>
                                <w:pPr>
                                  <w:pStyle w:val="Normal"/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12600" rIns="12600" tIns="12600" bIns="12600" anchor="t">
                            <a:noAutofit/>
                          </wps:bodyPr>
                        </wps:wsp>
                        <wps:wsp>
                          <wps:cNvPr id="3" name="Rectangle 7"/>
                          <wps:cNvSpPr/>
                          <wps:spPr>
                            <a:xfrm>
                              <a:off x="0" y="0"/>
                              <a:ext cx="2575440" cy="998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keepNext w:val="true"/>
                                  <w:numPr>
                                    <w:ilvl w:val="0"/>
                                    <w:numId w:val="0"/>
                                  </w:numPr>
                                  <w:ind w:left="0" w:hanging="0"/>
                                  <w:jc w:val="center"/>
                                  <w:outlineLvl w:val="2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>
                                <w:pPr>
                                  <w:pStyle w:val="Normal"/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12600" rIns="12600" tIns="12600" bIns="12600" anchor="t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4560" y="1064160"/>
                              <a:ext cx="6142320" cy="658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6142320" cy="180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64080"/>
                                <a:ext cx="61423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4" name="Rectangle 11"/>
                          <wps:cNvSpPr/>
                          <wps:spPr>
                            <a:xfrm>
                              <a:off x="2750760" y="0"/>
                              <a:ext cx="978480" cy="10198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/>
                                </w:pPr>
                                <w:r>
                                  <w:rPr/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23" descr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23" descr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rIns="12600" tIns="12600" bIns="12600" anchor="t">
                            <a:noAutofit/>
                          </wps:bodyPr>
                        </wps:wsp>
                      </wpg:grpSp>
                      <wps:wsp>
                        <wps:cNvPr id="5" name="Text Box 12"/>
                        <wps:cNvSpPr/>
                        <wps:spPr>
                          <a:xfrm>
                            <a:off x="0" y="1643400"/>
                            <a:ext cx="6366600" cy="88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lang w:val="tt-RU"/>
                                </w:rPr>
                                <w:t>№</w:t>
                              </w:r>
                              <w:r>
                                <w:rPr>
                                  <w:sz w:val="28"/>
                                </w:rPr>
                                <w:t>__________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 xml:space="preserve">  </w:t>
                              </w:r>
                              <w:r>
                                <w:rPr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«_____»______________20__ 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2" style="position:absolute;margin-left:-9.05pt;margin-top:-5pt;width:501.3pt;height:198.95pt" coordorigin="-181,-100" coordsize="10026,3979">
                <v:group id="shape_0" style="position:absolute;left:-51;top:-100;width:9813;height:1779">
                  <v:rect id="shape_0" ID="Rectangle 6" path="m0,0l-2147483645,0l-2147483645,-2147483646l0,-2147483646xe" stroked="f" o:allowincell="f" style="position:absolute;left:6281;top:-100;width:3480;height:1630;mso-wrap-style:square;v-text-anchor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rect id="shape_0" ID="Rectangle 7" path="m0,0l-2147483645,0l-2147483645,-2147483646l0,-2147483646xe" stroked="f" o:allowincell="f" style="position:absolute;left:-51;top:-100;width:4055;height:1571;mso-wrap-style:square;v-text-anchor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keepNext w:val="true"/>
                            <w:numPr>
                              <w:ilvl w:val="0"/>
                              <w:numId w:val="0"/>
                            </w:numPr>
                            <w:ind w:left="0" w:hanging="0"/>
                            <w:jc w:val="center"/>
                            <w:outlineLvl w:val="2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group id="shape_0" style="position:absolute;left:4;top:1577;width:9671;height:103">
                    <v:line id="shape_0" from="3,1576" to="9675,1578" stroked="t" o:allowincell="f" style="position:absolute">
                      <v:stroke color="black" weight="25560" joinstyle="round" endcap="flat"/>
                      <v:fill o:detectmouseclick="t" on="false"/>
                      <w10:wrap type="none"/>
                    </v:line>
                    <v:line id="shape_0" from="3,1677" to="9675,1679" stroked="t" o:allowincell="f" style="position:absolute">
                      <v:stroke color="black" weight="12600" joinstyle="round" endcap="flat"/>
                      <v:fill o:detectmouseclick="t" on="false"/>
                      <w10:wrap type="none"/>
                    </v:line>
                  </v:group>
                  <v:rect id="shape_0" ID="Rectangle 11" path="m0,0l-2147483645,0l-2147483645,-2147483646l0,-2147483646xe" stroked="f" o:allowincell="f" style="position:absolute;left:4281;top:-100;width:1540;height:1605;mso-wrap-style:none;v-text-anchor:middle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7" name="Рисунок 23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Рисунок 23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none"/>
                  </v:rect>
                </v:group>
                <v:rect id="shape_0" ID="Text Box 12" path="m0,0l-2147483645,0l-2147483645,-2147483646l0,-2147483646xe" stroked="f" o:allowincell="f" style="position:absolute;left:-181;top:2488;width:10025;height:1390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tt-RU"/>
                          </w:rPr>
                          <w:t>№</w:t>
                        </w:r>
                        <w:r>
                          <w:rPr>
                            <w:sz w:val="28"/>
                          </w:rPr>
                          <w:t>__________</w:t>
                        </w:r>
                      </w:p>
                      <w:p>
                        <w:pPr>
                          <w:pStyle w:val="Normal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sz w:val="28"/>
                          </w:rPr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  <w:t xml:space="preserve">  </w:t>
                        </w:r>
                        <w:r>
                          <w:rPr>
                            <w:sz w:val="28"/>
                            <w:lang w:val="tt-RU"/>
                          </w:rPr>
                          <w:t>Б О Е Р Ы К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«_____»______________20__ 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28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rFonts w:ascii="Tatar Academy" w:hAnsi="Tatar Academy"/>
          <w:b/>
          <w:color w:val="800000"/>
          <w:sz w:val="28"/>
        </w:rPr>
      </w:pPr>
      <w:r>
        <w:rPr>
          <w:rFonts w:ascii="Tatar Academy" w:hAnsi="Tatar Academy"/>
          <w:b/>
          <w:color w:val="800000"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ПРОЕКТ</w:t>
      </w:r>
    </w:p>
    <w:p>
      <w:pPr>
        <w:pStyle w:val="Normal"/>
        <w:rPr>
          <w:b/>
          <w:sz w:val="28"/>
        </w:rPr>
      </w:pPr>
      <w:r>
        <w:rPr/>
        <mc:AlternateContent>
          <mc:Choice Requires="wpg">
            <w:drawing>
              <wp:inline distT="0" distB="0" distL="0" distR="0">
                <wp:extent cx="6411595" cy="866775"/>
                <wp:effectExtent l="114300" t="0" r="114300" b="0"/>
                <wp:docPr id="6" name="Полотно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1600" cy="866880"/>
                          <a:chOff x="0" y="0"/>
                          <a:chExt cx="6411600" cy="866880"/>
                        </a:xfrm>
                      </wpg:grpSpPr>
                      <wps:wsp>
                        <wps:cNvPr id="7" name=""/>
                        <wps:cNvSpPr/>
                        <wps:spPr>
                          <a:xfrm>
                            <a:off x="0" y="0"/>
                            <a:ext cx="6411600" cy="866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Полотно 1" style="position:absolute;margin-left:0pt;margin-top:-68.3pt;width:504.85pt;height:68.25pt" coordorigin="0,-1366" coordsize="10097,1365">
                <v:rect id="shape_0" path="m0,0l-2147483645,0l-2147483645,-2147483646l0,-2147483646xe" stroked="f" o:allowincell="f" style="position:absolute;left:0;top:-1366;width:10096;height:1364;mso-wrap-style:none;v-text-anchor:middle;mso-position-vertical:top">
                  <v:fill o:detectmouseclick="t" on="fals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Normal"/>
        <w:tabs>
          <w:tab w:val="clear" w:pos="708"/>
          <w:tab w:val="left" w:pos="6237" w:leader="none"/>
        </w:tabs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6237" w:leader="none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предоставлении разрешения на условно разрешенный </w:t>
      </w:r>
    </w:p>
    <w:p>
      <w:pPr>
        <w:pStyle w:val="Normal"/>
        <w:tabs>
          <w:tab w:val="clear" w:pos="708"/>
          <w:tab w:val="left" w:pos="6237" w:leader="none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вид использования земельного участка или объекта капитального строительства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70" w:firstLine="680"/>
        <w:jc w:val="both"/>
        <w:rPr/>
      </w:pPr>
      <w:r>
        <w:rPr>
          <w:sz w:val="28"/>
          <w:szCs w:val="28"/>
        </w:rPr>
        <w:t xml:space="preserve">В соответствии со статьей 39 Градостроительного кодекса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учитывая рекомендации Комиссии по подготовке проекта правил землепользования и застройки в Республике Татарстан </w:t>
      </w:r>
      <w:r>
        <w:rPr>
          <w:b/>
          <w:sz w:val="28"/>
          <w:szCs w:val="28"/>
        </w:rPr>
        <w:t>п р и к а з ы в а ю:</w:t>
      </w:r>
    </w:p>
    <w:p>
      <w:pPr>
        <w:pStyle w:val="NoSpacing"/>
        <w:widowControl w:val="false"/>
        <w:suppressAutoHyphens w:val="true"/>
        <w:bidi w:val="0"/>
        <w:spacing w:lineRule="auto" w:line="240" w:before="0" w:after="0"/>
        <w:ind w:left="0" w:right="-170" w:firstLine="68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1.</w:t>
      </w:r>
      <w:r>
        <w:rPr>
          <w:rFonts w:eastAsia="Calibri" w:cs="Times New Roman" w:ascii="Times New Roman" w:hAnsi="Times New Roman"/>
          <w:sz w:val="28"/>
          <w:szCs w:val="28"/>
          <w:lang w:val="ru-RU"/>
        </w:rPr>
        <w:t xml:space="preserve">Предоставить </w:t>
      </w:r>
      <w:r>
        <w:rPr>
          <w:rFonts w:eastAsia="Calibri" w:cs="Times New Roman" w:ascii="Times New Roman" w:hAnsi="Times New Roman"/>
          <w:sz w:val="28"/>
          <w:szCs w:val="28"/>
          <w:lang w:val="ru-RU"/>
        </w:rPr>
        <w:t>Альтафову</w:t>
      </w:r>
      <w:r>
        <w:rPr>
          <w:rFonts w:eastAsia="Calibri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val="ru-RU"/>
        </w:rPr>
        <w:t>Эльмиру</w:t>
      </w:r>
      <w:r>
        <w:rPr>
          <w:rFonts w:eastAsia="Calibri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val="ru-RU"/>
        </w:rPr>
        <w:t>Равилевичу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разрешение на условно разрешенный вид использования земельного участка с кадастровым номером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16:09:120104:56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, площадью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/>
        </w:rPr>
        <w:t>1 485 кв. м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, расположенному по адресу: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52625"/>
          <w:spacing w:val="0"/>
          <w:sz w:val="28"/>
          <w:szCs w:val="28"/>
          <w:lang w:val="ru-RU"/>
        </w:rPr>
        <w:t>Республика Татарстан, Арский муниципальный район, Новокинерское сельское поселение, с Новый Кинер, ул. Советска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я, д. 31 - «Автомобильные мойки» в многофункциональн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ой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общественно-делов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ой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зон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е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(ОД) Правил землепользования и застройки муниципального образования «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Новокинерское сельское поселение» Арского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муниципального района Республики Татарстан.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70" w:firstLine="680"/>
        <w:jc w:val="both"/>
        <w:rPr/>
      </w:pPr>
      <w:r>
        <w:rPr>
          <w:sz w:val="28"/>
          <w:szCs w:val="28"/>
        </w:rPr>
        <w:t>2.Сектору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70" w:firstLine="680"/>
        <w:jc w:val="both"/>
        <w:rPr/>
      </w:pPr>
      <w:r>
        <w:rPr>
          <w:sz w:val="28"/>
          <w:szCs w:val="28"/>
        </w:rPr>
        <w:t>3.</w:t>
      </w:r>
      <w:bookmarkStart w:id="0" w:name="_GoBack"/>
      <w:r>
        <w:rPr>
          <w:sz w:val="28"/>
          <w:szCs w:val="28"/>
        </w:rPr>
        <w:t>Отделу обеспечения деятельности комиссии по подготовке проекта правил землепользования и застройки в Республике Татарстан Департамента развития территорий (А.В.Ароновой) обеспечить направление настоящего приказа на официальное опубликование на Официальном портале правовой информации Республики Татарстан (pravo.tatarstan.ru)</w:t>
      </w:r>
      <w:bookmarkEnd w:id="0"/>
      <w:r>
        <w:rPr>
          <w:sz w:val="28"/>
          <w:szCs w:val="28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70"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70" w:firstLine="68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4.Установить, что настоящий приказ вступает в силу со дня его официального опубликования.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-170" w:firstLine="680"/>
        <w:jc w:val="both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5. Контроль за исполнением настоящего приказа оставляю за собой.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5"/>
        <w:tblW w:w="979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813"/>
        <w:gridCol w:w="4981"/>
      </w:tblGrid>
      <w:tr>
        <w:trPr/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Руководитель Департамента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развития территорий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 xml:space="preserve">   </w:t>
            </w:r>
            <w:r>
              <w:rPr>
                <w:b/>
                <w:kern w:val="0"/>
                <w:sz w:val="28"/>
                <w:szCs w:val="28"/>
                <w:lang w:val="ru-RU" w:bidi="ar-SA"/>
              </w:rPr>
              <w:t>А.И. Ахметзянов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84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tar Academy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5c85"/>
    <w:pPr>
      <w:widowControl w:val="false"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de5c85"/>
    <w:pPr>
      <w:keepNext w:val="true"/>
      <w:jc w:val="center"/>
      <w:outlineLvl w:val="0"/>
    </w:pPr>
    <w:rPr>
      <w:rFonts w:ascii="Tatar Academy" w:hAnsi="Tatar Academy"/>
      <w:b/>
      <w:caps/>
      <w:color w:val="800000"/>
    </w:rPr>
  </w:style>
  <w:style w:type="paragraph" w:styleId="3">
    <w:name w:val="Heading 3"/>
    <w:basedOn w:val="Normal"/>
    <w:next w:val="Normal"/>
    <w:link w:val="31"/>
    <w:qFormat/>
    <w:rsid w:val="00de5c85"/>
    <w:pPr>
      <w:keepNext w:val="true"/>
      <w:jc w:val="center"/>
      <w:outlineLvl w:val="2"/>
    </w:pPr>
    <w:rPr>
      <w:rFonts w:ascii="Tatar Academy" w:hAnsi="Tatar Academy"/>
      <w:b/>
      <w:caps/>
      <w:color w:val="800000"/>
      <w:sz w:val="22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172b06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de5c85"/>
    <w:rPr>
      <w:rFonts w:ascii="Tatar Academy" w:hAnsi="Tatar Academy" w:eastAsia="Times New Roman" w:cs="Times New Roman"/>
      <w:b/>
      <w:caps/>
      <w:color w:val="800000"/>
      <w:sz w:val="24"/>
      <w:szCs w:val="20"/>
      <w:lang w:eastAsia="ru-RU"/>
    </w:rPr>
  </w:style>
  <w:style w:type="character" w:styleId="31" w:customStyle="1">
    <w:name w:val="Заголовок 3 Знак"/>
    <w:basedOn w:val="DefaultParagraphFont"/>
    <w:qFormat/>
    <w:rsid w:val="00de5c85"/>
    <w:rPr>
      <w:rFonts w:ascii="Tatar Academy" w:hAnsi="Tatar Academy" w:eastAsia="Times New Roman" w:cs="Times New Roman"/>
      <w:b/>
      <w:caps/>
      <w:color w:val="800000"/>
      <w:szCs w:val="20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de5c85"/>
    <w:rPr>
      <w:rFonts w:ascii="Tahoma" w:hAnsi="Tahoma" w:eastAsia="Times New Roman" w:cs="Tahoma"/>
      <w:sz w:val="16"/>
      <w:szCs w:val="16"/>
      <w:lang w:eastAsia="ru-RU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172b06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0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6f06db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6f06db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" w:customStyle="1">
    <w:name w:val="Стиль2"/>
    <w:basedOn w:val="Normal"/>
    <w:qFormat/>
    <w:rsid w:val="00de5c85"/>
    <w:pPr/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de5c85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7e7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12"/>
    <w:uiPriority w:val="99"/>
    <w:unhideWhenUsed/>
    <w:rsid w:val="006f06d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Style13"/>
    <w:uiPriority w:val="99"/>
    <w:unhideWhenUsed/>
    <w:rsid w:val="006f06d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362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Application>LibreOffice/7.5.6.2$Linux_X86_64 LibreOffice_project/50$Build-2</Application>
  <AppVersion>15.0000</AppVersion>
  <Pages>2</Pages>
  <Words>249</Words>
  <Characters>1902</Characters>
  <CharactersWithSpaces>2150</CharactersWithSpaces>
  <Paragraphs>23</Paragraphs>
  <Company>Минстрой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2025-04-25T09:09:05Z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