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A4" w:rsidRDefault="00291BA4" w:rsidP="00CC48F4">
      <w:pPr>
        <w:pStyle w:val="a8"/>
        <w:spacing w:before="0" w:beforeAutospacing="0" w:after="0" w:afterAutospacing="0" w:line="360" w:lineRule="auto"/>
        <w:rPr>
          <w:b/>
          <w:bCs/>
          <w:color w:val="000000"/>
          <w:spacing w:val="3"/>
          <w:kern w:val="36"/>
          <w:sz w:val="28"/>
          <w:szCs w:val="28"/>
        </w:rPr>
      </w:pPr>
      <w:bookmarkStart w:id="0" w:name="_GoBack"/>
      <w:bookmarkEnd w:id="0"/>
    </w:p>
    <w:p w:rsidR="00291BA4" w:rsidRDefault="00023EA0" w:rsidP="00291BA4">
      <w:pPr>
        <w:pStyle w:val="a3"/>
        <w:tabs>
          <w:tab w:val="left" w:pos="397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Алименты и государственная поддержка: актуальные правила начисления детских пособий в 2025 году</w:t>
      </w:r>
    </w:p>
    <w:p w:rsidR="00291BA4" w:rsidRDefault="00291BA4" w:rsidP="00CC48F4">
      <w:pPr>
        <w:pStyle w:val="a3"/>
        <w:tabs>
          <w:tab w:val="left" w:pos="3974"/>
        </w:tabs>
        <w:spacing w:line="360" w:lineRule="auto"/>
        <w:ind w:firstLine="1418"/>
        <w:contextualSpacing/>
        <w:jc w:val="both"/>
        <w:rPr>
          <w:b/>
          <w:sz w:val="22"/>
          <w:szCs w:val="22"/>
        </w:rPr>
      </w:pPr>
    </w:p>
    <w:p w:rsidR="00514CE2" w:rsidRPr="00514CE2" w:rsidRDefault="00291BA4" w:rsidP="00CC48F4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расчете ежемесячного пособия на детей до 17 лет, а также беременным женщинам, нуждающимся в социальной поддержке, учитываются алиментные выплаты, получаемые семьей.</w:t>
      </w:r>
      <w:r w:rsidR="00514CE2">
        <w:rPr>
          <w:sz w:val="24"/>
          <w:szCs w:val="24"/>
        </w:rPr>
        <w:t xml:space="preserve"> Эти правила актуальны для родителей </w:t>
      </w:r>
      <w:r w:rsidR="00514CE2" w:rsidRPr="00F24E6B">
        <w:rPr>
          <w:sz w:val="24"/>
          <w:szCs w:val="24"/>
        </w:rPr>
        <w:t>со статусом «разведе</w:t>
      </w:r>
      <w:proofErr w:type="gramStart"/>
      <w:r w:rsidR="00514CE2" w:rsidRPr="00F24E6B">
        <w:rPr>
          <w:sz w:val="24"/>
          <w:szCs w:val="24"/>
        </w:rPr>
        <w:t>н(</w:t>
      </w:r>
      <w:proofErr w:type="gramEnd"/>
      <w:r w:rsidR="00514CE2" w:rsidRPr="00F24E6B">
        <w:rPr>
          <w:sz w:val="24"/>
          <w:szCs w:val="24"/>
        </w:rPr>
        <w:t>а)»</w:t>
      </w:r>
      <w:r w:rsidR="00514CE2">
        <w:rPr>
          <w:sz w:val="24"/>
          <w:szCs w:val="24"/>
        </w:rPr>
        <w:t>.</w:t>
      </w:r>
    </w:p>
    <w:p w:rsidR="00514CE2" w:rsidRDefault="00291BA4" w:rsidP="00CC48F4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Алименты, получаемые по судебному решению или приказу, учитываются в размере</w:t>
      </w:r>
      <w:r w:rsidR="00CC48F4">
        <w:rPr>
          <w:sz w:val="24"/>
          <w:szCs w:val="24"/>
        </w:rPr>
        <w:t>,</w:t>
      </w:r>
      <w:r>
        <w:rPr>
          <w:sz w:val="24"/>
          <w:szCs w:val="24"/>
        </w:rPr>
        <w:t xml:space="preserve"> указанном заявителем</w:t>
      </w:r>
      <w:r w:rsidR="00514CE2">
        <w:rPr>
          <w:sz w:val="24"/>
          <w:szCs w:val="24"/>
        </w:rPr>
        <w:t xml:space="preserve"> в заявлении, при предоставлении соответствующего документа.</w:t>
      </w:r>
    </w:p>
    <w:p w:rsidR="00514CE2" w:rsidRDefault="00514CE2" w:rsidP="00CC48F4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sz w:val="24"/>
          <w:szCs w:val="24"/>
        </w:rPr>
      </w:pPr>
      <w:r w:rsidRPr="00514CE2">
        <w:rPr>
          <w:sz w:val="24"/>
          <w:szCs w:val="24"/>
        </w:rPr>
        <w:t xml:space="preserve">В случае наличия </w:t>
      </w:r>
      <w:r>
        <w:rPr>
          <w:sz w:val="24"/>
          <w:szCs w:val="24"/>
        </w:rPr>
        <w:t xml:space="preserve">исполнительного производства о </w:t>
      </w:r>
      <w:r w:rsidRPr="00514CE2">
        <w:rPr>
          <w:sz w:val="24"/>
          <w:szCs w:val="24"/>
        </w:rPr>
        <w:t>взыскании алиментов</w:t>
      </w:r>
      <w:r>
        <w:rPr>
          <w:sz w:val="24"/>
          <w:szCs w:val="24"/>
        </w:rPr>
        <w:t xml:space="preserve">, алименты учитываются </w:t>
      </w:r>
      <w:r w:rsidRPr="00514CE2">
        <w:rPr>
          <w:sz w:val="24"/>
          <w:szCs w:val="24"/>
        </w:rPr>
        <w:t>в размере, представленном Федеральной службой судебных приставов</w:t>
      </w:r>
      <w:r w:rsidR="00575B2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91BA4" w:rsidRDefault="00291BA4" w:rsidP="00CC48F4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Алименты, выплачиваемые на основании нотариально удостоверенного соглашения, учитываются в размере, указанном в документе. Исключением являются случаи, когда размер ежемесячного </w:t>
      </w:r>
      <w:r w:rsidR="00514CE2">
        <w:rPr>
          <w:sz w:val="24"/>
          <w:szCs w:val="24"/>
        </w:rPr>
        <w:t xml:space="preserve">алиментного </w:t>
      </w:r>
      <w:r>
        <w:rPr>
          <w:sz w:val="24"/>
          <w:szCs w:val="24"/>
        </w:rPr>
        <w:t>платежа ниже установленных долей мини</w:t>
      </w:r>
      <w:r w:rsidR="00514CE2">
        <w:rPr>
          <w:sz w:val="24"/>
          <w:szCs w:val="24"/>
        </w:rPr>
        <w:t xml:space="preserve">мального </w:t>
      </w:r>
      <w:proofErr w:type="gramStart"/>
      <w:r w:rsidR="00514CE2">
        <w:rPr>
          <w:sz w:val="24"/>
          <w:szCs w:val="24"/>
        </w:rPr>
        <w:t>размера оплаты труда</w:t>
      </w:r>
      <w:proofErr w:type="gramEnd"/>
      <w:r w:rsidR="00514CE2">
        <w:rPr>
          <w:sz w:val="24"/>
          <w:szCs w:val="24"/>
        </w:rPr>
        <w:t>:</w:t>
      </w:r>
    </w:p>
    <w:p w:rsidR="00514CE2" w:rsidRDefault="00514CE2" w:rsidP="00514CE2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¼ МРОТ (5 610 руб.) на одного ребенка;</w:t>
      </w:r>
    </w:p>
    <w:p w:rsidR="00514CE2" w:rsidRDefault="00514CE2" w:rsidP="00514CE2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/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МРОТ (7 480 руб.) на двоих детей;</w:t>
      </w:r>
    </w:p>
    <w:p w:rsidR="00514CE2" w:rsidRDefault="00514CE2" w:rsidP="00514CE2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½ МРОТ (11 220 руб.) на троих и более детей.</w:t>
      </w:r>
    </w:p>
    <w:p w:rsidR="00F24E6B" w:rsidRDefault="00291BA4" w:rsidP="00CC48F4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Если алименты не оформлены через суд или нотариальное соглашение</w:t>
      </w:r>
      <w:r w:rsidR="00514CE2">
        <w:rPr>
          <w:sz w:val="24"/>
          <w:szCs w:val="24"/>
        </w:rPr>
        <w:t>, т.е. получающих алименты в добровольном порядке</w:t>
      </w:r>
      <w:r>
        <w:rPr>
          <w:sz w:val="24"/>
          <w:szCs w:val="24"/>
        </w:rPr>
        <w:t>, их размер указывается заявителем</w:t>
      </w:r>
      <w:r w:rsidR="00514CE2">
        <w:rPr>
          <w:sz w:val="24"/>
          <w:szCs w:val="24"/>
        </w:rPr>
        <w:t xml:space="preserve"> в заявлении на пособие</w:t>
      </w:r>
      <w:r w:rsidR="008D61CF">
        <w:rPr>
          <w:sz w:val="24"/>
          <w:szCs w:val="24"/>
        </w:rPr>
        <w:t>, но</w:t>
      </w:r>
      <w:r w:rsidR="00514CE2">
        <w:rPr>
          <w:sz w:val="24"/>
          <w:szCs w:val="24"/>
        </w:rPr>
        <w:t xml:space="preserve"> </w:t>
      </w:r>
      <w:r w:rsidR="008D61CF">
        <w:rPr>
          <w:sz w:val="24"/>
          <w:szCs w:val="24"/>
        </w:rPr>
        <w:t>размер ежемесячного алиментного платежа должен быть не ниже установленных</w:t>
      </w:r>
      <w:r w:rsidR="00CC1ED6" w:rsidRPr="00CC1ED6">
        <w:rPr>
          <w:sz w:val="24"/>
          <w:szCs w:val="24"/>
        </w:rPr>
        <w:t xml:space="preserve"> </w:t>
      </w:r>
      <w:r w:rsidR="008D61CF">
        <w:rPr>
          <w:sz w:val="24"/>
          <w:szCs w:val="24"/>
        </w:rPr>
        <w:t xml:space="preserve">долей минимального </w:t>
      </w:r>
      <w:proofErr w:type="gramStart"/>
      <w:r w:rsidR="008D61CF">
        <w:rPr>
          <w:sz w:val="24"/>
          <w:szCs w:val="24"/>
        </w:rPr>
        <w:t>размера оплаты труда</w:t>
      </w:r>
      <w:proofErr w:type="gramEnd"/>
      <w:r w:rsidR="008D61CF">
        <w:rPr>
          <w:sz w:val="24"/>
          <w:szCs w:val="24"/>
        </w:rPr>
        <w:t>.</w:t>
      </w:r>
    </w:p>
    <w:p w:rsidR="008D61CF" w:rsidRDefault="008D61CF" w:rsidP="00CC48F4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В случае если заявитель является единственным родителем по отношению к ребенку, ему необходимо в заявлении в основании получения алиментов указать данный факт.</w:t>
      </w:r>
    </w:p>
    <w:p w:rsidR="00291BA4" w:rsidRPr="00797888" w:rsidRDefault="00291BA4" w:rsidP="00797888">
      <w:pPr>
        <w:pStyle w:val="a3"/>
        <w:tabs>
          <w:tab w:val="left" w:pos="3974"/>
        </w:tabs>
        <w:spacing w:before="58" w:after="58" w:line="360" w:lineRule="auto"/>
        <w:ind w:firstLine="1418"/>
        <w:contextualSpacing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>«</w:t>
      </w:r>
      <w:r w:rsidR="00CC48F4">
        <w:rPr>
          <w:i/>
          <w:iCs/>
          <w:sz w:val="24"/>
          <w:szCs w:val="24"/>
        </w:rPr>
        <w:t>Уточнения учета алиментов делают процесс расчета пособий более понятным и прозрачным. Семьи заранее могут оценить, что будет учитываться при назначении выплат</w:t>
      </w:r>
      <w:r>
        <w:rPr>
          <w:i/>
          <w:iCs/>
          <w:sz w:val="24"/>
          <w:szCs w:val="24"/>
        </w:rPr>
        <w:t xml:space="preserve">», – </w:t>
      </w:r>
      <w:r>
        <w:rPr>
          <w:bCs/>
          <w:i/>
          <w:iCs/>
          <w:color w:val="000000"/>
          <w:spacing w:val="3"/>
          <w:sz w:val="24"/>
          <w:szCs w:val="24"/>
        </w:rPr>
        <w:t xml:space="preserve">отметил управляющий Отделением Социального фонда России по Республике Татарстан </w:t>
      </w:r>
      <w:r>
        <w:rPr>
          <w:b/>
          <w:bCs/>
          <w:i/>
          <w:iCs/>
          <w:color w:val="000000"/>
          <w:spacing w:val="3"/>
          <w:sz w:val="24"/>
          <w:szCs w:val="24"/>
        </w:rPr>
        <w:t xml:space="preserve">Эдуард </w:t>
      </w:r>
      <w:proofErr w:type="spellStart"/>
      <w:r>
        <w:rPr>
          <w:b/>
          <w:bCs/>
          <w:i/>
          <w:iCs/>
          <w:color w:val="000000"/>
          <w:spacing w:val="3"/>
          <w:sz w:val="24"/>
          <w:szCs w:val="24"/>
        </w:rPr>
        <w:t>Вафин</w:t>
      </w:r>
      <w:proofErr w:type="spellEnd"/>
      <w:r>
        <w:rPr>
          <w:bCs/>
          <w:i/>
          <w:iCs/>
          <w:color w:val="000000"/>
          <w:spacing w:val="3"/>
          <w:sz w:val="24"/>
          <w:szCs w:val="24"/>
        </w:rPr>
        <w:t xml:space="preserve">. </w:t>
      </w:r>
    </w:p>
    <w:p w:rsidR="00797888" w:rsidRDefault="00291BA4" w:rsidP="00797888">
      <w:pPr>
        <w:pStyle w:val="a5"/>
        <w:tabs>
          <w:tab w:val="clear" w:pos="4153"/>
          <w:tab w:val="clear" w:pos="8306"/>
          <w:tab w:val="left" w:pos="7335"/>
        </w:tabs>
        <w:spacing w:line="360" w:lineRule="auto"/>
        <w:ind w:firstLine="141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Если у вас остались вопросы, вы всегда можете позвонить в единый контакт-центр — 8 800 100 0001 (</w:t>
      </w:r>
      <w:r w:rsidR="00023EA0">
        <w:rPr>
          <w:sz w:val="24"/>
          <w:szCs w:val="24"/>
        </w:rPr>
        <w:t>круглосуточ</w:t>
      </w:r>
      <w:r w:rsidR="00E27B70">
        <w:rPr>
          <w:sz w:val="24"/>
          <w:szCs w:val="24"/>
        </w:rPr>
        <w:t xml:space="preserve">но — </w:t>
      </w:r>
      <w:r w:rsidR="00023EA0">
        <w:rPr>
          <w:sz w:val="24"/>
          <w:szCs w:val="24"/>
        </w:rPr>
        <w:t>24/7</w:t>
      </w:r>
      <w:r>
        <w:rPr>
          <w:sz w:val="24"/>
          <w:szCs w:val="24"/>
        </w:rPr>
        <w:t>, звонок бесплатный).</w:t>
      </w:r>
    </w:p>
    <w:p w:rsidR="00291BA4" w:rsidRPr="00E35C9B" w:rsidRDefault="00291BA4" w:rsidP="00797888">
      <w:pPr>
        <w:pStyle w:val="a5"/>
        <w:tabs>
          <w:tab w:val="clear" w:pos="4153"/>
          <w:tab w:val="clear" w:pos="8306"/>
          <w:tab w:val="left" w:pos="7335"/>
        </w:tabs>
        <w:spacing w:line="360" w:lineRule="auto"/>
        <w:ind w:firstLine="1418"/>
        <w:contextualSpacing/>
        <w:jc w:val="both"/>
        <w:rPr>
          <w:sz w:val="24"/>
          <w:szCs w:val="24"/>
        </w:rPr>
      </w:pPr>
      <w:proofErr w:type="gramStart"/>
      <w:r w:rsidRPr="00E35C9B">
        <w:rPr>
          <w:sz w:val="24"/>
          <w:szCs w:val="24"/>
        </w:rPr>
        <w:t xml:space="preserve">Всю информацию об услугах Отделения Социального фонда России по Республике Татарстан можно найти на </w:t>
      </w:r>
      <w:hyperlink r:id="rId8" w:history="1">
        <w:r w:rsidRPr="00E35C9B">
          <w:rPr>
            <w:rStyle w:val="Internetlink"/>
            <w:sz w:val="24"/>
            <w:szCs w:val="24"/>
          </w:rPr>
          <w:t>сайте СФР</w:t>
        </w:r>
      </w:hyperlink>
      <w:r w:rsidRPr="00E35C9B">
        <w:rPr>
          <w:sz w:val="24"/>
          <w:szCs w:val="24"/>
        </w:rPr>
        <w:t xml:space="preserve"> и в официальных аккаунтах в социальных сетях:</w:t>
      </w:r>
      <w:proofErr w:type="gramEnd"/>
      <w:r w:rsidRPr="00E35C9B">
        <w:rPr>
          <w:sz w:val="24"/>
          <w:szCs w:val="24"/>
        </w:rPr>
        <w:t xml:space="preserve">  </w:t>
      </w:r>
      <w:r w:rsidR="00E35C9B" w:rsidRPr="00E35C9B">
        <w:rPr>
          <w:rStyle w:val="docdata"/>
          <w:color w:val="000000"/>
          <w:sz w:val="24"/>
          <w:szCs w:val="24"/>
        </w:rPr>
        <w:t xml:space="preserve">  </w:t>
      </w:r>
      <w:hyperlink r:id="rId9" w:tooltip="https://vk.com/sfr_rt" w:history="1">
        <w:proofErr w:type="spellStart"/>
        <w:r w:rsidR="00E35C9B" w:rsidRPr="00E35C9B">
          <w:rPr>
            <w:rStyle w:val="a9"/>
            <w:sz w:val="24"/>
            <w:szCs w:val="24"/>
          </w:rPr>
          <w:t>ВКонтакте</w:t>
        </w:r>
        <w:proofErr w:type="spellEnd"/>
      </w:hyperlink>
      <w:r w:rsidR="00E35C9B" w:rsidRPr="00E35C9B">
        <w:rPr>
          <w:color w:val="000000"/>
          <w:sz w:val="24"/>
          <w:szCs w:val="24"/>
        </w:rPr>
        <w:t>, </w:t>
      </w:r>
      <w:hyperlink r:id="rId10" w:tooltip="https://ok.ru/group/58408636907571" w:history="1">
        <w:r w:rsidR="00E35C9B" w:rsidRPr="00E35C9B">
          <w:rPr>
            <w:rStyle w:val="a9"/>
            <w:sz w:val="24"/>
            <w:szCs w:val="24"/>
          </w:rPr>
          <w:t>Одноклассники</w:t>
        </w:r>
      </w:hyperlink>
      <w:r w:rsidR="00E35C9B" w:rsidRPr="00E35C9B">
        <w:rPr>
          <w:color w:val="000000"/>
          <w:sz w:val="24"/>
          <w:szCs w:val="24"/>
        </w:rPr>
        <w:t xml:space="preserve"> и </w:t>
      </w:r>
      <w:hyperlink r:id="rId11" w:tooltip="https://t.me/sfr_tatarstan" w:history="1">
        <w:proofErr w:type="spellStart"/>
        <w:r w:rsidR="00E35C9B" w:rsidRPr="00E35C9B">
          <w:rPr>
            <w:rStyle w:val="a9"/>
            <w:sz w:val="24"/>
            <w:szCs w:val="24"/>
          </w:rPr>
          <w:t>Телеграм</w:t>
        </w:r>
        <w:proofErr w:type="spellEnd"/>
        <w:r w:rsidR="00E35C9B" w:rsidRPr="00E35C9B">
          <w:rPr>
            <w:rStyle w:val="a9"/>
            <w:sz w:val="24"/>
            <w:szCs w:val="24"/>
          </w:rPr>
          <w:t>.</w:t>
        </w:r>
      </w:hyperlink>
    </w:p>
    <w:p w:rsidR="00291BA4" w:rsidRDefault="00291BA4" w:rsidP="00CC48F4">
      <w:pPr>
        <w:pStyle w:val="a5"/>
        <w:tabs>
          <w:tab w:val="clear" w:pos="4153"/>
          <w:tab w:val="clear" w:pos="8306"/>
          <w:tab w:val="left" w:pos="7335"/>
        </w:tabs>
        <w:spacing w:line="360" w:lineRule="auto"/>
        <w:ind w:firstLine="1418"/>
        <w:contextualSpacing/>
        <w:jc w:val="both"/>
        <w:rPr>
          <w:sz w:val="24"/>
          <w:szCs w:val="24"/>
        </w:rPr>
      </w:pPr>
      <w:r>
        <w:rPr>
          <w:rStyle w:val="aa"/>
          <w:b/>
          <w:sz w:val="22"/>
          <w:szCs w:val="22"/>
        </w:rPr>
        <w:t xml:space="preserve"> </w:t>
      </w:r>
    </w:p>
    <w:p w:rsidR="001668C8" w:rsidRDefault="001668C8"/>
    <w:sectPr w:rsidR="001668C8" w:rsidSect="00EE0A09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B5E" w:rsidRDefault="00CF1B5E">
      <w:r>
        <w:separator/>
      </w:r>
    </w:p>
  </w:endnote>
  <w:endnote w:type="continuationSeparator" w:id="0">
    <w:p w:rsidR="00CF1B5E" w:rsidRDefault="00CF1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9" w:rsidRDefault="00EE0A0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0A09" w:rsidRDefault="00EE0A0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9" w:rsidRDefault="00EE0A09">
    <w:pPr>
      <w:pStyle w:val="a5"/>
    </w:pPr>
  </w:p>
  <w:p w:rsidR="00EE0A09" w:rsidRDefault="00EE0A09" w:rsidP="00EE0A09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0A09" w:rsidRPr="00D044DC" w:rsidRDefault="00EE0A09" w:rsidP="00EE0A09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  <w:r w:rsidR="00023EA0">
      <w:rPr>
        <w:rStyle w:val="js-phone-number"/>
        <w:b/>
        <w:color w:val="212121"/>
        <w:sz w:val="22"/>
        <w:szCs w:val="22"/>
      </w:rPr>
      <w:t xml:space="preserve"> (круглосуточно, 24/7)</w:t>
    </w:r>
  </w:p>
  <w:p w:rsidR="00EE0A09" w:rsidRDefault="00EE0A09" w:rsidP="00EE0A09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EE0A09" w:rsidRPr="006753EC" w:rsidRDefault="00EE0A09" w:rsidP="00EE0A09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B5E" w:rsidRDefault="00CF1B5E">
      <w:r>
        <w:separator/>
      </w:r>
    </w:p>
  </w:footnote>
  <w:footnote w:type="continuationSeparator" w:id="0">
    <w:p w:rsidR="00CF1B5E" w:rsidRDefault="00CF1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9" w:rsidRDefault="00EE0A09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9" w:rsidRDefault="00EE0A09" w:rsidP="00EE0A09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0A09" w:rsidRDefault="00EE0A09" w:rsidP="00EE0A09">
    <w:pPr>
      <w:pStyle w:val="a3"/>
      <w:jc w:val="center"/>
      <w:rPr>
        <w:b/>
        <w:sz w:val="24"/>
        <w:szCs w:val="24"/>
      </w:rPr>
    </w:pPr>
  </w:p>
  <w:p w:rsidR="00EE0A09" w:rsidRDefault="00EE0A09" w:rsidP="00EE0A09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EE0A09" w:rsidRDefault="00EE0A09" w:rsidP="00EE0A09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EE0A09" w:rsidRDefault="00EE0A09" w:rsidP="00EE0A09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2"/>
        <w:szCs w:val="22"/>
      </w:rPr>
      <w:t>по Республике Татарстан</w:t>
    </w:r>
  </w:p>
  <w:p w:rsidR="00EE0A09" w:rsidRPr="00994197" w:rsidRDefault="00EE0A09" w:rsidP="00EE0A09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A4"/>
    <w:rsid w:val="00023EA0"/>
    <w:rsid w:val="001668C8"/>
    <w:rsid w:val="00214AF9"/>
    <w:rsid w:val="00291BA4"/>
    <w:rsid w:val="003D00E1"/>
    <w:rsid w:val="0040194F"/>
    <w:rsid w:val="00514CE2"/>
    <w:rsid w:val="00575B26"/>
    <w:rsid w:val="00797888"/>
    <w:rsid w:val="008D61CF"/>
    <w:rsid w:val="00A80A19"/>
    <w:rsid w:val="00AB6BF3"/>
    <w:rsid w:val="00BD6D41"/>
    <w:rsid w:val="00CC1ED6"/>
    <w:rsid w:val="00CC48F4"/>
    <w:rsid w:val="00CF1B5E"/>
    <w:rsid w:val="00D81F2F"/>
    <w:rsid w:val="00E27B70"/>
    <w:rsid w:val="00E35C9B"/>
    <w:rsid w:val="00EC3C58"/>
    <w:rsid w:val="00EE0A09"/>
    <w:rsid w:val="00F2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E0A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0A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E0A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0A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28D0C-C5F7-4C71-A78A-8E05EB2D9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Акджигитова Алина Дамировна</dc:creator>
  <cp:lastModifiedBy>Минибаева Алия Руслановна</cp:lastModifiedBy>
  <cp:revision>9</cp:revision>
  <cp:lastPrinted>2025-08-21T06:00:00Z</cp:lastPrinted>
  <dcterms:created xsi:type="dcterms:W3CDTF">2025-08-19T10:26:00Z</dcterms:created>
  <dcterms:modified xsi:type="dcterms:W3CDTF">2025-08-25T05:41:00Z</dcterms:modified>
</cp:coreProperties>
</file>