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E80" w:rsidRDefault="00F160CE" w:rsidP="00411E80">
      <w:pPr>
        <w:shd w:val="clear" w:color="auto" w:fill="FFFFFF"/>
        <w:spacing w:before="240" w:after="240" w:line="360" w:lineRule="auto"/>
        <w:contextualSpacing/>
        <w:jc w:val="center"/>
        <w:rPr>
          <w:b/>
          <w:bCs/>
          <w:color w:val="0F1115"/>
          <w:sz w:val="28"/>
          <w:szCs w:val="28"/>
        </w:rPr>
      </w:pPr>
      <w:bookmarkStart w:id="0" w:name="_GoBack"/>
      <w:r>
        <w:rPr>
          <w:b/>
          <w:bCs/>
          <w:noProof/>
          <w:color w:val="0F1115"/>
          <w:sz w:val="28"/>
          <w:szCs w:val="28"/>
        </w:rPr>
        <w:drawing>
          <wp:inline distT="0" distB="0" distL="0" distR="0">
            <wp:extent cx="4167554" cy="3125775"/>
            <wp:effectExtent l="0" t="0" r="0" b="0"/>
            <wp:docPr id="19648830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83017" name="Рисунок 19648830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446" cy="313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44109" w:rsidRDefault="00144109" w:rsidP="00144109">
      <w:pPr>
        <w:shd w:val="clear" w:color="auto" w:fill="FFFFFF"/>
        <w:spacing w:line="360" w:lineRule="auto"/>
        <w:ind w:firstLine="709"/>
        <w:jc w:val="center"/>
        <w:rPr>
          <w:b/>
          <w:szCs w:val="26"/>
        </w:rPr>
      </w:pPr>
    </w:p>
    <w:p w:rsidR="00411E80" w:rsidRPr="0043563D" w:rsidRDefault="00411E80" w:rsidP="00411E80">
      <w:pPr>
        <w:shd w:val="clear" w:color="auto" w:fill="FFFFFF"/>
        <w:spacing w:before="240" w:after="240" w:line="360" w:lineRule="auto"/>
        <w:contextualSpacing/>
        <w:jc w:val="center"/>
        <w:rPr>
          <w:b/>
          <w:bCs/>
          <w:color w:val="0F1115"/>
          <w:sz w:val="28"/>
          <w:szCs w:val="28"/>
        </w:rPr>
      </w:pPr>
      <w:r w:rsidRPr="00411E80">
        <w:rPr>
          <w:b/>
          <w:bCs/>
          <w:color w:val="0F1115"/>
          <w:sz w:val="28"/>
          <w:szCs w:val="28"/>
        </w:rPr>
        <w:t xml:space="preserve">Более </w:t>
      </w:r>
      <w:r w:rsidRPr="0043563D">
        <w:rPr>
          <w:b/>
          <w:bCs/>
          <w:color w:val="0F1115"/>
          <w:sz w:val="28"/>
          <w:szCs w:val="28"/>
        </w:rPr>
        <w:t xml:space="preserve">8000 человек </w:t>
      </w:r>
      <w:r w:rsidRPr="00411E80">
        <w:rPr>
          <w:b/>
          <w:bCs/>
          <w:color w:val="0F1115"/>
          <w:sz w:val="28"/>
          <w:szCs w:val="28"/>
        </w:rPr>
        <w:t xml:space="preserve">в Республике Татарстан </w:t>
      </w:r>
      <w:r w:rsidRPr="0043563D">
        <w:rPr>
          <w:b/>
          <w:bCs/>
          <w:color w:val="0F1115"/>
          <w:sz w:val="28"/>
          <w:szCs w:val="28"/>
        </w:rPr>
        <w:t>нашли новые возможности в Центрах общения старшего поколения</w:t>
      </w:r>
    </w:p>
    <w:p w:rsidR="00D44A38" w:rsidRPr="00D44A38" w:rsidRDefault="00347735" w:rsidP="00F160CE">
      <w:pPr>
        <w:shd w:val="clear" w:color="auto" w:fill="FFFFFF"/>
        <w:spacing w:before="240" w:after="240" w:line="360" w:lineRule="auto"/>
        <w:ind w:firstLine="709"/>
        <w:contextualSpacing/>
        <w:jc w:val="both"/>
        <w:rPr>
          <w:color w:val="0F1115"/>
        </w:rPr>
      </w:pPr>
      <w:r>
        <w:rPr>
          <w:color w:val="0F1115"/>
        </w:rPr>
        <w:t xml:space="preserve">Ко дню </w:t>
      </w:r>
      <w:r w:rsidR="00EF47B8" w:rsidRPr="00D44A38">
        <w:rPr>
          <w:color w:val="0F1115"/>
        </w:rPr>
        <w:t>пожилых людей</w:t>
      </w:r>
      <w:r>
        <w:rPr>
          <w:color w:val="0F1115"/>
        </w:rPr>
        <w:t xml:space="preserve"> </w:t>
      </w:r>
      <w:r w:rsidR="00411E80" w:rsidRPr="0043563D">
        <w:rPr>
          <w:color w:val="0F1115"/>
        </w:rPr>
        <w:t>Отделение Социального фонда России по Республике Татарстан подводит итоги работы Центров общения старшего поколения (ЦОСП). Эти уникальные площадки, созданные в рамках федерального проекта «Старшее поколение», стали настоящими очагами активной и насыщенной</w:t>
      </w:r>
      <w:r w:rsidR="00D44A38">
        <w:rPr>
          <w:color w:val="0F1115"/>
        </w:rPr>
        <w:t xml:space="preserve"> жизни.</w:t>
      </w:r>
    </w:p>
    <w:p w:rsidR="00411E80" w:rsidRPr="0043563D" w:rsidRDefault="00411E80" w:rsidP="00F160CE">
      <w:pPr>
        <w:shd w:val="clear" w:color="auto" w:fill="FFFFFF"/>
        <w:spacing w:before="240" w:after="240" w:line="360" w:lineRule="auto"/>
        <w:ind w:firstLine="709"/>
        <w:contextualSpacing/>
        <w:jc w:val="both"/>
        <w:rPr>
          <w:color w:val="0F1115"/>
        </w:rPr>
      </w:pPr>
      <w:r w:rsidRPr="0043563D">
        <w:rPr>
          <w:color w:val="0F1115"/>
        </w:rPr>
        <w:t xml:space="preserve">За последний период в 18 Центрах общения по всему Татарстану </w:t>
      </w:r>
      <w:r w:rsidR="00347735">
        <w:rPr>
          <w:color w:val="0F1115"/>
        </w:rPr>
        <w:t xml:space="preserve">прошло </w:t>
      </w:r>
      <w:r w:rsidRPr="0043563D">
        <w:rPr>
          <w:color w:val="0F1115"/>
        </w:rPr>
        <w:t xml:space="preserve">430 </w:t>
      </w:r>
      <w:r w:rsidR="00347735" w:rsidRPr="00347735">
        <w:rPr>
          <w:rStyle w:val="ac"/>
          <w:b w:val="0"/>
          <w:bCs w:val="0"/>
          <w:color w:val="0F1115"/>
          <w:shd w:val="clear" w:color="auto" w:fill="FFFFFF"/>
        </w:rPr>
        <w:t>мастер-классов, экскурсий и лекций</w:t>
      </w:r>
      <w:r w:rsidRPr="0043563D">
        <w:rPr>
          <w:color w:val="0F1115"/>
        </w:rPr>
        <w:t>, которые посетили 8 134 человека. Эта статистика –</w:t>
      </w:r>
      <w:r w:rsidR="00D1210B">
        <w:rPr>
          <w:color w:val="0F1115"/>
        </w:rPr>
        <w:t xml:space="preserve"> </w:t>
      </w:r>
      <w:r w:rsidRPr="0043563D">
        <w:rPr>
          <w:color w:val="0F1115"/>
        </w:rPr>
        <w:t>доказательство востребованности и успеха проекта.</w:t>
      </w:r>
    </w:p>
    <w:p w:rsidR="00411E80" w:rsidRPr="0043563D" w:rsidRDefault="00411E80" w:rsidP="00411E80">
      <w:pPr>
        <w:shd w:val="clear" w:color="auto" w:fill="FFFFFF"/>
        <w:spacing w:before="240" w:after="240" w:line="360" w:lineRule="auto"/>
        <w:ind w:firstLine="709"/>
        <w:contextualSpacing/>
        <w:jc w:val="both"/>
        <w:rPr>
          <w:color w:val="0F1115"/>
        </w:rPr>
      </w:pPr>
      <w:r w:rsidRPr="0043563D">
        <w:rPr>
          <w:color w:val="0F1115"/>
        </w:rPr>
        <w:t xml:space="preserve">Центры общения – это пространство для самореализации, творчества, укрепления здоровья и живого общения. Здесь каждый может найти занятие по душе: от спортивных </w:t>
      </w:r>
      <w:r w:rsidRPr="0043563D">
        <w:rPr>
          <w:color w:val="0F1115"/>
        </w:rPr>
        <w:lastRenderedPageBreak/>
        <w:t>состязаний и уроков финансовой грамотности до творческих кружков и выездных экскурсий в музеи.</w:t>
      </w:r>
    </w:p>
    <w:p w:rsidR="00411E80" w:rsidRPr="0043563D" w:rsidRDefault="00411E80" w:rsidP="00411E80">
      <w:pPr>
        <w:shd w:val="clear" w:color="auto" w:fill="FFFFFF"/>
        <w:spacing w:before="240" w:after="240" w:line="360" w:lineRule="auto"/>
        <w:ind w:firstLine="709"/>
        <w:contextualSpacing/>
        <w:jc w:val="both"/>
        <w:rPr>
          <w:color w:val="0F1115"/>
        </w:rPr>
      </w:pPr>
      <w:r w:rsidRPr="0043563D">
        <w:rPr>
          <w:color w:val="0F1115"/>
        </w:rPr>
        <w:t xml:space="preserve">Особой популярностью пользуются творческие конкурсы, такие как конкурс красоты, </w:t>
      </w:r>
      <w:r w:rsidR="00347735">
        <w:rPr>
          <w:color w:val="0F1115"/>
        </w:rPr>
        <w:t xml:space="preserve">проходящий </w:t>
      </w:r>
      <w:r w:rsidRPr="0043563D">
        <w:rPr>
          <w:color w:val="0F1115"/>
        </w:rPr>
        <w:t xml:space="preserve">раз в несколько месяцев. Участницы демонстрируют свои таланты в визитных карточках, творческих номерах и эффектном дефиле. </w:t>
      </w:r>
    </w:p>
    <w:p w:rsidR="00F160CE" w:rsidRDefault="00F160CE" w:rsidP="00411E80">
      <w:pPr>
        <w:shd w:val="clear" w:color="auto" w:fill="FFFFFF"/>
        <w:spacing w:before="240" w:after="240" w:line="360" w:lineRule="auto"/>
        <w:ind w:firstLine="709"/>
        <w:contextualSpacing/>
        <w:jc w:val="both"/>
        <w:rPr>
          <w:color w:val="0F1115"/>
        </w:rPr>
      </w:pPr>
      <w:r>
        <w:rPr>
          <w:color w:val="0F1115"/>
        </w:rPr>
        <w:t xml:space="preserve">Управляющий </w:t>
      </w:r>
      <w:r w:rsidR="00411E80" w:rsidRPr="0043563D">
        <w:rPr>
          <w:color w:val="0F1115"/>
        </w:rPr>
        <w:t>Отделени</w:t>
      </w:r>
      <w:r>
        <w:rPr>
          <w:color w:val="0F1115"/>
        </w:rPr>
        <w:t>я</w:t>
      </w:r>
      <w:r w:rsidR="00411E80" w:rsidRPr="0043563D">
        <w:rPr>
          <w:color w:val="0F1115"/>
        </w:rPr>
        <w:t xml:space="preserve"> Социального фонда России по Республике Татарстан</w:t>
      </w:r>
      <w:r>
        <w:rPr>
          <w:color w:val="0F1115"/>
        </w:rPr>
        <w:t xml:space="preserve"> Эдуард </w:t>
      </w:r>
      <w:proofErr w:type="spellStart"/>
      <w:r>
        <w:rPr>
          <w:color w:val="0F1115"/>
        </w:rPr>
        <w:t>Вафин</w:t>
      </w:r>
      <w:proofErr w:type="spellEnd"/>
      <w:r w:rsidR="00411E80" w:rsidRPr="0043563D">
        <w:rPr>
          <w:color w:val="0F1115"/>
        </w:rPr>
        <w:t xml:space="preserve"> </w:t>
      </w:r>
      <w:r w:rsidR="00EF47B8">
        <w:rPr>
          <w:color w:val="0F1115"/>
        </w:rPr>
        <w:t xml:space="preserve">поздравляет представителей </w:t>
      </w:r>
      <w:r w:rsidR="00EF47B8" w:rsidRPr="00D44A38">
        <w:rPr>
          <w:color w:val="0F1115"/>
        </w:rPr>
        <w:t>серебряного</w:t>
      </w:r>
      <w:r>
        <w:rPr>
          <w:color w:val="0F1115"/>
        </w:rPr>
        <w:t xml:space="preserve"> возраста с праздником:</w:t>
      </w:r>
    </w:p>
    <w:p w:rsidR="00411E80" w:rsidRPr="00F160CE" w:rsidRDefault="00F160CE" w:rsidP="00411E80">
      <w:pPr>
        <w:shd w:val="clear" w:color="auto" w:fill="FFFFFF"/>
        <w:spacing w:before="240" w:after="240" w:line="360" w:lineRule="auto"/>
        <w:ind w:firstLine="709"/>
        <w:contextualSpacing/>
        <w:jc w:val="both"/>
        <w:rPr>
          <w:i/>
          <w:iCs/>
          <w:color w:val="0F1115"/>
        </w:rPr>
      </w:pPr>
      <w:r w:rsidRPr="00F160CE">
        <w:rPr>
          <w:i/>
          <w:iCs/>
          <w:color w:val="0F1115"/>
        </w:rPr>
        <w:t>«О</w:t>
      </w:r>
      <w:r w:rsidR="00411E80" w:rsidRPr="00F160CE">
        <w:rPr>
          <w:i/>
          <w:iCs/>
          <w:color w:val="0F1115"/>
        </w:rPr>
        <w:t>т всей души поздравля</w:t>
      </w:r>
      <w:r w:rsidRPr="00F160CE">
        <w:rPr>
          <w:i/>
          <w:iCs/>
          <w:color w:val="0F1115"/>
        </w:rPr>
        <w:t>ю</w:t>
      </w:r>
      <w:r w:rsidR="00411E80" w:rsidRPr="00F160CE">
        <w:rPr>
          <w:i/>
          <w:iCs/>
          <w:color w:val="0F1115"/>
        </w:rPr>
        <w:t xml:space="preserve"> старшее поколение республики! Ваша мудрость, энергия и жизнелюбие – настоящий пример для всех. Мы рады, что Центры общения стали для вас вторым домом, где раскрываются новые таланты и заводятся настоящие друзья</w:t>
      </w:r>
      <w:r w:rsidRPr="00F160CE">
        <w:rPr>
          <w:i/>
          <w:iCs/>
          <w:color w:val="0F1115"/>
        </w:rPr>
        <w:t>»</w:t>
      </w:r>
      <w:r w:rsidR="00411E80" w:rsidRPr="00F160CE">
        <w:rPr>
          <w:i/>
          <w:iCs/>
          <w:color w:val="0F1115"/>
        </w:rPr>
        <w:t>.</w:t>
      </w:r>
    </w:p>
    <w:p w:rsidR="00812CD0" w:rsidRDefault="00411E80" w:rsidP="00812CD0">
      <w:pPr>
        <w:shd w:val="clear" w:color="auto" w:fill="FFFFFF"/>
        <w:spacing w:before="240" w:after="240" w:line="360" w:lineRule="auto"/>
        <w:ind w:firstLine="709"/>
        <w:contextualSpacing/>
        <w:jc w:val="both"/>
        <w:rPr>
          <w:color w:val="0F1115"/>
        </w:rPr>
      </w:pPr>
      <w:r w:rsidRPr="0043563D">
        <w:rPr>
          <w:color w:val="0F1115"/>
        </w:rPr>
        <w:t xml:space="preserve">Ознакомиться с адресами </w:t>
      </w:r>
      <w:hyperlink r:id="rId7" w:history="1">
        <w:r w:rsidRPr="0043563D">
          <w:rPr>
            <w:rStyle w:val="a9"/>
          </w:rPr>
          <w:t>Центров</w:t>
        </w:r>
      </w:hyperlink>
      <w:r w:rsidRPr="0043563D">
        <w:rPr>
          <w:color w:val="0F1115"/>
        </w:rPr>
        <w:t xml:space="preserve"> и режимом работы можно на официальном</w:t>
      </w:r>
      <w:r w:rsidRPr="0043563D">
        <w:rPr>
          <w:color w:val="0F1115"/>
          <w:shd w:val="clear" w:color="auto" w:fill="EDF3FE"/>
        </w:rPr>
        <w:t xml:space="preserve"> </w:t>
      </w:r>
      <w:r w:rsidRPr="0043563D">
        <w:rPr>
          <w:color w:val="0F1115"/>
        </w:rPr>
        <w:t>сайте Социального фонда России во вкладке Республика Татарстан.</w:t>
      </w:r>
    </w:p>
    <w:p w:rsidR="00812CD0" w:rsidRDefault="00812CD0" w:rsidP="00812CD0">
      <w:pPr>
        <w:shd w:val="clear" w:color="auto" w:fill="FFFFFF"/>
        <w:spacing w:before="240" w:after="240" w:line="360" w:lineRule="auto"/>
        <w:ind w:firstLine="709"/>
        <w:contextualSpacing/>
        <w:jc w:val="both"/>
      </w:pPr>
      <w:r w:rsidRPr="00233050">
        <w:t xml:space="preserve">Полную и достоверную информацию о мерах соцподдержки, выплатах и услугах Отделения Социального фонда России по Республике Татарстан можно найти на </w:t>
      </w:r>
      <w:hyperlink r:id="rId8" w:history="1">
        <w:r w:rsidRPr="00233050">
          <w:rPr>
            <w:rStyle w:val="a9"/>
          </w:rPr>
          <w:t>сайте СФР</w:t>
        </w:r>
      </w:hyperlink>
      <w:r w:rsidRPr="00233050">
        <w:t xml:space="preserve"> и в официальных аккаунтах в социальных сетях:  </w:t>
      </w:r>
      <w:hyperlink r:id="rId9" w:history="1">
        <w:proofErr w:type="spellStart"/>
        <w:r w:rsidRPr="00233050">
          <w:rPr>
            <w:rStyle w:val="a9"/>
          </w:rPr>
          <w:t>ВКонтакте</w:t>
        </w:r>
        <w:proofErr w:type="spellEnd"/>
      </w:hyperlink>
      <w:r w:rsidRPr="00233050">
        <w:t>, </w:t>
      </w:r>
      <w:hyperlink r:id="rId10" w:history="1">
        <w:r w:rsidRPr="00233050">
          <w:rPr>
            <w:rStyle w:val="a9"/>
          </w:rPr>
          <w:t>Одноклассники</w:t>
        </w:r>
      </w:hyperlink>
      <w:r w:rsidRPr="00233050">
        <w:t xml:space="preserve"> и </w:t>
      </w:r>
      <w:hyperlink r:id="rId11" w:history="1">
        <w:proofErr w:type="spellStart"/>
        <w:r w:rsidRPr="00233050">
          <w:rPr>
            <w:rStyle w:val="a9"/>
          </w:rPr>
          <w:t>Телеграм</w:t>
        </w:r>
        <w:proofErr w:type="spellEnd"/>
      </w:hyperlink>
      <w:r w:rsidRPr="00233050">
        <w:t xml:space="preserve">. </w:t>
      </w:r>
    </w:p>
    <w:p w:rsidR="001668C8" w:rsidRPr="00144109" w:rsidRDefault="00812CD0" w:rsidP="00144109">
      <w:pPr>
        <w:shd w:val="clear" w:color="auto" w:fill="FFFFFF"/>
        <w:spacing w:before="240" w:after="240" w:line="360" w:lineRule="auto"/>
        <w:ind w:firstLine="709"/>
        <w:contextualSpacing/>
        <w:jc w:val="both"/>
        <w:rPr>
          <w:color w:val="0F1115"/>
        </w:rPr>
      </w:pPr>
      <w:r w:rsidRPr="00233050"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1668C8" w:rsidRPr="00144109" w:rsidSect="00000FD4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9BB" w:rsidRDefault="00F839BB">
      <w:r>
        <w:separator/>
      </w:r>
    </w:p>
  </w:endnote>
  <w:endnote w:type="continuationSeparator" w:id="0">
    <w:p w:rsidR="00F839BB" w:rsidRDefault="00F83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74F" w:rsidRDefault="00EC3C5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8474F" w:rsidRDefault="0018474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74F" w:rsidRDefault="0018474F">
    <w:pPr>
      <w:pStyle w:val="a5"/>
    </w:pPr>
  </w:p>
  <w:p w:rsidR="0018474F" w:rsidRDefault="00291BA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8474F" w:rsidRPr="00D044DC" w:rsidRDefault="00EC3C58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18474F" w:rsidRDefault="00EC3C58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18474F" w:rsidRPr="006753EC" w:rsidRDefault="00291BA4" w:rsidP="00427640">
    <w:pPr>
      <w:pStyle w:val="a5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12" name="Рисунок 1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3" name="Рисунок 13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4" name="Рисунок 14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EC3C58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9BB" w:rsidRDefault="00F839BB">
      <w:r>
        <w:separator/>
      </w:r>
    </w:p>
  </w:footnote>
  <w:footnote w:type="continuationSeparator" w:id="0">
    <w:p w:rsidR="00F839BB" w:rsidRDefault="00F839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74F" w:rsidRDefault="00291BA4">
    <w:pPr>
      <w:pStyle w:val="a3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8" name="Рисунок 8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74F" w:rsidRDefault="00291BA4" w:rsidP="00994197">
    <w:pPr>
      <w:pStyle w:val="a3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9" name="Рисунок 9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8474F" w:rsidRDefault="0018474F" w:rsidP="00994197">
    <w:pPr>
      <w:pStyle w:val="a3"/>
      <w:jc w:val="center"/>
      <w:rPr>
        <w:b/>
        <w:sz w:val="24"/>
        <w:szCs w:val="24"/>
      </w:rPr>
    </w:pPr>
  </w:p>
  <w:p w:rsidR="0018474F" w:rsidRDefault="00EC3C58" w:rsidP="00B30255">
    <w:pPr>
      <w:pStyle w:val="a3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 фонда Российской Федерации</w:t>
    </w:r>
  </w:p>
  <w:p w:rsidR="0018474F" w:rsidRDefault="0018474F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  <w:p w:rsidR="0018474F" w:rsidRDefault="00291BA4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3C58">
      <w:rPr>
        <w:b/>
        <w:sz w:val="22"/>
        <w:szCs w:val="22"/>
      </w:rPr>
      <w:t>по Республике Татарстан</w:t>
    </w:r>
  </w:p>
  <w:p w:rsidR="0018474F" w:rsidRPr="00994197" w:rsidRDefault="0018474F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BA4"/>
    <w:rsid w:val="00066757"/>
    <w:rsid w:val="00144109"/>
    <w:rsid w:val="001558B2"/>
    <w:rsid w:val="001668C8"/>
    <w:rsid w:val="0018474F"/>
    <w:rsid w:val="001D3E25"/>
    <w:rsid w:val="00291BA4"/>
    <w:rsid w:val="00347735"/>
    <w:rsid w:val="00411E80"/>
    <w:rsid w:val="00797888"/>
    <w:rsid w:val="007F0440"/>
    <w:rsid w:val="0080259C"/>
    <w:rsid w:val="00812CD0"/>
    <w:rsid w:val="0094008E"/>
    <w:rsid w:val="00A35D2E"/>
    <w:rsid w:val="00AB1D76"/>
    <w:rsid w:val="00C738BB"/>
    <w:rsid w:val="00CC48F4"/>
    <w:rsid w:val="00D1210B"/>
    <w:rsid w:val="00D44A38"/>
    <w:rsid w:val="00E6460E"/>
    <w:rsid w:val="00EC3C58"/>
    <w:rsid w:val="00EF47B8"/>
    <w:rsid w:val="00F160CE"/>
    <w:rsid w:val="00F24E6B"/>
    <w:rsid w:val="00F839BB"/>
    <w:rsid w:val="00F9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A2BB0678-00A1-4288-AD83-11FE1EB33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1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291BA4"/>
  </w:style>
  <w:style w:type="paragraph" w:styleId="a8">
    <w:name w:val="Normal (Web)"/>
    <w:basedOn w:val="a"/>
    <w:uiPriority w:val="99"/>
    <w:rsid w:val="00291BA4"/>
    <w:pPr>
      <w:spacing w:before="100" w:beforeAutospacing="1" w:after="100" w:afterAutospacing="1"/>
    </w:pPr>
  </w:style>
  <w:style w:type="character" w:styleId="a9">
    <w:name w:val="Hyperlink"/>
    <w:uiPriority w:val="99"/>
    <w:rsid w:val="00291BA4"/>
    <w:rPr>
      <w:color w:val="0000FF"/>
      <w:u w:val="single"/>
    </w:rPr>
  </w:style>
  <w:style w:type="character" w:styleId="aa">
    <w:name w:val="Emphasis"/>
    <w:qFormat/>
    <w:rsid w:val="00291BA4"/>
    <w:rPr>
      <w:i/>
      <w:iCs/>
    </w:rPr>
  </w:style>
  <w:style w:type="character" w:customStyle="1" w:styleId="js-phone-number">
    <w:name w:val="js-phone-number"/>
    <w:rsid w:val="00291BA4"/>
  </w:style>
  <w:style w:type="character" w:customStyle="1" w:styleId="docdata">
    <w:name w:val="docdata"/>
    <w:aliases w:val="docy,v5,1053,bqiaagaaeyqcaaagiaiaaaoeawaabzidaaaaaaaaaaaaaaaaaaaaaaaaaaaaaaaaaaaaaaaaaaaaaaaaaaaaaaaaaaaaaaaaaaaaaaaaaaaaaaaaaaaaaaaaaaaaaaaaaaaaaaaaaaaaaaaaaaaaaaaaaaaaaaaaaaaaaaaaaaaaaaaaaaaaaaaaaaaaaaaaaaaaaaaaaaaaaaaaaaaaaaaaaaaaaaaaaaaaaaaa"/>
    <w:basedOn w:val="a0"/>
    <w:rsid w:val="00291BA4"/>
  </w:style>
  <w:style w:type="character" w:customStyle="1" w:styleId="Internetlink">
    <w:name w:val="Internet link"/>
    <w:rsid w:val="00291BA4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B1D76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94008E"/>
    <w:rPr>
      <w:color w:val="954F72" w:themeColor="followedHyperlink"/>
      <w:u w:val="single"/>
    </w:rPr>
  </w:style>
  <w:style w:type="character" w:styleId="ac">
    <w:name w:val="Strong"/>
    <w:basedOn w:val="a0"/>
    <w:uiPriority w:val="22"/>
    <w:qFormat/>
    <w:rsid w:val="00347735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14410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4410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0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" TargetMode="Externa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yperlink" Target="https://sfr.gov.ru/branches/tatarstan/info/~0/8776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t.me/osfr_vrn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https://ok.ru/sfr.voronezh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vk.com/sfr_voronezh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Акджигитова Алина Дамировна</dc:creator>
  <cp:keywords/>
  <dc:description/>
  <cp:lastModifiedBy>Акджигитова Алина Дамировна</cp:lastModifiedBy>
  <cp:revision>14</cp:revision>
  <dcterms:created xsi:type="dcterms:W3CDTF">2025-08-12T11:33:00Z</dcterms:created>
  <dcterms:modified xsi:type="dcterms:W3CDTF">2025-09-26T06:18:00Z</dcterms:modified>
</cp:coreProperties>
</file>