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93C" w:rsidRPr="00C6193C" w:rsidRDefault="00C6193C" w:rsidP="00C6193C">
      <w:pPr>
        <w:pStyle w:val="ds-markdown-paragraph"/>
        <w:shd w:val="clear" w:color="auto" w:fill="FFFFFF"/>
        <w:spacing w:before="240" w:beforeAutospacing="0" w:after="240" w:afterAutospacing="0" w:line="360" w:lineRule="auto"/>
        <w:contextualSpacing/>
        <w:jc w:val="center"/>
        <w:rPr>
          <w:b/>
          <w:bCs/>
          <w:sz w:val="28"/>
          <w:szCs w:val="28"/>
        </w:rPr>
      </w:pPr>
      <w:r w:rsidRPr="00C6193C">
        <w:rPr>
          <w:b/>
          <w:bCs/>
          <w:sz w:val="28"/>
          <w:szCs w:val="28"/>
        </w:rPr>
        <w:t xml:space="preserve">Отделение Социального фонда по Республике Татарстан </w:t>
      </w:r>
      <w:r w:rsidR="00796855">
        <w:rPr>
          <w:b/>
          <w:bCs/>
          <w:sz w:val="28"/>
          <w:szCs w:val="28"/>
        </w:rPr>
        <w:t xml:space="preserve">передало </w:t>
      </w:r>
      <w:r w:rsidRPr="00C6193C">
        <w:rPr>
          <w:b/>
          <w:bCs/>
          <w:sz w:val="28"/>
          <w:szCs w:val="28"/>
        </w:rPr>
        <w:t xml:space="preserve">13 </w:t>
      </w:r>
      <w:r w:rsidR="00796855">
        <w:rPr>
          <w:b/>
          <w:bCs/>
          <w:sz w:val="28"/>
          <w:szCs w:val="28"/>
        </w:rPr>
        <w:t xml:space="preserve">адаптированных </w:t>
      </w:r>
      <w:r w:rsidRPr="00C6193C">
        <w:rPr>
          <w:b/>
          <w:bCs/>
          <w:sz w:val="28"/>
          <w:szCs w:val="28"/>
        </w:rPr>
        <w:t>автомобилей пострадавшим на производстве</w:t>
      </w:r>
    </w:p>
    <w:p w:rsidR="00C6193C" w:rsidRPr="00C6193C" w:rsidRDefault="00EB1637" w:rsidP="00367A83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>
        <w:rPr>
          <w:color w:val="212121"/>
        </w:rPr>
        <w:t xml:space="preserve">В </w:t>
      </w:r>
      <w:r w:rsidR="00C6193C" w:rsidRPr="00C6193C">
        <w:rPr>
          <w:color w:val="212121"/>
        </w:rPr>
        <w:t>октябр</w:t>
      </w:r>
      <w:r>
        <w:rPr>
          <w:color w:val="212121"/>
        </w:rPr>
        <w:t>е</w:t>
      </w:r>
      <w:r w:rsidR="00C6193C" w:rsidRPr="00C6193C">
        <w:rPr>
          <w:color w:val="212121"/>
        </w:rPr>
        <w:t xml:space="preserve"> Отделение Социального фонда России по Республике Татарстан вручило </w:t>
      </w:r>
      <w:r w:rsidR="00796855" w:rsidRPr="00796855">
        <w:rPr>
          <w:rStyle w:val="aa"/>
          <w:b w:val="0"/>
          <w:bCs w:val="0"/>
        </w:rPr>
        <w:t>13 автомобилей LADA Vesta с автоматической коробкой передач</w:t>
      </w:r>
      <w:r w:rsidR="00C6193C" w:rsidRPr="00C6193C">
        <w:rPr>
          <w:color w:val="212121"/>
        </w:rPr>
        <w:t xml:space="preserve"> гражданам, пострадавшим на производстве. </w:t>
      </w:r>
      <w:r w:rsidR="00367A83">
        <w:t>На сегодняшний день все люди, имеющие показания к обеспечению транспортом, в Республике Татарстан полностью обеспечены автомобилями.</w:t>
      </w:r>
      <w:r w:rsidR="00C6193C" w:rsidRPr="00C6193C">
        <w:rPr>
          <w:color w:val="212121"/>
        </w:rPr>
        <w:t>Передача состоялась в рамках обязательного социального страхования от несчастных случаев на производстве и профессиональных заболеваний.</w:t>
      </w:r>
    </w:p>
    <w:p w:rsidR="00C6193C" w:rsidRPr="00C6193C" w:rsidRDefault="00C6193C" w:rsidP="00C6193C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C6193C">
        <w:rPr>
          <w:color w:val="212121"/>
        </w:rPr>
        <w:t>Обеспечение транспортом проводится в целях медицинской, профессиональной и социальной реабилитации пострадавших. Основанием для получения автомобиля является программа реабилитации пострадавшего (ПРП), оформляемая учреждениями медико-социальной экспертизы (МСЭ). В документе указываются медицинские показания и противопоказания к управлению транспортным средством, а также тип необходимой модификации автомобиля.</w:t>
      </w:r>
    </w:p>
    <w:p w:rsidR="00C6193C" w:rsidRPr="00C6193C" w:rsidRDefault="00C6193C" w:rsidP="00C6193C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C6193C">
        <w:rPr>
          <w:color w:val="212121"/>
        </w:rPr>
        <w:t>Автомобиль предоставляется один раз в семь лет. В период эксплуатации Социальный фонд компенсирует расходы на горюче-смазочные материалы — 3 525,88 рубля в год (выплата производится ежеквартально), а также капитальный ремонт автомобиля один раз в семь лет — в размере до 30 % от его стоимости.</w:t>
      </w:r>
    </w:p>
    <w:p w:rsidR="00C6193C" w:rsidRDefault="00216E7C" w:rsidP="00C6193C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7967F3">
        <w:rPr>
          <w:i/>
          <w:iCs/>
          <w:color w:val="212121"/>
        </w:rPr>
        <w:t xml:space="preserve">«Мы понимаем, насколько важно для людей, столкнувшихся с травмой на производстве, сохранять возможность свободно передвигаться и вести привычный образ жизни. Поэтому обеспечение автомобилями — это не формальность, а часть нашей работы по возвращению человека к активной жизни», </w:t>
      </w:r>
      <w:r w:rsidR="00C6193C" w:rsidRPr="007967F3">
        <w:rPr>
          <w:color w:val="212121"/>
        </w:rPr>
        <w:t>—</w:t>
      </w:r>
      <w:bookmarkStart w:id="0" w:name="_GoBack"/>
      <w:bookmarkEnd w:id="0"/>
      <w:r w:rsidR="00C6193C" w:rsidRPr="00C6193C">
        <w:rPr>
          <w:color w:val="212121"/>
        </w:rPr>
        <w:t xml:space="preserve"> отметил управляющий Отделением Социального фонда России по Республике Татарстан Эдуард Вафин во время вручения автомобилей новым владельцам.</w:t>
      </w:r>
    </w:p>
    <w:p w:rsidR="00C6193C" w:rsidRPr="00C6193C" w:rsidRDefault="00C6193C" w:rsidP="00C6193C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C6193C">
        <w:rPr>
          <w:color w:val="212121"/>
        </w:rPr>
        <w:t xml:space="preserve">Пострадавшим, имеющим показания к обеспечению автомобилем, необходимо обратиться с заявлением в Отделение Социального фонда России по Республике Татарстан, </w:t>
      </w:r>
      <w:r w:rsidRPr="00C6193C">
        <w:rPr>
          <w:color w:val="212121"/>
        </w:rPr>
        <w:lastRenderedPageBreak/>
        <w:t>либо приобрести транспорт самостоятельно и предоставить документы, подтверждающие расходы, для компенсации.</w:t>
      </w:r>
    </w:p>
    <w:p w:rsidR="002E2578" w:rsidRPr="00A32EB5" w:rsidRDefault="002E2578" w:rsidP="002E2578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A32EB5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8" w:history="1">
        <w:r w:rsidRPr="00A32EB5">
          <w:rPr>
            <w:rStyle w:val="ab"/>
            <w:color w:val="18438C"/>
          </w:rPr>
          <w:t>сайте СФР</w:t>
        </w:r>
      </w:hyperlink>
      <w:r w:rsidRPr="00A32EB5">
        <w:rPr>
          <w:color w:val="212121"/>
        </w:rPr>
        <w:t> и в официальных аккаунтах в социальных сетях:  </w:t>
      </w:r>
      <w:hyperlink r:id="rId9" w:tgtFrame="_blank" w:history="1">
        <w:r w:rsidRPr="00A32EB5">
          <w:rPr>
            <w:rStyle w:val="ab"/>
            <w:color w:val="18438C"/>
          </w:rPr>
          <w:t>ВКонтакте</w:t>
        </w:r>
      </w:hyperlink>
      <w:r w:rsidRPr="00A32EB5">
        <w:rPr>
          <w:color w:val="212121"/>
        </w:rPr>
        <w:t>, </w:t>
      </w:r>
      <w:hyperlink r:id="rId10" w:tgtFrame="_blank" w:history="1">
        <w:r w:rsidRPr="00A32EB5">
          <w:rPr>
            <w:rStyle w:val="ab"/>
            <w:color w:val="18438C"/>
          </w:rPr>
          <w:t>Одноклассники</w:t>
        </w:r>
      </w:hyperlink>
      <w:r w:rsidRPr="00A32EB5">
        <w:rPr>
          <w:color w:val="212121"/>
        </w:rPr>
        <w:t> и </w:t>
      </w:r>
      <w:hyperlink r:id="rId11" w:tgtFrame="_blank" w:history="1">
        <w:r w:rsidRPr="00A32EB5">
          <w:rPr>
            <w:rStyle w:val="ab"/>
            <w:color w:val="18438C"/>
          </w:rPr>
          <w:t>Телеграм.</w:t>
        </w:r>
      </w:hyperlink>
    </w:p>
    <w:p w:rsidR="002E2578" w:rsidRPr="002E2578" w:rsidRDefault="002E2578" w:rsidP="002E2578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0F1115"/>
        </w:rPr>
      </w:pPr>
      <w:r w:rsidRPr="00A32EB5">
        <w:rPr>
          <w:color w:val="212121"/>
        </w:rPr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p w:rsidR="00DF1884" w:rsidRPr="00233050" w:rsidRDefault="00DF1884" w:rsidP="006743A7">
      <w:pPr>
        <w:pStyle w:val="af4"/>
        <w:spacing w:beforeAutospacing="0" w:afterAutospacing="0" w:line="360" w:lineRule="auto"/>
        <w:ind w:firstLine="709"/>
        <w:contextualSpacing/>
        <w:jc w:val="both"/>
      </w:pPr>
    </w:p>
    <w:p w:rsidR="00D95811" w:rsidRPr="00D95811" w:rsidRDefault="00D95811" w:rsidP="00216E7C">
      <w:pPr>
        <w:spacing w:after="120" w:line="276" w:lineRule="auto"/>
      </w:pPr>
    </w:p>
    <w:sectPr w:rsidR="00D95811" w:rsidRPr="00D95811" w:rsidSect="00000FD4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2C7" w:rsidRDefault="001D02C7">
      <w:r>
        <w:separator/>
      </w:r>
    </w:p>
  </w:endnote>
  <w:endnote w:type="continuationSeparator" w:id="1">
    <w:p w:rsidR="001D02C7" w:rsidRDefault="001D02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34551A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2C7" w:rsidRDefault="001D02C7">
      <w:r>
        <w:separator/>
      </w:r>
    </w:p>
  </w:footnote>
  <w:footnote w:type="continuationSeparator" w:id="1">
    <w:p w:rsidR="001D02C7" w:rsidRDefault="001D02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CA7A29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00pt;height:300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3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7"/>
  </w:num>
  <w:num w:numId="3">
    <w:abstractNumId w:val="33"/>
  </w:num>
  <w:num w:numId="4">
    <w:abstractNumId w:val="30"/>
  </w:num>
  <w:num w:numId="5">
    <w:abstractNumId w:val="27"/>
  </w:num>
  <w:num w:numId="6">
    <w:abstractNumId w:val="12"/>
  </w:num>
  <w:num w:numId="7">
    <w:abstractNumId w:val="14"/>
  </w:num>
  <w:num w:numId="8">
    <w:abstractNumId w:val="13"/>
  </w:num>
  <w:num w:numId="9">
    <w:abstractNumId w:val="31"/>
  </w:num>
  <w:num w:numId="10">
    <w:abstractNumId w:val="5"/>
  </w:num>
  <w:num w:numId="11">
    <w:abstractNumId w:val="4"/>
  </w:num>
  <w:num w:numId="12">
    <w:abstractNumId w:val="15"/>
  </w:num>
  <w:num w:numId="13">
    <w:abstractNumId w:val="6"/>
  </w:num>
  <w:num w:numId="14">
    <w:abstractNumId w:val="32"/>
  </w:num>
  <w:num w:numId="15">
    <w:abstractNumId w:val="29"/>
  </w:num>
  <w:num w:numId="16">
    <w:abstractNumId w:val="9"/>
  </w:num>
  <w:num w:numId="17">
    <w:abstractNumId w:val="35"/>
  </w:num>
  <w:num w:numId="18">
    <w:abstractNumId w:val="19"/>
  </w:num>
  <w:num w:numId="19">
    <w:abstractNumId w:val="23"/>
  </w:num>
  <w:num w:numId="20">
    <w:abstractNumId w:val="25"/>
  </w:num>
  <w:num w:numId="21">
    <w:abstractNumId w:val="2"/>
  </w:num>
  <w:num w:numId="22">
    <w:abstractNumId w:val="0"/>
  </w:num>
  <w:num w:numId="23">
    <w:abstractNumId w:val="18"/>
  </w:num>
  <w:num w:numId="24">
    <w:abstractNumId w:val="20"/>
  </w:num>
  <w:num w:numId="25">
    <w:abstractNumId w:val="28"/>
  </w:num>
  <w:num w:numId="26">
    <w:abstractNumId w:val="21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6"/>
  </w:num>
  <w:num w:numId="30">
    <w:abstractNumId w:val="26"/>
  </w:num>
  <w:num w:numId="31">
    <w:abstractNumId w:val="8"/>
  </w:num>
  <w:num w:numId="32">
    <w:abstractNumId w:val="34"/>
  </w:num>
  <w:num w:numId="33">
    <w:abstractNumId w:val="10"/>
  </w:num>
  <w:num w:numId="34">
    <w:abstractNumId w:val="11"/>
  </w:num>
  <w:num w:numId="35">
    <w:abstractNumId w:val="24"/>
  </w:num>
  <w:num w:numId="36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stylePaneFormatFilter w:val="3F01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B94613"/>
    <w:rsid w:val="00000FD4"/>
    <w:rsid w:val="00001E3C"/>
    <w:rsid w:val="00001FB9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0EFE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7068"/>
    <w:rsid w:val="000774A8"/>
    <w:rsid w:val="00077E97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C516C"/>
    <w:rsid w:val="000C5F31"/>
    <w:rsid w:val="000C7571"/>
    <w:rsid w:val="000C7645"/>
    <w:rsid w:val="000C7D04"/>
    <w:rsid w:val="000D035F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3FE"/>
    <w:rsid w:val="000E38AA"/>
    <w:rsid w:val="000E40FA"/>
    <w:rsid w:val="000E4316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2E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1CD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1A8C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5C7C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2C7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CFE"/>
    <w:rsid w:val="00200D55"/>
    <w:rsid w:val="002014BF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79E6"/>
    <w:rsid w:val="0021083C"/>
    <w:rsid w:val="0021087E"/>
    <w:rsid w:val="00210AC0"/>
    <w:rsid w:val="00211768"/>
    <w:rsid w:val="002141CE"/>
    <w:rsid w:val="00216961"/>
    <w:rsid w:val="00216E7C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0BE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FFA"/>
    <w:rsid w:val="002D0C1A"/>
    <w:rsid w:val="002D0D09"/>
    <w:rsid w:val="002D179C"/>
    <w:rsid w:val="002D17FC"/>
    <w:rsid w:val="002D2C8A"/>
    <w:rsid w:val="002D2F44"/>
    <w:rsid w:val="002E02C4"/>
    <w:rsid w:val="002E1CC3"/>
    <w:rsid w:val="002E2001"/>
    <w:rsid w:val="002E2578"/>
    <w:rsid w:val="002E4187"/>
    <w:rsid w:val="002E4B72"/>
    <w:rsid w:val="002E4D4A"/>
    <w:rsid w:val="002E500F"/>
    <w:rsid w:val="002E5013"/>
    <w:rsid w:val="002E5B88"/>
    <w:rsid w:val="002E635E"/>
    <w:rsid w:val="002E6B42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1ABA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51A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DAC"/>
    <w:rsid w:val="0036547B"/>
    <w:rsid w:val="0036613D"/>
    <w:rsid w:val="003665C0"/>
    <w:rsid w:val="00366CDA"/>
    <w:rsid w:val="00366FCB"/>
    <w:rsid w:val="00367A83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609E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52D3"/>
    <w:rsid w:val="004069CE"/>
    <w:rsid w:val="0040755A"/>
    <w:rsid w:val="00407C7B"/>
    <w:rsid w:val="004107A4"/>
    <w:rsid w:val="00410CCD"/>
    <w:rsid w:val="0041205C"/>
    <w:rsid w:val="004172A2"/>
    <w:rsid w:val="00421229"/>
    <w:rsid w:val="004216E9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1E2D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2FF8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CE9"/>
    <w:rsid w:val="00552021"/>
    <w:rsid w:val="005533FA"/>
    <w:rsid w:val="0055492D"/>
    <w:rsid w:val="0055776D"/>
    <w:rsid w:val="00557A3E"/>
    <w:rsid w:val="005603F8"/>
    <w:rsid w:val="00560683"/>
    <w:rsid w:val="00561A8B"/>
    <w:rsid w:val="0056303B"/>
    <w:rsid w:val="00563EC4"/>
    <w:rsid w:val="005657CE"/>
    <w:rsid w:val="00566958"/>
    <w:rsid w:val="00571067"/>
    <w:rsid w:val="005710E8"/>
    <w:rsid w:val="00571BAB"/>
    <w:rsid w:val="0057206A"/>
    <w:rsid w:val="0057259B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43A7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58F"/>
    <w:rsid w:val="006C3A0A"/>
    <w:rsid w:val="006C3CB0"/>
    <w:rsid w:val="006C4610"/>
    <w:rsid w:val="006C54EC"/>
    <w:rsid w:val="006D1854"/>
    <w:rsid w:val="006D1BCD"/>
    <w:rsid w:val="006D24D6"/>
    <w:rsid w:val="006D2F46"/>
    <w:rsid w:val="006D31B3"/>
    <w:rsid w:val="006D3ACB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D8E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6A0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C01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7F3"/>
    <w:rsid w:val="00796855"/>
    <w:rsid w:val="00796F9A"/>
    <w:rsid w:val="007A1D03"/>
    <w:rsid w:val="007A20C5"/>
    <w:rsid w:val="007A390B"/>
    <w:rsid w:val="007A44F5"/>
    <w:rsid w:val="007A5240"/>
    <w:rsid w:val="007A63A4"/>
    <w:rsid w:val="007A710E"/>
    <w:rsid w:val="007A775D"/>
    <w:rsid w:val="007B004F"/>
    <w:rsid w:val="007B047B"/>
    <w:rsid w:val="007B215F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15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E52"/>
    <w:rsid w:val="00870F11"/>
    <w:rsid w:val="008714D7"/>
    <w:rsid w:val="00871A32"/>
    <w:rsid w:val="00872087"/>
    <w:rsid w:val="008754FA"/>
    <w:rsid w:val="008768D3"/>
    <w:rsid w:val="00877C66"/>
    <w:rsid w:val="00877CCB"/>
    <w:rsid w:val="008806AD"/>
    <w:rsid w:val="00880EDA"/>
    <w:rsid w:val="0088123E"/>
    <w:rsid w:val="00881A21"/>
    <w:rsid w:val="008840C7"/>
    <w:rsid w:val="0088555E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C7713"/>
    <w:rsid w:val="008D0B8F"/>
    <w:rsid w:val="008D18B6"/>
    <w:rsid w:val="008D2A38"/>
    <w:rsid w:val="008D2CC1"/>
    <w:rsid w:val="008D338E"/>
    <w:rsid w:val="008E0108"/>
    <w:rsid w:val="008E2734"/>
    <w:rsid w:val="008E6973"/>
    <w:rsid w:val="008E6C40"/>
    <w:rsid w:val="008E7710"/>
    <w:rsid w:val="008F1FEE"/>
    <w:rsid w:val="008F2A15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4F76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2057E"/>
    <w:rsid w:val="00A2149D"/>
    <w:rsid w:val="00A21BCF"/>
    <w:rsid w:val="00A25ECA"/>
    <w:rsid w:val="00A317CE"/>
    <w:rsid w:val="00A320C1"/>
    <w:rsid w:val="00A32EB5"/>
    <w:rsid w:val="00A3314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1ECF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4FC6"/>
    <w:rsid w:val="00AA651A"/>
    <w:rsid w:val="00AA7246"/>
    <w:rsid w:val="00AA74BA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57DF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C05FC"/>
    <w:rsid w:val="00BC0AF8"/>
    <w:rsid w:val="00BC1BE1"/>
    <w:rsid w:val="00BC204F"/>
    <w:rsid w:val="00BC3ADE"/>
    <w:rsid w:val="00BC47C8"/>
    <w:rsid w:val="00BD197D"/>
    <w:rsid w:val="00BD39A8"/>
    <w:rsid w:val="00BD3FFE"/>
    <w:rsid w:val="00BD4748"/>
    <w:rsid w:val="00BD73A4"/>
    <w:rsid w:val="00BE1C76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6609"/>
    <w:rsid w:val="00C10F77"/>
    <w:rsid w:val="00C13B6D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7551"/>
    <w:rsid w:val="00C40233"/>
    <w:rsid w:val="00C40A04"/>
    <w:rsid w:val="00C41F9F"/>
    <w:rsid w:val="00C42DF1"/>
    <w:rsid w:val="00C4324B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193C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A29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6B90"/>
    <w:rsid w:val="00D303A6"/>
    <w:rsid w:val="00D3138A"/>
    <w:rsid w:val="00D31E7E"/>
    <w:rsid w:val="00D32836"/>
    <w:rsid w:val="00D335BF"/>
    <w:rsid w:val="00D357DC"/>
    <w:rsid w:val="00D35E6D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4E8"/>
    <w:rsid w:val="00D62607"/>
    <w:rsid w:val="00D64DDB"/>
    <w:rsid w:val="00D658A6"/>
    <w:rsid w:val="00D65C45"/>
    <w:rsid w:val="00D668DE"/>
    <w:rsid w:val="00D67445"/>
    <w:rsid w:val="00D67C61"/>
    <w:rsid w:val="00D70003"/>
    <w:rsid w:val="00D70982"/>
    <w:rsid w:val="00D75313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399B"/>
    <w:rsid w:val="00D948FF"/>
    <w:rsid w:val="00D94934"/>
    <w:rsid w:val="00D94B5B"/>
    <w:rsid w:val="00D94FAF"/>
    <w:rsid w:val="00D95811"/>
    <w:rsid w:val="00D95955"/>
    <w:rsid w:val="00D963D0"/>
    <w:rsid w:val="00D968CA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65EA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34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224F"/>
    <w:rsid w:val="00E22AD8"/>
    <w:rsid w:val="00E24701"/>
    <w:rsid w:val="00E2474F"/>
    <w:rsid w:val="00E252F0"/>
    <w:rsid w:val="00E262F8"/>
    <w:rsid w:val="00E27B08"/>
    <w:rsid w:val="00E308FA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C69"/>
    <w:rsid w:val="00E74653"/>
    <w:rsid w:val="00E748E6"/>
    <w:rsid w:val="00E74CA4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1637"/>
    <w:rsid w:val="00EB278D"/>
    <w:rsid w:val="00EB39A2"/>
    <w:rsid w:val="00EB3C51"/>
    <w:rsid w:val="00EB4233"/>
    <w:rsid w:val="00EB4D16"/>
    <w:rsid w:val="00EB4DC6"/>
    <w:rsid w:val="00EB4EC7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10CB"/>
    <w:rsid w:val="00FF1F1E"/>
    <w:rsid w:val="00FF2030"/>
    <w:rsid w:val="00FF27B4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34551A"/>
    <w:pPr>
      <w:keepNext/>
      <w:outlineLvl w:val="0"/>
    </w:pPr>
    <w:rPr>
      <w:b/>
      <w:sz w:val="20"/>
      <w:szCs w:val="20"/>
      <w:lang/>
    </w:rPr>
  </w:style>
  <w:style w:type="paragraph" w:styleId="2">
    <w:name w:val="heading 2"/>
    <w:basedOn w:val="a0"/>
    <w:next w:val="a0"/>
    <w:qFormat/>
    <w:rsid w:val="0034551A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34551A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34551A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34551A"/>
  </w:style>
  <w:style w:type="paragraph" w:styleId="a9">
    <w:name w:val="Balloon Text"/>
    <w:basedOn w:val="a0"/>
    <w:semiHidden/>
    <w:rsid w:val="0034551A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34551A"/>
    <w:rPr>
      <w:b/>
      <w:bCs/>
    </w:rPr>
  </w:style>
  <w:style w:type="paragraph" w:customStyle="1" w:styleId="11">
    <w:name w:val="Обычный (веб)1"/>
    <w:basedOn w:val="a0"/>
    <w:uiPriority w:val="99"/>
    <w:rsid w:val="0034551A"/>
    <w:pPr>
      <w:spacing w:before="100" w:beforeAutospacing="1" w:after="100" w:afterAutospacing="1"/>
    </w:pPr>
  </w:style>
  <w:style w:type="character" w:styleId="ab">
    <w:name w:val="Hyperlink"/>
    <w:uiPriority w:val="99"/>
    <w:rsid w:val="0034551A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  <w:rPr>
      <w:lang/>
    </w:r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  <w:lang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6743A7"/>
    <w:pPr>
      <w:spacing w:before="100" w:beforeAutospacing="1" w:after="100" w:afterAutospacing="1"/>
    </w:pPr>
  </w:style>
  <w:style w:type="character" w:customStyle="1" w:styleId="UnresolvedMention">
    <w:name w:val="Unresolved Mention"/>
    <w:basedOn w:val="a1"/>
    <w:uiPriority w:val="99"/>
    <w:semiHidden/>
    <w:unhideWhenUsed/>
    <w:rsid w:val="00030EF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9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6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.gov.ru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fr_tatarsta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ok.ru/group/5840863690757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BE4E0-74D5-43A9-9B6E-69E630C7A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2600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Ибатуллина Гульназ Гилембаевна</cp:lastModifiedBy>
  <cp:revision>22</cp:revision>
  <cp:lastPrinted>2025-09-02T06:30:00Z</cp:lastPrinted>
  <dcterms:created xsi:type="dcterms:W3CDTF">2025-09-30T12:41:00Z</dcterms:created>
  <dcterms:modified xsi:type="dcterms:W3CDTF">2025-11-05T10:41:00Z</dcterms:modified>
</cp:coreProperties>
</file>