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09F" w:rsidRDefault="00BE409F" w:rsidP="00BE409F">
      <w:pPr>
        <w:pStyle w:val="1"/>
        <w:ind w:firstLine="540"/>
        <w:jc w:val="right"/>
        <w:rPr>
          <w:rFonts w:ascii="Times New Roman" w:hAnsi="Times New Roman"/>
          <w:bCs w:val="0"/>
          <w:spacing w:val="36"/>
          <w:kern w:val="0"/>
          <w:sz w:val="28"/>
          <w:szCs w:val="28"/>
        </w:rPr>
      </w:pPr>
    </w:p>
    <w:p w:rsidR="00BE409F" w:rsidRPr="0015396F" w:rsidRDefault="00BE409F" w:rsidP="0094275A">
      <w:pPr>
        <w:pStyle w:val="1"/>
        <w:ind w:firstLine="540"/>
        <w:jc w:val="center"/>
        <w:rPr>
          <w:rFonts w:ascii="Times New Roman" w:hAnsi="Times New Roman"/>
          <w:bCs w:val="0"/>
          <w:spacing w:val="36"/>
          <w:kern w:val="0"/>
          <w:szCs w:val="28"/>
        </w:rPr>
      </w:pPr>
    </w:p>
    <w:p w:rsidR="00BE409F" w:rsidRPr="0015396F" w:rsidRDefault="00BE409F" w:rsidP="0094275A">
      <w:pPr>
        <w:pStyle w:val="1"/>
        <w:ind w:firstLine="540"/>
        <w:jc w:val="center"/>
        <w:rPr>
          <w:rFonts w:ascii="Times New Roman" w:hAnsi="Times New Roman"/>
          <w:bCs w:val="0"/>
          <w:spacing w:val="36"/>
          <w:kern w:val="0"/>
          <w:szCs w:val="28"/>
        </w:rPr>
      </w:pPr>
    </w:p>
    <w:p w:rsidR="0015396F" w:rsidRPr="0015396F" w:rsidRDefault="0015396F" w:rsidP="0015396F">
      <w:pPr>
        <w:rPr>
          <w:sz w:val="28"/>
        </w:rPr>
      </w:pPr>
      <w:bookmarkStart w:id="0" w:name="_GoBack"/>
      <w:bookmarkEnd w:id="0"/>
    </w:p>
    <w:p w:rsidR="0094275A" w:rsidRPr="0094275A" w:rsidRDefault="0094275A" w:rsidP="0094275A">
      <w:pPr>
        <w:pStyle w:val="1"/>
        <w:ind w:firstLine="540"/>
        <w:jc w:val="center"/>
        <w:rPr>
          <w:rFonts w:ascii="Times New Roman" w:hAnsi="Times New Roman"/>
          <w:bCs w:val="0"/>
          <w:spacing w:val="36"/>
          <w:kern w:val="0"/>
          <w:sz w:val="28"/>
          <w:szCs w:val="28"/>
        </w:rPr>
      </w:pPr>
      <w:r w:rsidRPr="0094275A">
        <w:rPr>
          <w:rFonts w:ascii="Times New Roman" w:hAnsi="Times New Roman"/>
          <w:bCs w:val="0"/>
          <w:spacing w:val="36"/>
          <w:kern w:val="0"/>
          <w:sz w:val="28"/>
          <w:szCs w:val="28"/>
        </w:rPr>
        <w:t>РЕШЕНИЕ</w:t>
      </w:r>
    </w:p>
    <w:p w:rsidR="0094275A" w:rsidRPr="0094275A" w:rsidRDefault="0094275A" w:rsidP="0094275A">
      <w:pPr>
        <w:keepNext/>
        <w:spacing w:after="0" w:line="240" w:lineRule="auto"/>
        <w:ind w:firstLine="54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94275A">
        <w:rPr>
          <w:rFonts w:ascii="Times New Roman" w:hAnsi="Times New Roman"/>
          <w:b/>
          <w:sz w:val="28"/>
          <w:szCs w:val="28"/>
        </w:rPr>
        <w:t xml:space="preserve">Арского районного Совета </w:t>
      </w:r>
    </w:p>
    <w:p w:rsidR="0094275A" w:rsidRPr="0094275A" w:rsidRDefault="0094275A" w:rsidP="0094275A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tbl>
      <w:tblPr>
        <w:tblW w:w="10174" w:type="dxa"/>
        <w:tblLayout w:type="fixed"/>
        <w:tblLook w:val="01E0" w:firstRow="1" w:lastRow="1" w:firstColumn="1" w:lastColumn="1" w:noHBand="0" w:noVBand="0"/>
      </w:tblPr>
      <w:tblGrid>
        <w:gridCol w:w="534"/>
        <w:gridCol w:w="283"/>
        <w:gridCol w:w="567"/>
        <w:gridCol w:w="284"/>
        <w:gridCol w:w="284"/>
        <w:gridCol w:w="1418"/>
        <w:gridCol w:w="1135"/>
        <w:gridCol w:w="3546"/>
        <w:gridCol w:w="1130"/>
        <w:gridCol w:w="993"/>
      </w:tblGrid>
      <w:tr w:rsidR="0094275A" w:rsidRPr="0094275A" w:rsidTr="00507F54">
        <w:tc>
          <w:tcPr>
            <w:tcW w:w="534" w:type="dxa"/>
            <w:hideMark/>
          </w:tcPr>
          <w:p w:rsidR="0094275A" w:rsidRPr="0094275A" w:rsidRDefault="0094275A" w:rsidP="00942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94275A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от</w:t>
            </w:r>
          </w:p>
        </w:tc>
        <w:tc>
          <w:tcPr>
            <w:tcW w:w="283" w:type="dxa"/>
            <w:hideMark/>
          </w:tcPr>
          <w:p w:rsidR="0094275A" w:rsidRPr="0094275A" w:rsidRDefault="0094275A" w:rsidP="00942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4275A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275A" w:rsidRPr="0094275A" w:rsidRDefault="00B10942" w:rsidP="00942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28</w:t>
            </w:r>
          </w:p>
        </w:tc>
        <w:tc>
          <w:tcPr>
            <w:tcW w:w="284" w:type="dxa"/>
          </w:tcPr>
          <w:p w:rsidR="0094275A" w:rsidRPr="0094275A" w:rsidRDefault="0094275A" w:rsidP="00942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  <w:hideMark/>
          </w:tcPr>
          <w:p w:rsidR="0094275A" w:rsidRPr="0094275A" w:rsidRDefault="0094275A" w:rsidP="00942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4275A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275A" w:rsidRPr="0094275A" w:rsidRDefault="00B10942" w:rsidP="00942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мая</w:t>
            </w:r>
          </w:p>
        </w:tc>
        <w:tc>
          <w:tcPr>
            <w:tcW w:w="1135" w:type="dxa"/>
            <w:hideMark/>
          </w:tcPr>
          <w:p w:rsidR="0094275A" w:rsidRPr="0094275A" w:rsidRDefault="0094275A" w:rsidP="00942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94275A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2026 г.</w:t>
            </w:r>
          </w:p>
        </w:tc>
        <w:tc>
          <w:tcPr>
            <w:tcW w:w="3546" w:type="dxa"/>
          </w:tcPr>
          <w:p w:rsidR="0094275A" w:rsidRPr="0094275A" w:rsidRDefault="0094275A" w:rsidP="00942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130" w:type="dxa"/>
            <w:hideMark/>
          </w:tcPr>
          <w:p w:rsidR="0094275A" w:rsidRPr="0094275A" w:rsidRDefault="0094275A" w:rsidP="00942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94275A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275A" w:rsidRPr="0094275A" w:rsidRDefault="00B10942" w:rsidP="00942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58</w:t>
            </w:r>
          </w:p>
        </w:tc>
      </w:tr>
    </w:tbl>
    <w:p w:rsidR="0094275A" w:rsidRPr="0094275A" w:rsidRDefault="0094275A" w:rsidP="0094275A">
      <w:pPr>
        <w:shd w:val="clear" w:color="auto" w:fill="FFFFFF"/>
        <w:spacing w:after="0" w:line="274" w:lineRule="exact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31806" w:rsidRPr="00274AE7" w:rsidRDefault="00D31806" w:rsidP="0094275A">
      <w:pPr>
        <w:pStyle w:val="HEADERTEXT"/>
        <w:jc w:val="center"/>
        <w:outlineLvl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74AE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     </w:t>
      </w:r>
      <w:r w:rsidR="00274AE7" w:rsidRPr="00274AE7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 утверждении Порядка формирования и использования бюджетных ассигнований муниципального дорожного фонда Арского муниципального района Республики Татарстан</w:t>
      </w:r>
    </w:p>
    <w:p w:rsidR="00D31806" w:rsidRPr="00274AE7" w:rsidRDefault="00D31806">
      <w:pPr>
        <w:pStyle w:val="HEADERTEXT"/>
        <w:jc w:val="center"/>
        <w:outlineLvl w:val="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D31806" w:rsidRPr="0094275A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 xml:space="preserve">В целях финансового обеспечения дорожной деятельности в отношении автомобильных дорог общего пользования местного значения, капитального ремонта и ремонта дворовых территорий многоквартирных домов, проездов к дворовым территориям многоквартирных домов, в соответствии с </w:t>
      </w:r>
      <w:r w:rsidRPr="0094275A">
        <w:rPr>
          <w:rFonts w:ascii="Times New Roman" w:hAnsi="Times New Roman" w:cs="Times New Roman"/>
          <w:sz w:val="28"/>
          <w:szCs w:val="28"/>
        </w:rPr>
        <w:fldChar w:fldCharType="begin"/>
      </w:r>
      <w:r w:rsidRPr="0094275A">
        <w:rPr>
          <w:rFonts w:ascii="Times New Roman" w:hAnsi="Times New Roman" w:cs="Times New Roman"/>
          <w:sz w:val="28"/>
          <w:szCs w:val="28"/>
        </w:rPr>
        <w:instrText xml:space="preserve"> HYPERLINK "kodeks://link/d?nd=901714433"\o"’’Бюджетный кодекс Российской Федерации (с изменениями на 31 марта 2026 года)’’</w:instrText>
      </w:r>
    </w:p>
    <w:p w:rsidR="00D31806" w:rsidRPr="0094275A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4275A">
        <w:rPr>
          <w:rFonts w:ascii="Times New Roman" w:hAnsi="Times New Roman" w:cs="Times New Roman"/>
          <w:sz w:val="28"/>
          <w:szCs w:val="28"/>
        </w:rPr>
        <w:instrText>Кодекс РФ от 31.07.1998 N 145-ФЗ</w:instrText>
      </w:r>
    </w:p>
    <w:p w:rsidR="00D31806" w:rsidRPr="002E128F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4275A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 (действ. c 01.04.2026 по 30.06.2026)"</w:instrText>
      </w:r>
      <w:r w:rsidRPr="0094275A">
        <w:rPr>
          <w:rFonts w:ascii="Times New Roman" w:hAnsi="Times New Roman" w:cs="Times New Roman"/>
          <w:sz w:val="28"/>
          <w:szCs w:val="28"/>
        </w:rPr>
        <w:fldChar w:fldCharType="separate"/>
      </w:r>
      <w:r w:rsidRPr="0094275A"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</w:t>
      </w:r>
      <w:r w:rsidRPr="0094275A">
        <w:rPr>
          <w:rFonts w:ascii="Times New Roman" w:hAnsi="Times New Roman" w:cs="Times New Roman"/>
          <w:sz w:val="28"/>
          <w:szCs w:val="28"/>
        </w:rPr>
        <w:fldChar w:fldCharType="end"/>
      </w:r>
      <w:r w:rsidRPr="0094275A">
        <w:rPr>
          <w:rFonts w:ascii="Times New Roman" w:hAnsi="Times New Roman" w:cs="Times New Roman"/>
          <w:sz w:val="28"/>
          <w:szCs w:val="28"/>
        </w:rPr>
        <w:t xml:space="preserve">, </w:t>
      </w:r>
      <w:r w:rsidRPr="002E128F">
        <w:rPr>
          <w:rFonts w:ascii="Times New Roman" w:hAnsi="Times New Roman" w:cs="Times New Roman"/>
          <w:sz w:val="28"/>
          <w:szCs w:val="28"/>
        </w:rPr>
        <w:fldChar w:fldCharType="begin"/>
      </w:r>
      <w:r w:rsidRPr="002E128F">
        <w:rPr>
          <w:rFonts w:ascii="Times New Roman" w:hAnsi="Times New Roman" w:cs="Times New Roman"/>
          <w:sz w:val="28"/>
          <w:szCs w:val="28"/>
        </w:rPr>
        <w:instrText xml:space="preserve"> HYPERLINK "kodeks://link/d?nd=901876063&amp;mark=000000000000000000000000000000000000000000000000007D20K3"\o"’’Об общих принципах организации местного самоуправления в Российской Федерации (с изменениями на 20 марта 2025 года)’’</w:instrText>
      </w:r>
    </w:p>
    <w:p w:rsidR="00D31806" w:rsidRPr="002E128F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E128F">
        <w:rPr>
          <w:rFonts w:ascii="Times New Roman" w:hAnsi="Times New Roman" w:cs="Times New Roman"/>
          <w:sz w:val="28"/>
          <w:szCs w:val="28"/>
        </w:rPr>
        <w:instrText>Федеральный закон от 06.10.2003 N 131-ФЗ</w:instrText>
      </w:r>
    </w:p>
    <w:p w:rsidR="00D31806" w:rsidRPr="00274AE7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E128F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 (действ. c 19.06.2025 по 31.12.2026)"</w:instrText>
      </w:r>
      <w:r w:rsidRPr="002E128F">
        <w:rPr>
          <w:rFonts w:ascii="Times New Roman" w:hAnsi="Times New Roman" w:cs="Times New Roman"/>
          <w:sz w:val="28"/>
          <w:szCs w:val="28"/>
        </w:rPr>
        <w:fldChar w:fldCharType="separate"/>
      </w:r>
      <w:r w:rsidRPr="002E128F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94275A" w:rsidRPr="002E128F">
        <w:rPr>
          <w:rFonts w:ascii="Times New Roman" w:hAnsi="Times New Roman" w:cs="Times New Roman"/>
          <w:sz w:val="28"/>
          <w:szCs w:val="28"/>
        </w:rPr>
        <w:t>20</w:t>
      </w:r>
      <w:r w:rsidRPr="002E128F">
        <w:rPr>
          <w:rFonts w:ascii="Times New Roman" w:hAnsi="Times New Roman" w:cs="Times New Roman"/>
          <w:sz w:val="28"/>
          <w:szCs w:val="28"/>
        </w:rPr>
        <w:t>.</w:t>
      </w:r>
      <w:r w:rsidR="0094275A" w:rsidRPr="002E128F">
        <w:rPr>
          <w:rFonts w:ascii="Times New Roman" w:hAnsi="Times New Roman" w:cs="Times New Roman"/>
          <w:sz w:val="28"/>
          <w:szCs w:val="28"/>
        </w:rPr>
        <w:t>03</w:t>
      </w:r>
      <w:r w:rsidRPr="002E128F">
        <w:rPr>
          <w:rFonts w:ascii="Times New Roman" w:hAnsi="Times New Roman" w:cs="Times New Roman"/>
          <w:sz w:val="28"/>
          <w:szCs w:val="28"/>
        </w:rPr>
        <w:t>.20</w:t>
      </w:r>
      <w:r w:rsidR="0094275A" w:rsidRPr="002E128F">
        <w:rPr>
          <w:rFonts w:ascii="Times New Roman" w:hAnsi="Times New Roman" w:cs="Times New Roman"/>
          <w:sz w:val="28"/>
          <w:szCs w:val="28"/>
        </w:rPr>
        <w:t xml:space="preserve">25 </w:t>
      </w:r>
      <w:r w:rsidR="0094275A" w:rsidRPr="002E128F">
        <w:rPr>
          <w:rFonts w:ascii="Times New Roman" w:hAnsi="Times New Roman" w:cs="Times New Roman"/>
          <w:sz w:val="28"/>
          <w:szCs w:val="28"/>
          <w:lang w:val="tt-RU"/>
        </w:rPr>
        <w:t>№</w:t>
      </w:r>
      <w:r w:rsidR="0094275A" w:rsidRPr="002E128F">
        <w:rPr>
          <w:rFonts w:ascii="Times New Roman" w:hAnsi="Times New Roman" w:cs="Times New Roman"/>
          <w:sz w:val="28"/>
          <w:szCs w:val="28"/>
        </w:rPr>
        <w:t xml:space="preserve"> 33</w:t>
      </w:r>
      <w:r w:rsidRPr="002E128F">
        <w:rPr>
          <w:rFonts w:ascii="Times New Roman" w:hAnsi="Times New Roman" w:cs="Times New Roman"/>
          <w:sz w:val="28"/>
          <w:szCs w:val="28"/>
        </w:rPr>
        <w:t xml:space="preserve">-ФЗ </w:t>
      </w:r>
      <w:r w:rsidR="002E128F" w:rsidRPr="002E128F">
        <w:rPr>
          <w:rFonts w:ascii="Times New Roman" w:hAnsi="Times New Roman" w:cs="Times New Roman"/>
          <w:sz w:val="28"/>
          <w:szCs w:val="28"/>
        </w:rPr>
        <w:t>"</w:t>
      </w:r>
      <w:r w:rsidR="0094275A" w:rsidRPr="002E128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2E128F">
        <w:rPr>
          <w:rFonts w:ascii="Times New Roman" w:hAnsi="Times New Roman" w:cs="Times New Roman"/>
          <w:sz w:val="28"/>
          <w:szCs w:val="28"/>
        </w:rPr>
        <w:t>"</w:t>
      </w:r>
      <w:r w:rsidRPr="002E128F">
        <w:rPr>
          <w:rFonts w:ascii="Times New Roman" w:hAnsi="Times New Roman" w:cs="Times New Roman"/>
          <w:sz w:val="28"/>
          <w:szCs w:val="28"/>
        </w:rPr>
        <w:fldChar w:fldCharType="end"/>
      </w:r>
      <w:r w:rsidRPr="00274AE7">
        <w:rPr>
          <w:rFonts w:ascii="Times New Roman" w:hAnsi="Times New Roman" w:cs="Times New Roman"/>
          <w:sz w:val="28"/>
          <w:szCs w:val="28"/>
        </w:rPr>
        <w:t xml:space="preserve">, </w:t>
      </w:r>
      <w:r w:rsidRPr="00274AE7">
        <w:rPr>
          <w:rFonts w:ascii="Times New Roman" w:hAnsi="Times New Roman" w:cs="Times New Roman"/>
          <w:sz w:val="28"/>
          <w:szCs w:val="28"/>
        </w:rPr>
        <w:fldChar w:fldCharType="begin"/>
      </w:r>
      <w:r w:rsidRPr="00274AE7">
        <w:rPr>
          <w:rFonts w:ascii="Times New Roman" w:hAnsi="Times New Roman" w:cs="Times New Roman"/>
          <w:sz w:val="28"/>
          <w:szCs w:val="28"/>
        </w:rPr>
        <w:instrText xml:space="preserve"> HYPERLINK "kodeks://link/d?nd=902070582&amp;mark=000000000000000000000000000000000000000000000000007D20K3"\o"’’Об автомобильных дорогах и о дорожной деятельности в Российской Федерации и о внесении ...’’</w:instrText>
      </w:r>
    </w:p>
    <w:p w:rsidR="00D31806" w:rsidRPr="00274AE7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instrText>Федеральный закон от 08.11.2007 N 257-ФЗ</w:instrText>
      </w:r>
    </w:p>
    <w:p w:rsidR="00D31806" w:rsidRPr="00274AE7" w:rsidRDefault="00D31806" w:rsidP="00274AE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 (действ. c 01.03.2026)"</w:instrText>
      </w:r>
      <w:r w:rsidRPr="00274AE7">
        <w:rPr>
          <w:rFonts w:ascii="Times New Roman" w:hAnsi="Times New Roman" w:cs="Times New Roman"/>
          <w:sz w:val="28"/>
          <w:szCs w:val="28"/>
        </w:rPr>
        <w:fldChar w:fldCharType="separate"/>
      </w:r>
      <w:r w:rsidRPr="00274AE7">
        <w:rPr>
          <w:rFonts w:ascii="Times New Roman" w:hAnsi="Times New Roman" w:cs="Times New Roman"/>
          <w:sz w:val="28"/>
          <w:szCs w:val="28"/>
        </w:rPr>
        <w:t>Фед</w:t>
      </w:r>
      <w:r w:rsidR="0094275A">
        <w:rPr>
          <w:rFonts w:ascii="Times New Roman" w:hAnsi="Times New Roman" w:cs="Times New Roman"/>
          <w:sz w:val="28"/>
          <w:szCs w:val="28"/>
        </w:rPr>
        <w:t xml:space="preserve">еральным законом от 08.11.2007 </w:t>
      </w:r>
      <w:r w:rsidR="0094275A">
        <w:rPr>
          <w:rFonts w:ascii="Times New Roman" w:hAnsi="Times New Roman" w:cs="Times New Roman"/>
          <w:sz w:val="28"/>
          <w:szCs w:val="28"/>
          <w:lang w:val="tt-RU"/>
        </w:rPr>
        <w:t>№</w:t>
      </w:r>
      <w:r w:rsidRPr="00274AE7">
        <w:rPr>
          <w:rFonts w:ascii="Times New Roman" w:hAnsi="Times New Roman" w:cs="Times New Roman"/>
          <w:sz w:val="28"/>
          <w:szCs w:val="28"/>
        </w:rPr>
        <w:t xml:space="preserve">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</w:r>
      <w:r w:rsidRPr="00274AE7">
        <w:rPr>
          <w:rFonts w:ascii="Times New Roman" w:hAnsi="Times New Roman" w:cs="Times New Roman"/>
          <w:sz w:val="28"/>
          <w:szCs w:val="28"/>
        </w:rPr>
        <w:fldChar w:fldCharType="end"/>
      </w:r>
      <w:r w:rsidRPr="00274AE7">
        <w:rPr>
          <w:rFonts w:ascii="Times New Roman" w:hAnsi="Times New Roman" w:cs="Times New Roman"/>
          <w:sz w:val="28"/>
          <w:szCs w:val="28"/>
        </w:rPr>
        <w:t>, руководствуясь У</w:t>
      </w:r>
      <w:r w:rsidR="00274AE7" w:rsidRPr="00274AE7">
        <w:rPr>
          <w:rFonts w:ascii="Times New Roman" w:hAnsi="Times New Roman" w:cs="Times New Roman"/>
          <w:sz w:val="28"/>
          <w:szCs w:val="28"/>
        </w:rPr>
        <w:t>ставом</w:t>
      </w:r>
      <w:r w:rsidRPr="00274AE7">
        <w:rPr>
          <w:rFonts w:ascii="Times New Roman" w:hAnsi="Times New Roman" w:cs="Times New Roman"/>
          <w:sz w:val="28"/>
          <w:szCs w:val="28"/>
        </w:rPr>
        <w:t xml:space="preserve"> </w:t>
      </w:r>
      <w:r w:rsidR="00274AE7" w:rsidRPr="00274AE7">
        <w:rPr>
          <w:rFonts w:ascii="Times New Roman" w:hAnsi="Times New Roman" w:cs="Times New Roman"/>
          <w:sz w:val="28"/>
          <w:szCs w:val="28"/>
        </w:rPr>
        <w:t>Арского</w:t>
      </w:r>
      <w:r w:rsidRPr="00274AE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Татарстан, </w:t>
      </w:r>
      <w:r w:rsidR="00274AE7" w:rsidRPr="00274AE7">
        <w:rPr>
          <w:rFonts w:ascii="Times New Roman" w:hAnsi="Times New Roman" w:cs="Times New Roman"/>
          <w:sz w:val="28"/>
          <w:szCs w:val="28"/>
        </w:rPr>
        <w:t xml:space="preserve">Арский районный </w:t>
      </w:r>
      <w:r w:rsidRPr="00274AE7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274AE7" w:rsidRPr="00274AE7">
        <w:rPr>
          <w:rFonts w:ascii="Times New Roman" w:hAnsi="Times New Roman" w:cs="Times New Roman"/>
          <w:b/>
          <w:sz w:val="28"/>
          <w:szCs w:val="28"/>
        </w:rPr>
        <w:t>решил</w:t>
      </w:r>
      <w:r w:rsidRPr="00274AE7">
        <w:rPr>
          <w:rFonts w:ascii="Times New Roman" w:hAnsi="Times New Roman" w:cs="Times New Roman"/>
          <w:b/>
          <w:sz w:val="28"/>
          <w:szCs w:val="28"/>
        </w:rPr>
        <w:t>:</w:t>
      </w:r>
    </w:p>
    <w:p w:rsidR="00D31806" w:rsidRPr="0094275A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 xml:space="preserve">1. </w:t>
      </w:r>
      <w:r w:rsidRPr="0094275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94275A">
        <w:rPr>
          <w:rFonts w:ascii="Times New Roman" w:hAnsi="Times New Roman" w:cs="Times New Roman"/>
          <w:sz w:val="28"/>
          <w:szCs w:val="28"/>
        </w:rPr>
        <w:fldChar w:fldCharType="begin"/>
      </w:r>
      <w:r w:rsidRPr="0094275A">
        <w:rPr>
          <w:rFonts w:ascii="Times New Roman" w:hAnsi="Times New Roman" w:cs="Times New Roman"/>
          <w:sz w:val="28"/>
          <w:szCs w:val="28"/>
        </w:rPr>
        <w:instrText xml:space="preserve"> HYPERLINK "kodeks://link/d?nd=1305018409&amp;mark=00000000000000000000000000000000000000000000000002VI71R4"\o"’’О муниципальном дорожном фонде Менделеевского муниципального района Республики Татарстан’’</w:instrText>
      </w:r>
    </w:p>
    <w:p w:rsidR="00D31806" w:rsidRPr="0094275A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4275A">
        <w:rPr>
          <w:rFonts w:ascii="Times New Roman" w:hAnsi="Times New Roman" w:cs="Times New Roman"/>
          <w:sz w:val="28"/>
          <w:szCs w:val="28"/>
        </w:rPr>
        <w:instrText>Решение Совета Менделеевского муниципального района Республики Татарстан от 18.12.2023 N 228</w:instrText>
      </w:r>
    </w:p>
    <w:p w:rsidR="00D31806" w:rsidRPr="0094275A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4275A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документа"</w:instrText>
      </w:r>
      <w:r w:rsidRPr="0094275A">
        <w:rPr>
          <w:rFonts w:ascii="Times New Roman" w:hAnsi="Times New Roman" w:cs="Times New Roman"/>
          <w:sz w:val="28"/>
          <w:szCs w:val="28"/>
        </w:rPr>
        <w:fldChar w:fldCharType="separate"/>
      </w:r>
      <w:r w:rsidRPr="0094275A">
        <w:rPr>
          <w:rFonts w:ascii="Times New Roman" w:hAnsi="Times New Roman" w:cs="Times New Roman"/>
          <w:sz w:val="28"/>
          <w:szCs w:val="28"/>
        </w:rPr>
        <w:t xml:space="preserve">Порядок формирования и использования бюджетных ассигнований муниципального дорожного фонда </w:t>
      </w:r>
      <w:r w:rsidR="0094275A">
        <w:rPr>
          <w:rFonts w:ascii="Times New Roman" w:hAnsi="Times New Roman" w:cs="Times New Roman"/>
          <w:sz w:val="28"/>
          <w:szCs w:val="28"/>
        </w:rPr>
        <w:t>Арског</w:t>
      </w:r>
      <w:r w:rsidRPr="0094275A">
        <w:rPr>
          <w:rFonts w:ascii="Times New Roman" w:hAnsi="Times New Roman" w:cs="Times New Roman"/>
          <w:sz w:val="28"/>
          <w:szCs w:val="28"/>
        </w:rPr>
        <w:t>о муниципального района Республики Татарстан</w:t>
      </w:r>
      <w:r w:rsidRPr="0094275A">
        <w:rPr>
          <w:rFonts w:ascii="Times New Roman" w:hAnsi="Times New Roman" w:cs="Times New Roman"/>
          <w:sz w:val="28"/>
          <w:szCs w:val="28"/>
        </w:rPr>
        <w:fldChar w:fldCharType="end"/>
      </w:r>
      <w:r w:rsidR="0094275A">
        <w:rPr>
          <w:rFonts w:ascii="Times New Roman" w:hAnsi="Times New Roman" w:cs="Times New Roman"/>
          <w:sz w:val="28"/>
          <w:szCs w:val="28"/>
        </w:rPr>
        <w:t>,</w:t>
      </w:r>
      <w:r w:rsidRPr="0094275A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94275A">
        <w:rPr>
          <w:rFonts w:ascii="Times New Roman" w:hAnsi="Times New Roman" w:cs="Times New Roman"/>
          <w:sz w:val="28"/>
          <w:szCs w:val="28"/>
        </w:rPr>
        <w:fldChar w:fldCharType="begin"/>
      </w:r>
      <w:r w:rsidRPr="0094275A">
        <w:rPr>
          <w:rFonts w:ascii="Times New Roman" w:hAnsi="Times New Roman" w:cs="Times New Roman"/>
          <w:sz w:val="28"/>
          <w:szCs w:val="28"/>
        </w:rPr>
        <w:instrText xml:space="preserve"> HYPERLINK "kodeks://link/d?nd=1305018409&amp;mark=00000000000000000000000000000000000000000000000002VI71R4"\o"’’О муниципальном дорожном фонде Менделеевского муниципального района Республики Татарстан’’</w:instrText>
      </w:r>
    </w:p>
    <w:p w:rsidR="00D31806" w:rsidRPr="0094275A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4275A">
        <w:rPr>
          <w:rFonts w:ascii="Times New Roman" w:hAnsi="Times New Roman" w:cs="Times New Roman"/>
          <w:sz w:val="28"/>
          <w:szCs w:val="28"/>
        </w:rPr>
        <w:instrText>Решение Совета Менделеевского муниципального района Республики Татарстан от 18.12.2023 N 228</w:instrText>
      </w:r>
    </w:p>
    <w:p w:rsidR="00D31806" w:rsidRPr="0094275A" w:rsidRDefault="00D31806" w:rsidP="00274AE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4275A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документа"</w:instrText>
      </w:r>
      <w:r w:rsidRPr="0094275A">
        <w:rPr>
          <w:rFonts w:ascii="Times New Roman" w:hAnsi="Times New Roman" w:cs="Times New Roman"/>
          <w:sz w:val="28"/>
          <w:szCs w:val="28"/>
        </w:rPr>
        <w:fldChar w:fldCharType="separate"/>
      </w:r>
      <w:r w:rsidR="0094275A">
        <w:rPr>
          <w:rFonts w:ascii="Times New Roman" w:hAnsi="Times New Roman" w:cs="Times New Roman"/>
          <w:sz w:val="28"/>
          <w:szCs w:val="28"/>
        </w:rPr>
        <w:t>п</w:t>
      </w:r>
      <w:r w:rsidRPr="0094275A">
        <w:rPr>
          <w:rFonts w:ascii="Times New Roman" w:hAnsi="Times New Roman" w:cs="Times New Roman"/>
          <w:sz w:val="28"/>
          <w:szCs w:val="28"/>
        </w:rPr>
        <w:t>риложению</w:t>
      </w:r>
      <w:r w:rsidRPr="0094275A">
        <w:rPr>
          <w:rFonts w:ascii="Times New Roman" w:hAnsi="Times New Roman" w:cs="Times New Roman"/>
          <w:sz w:val="28"/>
          <w:szCs w:val="28"/>
        </w:rPr>
        <w:fldChar w:fldCharType="end"/>
      </w:r>
      <w:r w:rsidR="0094275A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 xml:space="preserve">2. Решение </w:t>
      </w:r>
      <w:r w:rsidR="00274AE7">
        <w:rPr>
          <w:rFonts w:ascii="Times New Roman" w:hAnsi="Times New Roman" w:cs="Times New Roman"/>
          <w:sz w:val="28"/>
          <w:szCs w:val="28"/>
        </w:rPr>
        <w:t xml:space="preserve">Арского районного Совета </w:t>
      </w:r>
      <w:r w:rsidRPr="00274AE7">
        <w:rPr>
          <w:rFonts w:ascii="Times New Roman" w:hAnsi="Times New Roman" w:cs="Times New Roman"/>
          <w:sz w:val="28"/>
          <w:szCs w:val="28"/>
        </w:rPr>
        <w:t xml:space="preserve">от </w:t>
      </w:r>
      <w:r w:rsidR="0094275A">
        <w:rPr>
          <w:rFonts w:ascii="Times New Roman" w:hAnsi="Times New Roman" w:cs="Times New Roman"/>
          <w:sz w:val="28"/>
          <w:szCs w:val="28"/>
        </w:rPr>
        <w:t>12</w:t>
      </w:r>
      <w:r w:rsidRPr="00274AE7">
        <w:rPr>
          <w:rFonts w:ascii="Times New Roman" w:hAnsi="Times New Roman" w:cs="Times New Roman"/>
          <w:sz w:val="28"/>
          <w:szCs w:val="28"/>
        </w:rPr>
        <w:t>.</w:t>
      </w:r>
      <w:r w:rsidR="0094275A">
        <w:rPr>
          <w:rFonts w:ascii="Times New Roman" w:hAnsi="Times New Roman" w:cs="Times New Roman"/>
          <w:sz w:val="28"/>
          <w:szCs w:val="28"/>
        </w:rPr>
        <w:t>10.2013</w:t>
      </w:r>
      <w:r w:rsidR="002E128F">
        <w:rPr>
          <w:rFonts w:ascii="Times New Roman" w:hAnsi="Times New Roman" w:cs="Times New Roman"/>
          <w:sz w:val="28"/>
          <w:szCs w:val="28"/>
        </w:rPr>
        <w:t xml:space="preserve"> </w:t>
      </w:r>
      <w:r w:rsidR="0094275A">
        <w:rPr>
          <w:rFonts w:ascii="Times New Roman" w:hAnsi="Times New Roman" w:cs="Times New Roman"/>
          <w:sz w:val="28"/>
          <w:szCs w:val="28"/>
          <w:lang w:val="tt-RU"/>
        </w:rPr>
        <w:t>№</w:t>
      </w:r>
      <w:r w:rsidR="0094275A">
        <w:rPr>
          <w:rFonts w:ascii="Times New Roman" w:hAnsi="Times New Roman" w:cs="Times New Roman"/>
          <w:sz w:val="28"/>
          <w:szCs w:val="28"/>
        </w:rPr>
        <w:t xml:space="preserve"> 232 «</w:t>
      </w:r>
      <w:r w:rsidRPr="00274AE7">
        <w:rPr>
          <w:rFonts w:ascii="Times New Roman" w:hAnsi="Times New Roman" w:cs="Times New Roman"/>
          <w:sz w:val="28"/>
          <w:szCs w:val="28"/>
        </w:rPr>
        <w:t xml:space="preserve">О создании муниципального дорожного фонда </w:t>
      </w:r>
      <w:r w:rsidR="0094275A">
        <w:rPr>
          <w:rFonts w:ascii="Times New Roman" w:hAnsi="Times New Roman" w:cs="Times New Roman"/>
          <w:sz w:val="28"/>
          <w:szCs w:val="28"/>
        </w:rPr>
        <w:t>Арского</w:t>
      </w:r>
      <w:r w:rsidRPr="00274AE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94275A">
        <w:rPr>
          <w:rFonts w:ascii="Times New Roman" w:hAnsi="Times New Roman" w:cs="Times New Roman"/>
          <w:sz w:val="28"/>
          <w:szCs w:val="28"/>
        </w:rPr>
        <w:t>» считать утратившим силу.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на официальном портале правовой информации Республики Татарстан http://pravo.tatarstan.ru и </w:t>
      </w:r>
      <w:r w:rsidR="0094275A">
        <w:rPr>
          <w:rFonts w:ascii="Times New Roman" w:hAnsi="Times New Roman" w:cs="Times New Roman"/>
          <w:sz w:val="28"/>
          <w:szCs w:val="28"/>
        </w:rPr>
        <w:t xml:space="preserve">обнародовать </w:t>
      </w:r>
      <w:r w:rsidRPr="00274AE7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94275A">
        <w:rPr>
          <w:rFonts w:ascii="Times New Roman" w:hAnsi="Times New Roman" w:cs="Times New Roman"/>
          <w:sz w:val="28"/>
          <w:szCs w:val="28"/>
        </w:rPr>
        <w:t>Арского</w:t>
      </w:r>
      <w:r w:rsidRPr="00274AE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</w:t>
      </w:r>
      <w:r w:rsidR="0094275A">
        <w:rPr>
          <w:rFonts w:ascii="Times New Roman" w:hAnsi="Times New Roman" w:cs="Times New Roman"/>
          <w:sz w:val="28"/>
          <w:szCs w:val="28"/>
        </w:rPr>
        <w:t>н https://arsk.tatarstan.ru.</w:t>
      </w:r>
    </w:p>
    <w:p w:rsidR="00D31806" w:rsidRPr="00274AE7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</w:t>
      </w:r>
      <w:r w:rsidRPr="002E128F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2E128F">
        <w:rPr>
          <w:rFonts w:ascii="Times New Roman" w:hAnsi="Times New Roman" w:cs="Times New Roman"/>
          <w:sz w:val="28"/>
          <w:szCs w:val="28"/>
        </w:rPr>
        <w:t>постоянн</w:t>
      </w:r>
      <w:proofErr w:type="spellEnd"/>
      <w:r w:rsidR="0094275A" w:rsidRPr="002E128F">
        <w:rPr>
          <w:rFonts w:ascii="Times New Roman" w:hAnsi="Times New Roman" w:cs="Times New Roman"/>
          <w:sz w:val="28"/>
          <w:szCs w:val="28"/>
          <w:lang w:val="tt-RU"/>
        </w:rPr>
        <w:t>ую</w:t>
      </w:r>
      <w:r w:rsidRPr="002E1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28F">
        <w:rPr>
          <w:rFonts w:ascii="Times New Roman" w:hAnsi="Times New Roman" w:cs="Times New Roman"/>
          <w:sz w:val="28"/>
          <w:szCs w:val="28"/>
        </w:rPr>
        <w:t>коми</w:t>
      </w:r>
      <w:proofErr w:type="spellEnd"/>
      <w:r w:rsidR="0094275A" w:rsidRPr="002E128F">
        <w:rPr>
          <w:rFonts w:ascii="Times New Roman" w:hAnsi="Times New Roman" w:cs="Times New Roman"/>
          <w:sz w:val="28"/>
          <w:szCs w:val="28"/>
          <w:lang w:val="tt-RU"/>
        </w:rPr>
        <w:t>ссию</w:t>
      </w:r>
      <w:r w:rsidRPr="002E128F">
        <w:rPr>
          <w:rFonts w:ascii="Times New Roman" w:hAnsi="Times New Roman" w:cs="Times New Roman"/>
          <w:sz w:val="28"/>
          <w:szCs w:val="28"/>
        </w:rPr>
        <w:t xml:space="preserve"> </w:t>
      </w:r>
      <w:r w:rsidR="002E128F">
        <w:rPr>
          <w:rFonts w:ascii="Times New Roman" w:hAnsi="Times New Roman" w:cs="Times New Roman"/>
          <w:sz w:val="28"/>
          <w:szCs w:val="28"/>
        </w:rPr>
        <w:t>Арского рай</w:t>
      </w:r>
      <w:r w:rsidR="002E128F" w:rsidRPr="002E128F">
        <w:rPr>
          <w:rFonts w:ascii="Times New Roman" w:hAnsi="Times New Roman" w:cs="Times New Roman"/>
          <w:sz w:val="28"/>
          <w:szCs w:val="28"/>
        </w:rPr>
        <w:t>он</w:t>
      </w:r>
      <w:r w:rsidR="002E128F">
        <w:rPr>
          <w:rFonts w:ascii="Times New Roman" w:hAnsi="Times New Roman" w:cs="Times New Roman"/>
          <w:sz w:val="28"/>
          <w:szCs w:val="28"/>
        </w:rPr>
        <w:t>н</w:t>
      </w:r>
      <w:r w:rsidR="002E128F" w:rsidRPr="002E128F">
        <w:rPr>
          <w:rFonts w:ascii="Times New Roman" w:hAnsi="Times New Roman" w:cs="Times New Roman"/>
          <w:sz w:val="28"/>
          <w:szCs w:val="28"/>
        </w:rPr>
        <w:t xml:space="preserve">ого Совета </w:t>
      </w:r>
      <w:r w:rsidR="002E128F">
        <w:rPr>
          <w:rFonts w:ascii="Times New Roman" w:hAnsi="Times New Roman" w:cs="Times New Roman"/>
          <w:sz w:val="28"/>
          <w:szCs w:val="28"/>
        </w:rPr>
        <w:t>по бюджетно-финансовым вопросам</w:t>
      </w:r>
      <w:r w:rsidRPr="002E128F">
        <w:rPr>
          <w:rFonts w:ascii="Times New Roman" w:hAnsi="Times New Roman" w:cs="Times New Roman"/>
          <w:sz w:val="28"/>
          <w:szCs w:val="28"/>
        </w:rPr>
        <w:t>.</w:t>
      </w:r>
    </w:p>
    <w:p w:rsidR="00D31806" w:rsidRPr="00274AE7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31806" w:rsidRPr="00274AE7" w:rsidRDefault="00D3180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94275A" w:rsidRPr="0094275A" w:rsidRDefault="0094275A" w:rsidP="0094275A">
      <w:pPr>
        <w:pStyle w:val="FORMATTEXT"/>
        <w:rPr>
          <w:rFonts w:ascii="Times New Roman" w:hAnsi="Times New Roman" w:cs="Times New Roman"/>
          <w:sz w:val="28"/>
          <w:szCs w:val="28"/>
        </w:rPr>
      </w:pPr>
      <w:r w:rsidRPr="0094275A">
        <w:rPr>
          <w:rFonts w:ascii="Times New Roman" w:hAnsi="Times New Roman" w:cs="Times New Roman"/>
          <w:sz w:val="28"/>
          <w:szCs w:val="28"/>
        </w:rPr>
        <w:t>Глава Арского муниципального района,</w:t>
      </w:r>
    </w:p>
    <w:p w:rsidR="0094275A" w:rsidRDefault="0094275A" w:rsidP="0094275A">
      <w:pPr>
        <w:pStyle w:val="FORMATTEXT"/>
        <w:rPr>
          <w:rFonts w:ascii="Times New Roman" w:hAnsi="Times New Roman" w:cs="Times New Roman"/>
          <w:sz w:val="28"/>
          <w:szCs w:val="28"/>
        </w:rPr>
      </w:pPr>
      <w:r w:rsidRPr="0094275A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Арского районного Совета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4275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94275A">
        <w:rPr>
          <w:rFonts w:ascii="Times New Roman" w:hAnsi="Times New Roman" w:cs="Times New Roman"/>
          <w:sz w:val="28"/>
          <w:szCs w:val="28"/>
        </w:rPr>
        <w:t>А.Г.Хисамутдинов</w:t>
      </w:r>
      <w:proofErr w:type="spellEnd"/>
    </w:p>
    <w:p w:rsidR="0094275A" w:rsidRDefault="0094275A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94275A" w:rsidRDefault="0094275A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94275A" w:rsidRDefault="0094275A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D31806" w:rsidRPr="00274AE7" w:rsidRDefault="0094275A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val="tt-RU"/>
        </w:rPr>
        <w:t>№</w:t>
      </w:r>
      <w:r w:rsidR="00D31806" w:rsidRPr="00274AE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4275A" w:rsidRDefault="00D31806" w:rsidP="0094275A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к решению</w:t>
      </w:r>
      <w:r w:rsidR="0094275A" w:rsidRPr="00942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75A" w:rsidRPr="00274AE7" w:rsidRDefault="0094275A" w:rsidP="0094275A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Арского районного</w:t>
      </w:r>
      <w:r w:rsidR="00D31806" w:rsidRPr="00274AE7"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:rsidR="00D31806" w:rsidRPr="0094275A" w:rsidRDefault="0094275A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 2026 г.</w:t>
      </w:r>
    </w:p>
    <w:p w:rsidR="00D31806" w:rsidRPr="00274AE7" w:rsidRDefault="00D3180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D31806" w:rsidRPr="00274AE7" w:rsidRDefault="00D31806">
      <w:pPr>
        <w:pStyle w:val="HEADERTEX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D31806" w:rsidRPr="0094275A" w:rsidRDefault="00D31806">
      <w:pPr>
        <w:pStyle w:val="HEADERTEXT"/>
        <w:jc w:val="center"/>
        <w:outlineLvl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4275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Порядок формирования и использования бюджетных ассигнований муниципального дорожного фонда </w:t>
      </w:r>
      <w:r w:rsidR="0094275A" w:rsidRPr="0094275A">
        <w:rPr>
          <w:rFonts w:ascii="Times New Roman" w:hAnsi="Times New Roman" w:cs="Times New Roman"/>
          <w:b/>
          <w:bCs/>
          <w:color w:val="auto"/>
          <w:sz w:val="28"/>
          <w:szCs w:val="28"/>
          <w:lang w:val="tt-RU"/>
        </w:rPr>
        <w:t>Арского</w:t>
      </w:r>
      <w:r w:rsidRPr="0094275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муниципального района Республики Татарстан </w:t>
      </w:r>
    </w:p>
    <w:p w:rsidR="00D31806" w:rsidRPr="00274AE7" w:rsidRDefault="00D31806" w:rsidP="0094275A">
      <w:pPr>
        <w:pStyle w:val="HEADERTEXT"/>
        <w:outlineLvl w:val="3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D31806" w:rsidRPr="0094275A" w:rsidRDefault="00D31806">
      <w:pPr>
        <w:pStyle w:val="HEADERTEXT"/>
        <w:jc w:val="center"/>
        <w:outlineLvl w:val="3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4275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1. ОБЩИЕ ПОЛОЖЕНИЯ </w:t>
      </w:r>
    </w:p>
    <w:p w:rsidR="0094275A" w:rsidRPr="00274AE7" w:rsidRDefault="0094275A">
      <w:pPr>
        <w:pStyle w:val="HEADERTEXT"/>
        <w:jc w:val="center"/>
        <w:outlineLvl w:val="3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 xml:space="preserve">1.1. Настоящий Порядок устанавливает правила формирования и использования бюджетных ассигнований муниципального дорожного фонда </w:t>
      </w:r>
      <w:r w:rsidR="0094275A">
        <w:rPr>
          <w:rFonts w:ascii="Times New Roman" w:hAnsi="Times New Roman" w:cs="Times New Roman"/>
          <w:sz w:val="28"/>
          <w:szCs w:val="28"/>
          <w:lang w:val="tt-RU"/>
        </w:rPr>
        <w:t>Арского</w:t>
      </w:r>
      <w:r w:rsidRPr="00274AE7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94275A">
        <w:rPr>
          <w:rFonts w:ascii="Times New Roman" w:hAnsi="Times New Roman" w:cs="Times New Roman"/>
          <w:sz w:val="28"/>
          <w:szCs w:val="28"/>
        </w:rPr>
        <w:t>го района Республики Татарстан.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 xml:space="preserve">1.2. Муниципальный дорожный фонд </w:t>
      </w:r>
      <w:r w:rsidR="0094275A">
        <w:rPr>
          <w:rFonts w:ascii="Times New Roman" w:hAnsi="Times New Roman" w:cs="Times New Roman"/>
          <w:sz w:val="28"/>
          <w:szCs w:val="28"/>
          <w:lang w:val="tt-RU"/>
        </w:rPr>
        <w:t>Арского</w:t>
      </w:r>
      <w:r w:rsidRPr="00274AE7"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- дорожный фонд) - часть средств бюджета </w:t>
      </w:r>
      <w:r w:rsidR="0094275A">
        <w:rPr>
          <w:rFonts w:ascii="Times New Roman" w:hAnsi="Times New Roman" w:cs="Times New Roman"/>
          <w:sz w:val="28"/>
          <w:szCs w:val="28"/>
          <w:lang w:val="tt-RU"/>
        </w:rPr>
        <w:t>Арского</w:t>
      </w:r>
      <w:r w:rsidRPr="00274AE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- бюджет района),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значения, а также капитального ремонта и ремонта дворовых территорий многоквартирных домов, проездов к дворовым территориям многоквартирных домов на территории </w:t>
      </w:r>
      <w:r w:rsidR="0094275A">
        <w:rPr>
          <w:rFonts w:ascii="Times New Roman" w:hAnsi="Times New Roman" w:cs="Times New Roman"/>
          <w:sz w:val="28"/>
          <w:szCs w:val="28"/>
          <w:lang w:val="tt-RU"/>
        </w:rPr>
        <w:t>Арского</w:t>
      </w:r>
      <w:r w:rsidRPr="00274AE7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94275A">
        <w:rPr>
          <w:rFonts w:ascii="Times New Roman" w:hAnsi="Times New Roman" w:cs="Times New Roman"/>
          <w:sz w:val="28"/>
          <w:szCs w:val="28"/>
        </w:rPr>
        <w:t>го района Республики Татарстан.</w:t>
      </w:r>
    </w:p>
    <w:p w:rsidR="00D31806" w:rsidRPr="00274AE7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 xml:space="preserve">1.3. Главные распорядители бюджетных ассигнований дорожного фонда определяются решением </w:t>
      </w:r>
      <w:r w:rsidR="0094275A">
        <w:rPr>
          <w:rFonts w:ascii="Times New Roman" w:hAnsi="Times New Roman" w:cs="Times New Roman"/>
          <w:sz w:val="28"/>
          <w:szCs w:val="28"/>
          <w:lang w:val="tt-RU"/>
        </w:rPr>
        <w:t xml:space="preserve">Арского районного </w:t>
      </w:r>
      <w:r w:rsidRPr="00274AE7">
        <w:rPr>
          <w:rFonts w:ascii="Times New Roman" w:hAnsi="Times New Roman" w:cs="Times New Roman"/>
          <w:sz w:val="28"/>
          <w:szCs w:val="28"/>
        </w:rPr>
        <w:t>Совета о бюджете района на очередной финансовый год и плановый период по соответствующим направлениям использования средств дорожного фонда.</w:t>
      </w:r>
    </w:p>
    <w:p w:rsidR="00D31806" w:rsidRPr="00274AE7" w:rsidRDefault="00D31806">
      <w:pPr>
        <w:pStyle w:val="HEADERTEX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94275A" w:rsidRDefault="00D31806">
      <w:pPr>
        <w:pStyle w:val="HEADERTEXT"/>
        <w:jc w:val="center"/>
        <w:outlineLvl w:val="3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274AE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2. ФОРМИРОВАНИЕ ДОРОЖНОГО ФОНДА</w:t>
      </w:r>
    </w:p>
    <w:p w:rsidR="00D31806" w:rsidRPr="00274AE7" w:rsidRDefault="00D31806">
      <w:pPr>
        <w:pStyle w:val="HEADERTEXT"/>
        <w:jc w:val="center"/>
        <w:outlineLvl w:val="3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274AE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2.1. Объем бюджетных ассигнований дорожного фонда утверждается решением о бюджете района на очередной финансовый год и плановый период в размере не менее прогнозируемого об</w:t>
      </w:r>
      <w:r w:rsidR="0094275A">
        <w:rPr>
          <w:rFonts w:ascii="Times New Roman" w:hAnsi="Times New Roman" w:cs="Times New Roman"/>
          <w:sz w:val="28"/>
          <w:szCs w:val="28"/>
        </w:rPr>
        <w:t>ъема доходов бюджета района от: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1) доходов бюджета района от транспортного налога (если законом Республики Татарстан установлены единые нормативы отчислений от транспорт</w:t>
      </w:r>
      <w:r w:rsidR="0094275A">
        <w:rPr>
          <w:rFonts w:ascii="Times New Roman" w:hAnsi="Times New Roman" w:cs="Times New Roman"/>
          <w:sz w:val="28"/>
          <w:szCs w:val="28"/>
        </w:rPr>
        <w:t>ного налога в местные бюджеты);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 xml:space="preserve">2) госпошлины за выдачу органом местного самоуправления разрешения на установку рекламных конструкций в полосе отвода автомобильных дорог местного значения и движение по автомобильным дорогам местного значения транспортных средств, перевозящих опасные, тяжеловесные </w:t>
      </w:r>
      <w:r w:rsidR="0094275A">
        <w:rPr>
          <w:rFonts w:ascii="Times New Roman" w:hAnsi="Times New Roman" w:cs="Times New Roman"/>
          <w:sz w:val="28"/>
          <w:szCs w:val="28"/>
        </w:rPr>
        <w:t>и (или) крупногабаритные грузы;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3) суммы возмещения вреда, причиняемого автомобильным дорогам местного значения транспортными средствами, осуществляющими перевозки тяжеловесных и (или) кр</w:t>
      </w:r>
      <w:r w:rsidR="0094275A">
        <w:rPr>
          <w:rFonts w:ascii="Times New Roman" w:hAnsi="Times New Roman" w:cs="Times New Roman"/>
          <w:sz w:val="28"/>
          <w:szCs w:val="28"/>
        </w:rPr>
        <w:t>упногабаритных грузов;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 xml:space="preserve">4) денежного взыскания (штрафы) за нарушение правил перевозки </w:t>
      </w:r>
      <w:r w:rsidRPr="00274AE7">
        <w:rPr>
          <w:rFonts w:ascii="Times New Roman" w:hAnsi="Times New Roman" w:cs="Times New Roman"/>
          <w:sz w:val="28"/>
          <w:szCs w:val="28"/>
        </w:rPr>
        <w:lastRenderedPageBreak/>
        <w:t>крупногабаритных и тяжеловесных грузов по автомобил</w:t>
      </w:r>
      <w:r w:rsidR="0094275A">
        <w:rPr>
          <w:rFonts w:ascii="Times New Roman" w:hAnsi="Times New Roman" w:cs="Times New Roman"/>
          <w:sz w:val="28"/>
          <w:szCs w:val="28"/>
        </w:rPr>
        <w:t>ьным дорогам местного значения;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5) доходов от утилизации брошенных и разукомпле</w:t>
      </w:r>
      <w:r w:rsidR="0094275A">
        <w:rPr>
          <w:rFonts w:ascii="Times New Roman" w:hAnsi="Times New Roman" w:cs="Times New Roman"/>
          <w:sz w:val="28"/>
          <w:szCs w:val="28"/>
        </w:rPr>
        <w:t>ктованных транспортных средств;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 xml:space="preserve">6) платы за перемещение и хранение задержанных транспортных средств на </w:t>
      </w:r>
      <w:proofErr w:type="spellStart"/>
      <w:r w:rsidRPr="00274AE7">
        <w:rPr>
          <w:rFonts w:ascii="Times New Roman" w:hAnsi="Times New Roman" w:cs="Times New Roman"/>
          <w:sz w:val="28"/>
          <w:szCs w:val="28"/>
        </w:rPr>
        <w:t>спецстоянке</w:t>
      </w:r>
      <w:proofErr w:type="spellEnd"/>
      <w:r w:rsidRPr="00274AE7">
        <w:rPr>
          <w:rFonts w:ascii="Times New Roman" w:hAnsi="Times New Roman" w:cs="Times New Roman"/>
          <w:sz w:val="28"/>
          <w:szCs w:val="28"/>
        </w:rPr>
        <w:t>, эвакуацию и хранение брошенных и разукомплектованных транспортных средств, транспортировку незаконно размещенных нестационарных торговых объектов, оказание услуг по присоединению объектов дорожного сервиса к автомобил</w:t>
      </w:r>
      <w:r w:rsidR="0094275A">
        <w:rPr>
          <w:rFonts w:ascii="Times New Roman" w:hAnsi="Times New Roman" w:cs="Times New Roman"/>
          <w:sz w:val="28"/>
          <w:szCs w:val="28"/>
        </w:rPr>
        <w:t>ьным дорогам местного значения;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7) арендной платы за земельные участки, расположенные в полосе отвода автомобильных дорог общего пользования местного значения, находящиеся</w:t>
      </w:r>
      <w:r w:rsidR="0094275A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8) денежных средств, поступающих в бюджет района от платы за размещение (продление размещения) временных сооружений на землях и земельных участках, находящихся в муниципальной собственности, а также на земельных участках, государственная собственность на которые не ра</w:t>
      </w:r>
      <w:r w:rsidR="0094275A">
        <w:rPr>
          <w:rFonts w:ascii="Times New Roman" w:hAnsi="Times New Roman" w:cs="Times New Roman"/>
          <w:sz w:val="28"/>
          <w:szCs w:val="28"/>
        </w:rPr>
        <w:t>зграничена;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9)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</w:t>
      </w:r>
      <w:r w:rsidR="0094275A">
        <w:rPr>
          <w:rFonts w:ascii="Times New Roman" w:hAnsi="Times New Roman" w:cs="Times New Roman"/>
          <w:sz w:val="28"/>
          <w:szCs w:val="28"/>
        </w:rPr>
        <w:t xml:space="preserve"> к муниципальной собственности;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10) платы по соглашениям об установлении публичных сервитутов в отношении земельных участков в границах полос отвода автомобильных дорог местного значения (в том числе дорог общего пользования), находящихся</w:t>
      </w:r>
      <w:r w:rsidR="0094275A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11) поступлений в виде субсидий и иных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общего</w:t>
      </w:r>
      <w:r w:rsidR="0094275A">
        <w:rPr>
          <w:rFonts w:ascii="Times New Roman" w:hAnsi="Times New Roman" w:cs="Times New Roman"/>
          <w:sz w:val="28"/>
          <w:szCs w:val="28"/>
        </w:rPr>
        <w:t xml:space="preserve"> пользования местного значения;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 xml:space="preserve">12) безвозмездных поступлений от физических и юридических лиц, в том числе добровольных пожертвований, на финансовое обеспечение дорожной деятельности в отношении автомобильных дорог общего пользования местного значения, а также капитального ремонта и ремонта дворовых территорий многоквартирных домов, проездов к дворовым территориям многоквартирных домов на территории </w:t>
      </w:r>
      <w:r w:rsidR="0094275A">
        <w:rPr>
          <w:rFonts w:ascii="Times New Roman" w:hAnsi="Times New Roman" w:cs="Times New Roman"/>
          <w:sz w:val="28"/>
          <w:szCs w:val="28"/>
          <w:lang w:val="tt-RU"/>
        </w:rPr>
        <w:t>Арского</w:t>
      </w:r>
      <w:r w:rsidRPr="00274AE7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94275A">
        <w:rPr>
          <w:rFonts w:ascii="Times New Roman" w:hAnsi="Times New Roman" w:cs="Times New Roman"/>
          <w:sz w:val="28"/>
          <w:szCs w:val="28"/>
        </w:rPr>
        <w:t>го района Республики Татарстан;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 xml:space="preserve">13) неустойки (штрафы, пени), суммы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</w:t>
      </w:r>
      <w:r w:rsidR="0094275A">
        <w:rPr>
          <w:rFonts w:ascii="Times New Roman" w:hAnsi="Times New Roman" w:cs="Times New Roman"/>
          <w:sz w:val="28"/>
          <w:szCs w:val="28"/>
        </w:rPr>
        <w:t>средств дорожного фонда района;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14) денежных средств, которые участники конкурсов и аукционов вносят в качестве обеспечения заявки по муниципальным контрактам, финансируемым за счет средств дорожного фонда района, в случае уклонения уча</w:t>
      </w:r>
      <w:r w:rsidR="0094275A">
        <w:rPr>
          <w:rFonts w:ascii="Times New Roman" w:hAnsi="Times New Roman" w:cs="Times New Roman"/>
          <w:sz w:val="28"/>
          <w:szCs w:val="28"/>
        </w:rPr>
        <w:t>стника от заключения контракта;</w:t>
      </w:r>
    </w:p>
    <w:p w:rsidR="00D31806" w:rsidRPr="0094275A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 xml:space="preserve">15) заключенных соглашений </w:t>
      </w:r>
      <w:proofErr w:type="spellStart"/>
      <w:r w:rsidRPr="00274AE7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274AE7">
        <w:rPr>
          <w:rFonts w:ascii="Times New Roman" w:hAnsi="Times New Roman" w:cs="Times New Roman"/>
          <w:sz w:val="28"/>
          <w:szCs w:val="28"/>
        </w:rPr>
        <w:t xml:space="preserve"> - частного партнерства, концессионных соглашений.</w:t>
      </w:r>
    </w:p>
    <w:p w:rsidR="002E128F" w:rsidRDefault="00D31806">
      <w:pPr>
        <w:pStyle w:val="HEADERTEXT"/>
        <w:jc w:val="center"/>
        <w:outlineLvl w:val="3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274AE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34358A" w:rsidRDefault="0034358A">
      <w:pPr>
        <w:pStyle w:val="HEADERTEXT"/>
        <w:jc w:val="center"/>
        <w:outlineLvl w:val="3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94275A" w:rsidRDefault="00D31806">
      <w:pPr>
        <w:pStyle w:val="HEADERTEXT"/>
        <w:jc w:val="center"/>
        <w:outlineLvl w:val="3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274AE7">
        <w:rPr>
          <w:rFonts w:ascii="Times New Roman" w:hAnsi="Times New Roman" w:cs="Times New Roman"/>
          <w:bCs/>
          <w:color w:val="auto"/>
          <w:sz w:val="28"/>
          <w:szCs w:val="28"/>
        </w:rPr>
        <w:t>3. ИСПОЛЬЗОВАНИЕ СРЕДСТВ ДОРОЖНОГО ФОНДА</w:t>
      </w:r>
    </w:p>
    <w:p w:rsidR="00D31806" w:rsidRPr="00274AE7" w:rsidRDefault="00D31806">
      <w:pPr>
        <w:pStyle w:val="HEADERTEXT"/>
        <w:jc w:val="center"/>
        <w:outlineLvl w:val="3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274AE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3.1. Бюджетные ассигнования дорожного фонда использу</w:t>
      </w:r>
      <w:r w:rsidR="0094275A">
        <w:rPr>
          <w:rFonts w:ascii="Times New Roman" w:hAnsi="Times New Roman" w:cs="Times New Roman"/>
          <w:sz w:val="28"/>
          <w:szCs w:val="28"/>
        </w:rPr>
        <w:t>ются по следующим направлениям: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1) содержание и ремонт автомобильных дорог общего</w:t>
      </w:r>
      <w:r w:rsidR="0094275A">
        <w:rPr>
          <w:rFonts w:ascii="Times New Roman" w:hAnsi="Times New Roman" w:cs="Times New Roman"/>
          <w:sz w:val="28"/>
          <w:szCs w:val="28"/>
        </w:rPr>
        <w:t xml:space="preserve"> пользования местного значения;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2) проектирование, строительство (реконструкция) и капитальный ремонт автомобильных дорог общего пол</w:t>
      </w:r>
      <w:r w:rsidR="0094275A">
        <w:rPr>
          <w:rFonts w:ascii="Times New Roman" w:hAnsi="Times New Roman" w:cs="Times New Roman"/>
          <w:sz w:val="28"/>
          <w:szCs w:val="28"/>
        </w:rPr>
        <w:t>ьзования местного значения;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3) капитальный ремонт и ремонт дворовых территорий многоквартирных домов, проездов к дворовым тер</w:t>
      </w:r>
      <w:r w:rsidR="0094275A">
        <w:rPr>
          <w:rFonts w:ascii="Times New Roman" w:hAnsi="Times New Roman" w:cs="Times New Roman"/>
          <w:sz w:val="28"/>
          <w:szCs w:val="28"/>
        </w:rPr>
        <w:t>риториям многоквартирных домов;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4) инвентаризацию, паспортизацию, проведение кадастровых работ, регистрацию прав в отношении земельных участков, занимаемых автодорогами местного значения; оформление прав собственности на автомобильные дороги общего польз</w:t>
      </w:r>
      <w:r w:rsidR="0094275A">
        <w:rPr>
          <w:rFonts w:ascii="Times New Roman" w:hAnsi="Times New Roman" w:cs="Times New Roman"/>
          <w:sz w:val="28"/>
          <w:szCs w:val="28"/>
        </w:rPr>
        <w:t>ования муниципального значения;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5) погашение задолженности по бюджетным кредитам на строительс</w:t>
      </w:r>
      <w:r w:rsidR="0094275A">
        <w:rPr>
          <w:rFonts w:ascii="Times New Roman" w:hAnsi="Times New Roman" w:cs="Times New Roman"/>
          <w:sz w:val="28"/>
          <w:szCs w:val="28"/>
        </w:rPr>
        <w:t>тво, ремонт и содержание дорог;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6) исполнение судебных актов РФ и мировых соглашений по возмещению вреда, причиненного в результате незаконных действий (бездействия) органов местного самоуправления в части обе</w:t>
      </w:r>
      <w:r w:rsidR="0094275A">
        <w:rPr>
          <w:rFonts w:ascii="Times New Roman" w:hAnsi="Times New Roman" w:cs="Times New Roman"/>
          <w:sz w:val="28"/>
          <w:szCs w:val="28"/>
        </w:rPr>
        <w:t>спечения дорожной деятельности.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3.2. Бюджетные ассигнования дорожного фонда носят целевой характер и не могут быть использованы на цели, не указанные в</w:t>
      </w:r>
      <w:r w:rsidR="0094275A">
        <w:rPr>
          <w:rFonts w:ascii="Times New Roman" w:hAnsi="Times New Roman" w:cs="Times New Roman"/>
          <w:sz w:val="28"/>
          <w:szCs w:val="28"/>
        </w:rPr>
        <w:t xml:space="preserve"> пункте 3.1 настоящего раздела.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3.3. Контроль за использованием средств дорожного фонда возлагается на главных распорядителей бюджетных ассигнований дорожного фонда, органы, осуществляющие финансовый контроль за опер</w:t>
      </w:r>
      <w:r w:rsidR="0094275A">
        <w:rPr>
          <w:rFonts w:ascii="Times New Roman" w:hAnsi="Times New Roman" w:cs="Times New Roman"/>
          <w:sz w:val="28"/>
          <w:szCs w:val="28"/>
        </w:rPr>
        <w:t>ациями с бюджетными средствами.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3.4. Бюджетные ассигнования дорожного фонда, не использованные в текущем финансовом году, направляются на увеличение бюджетных ассигнований дорожного фон</w:t>
      </w:r>
      <w:r w:rsidR="0094275A">
        <w:rPr>
          <w:rFonts w:ascii="Times New Roman" w:hAnsi="Times New Roman" w:cs="Times New Roman"/>
          <w:sz w:val="28"/>
          <w:szCs w:val="28"/>
        </w:rPr>
        <w:t>да в очередном финансовом году.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 xml:space="preserve">3.5. Исполнительный </w:t>
      </w:r>
      <w:r w:rsidR="0094275A">
        <w:rPr>
          <w:rFonts w:ascii="Times New Roman" w:hAnsi="Times New Roman" w:cs="Times New Roman"/>
          <w:sz w:val="28"/>
          <w:szCs w:val="28"/>
        </w:rPr>
        <w:t>орган</w:t>
      </w:r>
      <w:r w:rsidRPr="00274AE7">
        <w:rPr>
          <w:rFonts w:ascii="Times New Roman" w:hAnsi="Times New Roman" w:cs="Times New Roman"/>
          <w:sz w:val="28"/>
          <w:szCs w:val="28"/>
        </w:rPr>
        <w:t xml:space="preserve"> </w:t>
      </w:r>
      <w:r w:rsidR="0094275A">
        <w:rPr>
          <w:rFonts w:ascii="Times New Roman" w:hAnsi="Times New Roman" w:cs="Times New Roman"/>
          <w:sz w:val="28"/>
          <w:szCs w:val="28"/>
        </w:rPr>
        <w:t>Арского</w:t>
      </w:r>
      <w:r w:rsidRPr="00274AE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обязан ежегодно составлять отчет об использовании средств муниципального дорожного фонда и направлять его в представительный орган муниципального образования. Отчет представляется одновременно с отчетом об исполнении местного бю</w:t>
      </w:r>
      <w:r w:rsidR="0094275A">
        <w:rPr>
          <w:rFonts w:ascii="Times New Roman" w:hAnsi="Times New Roman" w:cs="Times New Roman"/>
          <w:sz w:val="28"/>
          <w:szCs w:val="28"/>
        </w:rPr>
        <w:t>джета и подлежит опубликованию.</w:t>
      </w:r>
    </w:p>
    <w:p w:rsidR="00D31806" w:rsidRPr="00274AE7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>3.6. Объем бюджетны</w:t>
      </w:r>
      <w:r w:rsidR="0094275A">
        <w:rPr>
          <w:rFonts w:ascii="Times New Roman" w:hAnsi="Times New Roman" w:cs="Times New Roman"/>
          <w:sz w:val="28"/>
          <w:szCs w:val="28"/>
        </w:rPr>
        <w:t>х ассигнований дорожного фонда:</w:t>
      </w:r>
    </w:p>
    <w:p w:rsidR="00D31806" w:rsidRPr="0094275A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4AE7">
        <w:rPr>
          <w:rFonts w:ascii="Times New Roman" w:hAnsi="Times New Roman" w:cs="Times New Roman"/>
          <w:sz w:val="28"/>
          <w:szCs w:val="28"/>
        </w:rPr>
        <w:t xml:space="preserve">- подлежит увеличению в текущем финансовом году на положительную разницу между фактически поступившим в отчетном финансовом году и </w:t>
      </w:r>
      <w:proofErr w:type="spellStart"/>
      <w:r w:rsidRPr="00274AE7">
        <w:rPr>
          <w:rFonts w:ascii="Times New Roman" w:hAnsi="Times New Roman" w:cs="Times New Roman"/>
          <w:sz w:val="28"/>
          <w:szCs w:val="28"/>
        </w:rPr>
        <w:t>прогнозировавшимся</w:t>
      </w:r>
      <w:proofErr w:type="spellEnd"/>
      <w:r w:rsidRPr="00274AE7">
        <w:rPr>
          <w:rFonts w:ascii="Times New Roman" w:hAnsi="Times New Roman" w:cs="Times New Roman"/>
          <w:sz w:val="28"/>
          <w:szCs w:val="28"/>
        </w:rPr>
        <w:t xml:space="preserve"> объемом доходов бюджета района, учитываемых при формировании дорожного фонда в соответствии с </w:t>
      </w:r>
      <w:r w:rsidRPr="0094275A">
        <w:rPr>
          <w:rFonts w:ascii="Times New Roman" w:hAnsi="Times New Roman" w:cs="Times New Roman"/>
          <w:sz w:val="28"/>
          <w:szCs w:val="28"/>
        </w:rPr>
        <w:fldChar w:fldCharType="begin"/>
      </w:r>
      <w:r w:rsidRPr="0094275A">
        <w:rPr>
          <w:rFonts w:ascii="Times New Roman" w:hAnsi="Times New Roman" w:cs="Times New Roman"/>
          <w:sz w:val="28"/>
          <w:szCs w:val="28"/>
        </w:rPr>
        <w:instrText xml:space="preserve"> HYPERLINK "kodeks://link/d?nd=1305018409&amp;mark=000000000000000000000000000000000000000000000000011C05AL"\o"’’О муниципальном дорожном фонде Менделеевского муниципального района Республики Татарстан’’</w:instrText>
      </w:r>
    </w:p>
    <w:p w:rsidR="00D31806" w:rsidRPr="0094275A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4275A">
        <w:rPr>
          <w:rFonts w:ascii="Times New Roman" w:hAnsi="Times New Roman" w:cs="Times New Roman"/>
          <w:sz w:val="28"/>
          <w:szCs w:val="28"/>
        </w:rPr>
        <w:instrText>Решение Совета Менделеевского муниципального района Республики Татарстан от 18.12.2023 N 228</w:instrText>
      </w:r>
    </w:p>
    <w:p w:rsidR="00D31806" w:rsidRPr="0094275A" w:rsidRDefault="00D31806" w:rsidP="009427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4275A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документа"</w:instrText>
      </w:r>
      <w:r w:rsidRPr="0094275A">
        <w:rPr>
          <w:rFonts w:ascii="Times New Roman" w:hAnsi="Times New Roman" w:cs="Times New Roman"/>
          <w:sz w:val="28"/>
          <w:szCs w:val="28"/>
        </w:rPr>
        <w:fldChar w:fldCharType="separate"/>
      </w:r>
      <w:r w:rsidRPr="0094275A">
        <w:rPr>
          <w:rFonts w:ascii="Times New Roman" w:hAnsi="Times New Roman" w:cs="Times New Roman"/>
          <w:sz w:val="28"/>
          <w:szCs w:val="28"/>
        </w:rPr>
        <w:t>пунктом 2.1 настоящего Порядка</w:t>
      </w:r>
      <w:r w:rsidRPr="0094275A">
        <w:rPr>
          <w:rFonts w:ascii="Times New Roman" w:hAnsi="Times New Roman" w:cs="Times New Roman"/>
          <w:sz w:val="28"/>
          <w:szCs w:val="28"/>
        </w:rPr>
        <w:fldChar w:fldCharType="end"/>
      </w:r>
      <w:r w:rsidR="0094275A" w:rsidRPr="0094275A">
        <w:rPr>
          <w:rFonts w:ascii="Times New Roman" w:hAnsi="Times New Roman" w:cs="Times New Roman"/>
          <w:sz w:val="28"/>
          <w:szCs w:val="28"/>
        </w:rPr>
        <w:t>;</w:t>
      </w:r>
    </w:p>
    <w:p w:rsidR="00D31806" w:rsidRPr="0094275A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4275A">
        <w:rPr>
          <w:rFonts w:ascii="Times New Roman" w:hAnsi="Times New Roman" w:cs="Times New Roman"/>
          <w:sz w:val="28"/>
          <w:szCs w:val="28"/>
        </w:rPr>
        <w:t xml:space="preserve">- подлежит уменьшению в текущем финансовом году на отрицательную разницу между фактически поступившим в отчетном финансовом году и </w:t>
      </w:r>
      <w:proofErr w:type="spellStart"/>
      <w:r w:rsidRPr="0094275A">
        <w:rPr>
          <w:rFonts w:ascii="Times New Roman" w:hAnsi="Times New Roman" w:cs="Times New Roman"/>
          <w:sz w:val="28"/>
          <w:szCs w:val="28"/>
        </w:rPr>
        <w:t>прогнозировавшимся</w:t>
      </w:r>
      <w:proofErr w:type="spellEnd"/>
      <w:r w:rsidRPr="0094275A">
        <w:rPr>
          <w:rFonts w:ascii="Times New Roman" w:hAnsi="Times New Roman" w:cs="Times New Roman"/>
          <w:sz w:val="28"/>
          <w:szCs w:val="28"/>
        </w:rPr>
        <w:t xml:space="preserve"> объемом доходов бюджета города, учитываемых при формировании дорожного фонда в соответствии с </w:t>
      </w:r>
      <w:r w:rsidRPr="0094275A">
        <w:rPr>
          <w:rFonts w:ascii="Times New Roman" w:hAnsi="Times New Roman" w:cs="Times New Roman"/>
          <w:sz w:val="28"/>
          <w:szCs w:val="28"/>
        </w:rPr>
        <w:fldChar w:fldCharType="begin"/>
      </w:r>
      <w:r w:rsidRPr="0094275A">
        <w:rPr>
          <w:rFonts w:ascii="Times New Roman" w:hAnsi="Times New Roman" w:cs="Times New Roman"/>
          <w:sz w:val="28"/>
          <w:szCs w:val="28"/>
        </w:rPr>
        <w:instrText xml:space="preserve"> HYPERLINK "kodeks://link/d?nd=1305018409&amp;mark=000000000000000000000000000000000000000000000000011C05AL"\o"’’О муниципальном дорожном фонде Менделеевского муниципального района Республики Татарстан’’</w:instrText>
      </w:r>
    </w:p>
    <w:p w:rsidR="00D31806" w:rsidRPr="0094275A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4275A">
        <w:rPr>
          <w:rFonts w:ascii="Times New Roman" w:hAnsi="Times New Roman" w:cs="Times New Roman"/>
          <w:sz w:val="28"/>
          <w:szCs w:val="28"/>
        </w:rPr>
        <w:instrText>Решение Совета Менделеевского муниципального района Республики Татарстан от 18.12.2023 N 228</w:instrText>
      </w:r>
    </w:p>
    <w:p w:rsidR="00D31806" w:rsidRPr="0094275A" w:rsidRDefault="00D3180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4275A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документа"</w:instrText>
      </w:r>
      <w:r w:rsidRPr="0094275A">
        <w:rPr>
          <w:rFonts w:ascii="Times New Roman" w:hAnsi="Times New Roman" w:cs="Times New Roman"/>
          <w:sz w:val="28"/>
          <w:szCs w:val="28"/>
        </w:rPr>
        <w:fldChar w:fldCharType="separate"/>
      </w:r>
      <w:r w:rsidRPr="0094275A">
        <w:rPr>
          <w:rFonts w:ascii="Times New Roman" w:hAnsi="Times New Roman" w:cs="Times New Roman"/>
          <w:sz w:val="28"/>
          <w:szCs w:val="28"/>
        </w:rPr>
        <w:t>пунктом 2.1 настоящего Порядка</w:t>
      </w:r>
      <w:r w:rsidRPr="0094275A">
        <w:rPr>
          <w:rFonts w:ascii="Times New Roman" w:hAnsi="Times New Roman" w:cs="Times New Roman"/>
          <w:sz w:val="28"/>
          <w:szCs w:val="28"/>
        </w:rPr>
        <w:fldChar w:fldCharType="end"/>
      </w:r>
      <w:r w:rsidRPr="0094275A">
        <w:rPr>
          <w:rFonts w:ascii="Times New Roman" w:hAnsi="Times New Roman" w:cs="Times New Roman"/>
          <w:sz w:val="28"/>
          <w:szCs w:val="28"/>
        </w:rPr>
        <w:t>.</w:t>
      </w:r>
    </w:p>
    <w:p w:rsidR="00D31806" w:rsidRPr="00274AE7" w:rsidRDefault="00D318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31806" w:rsidRPr="00274AE7">
      <w:headerReference w:type="default" r:id="rId6"/>
      <w:footerReference w:type="default" r:id="rId7"/>
      <w:type w:val="continuous"/>
      <w:pgSz w:w="11907" w:h="16840"/>
      <w:pgMar w:top="850" w:right="850" w:bottom="1134" w:left="1417" w:header="280" w:footer="2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2A1" w:rsidRDefault="009532A1">
      <w:pPr>
        <w:spacing w:after="0" w:line="240" w:lineRule="auto"/>
      </w:pPr>
      <w:r>
        <w:separator/>
      </w:r>
    </w:p>
  </w:endnote>
  <w:endnote w:type="continuationSeparator" w:id="0">
    <w:p w:rsidR="009532A1" w:rsidRDefault="00953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806" w:rsidRDefault="00D31806">
    <w:r>
      <w:rPr>
        <w:rFonts w:ascii="Arial, sans-serif" w:hAnsi="Arial, sans-serif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2A1" w:rsidRDefault="009532A1">
      <w:pPr>
        <w:spacing w:after="0" w:line="240" w:lineRule="auto"/>
      </w:pPr>
      <w:r>
        <w:separator/>
      </w:r>
    </w:p>
  </w:footnote>
  <w:footnote w:type="continuationSeparator" w:id="0">
    <w:p w:rsidR="009532A1" w:rsidRDefault="00953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806" w:rsidRDefault="00D31806">
    <w:r>
      <w:rPr>
        <w:rFonts w:ascii="Arial, sans-serif" w:hAnsi="Arial, sans-serif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AE7"/>
    <w:rsid w:val="0015396F"/>
    <w:rsid w:val="00274AE7"/>
    <w:rsid w:val="002E128F"/>
    <w:rsid w:val="0034358A"/>
    <w:rsid w:val="00507F54"/>
    <w:rsid w:val="006C7ACF"/>
    <w:rsid w:val="0085168C"/>
    <w:rsid w:val="0094275A"/>
    <w:rsid w:val="009532A1"/>
    <w:rsid w:val="00B10942"/>
    <w:rsid w:val="00BE409F"/>
    <w:rsid w:val="00D31806"/>
    <w:rsid w:val="00D65712"/>
    <w:rsid w:val="00F439FF"/>
    <w:rsid w:val="00F4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5D256"/>
  <w14:defaultImageDpi w14:val="0"/>
  <w15:docId w15:val="{F951F0D3-F49A-4303-ABC7-1E8461F1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275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275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COLBOTTOM">
    <w:name w:val="#COL_BOTTOM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16"/>
      <w:szCs w:val="16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16"/>
      <w:szCs w:val="16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16"/>
      <w:szCs w:val="16"/>
    </w:rPr>
  </w:style>
  <w:style w:type="paragraph" w:customStyle="1" w:styleId="QRCODE">
    <w:name w:val="#QRCOD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QRCODEIMG">
    <w:name w:val="#QRCODE IMG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TradeMark">
    <w:name w:val=".TradeMark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TML">
    <w:name w:val="HTM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4A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74AE7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274A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274AE7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53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3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33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О муниципальном дорожном фонде Менделеевского муниципального района Республики Татарстан </vt:lpstr>
    </vt:vector>
  </TitlesOfParts>
  <Company/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О муниципальном дорожном фонде Менделеевского муниципального района Республики Татарстан </dc:title>
  <dc:subject/>
  <dc:creator/>
  <cp:keywords/>
  <dc:description/>
  <cp:lastModifiedBy>IKT2</cp:lastModifiedBy>
  <cp:revision>6</cp:revision>
  <cp:lastPrinted>2026-05-28T08:45:00Z</cp:lastPrinted>
  <dcterms:created xsi:type="dcterms:W3CDTF">2026-05-13T08:38:00Z</dcterms:created>
  <dcterms:modified xsi:type="dcterms:W3CDTF">2026-05-28T08:45:00Z</dcterms:modified>
</cp:coreProperties>
</file>