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134"/>
        <w:gridCol w:w="4252"/>
      </w:tblGrid>
      <w:tr w:rsidR="00227F04" w:rsidTr="000A2A19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27F04" w:rsidRDefault="00227F04">
            <w:pPr>
              <w:pStyle w:val="Heading1"/>
              <w:rPr>
                <w:rFonts w:ascii="Times New Roman" w:hAnsi="Times New Roman" w:cs="Times New Roman"/>
                <w:caps/>
                <w:spacing w:val="0"/>
              </w:rPr>
            </w:pPr>
            <w:r>
              <w:rPr>
                <w:rFonts w:ascii="Times New Roman" w:hAnsi="Times New Roman" w:cs="Times New Roman"/>
                <w:caps/>
                <w:spacing w:val="0"/>
              </w:rPr>
              <w:t>СОВЕТ</w:t>
            </w:r>
          </w:p>
          <w:p w:rsidR="00227F04" w:rsidRDefault="00227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НОВОКИШИТСКОГО</w:t>
            </w:r>
          </w:p>
          <w:p w:rsidR="00227F04" w:rsidRDefault="00227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  <w:p w:rsidR="00227F04" w:rsidRDefault="00227F04">
            <w:pPr>
              <w:pStyle w:val="Heading1"/>
              <w:rPr>
                <w:rFonts w:ascii="Times New Roman" w:hAnsi="Times New Roman" w:cs="Times New Roman"/>
                <w:caps/>
                <w:spacing w:val="-18"/>
              </w:rPr>
            </w:pPr>
            <w:r>
              <w:rPr>
                <w:rFonts w:ascii="Times New Roman" w:hAnsi="Times New Roman" w:cs="Times New Roman"/>
                <w:caps/>
                <w:spacing w:val="-18"/>
              </w:rPr>
              <w:t>Арского муниципального района</w:t>
            </w:r>
          </w:p>
          <w:p w:rsidR="00227F04" w:rsidRDefault="00227F04">
            <w:pPr>
              <w:pStyle w:val="Heading2"/>
              <w:spacing w:line="240" w:lineRule="auto"/>
              <w:rPr>
                <w:rFonts w:ascii="Times New Roman" w:hAnsi="Times New Roman" w:cs="Times New Roman"/>
                <w:b w:val="0"/>
                <w:bCs w:val="0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sz w:val="24"/>
                <w:szCs w:val="24"/>
              </w:rPr>
              <w:t>РЕСПУБЛИКИ ТАТАРСТАН</w:t>
            </w:r>
          </w:p>
          <w:p w:rsidR="00227F04" w:rsidRDefault="00227F04">
            <w:pPr>
              <w:jc w:val="center"/>
            </w:pPr>
            <w:r>
              <w:rPr>
                <w:lang w:val="tt-RU"/>
              </w:rPr>
              <w:t>ул.Дружба, д. 100а</w:t>
            </w:r>
            <w:r>
              <w:t xml:space="preserve">, с. Новый Кишит, </w:t>
            </w:r>
          </w:p>
          <w:p w:rsidR="00227F04" w:rsidRDefault="00227F04">
            <w:pPr>
              <w:jc w:val="center"/>
            </w:pPr>
            <w:r>
              <w:t>Арский муниципальный район, 422034</w:t>
            </w:r>
          </w:p>
          <w:p w:rsidR="00227F04" w:rsidRDefault="0022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7F04" w:rsidRDefault="00227F04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27F04" w:rsidRDefault="00227F04">
            <w:pPr>
              <w:pStyle w:val="Heading2"/>
              <w:spacing w:line="240" w:lineRule="auto"/>
              <w:rPr>
                <w:rFonts w:ascii="Times New Roman" w:hAnsi="Times New Roman" w:cs="Times New Roman"/>
                <w:b w:val="0"/>
                <w:bCs w:val="0"/>
                <w:cap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227F04" w:rsidRDefault="00227F04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Арча муниципаль районы</w:t>
            </w:r>
          </w:p>
          <w:p w:rsidR="00227F04" w:rsidRDefault="00227F04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227F04" w:rsidRDefault="00227F04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</w:rPr>
              <w:t>авыл җирлеге</w:t>
            </w:r>
          </w:p>
          <w:p w:rsidR="00227F04" w:rsidRDefault="00227F04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СОВЕты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227F04" w:rsidRDefault="00227F04">
            <w:pPr>
              <w:jc w:val="center"/>
              <w:rPr>
                <w:spacing w:val="-6"/>
                <w:lang w:val="tt-RU"/>
              </w:rPr>
            </w:pPr>
            <w:r>
              <w:rPr>
                <w:spacing w:val="-6"/>
                <w:lang w:val="tt-RU"/>
              </w:rPr>
              <w:t xml:space="preserve">Дуслык урамы, 100а йорт, Яңа Кишет авылы, </w:t>
            </w:r>
          </w:p>
          <w:p w:rsidR="00227F04" w:rsidRDefault="00227F04">
            <w:pPr>
              <w:jc w:val="center"/>
              <w:rPr>
                <w:spacing w:val="-6"/>
              </w:rPr>
            </w:pPr>
            <w:r>
              <w:rPr>
                <w:spacing w:val="-6"/>
                <w:lang w:val="tt-RU"/>
              </w:rPr>
              <w:t>Арча муниципаль районы, 422034</w:t>
            </w:r>
          </w:p>
        </w:tc>
      </w:tr>
      <w:tr w:rsidR="00227F04" w:rsidTr="000A2A19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27F04" w:rsidRDefault="00227F04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>
              <w:rPr>
                <w:spacing w:val="2"/>
              </w:rPr>
              <w:t>Тел. (84366)</w:t>
            </w:r>
            <w:r>
              <w:rPr>
                <w:spacing w:val="2"/>
                <w:lang w:val="tt-RU"/>
              </w:rPr>
              <w:t>55-4-42</w:t>
            </w:r>
            <w:r>
              <w:rPr>
                <w:spacing w:val="2"/>
              </w:rPr>
              <w:t>, факс (84366)</w:t>
            </w:r>
            <w:r>
              <w:rPr>
                <w:spacing w:val="2"/>
                <w:lang w:val="tt-RU"/>
              </w:rPr>
              <w:t>55-4-42</w:t>
            </w:r>
            <w:r>
              <w:rPr>
                <w:spacing w:val="2"/>
              </w:rPr>
              <w:t xml:space="preserve">. </w:t>
            </w:r>
            <w:r>
              <w:rPr>
                <w:spacing w:val="2"/>
                <w:lang w:val="en-US"/>
              </w:rPr>
              <w:t xml:space="preserve">E-mail: </w:t>
            </w:r>
            <w:hyperlink r:id="rId5" w:history="1">
              <w:r>
                <w:rPr>
                  <w:rStyle w:val="Hyperlink"/>
                  <w:lang w:val="en-US"/>
                </w:rPr>
                <w:t>Nvk</w:t>
              </w:r>
              <w:r>
                <w:rPr>
                  <w:rStyle w:val="Hyperlink"/>
                </w:rPr>
                <w:t>.Ars@tatar.ru</w:t>
              </w:r>
            </w:hyperlink>
          </w:p>
        </w:tc>
      </w:tr>
    </w:tbl>
    <w:p w:rsidR="00227F04" w:rsidRDefault="00227F04" w:rsidP="000A2A19"/>
    <w:p w:rsidR="00227F04" w:rsidRDefault="00227F04" w:rsidP="005622BF">
      <w:pPr>
        <w:keepNext/>
        <w:widowControl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227F04" w:rsidRDefault="00227F04" w:rsidP="005622BF">
      <w:pPr>
        <w:keepNext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Совета Новокишитского сельского поселения</w:t>
      </w:r>
    </w:p>
    <w:p w:rsidR="00227F04" w:rsidRDefault="00227F04" w:rsidP="005622BF">
      <w:pPr>
        <w:keepNext/>
        <w:jc w:val="center"/>
        <w:outlineLvl w:val="2"/>
        <w:rPr>
          <w:b/>
          <w:bCs/>
          <w:sz w:val="28"/>
          <w:szCs w:val="28"/>
        </w:rPr>
      </w:pPr>
    </w:p>
    <w:p w:rsidR="00227F04" w:rsidRDefault="00227F04" w:rsidP="005622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«18» апреля 2016 года                                                                   №9</w:t>
      </w:r>
    </w:p>
    <w:p w:rsidR="00227F04" w:rsidRDefault="00227F04" w:rsidP="005622BF">
      <w:pPr>
        <w:jc w:val="center"/>
        <w:rPr>
          <w:b/>
          <w:bCs/>
          <w:sz w:val="6"/>
          <w:szCs w:val="6"/>
        </w:rPr>
      </w:pPr>
    </w:p>
    <w:p w:rsidR="00227F04" w:rsidRDefault="00227F04" w:rsidP="005622BF">
      <w:pPr>
        <w:jc w:val="center"/>
        <w:rPr>
          <w:b/>
          <w:bCs/>
          <w:sz w:val="28"/>
          <w:szCs w:val="28"/>
        </w:rPr>
      </w:pPr>
    </w:p>
    <w:p w:rsidR="00227F04" w:rsidRDefault="00227F04" w:rsidP="005622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Положение о представлении гражданами, претендующими на замещение должностей муниципальной службы в аппарате Совета Новокишитского сельского поселения и исполнительного комитета сельского поселения, сведений о доходах, об имуществе и обязательствах имущественного характера, а также о представлении муниципальными служащими в аппарате Совета Новокишитского сельского поселения и исполнительного комитета сельского поселения сведений о доходах, расходах, об имуществе и обязательствах имущественного характера, утвержденное решением Совета Новокишитского сельского поселения от 27.10.2014 №97.3</w:t>
      </w:r>
    </w:p>
    <w:p w:rsidR="00227F04" w:rsidRDefault="00227F04" w:rsidP="005622BF">
      <w:pPr>
        <w:jc w:val="center"/>
        <w:rPr>
          <w:b/>
          <w:bCs/>
          <w:sz w:val="27"/>
          <w:szCs w:val="27"/>
        </w:rPr>
      </w:pPr>
    </w:p>
    <w:p w:rsidR="00227F04" w:rsidRDefault="00227F04" w:rsidP="005622B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целях приведения в соответствие с Федеральным Законом от 03.12.2012 года N230-ФЗ «О контроле за соответствием расходов лиц, замещающих государственные должности, и иных лиц их доходам» Совет Новокишитского сельского поселения </w:t>
      </w:r>
      <w:r>
        <w:rPr>
          <w:b/>
          <w:bCs/>
          <w:sz w:val="27"/>
          <w:szCs w:val="27"/>
        </w:rPr>
        <w:t>решил</w:t>
      </w:r>
      <w:r>
        <w:rPr>
          <w:sz w:val="27"/>
          <w:szCs w:val="27"/>
        </w:rPr>
        <w:t>:</w:t>
      </w:r>
    </w:p>
    <w:p w:rsidR="00227F04" w:rsidRDefault="00227F04" w:rsidP="005622BF">
      <w:pPr>
        <w:numPr>
          <w:ilvl w:val="0"/>
          <w:numId w:val="1"/>
        </w:numPr>
        <w:overflowPunct/>
        <w:adjustRightInd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>В Положение о представлении гражданами, претендующими на замещение должностей муниципальной службы в аппарате Совета Новокишитского сельского поселения и исполнительного комитета сельского поселения, сведений о доходах, об имуществе и обязательствах имущественного характера, а также о представлении муниципальными служащими в аппарате Совета Новокишитского сельского поселения и исполнительного комитета сельского поселения, сведений о доходах, расходах, об имуществе и обязательствах имущественного характера, утвержденное решением Совета Новокишитского сельского поселения от 27.10.2014 №97.3 внести следующие изменения:</w:t>
      </w:r>
    </w:p>
    <w:p w:rsidR="00227F04" w:rsidRDefault="00227F04" w:rsidP="005622BF">
      <w:pPr>
        <w:numPr>
          <w:ilvl w:val="0"/>
          <w:numId w:val="2"/>
        </w:numPr>
        <w:overflowPunct/>
        <w:adjustRightInd/>
        <w:jc w:val="both"/>
        <w:rPr>
          <w:sz w:val="27"/>
          <w:szCs w:val="27"/>
        </w:rPr>
      </w:pPr>
      <w:r>
        <w:rPr>
          <w:sz w:val="27"/>
          <w:szCs w:val="27"/>
        </w:rPr>
        <w:t>п.п.в п.6 изложить в следующей редакции:</w:t>
      </w:r>
    </w:p>
    <w:p w:rsidR="00227F04" w:rsidRDefault="00227F04" w:rsidP="005622BF">
      <w:pPr>
        <w:jc w:val="both"/>
        <w:rPr>
          <w:sz w:val="27"/>
          <w:szCs w:val="27"/>
        </w:rPr>
      </w:pPr>
      <w:r>
        <w:rPr>
          <w:sz w:val="27"/>
          <w:szCs w:val="27"/>
        </w:rPr>
        <w:t>в) в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сделки.»</w:t>
      </w:r>
    </w:p>
    <w:p w:rsidR="00227F04" w:rsidRDefault="00227F04" w:rsidP="005622BF">
      <w:pPr>
        <w:widowControl w:val="0"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2. Опубликовать настоящее решение на Официальном портале правовой информации Республики Татарстан (http:pravo.tatarstan.ru) и на официальном сайте Арского муниципального района.</w:t>
      </w:r>
    </w:p>
    <w:p w:rsidR="00227F04" w:rsidRDefault="00227F04" w:rsidP="005622BF">
      <w:pPr>
        <w:widowControl w:val="0"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3.</w:t>
      </w:r>
      <w:r>
        <w:rPr>
          <w:rFonts w:ascii="Calibri" w:hAnsi="Calibri" w:cs="Calibri"/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>Настоящее решение вступает в силу со дня его официального опубликования.</w:t>
      </w:r>
    </w:p>
    <w:p w:rsidR="00227F04" w:rsidRDefault="00227F04" w:rsidP="005622B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 Контроль за исполнением настоящего решения оставляю за собой.</w:t>
      </w:r>
    </w:p>
    <w:p w:rsidR="00227F04" w:rsidRDefault="00227F04" w:rsidP="005622BF">
      <w:pPr>
        <w:jc w:val="both"/>
        <w:rPr>
          <w:sz w:val="27"/>
          <w:szCs w:val="27"/>
        </w:rPr>
      </w:pPr>
    </w:p>
    <w:p w:rsidR="00227F04" w:rsidRDefault="00227F04" w:rsidP="005622BF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Глава Новокишитского</w:t>
      </w:r>
    </w:p>
    <w:p w:rsidR="00227F04" w:rsidRDefault="00227F04" w:rsidP="005622BF">
      <w:pPr>
        <w:jc w:val="both"/>
        <w:rPr>
          <w:sz w:val="27"/>
          <w:szCs w:val="27"/>
        </w:rPr>
      </w:pPr>
      <w:r>
        <w:rPr>
          <w:sz w:val="27"/>
          <w:szCs w:val="27"/>
        </w:rPr>
        <w:t>сельского поселения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Т.А.Арсланов</w:t>
      </w:r>
    </w:p>
    <w:p w:rsidR="00227F04" w:rsidRDefault="00227F04" w:rsidP="005622BF">
      <w:pPr>
        <w:spacing w:line="276" w:lineRule="auto"/>
        <w:jc w:val="both"/>
        <w:rPr>
          <w:color w:val="000000"/>
          <w:sz w:val="28"/>
          <w:szCs w:val="28"/>
        </w:rPr>
      </w:pPr>
    </w:p>
    <w:p w:rsidR="00227F04" w:rsidRDefault="00227F04" w:rsidP="009A4E56">
      <w:pPr>
        <w:keepNext/>
        <w:jc w:val="center"/>
        <w:outlineLvl w:val="0"/>
        <w:rPr>
          <w:b/>
          <w:bCs/>
          <w:sz w:val="28"/>
          <w:szCs w:val="28"/>
        </w:rPr>
      </w:pPr>
    </w:p>
    <w:sectPr w:rsidR="00227F04" w:rsidSect="00F7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tar Antiqu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352FE"/>
    <w:multiLevelType w:val="hybridMultilevel"/>
    <w:tmpl w:val="1D0CB0AE"/>
    <w:lvl w:ilvl="0" w:tplc="5C2A32D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2D2A86"/>
    <w:multiLevelType w:val="hybridMultilevel"/>
    <w:tmpl w:val="38743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CB6"/>
    <w:rsid w:val="00006CB6"/>
    <w:rsid w:val="00085408"/>
    <w:rsid w:val="000A2A19"/>
    <w:rsid w:val="001F6E33"/>
    <w:rsid w:val="00227F04"/>
    <w:rsid w:val="005622BF"/>
    <w:rsid w:val="0061369E"/>
    <w:rsid w:val="008D6404"/>
    <w:rsid w:val="00971EFB"/>
    <w:rsid w:val="009A4E56"/>
    <w:rsid w:val="00AF52BB"/>
    <w:rsid w:val="00B8549B"/>
    <w:rsid w:val="00BF1984"/>
    <w:rsid w:val="00C27C3B"/>
    <w:rsid w:val="00F7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B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1">
    <w:name w:val="heading 1"/>
    <w:aliases w:val="Раздел Договора,H1,&quot;Алмаз&quot;"/>
    <w:basedOn w:val="Normal"/>
    <w:next w:val="Normal"/>
    <w:link w:val="Heading1Char"/>
    <w:uiPriority w:val="99"/>
    <w:qFormat/>
    <w:rsid w:val="00006CB6"/>
    <w:pPr>
      <w:keepNext/>
      <w:jc w:val="center"/>
      <w:outlineLvl w:val="0"/>
    </w:pPr>
    <w:rPr>
      <w:rFonts w:ascii="Tatar Antiqua" w:hAnsi="Tatar Antiqua" w:cs="Tatar Antiqua"/>
      <w:spacing w:val="-6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6CB6"/>
    <w:pPr>
      <w:keepNext/>
      <w:spacing w:line="360" w:lineRule="auto"/>
      <w:jc w:val="center"/>
      <w:outlineLvl w:val="1"/>
    </w:pPr>
    <w:rPr>
      <w:rFonts w:ascii="Tatar Antiqua" w:hAnsi="Tatar Antiqua" w:cs="Tatar Antiqua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Раздел Договора Char,H1 Char,&quot;Алмаз&quot; Char"/>
    <w:basedOn w:val="DefaultParagraphFont"/>
    <w:link w:val="Heading1"/>
    <w:uiPriority w:val="99"/>
    <w:locked/>
    <w:rsid w:val="00006CB6"/>
    <w:rPr>
      <w:rFonts w:ascii="Tatar Antiqua" w:hAnsi="Tatar Antiqua" w:cs="Tatar Antiqua"/>
      <w:spacing w:val="-6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06CB6"/>
    <w:rPr>
      <w:rFonts w:ascii="Tatar Antiqua" w:hAnsi="Tatar Antiqua" w:cs="Tatar Antiqua"/>
      <w:b/>
      <w:bCs/>
      <w:lang w:eastAsia="ru-RU"/>
    </w:rPr>
  </w:style>
  <w:style w:type="character" w:styleId="Hyperlink">
    <w:name w:val="Hyperlink"/>
    <w:basedOn w:val="DefaultParagraphFont"/>
    <w:uiPriority w:val="99"/>
    <w:semiHidden/>
    <w:rsid w:val="00006C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ush.A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474</Words>
  <Characters>2703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НКырлай</dc:creator>
  <cp:keywords/>
  <dc:description/>
  <cp:lastModifiedBy>User</cp:lastModifiedBy>
  <cp:revision>7</cp:revision>
  <dcterms:created xsi:type="dcterms:W3CDTF">2016-04-25T10:46:00Z</dcterms:created>
  <dcterms:modified xsi:type="dcterms:W3CDTF">2016-04-27T05:14:00Z</dcterms:modified>
</cp:coreProperties>
</file>