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C5387E" w:rsidTr="002D3C7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5387E" w:rsidRDefault="00C5387E" w:rsidP="002D3C7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Исполнительный комитет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СТАРОКЫРЛАЙСКОГО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5387E" w:rsidRDefault="00C5387E" w:rsidP="002D3C7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Арского муниципального района</w:t>
            </w:r>
          </w:p>
          <w:p w:rsidR="00C5387E" w:rsidRDefault="00C5387E" w:rsidP="002D3C7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РЕСПУБЛИКИ ТАТАРСТАН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укая</w:t>
            </w:r>
            <w:proofErr w:type="spellEnd"/>
            <w:r>
              <w:rPr>
                <w:rFonts w:ascii="Times New Roman" w:hAnsi="Times New Roman"/>
              </w:rPr>
              <w:t xml:space="preserve">, д. 2, </w:t>
            </w:r>
            <w:proofErr w:type="spellStart"/>
            <w:r>
              <w:rPr>
                <w:rFonts w:ascii="Times New Roman" w:hAnsi="Times New Roman"/>
              </w:rPr>
              <w:t>с.Нижние</w:t>
            </w:r>
            <w:proofErr w:type="spellEnd"/>
            <w:r>
              <w:rPr>
                <w:rFonts w:ascii="Times New Roman" w:hAnsi="Times New Roman"/>
              </w:rPr>
              <w:t xml:space="preserve"> Метески, 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Арский муниципальный район, 422022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5387E" w:rsidRDefault="00C5387E" w:rsidP="002D3C7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ТАТАРСТАН РЕСПУБЛИКАСЫ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aps/>
                <w:sz w:val="24"/>
                <w:szCs w:val="24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КЫРЛАЙ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авыл җирлеге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башкарма комитеты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Тукай </w:t>
            </w:r>
            <w:proofErr w:type="spellStart"/>
            <w:r>
              <w:rPr>
                <w:rFonts w:ascii="Times New Roman" w:hAnsi="Times New Roman"/>
              </w:rPr>
              <w:t>урамы</w:t>
            </w:r>
            <w:proofErr w:type="spellEnd"/>
            <w:r>
              <w:rPr>
                <w:rFonts w:ascii="Times New Roman" w:hAnsi="Times New Roman"/>
              </w:rPr>
              <w:t xml:space="preserve">, 2 </w:t>
            </w:r>
            <w:proofErr w:type="spellStart"/>
            <w:r>
              <w:rPr>
                <w:rFonts w:ascii="Times New Roman" w:hAnsi="Times New Roman"/>
              </w:rPr>
              <w:t>йорт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</w:t>
            </w:r>
            <w:r>
              <w:rPr>
                <w:rFonts w:ascii="SL_Times New Roman" w:hAnsi="SL_Times New Roman" w:cs="SL_Times New Roman"/>
              </w:rPr>
              <w:t>њбђн</w:t>
            </w:r>
            <w:proofErr w:type="spellEnd"/>
            <w:r>
              <w:rPr>
                <w:rFonts w:ascii="SL_Times New Roman" w:hAnsi="SL_Times New Roman" w:cs="SL_Times New Roman"/>
              </w:rPr>
              <w:t xml:space="preserve"> </w:t>
            </w:r>
            <w:proofErr w:type="spellStart"/>
            <w:r>
              <w:rPr>
                <w:rFonts w:ascii="SL_Times New Roman" w:hAnsi="SL_Times New Roman" w:cs="SL_Times New Roman"/>
              </w:rPr>
              <w:t>Мђтђскђ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авылы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Арча </w:t>
            </w: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районы, 422022</w:t>
            </w:r>
          </w:p>
        </w:tc>
      </w:tr>
      <w:tr w:rsidR="00C5387E" w:rsidTr="002D3C7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387E" w:rsidRDefault="00C5387E" w:rsidP="002D3C79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(84366)56-2-93, факс (84366)56-2-93.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 Kuper.Ars@tatar.ru</w:t>
            </w:r>
          </w:p>
        </w:tc>
      </w:tr>
    </w:tbl>
    <w:p w:rsidR="00C5387E" w:rsidRDefault="00C5387E" w:rsidP="00C538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632C2" w:rsidRPr="00B849D3" w:rsidRDefault="00440048" w:rsidP="001778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КАРАР</w:t>
      </w:r>
    </w:p>
    <w:p w:rsidR="009632C2" w:rsidRDefault="009632C2" w:rsidP="009632C2">
      <w:pPr>
        <w:ind w:firstLine="540"/>
        <w:rPr>
          <w:rFonts w:ascii="Times New Roman" w:hAnsi="Times New Roman"/>
          <w:sz w:val="28"/>
          <w:szCs w:val="28"/>
        </w:rPr>
      </w:pPr>
    </w:p>
    <w:p w:rsidR="00440048" w:rsidRPr="00B849D3" w:rsidRDefault="00440048" w:rsidP="009632C2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250"/>
        <w:gridCol w:w="4898"/>
        <w:gridCol w:w="1481"/>
        <w:gridCol w:w="3739"/>
        <w:gridCol w:w="67"/>
      </w:tblGrid>
      <w:tr w:rsidR="009632C2" w:rsidRPr="00B849D3" w:rsidTr="0076752B">
        <w:tc>
          <w:tcPr>
            <w:tcW w:w="5148" w:type="dxa"/>
            <w:gridSpan w:val="2"/>
          </w:tcPr>
          <w:p w:rsidR="009632C2" w:rsidRPr="00B849D3" w:rsidRDefault="00440048" w:rsidP="008319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319D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32C2" w:rsidRPr="00B849D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8319D7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9632C2" w:rsidRPr="00B849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9632C2" w:rsidRPr="00B849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5287" w:type="dxa"/>
            <w:gridSpan w:val="3"/>
          </w:tcPr>
          <w:p w:rsidR="009632C2" w:rsidRPr="00B849D3" w:rsidRDefault="009632C2" w:rsidP="0076752B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849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B849D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8319D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5</w:t>
            </w:r>
          </w:p>
          <w:p w:rsidR="009632C2" w:rsidRPr="00B849D3" w:rsidRDefault="009632C2" w:rsidP="0076752B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  <w:tr w:rsidR="009632C2" w:rsidRPr="00B849D3" w:rsidTr="00AF406E">
        <w:trPr>
          <w:gridAfter w:val="1"/>
          <w:wAfter w:w="67" w:type="dxa"/>
        </w:trPr>
        <w:tc>
          <w:tcPr>
            <w:tcW w:w="250" w:type="dxa"/>
          </w:tcPr>
          <w:p w:rsidR="009632C2" w:rsidRPr="00B849D3" w:rsidRDefault="009632C2" w:rsidP="0076752B">
            <w:pPr>
              <w:pStyle w:val="a3"/>
              <w:ind w:left="-1276" w:right="-853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632C2" w:rsidRPr="00E12B91" w:rsidRDefault="009632C2" w:rsidP="00FC43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 работы</w:t>
            </w:r>
            <w:r w:rsidR="00FC4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порядка организации уличной торговли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831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Старокырлайского</w:t>
            </w:r>
            <w:proofErr w:type="spellEnd"/>
            <w:r w:rsidR="00831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2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Арского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9632C2" w:rsidRPr="00D91E95" w:rsidRDefault="009632C2" w:rsidP="0076752B"/>
        </w:tc>
        <w:tc>
          <w:tcPr>
            <w:tcW w:w="3739" w:type="dxa"/>
          </w:tcPr>
          <w:p w:rsidR="009632C2" w:rsidRPr="00B849D3" w:rsidRDefault="009632C2" w:rsidP="0076752B">
            <w:pPr>
              <w:pStyle w:val="a3"/>
              <w:ind w:left="-1276" w:right="-853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2C2" w:rsidRPr="00E12B91" w:rsidRDefault="009632C2" w:rsidP="00831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28 декабря 2009 г. N 381-ФЗ "Об основах государственного регулирования торговой деятельности в Российской Федерации" и в целях упорядочения работы нестационарных торговых объектов и организации уличной торговли </w:t>
      </w:r>
      <w:r w:rsidR="00440048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8319D7" w:rsidRPr="008319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048">
        <w:rPr>
          <w:rFonts w:ascii="Times New Roman" w:hAnsi="Times New Roman" w:cs="Times New Roman"/>
          <w:sz w:val="28"/>
          <w:szCs w:val="28"/>
        </w:rPr>
        <w:t>ПОСТАНОВЛЯЕТ</w:t>
      </w:r>
      <w:r w:rsidRPr="00E12B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32C2" w:rsidRPr="00E12B91" w:rsidRDefault="009632C2" w:rsidP="00831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6" w:tooltip="Ссылка на текущий документ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работы нестационарных торговых объектов и порядок организации уличной торговли на территории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Арского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12B91">
        <w:rPr>
          <w:rFonts w:ascii="Times New Roman" w:hAnsi="Times New Roman" w:cs="Times New Roman"/>
          <w:sz w:val="28"/>
          <w:szCs w:val="28"/>
        </w:rPr>
        <w:t>.</w:t>
      </w:r>
    </w:p>
    <w:p w:rsidR="009632C2" w:rsidRPr="00440048" w:rsidRDefault="009632C2" w:rsidP="008319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0048" w:rsidRPr="00440048">
        <w:rPr>
          <w:rFonts w:ascii="Times New Roman" w:hAnsi="Times New Roman"/>
          <w:sz w:val="28"/>
          <w:szCs w:val="28"/>
        </w:rPr>
        <w:t xml:space="preserve"> 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</w:r>
      <w:r w:rsidR="00440048">
        <w:rPr>
          <w:rFonts w:ascii="Times New Roman" w:hAnsi="Times New Roman"/>
          <w:sz w:val="28"/>
          <w:szCs w:val="28"/>
        </w:rPr>
        <w:t>.</w:t>
      </w:r>
    </w:p>
    <w:p w:rsidR="009632C2" w:rsidRDefault="009632C2" w:rsidP="00831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0048">
        <w:rPr>
          <w:rFonts w:ascii="Times New Roman" w:hAnsi="Times New Roman" w:cs="Times New Roman"/>
          <w:sz w:val="28"/>
          <w:szCs w:val="28"/>
        </w:rPr>
        <w:t>постановления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r w:rsidR="004400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8319D7" w:rsidRDefault="00440048" w:rsidP="009632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319D7" w:rsidRPr="008319D7">
        <w:rPr>
          <w:rFonts w:ascii="Times New Roman" w:hAnsi="Times New Roman" w:cs="Times New Roman"/>
          <w:b/>
          <w:bCs/>
          <w:sz w:val="28"/>
          <w:szCs w:val="28"/>
        </w:rPr>
        <w:t>Старокырлайского</w:t>
      </w:r>
      <w:proofErr w:type="spellEnd"/>
    </w:p>
    <w:p w:rsidR="00440048" w:rsidRDefault="008319D7" w:rsidP="009632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40048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Ф.Г.Сиразутдинов</w:t>
      </w:r>
      <w:proofErr w:type="spellEnd"/>
    </w:p>
    <w:p w:rsidR="00C5387E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87E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3AF" w:rsidRDefault="00FC43AF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2C2" w:rsidRPr="00E12B91" w:rsidRDefault="009632C2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B9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40048" w:rsidRDefault="00440048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исполнительного комитета</w:t>
      </w:r>
    </w:p>
    <w:p w:rsidR="00440048" w:rsidRDefault="008319D7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319D7">
        <w:rPr>
          <w:rFonts w:ascii="Times New Roman" w:hAnsi="Times New Roman" w:cs="Times New Roman"/>
          <w:bCs/>
          <w:sz w:val="24"/>
          <w:szCs w:val="24"/>
        </w:rPr>
        <w:t>Старокырлайского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40048" w:rsidRDefault="00440048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Арского муниципального района</w:t>
      </w:r>
    </w:p>
    <w:p w:rsidR="009632C2" w:rsidRPr="00E12B91" w:rsidRDefault="00440048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632C2" w:rsidRPr="00E12B91" w:rsidRDefault="009632C2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2B91">
        <w:rPr>
          <w:rFonts w:ascii="Times New Roman" w:hAnsi="Times New Roman" w:cs="Times New Roman"/>
          <w:sz w:val="24"/>
          <w:szCs w:val="24"/>
        </w:rPr>
        <w:t xml:space="preserve">от </w:t>
      </w:r>
      <w:r w:rsidR="008319D7">
        <w:rPr>
          <w:rFonts w:ascii="Times New Roman" w:hAnsi="Times New Roman" w:cs="Times New Roman"/>
          <w:sz w:val="24"/>
          <w:szCs w:val="24"/>
        </w:rPr>
        <w:t>28 марта</w:t>
      </w:r>
      <w:r w:rsidR="00440048">
        <w:rPr>
          <w:rFonts w:ascii="Times New Roman" w:hAnsi="Times New Roman" w:cs="Times New Roman"/>
          <w:sz w:val="24"/>
          <w:szCs w:val="24"/>
        </w:rPr>
        <w:t xml:space="preserve"> 2017</w:t>
      </w:r>
      <w:r w:rsidRPr="00E12B91">
        <w:rPr>
          <w:rFonts w:ascii="Times New Roman" w:hAnsi="Times New Roman" w:cs="Times New Roman"/>
          <w:sz w:val="24"/>
          <w:szCs w:val="24"/>
        </w:rPr>
        <w:t xml:space="preserve"> г. N</w:t>
      </w:r>
      <w:r w:rsidR="008319D7">
        <w:rPr>
          <w:rFonts w:ascii="Times New Roman" w:hAnsi="Times New Roman" w:cs="Times New Roman"/>
          <w:sz w:val="24"/>
          <w:szCs w:val="24"/>
        </w:rPr>
        <w:t xml:space="preserve"> 5</w:t>
      </w:r>
      <w:r w:rsidRPr="00E12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32C2" w:rsidRPr="00E12B91" w:rsidRDefault="009632C2" w:rsidP="009632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1">
        <w:rPr>
          <w:rFonts w:ascii="Times New Roman" w:hAnsi="Times New Roman" w:cs="Times New Roman"/>
          <w:b/>
          <w:bCs/>
          <w:sz w:val="28"/>
          <w:szCs w:val="28"/>
        </w:rPr>
        <w:t xml:space="preserve">РАБОТЫ НЕСТАЦИОНАРНЫХ ТОРГОВЫХ ОБЪЕКТОВ И ПОРЯДКА ОРГАНИЗАЦИИ УЛИЧНОЙ ТОРГОВЛИ НА ТЕРРИТОРИИ </w:t>
      </w:r>
      <w:r w:rsidR="008319D7">
        <w:rPr>
          <w:rFonts w:ascii="Times New Roman" w:hAnsi="Times New Roman" w:cs="Times New Roman"/>
          <w:b/>
          <w:bCs/>
          <w:sz w:val="28"/>
          <w:szCs w:val="28"/>
        </w:rPr>
        <w:t>СТАРОКЫРЛАЙСКОГО</w:t>
      </w:r>
      <w:r w:rsidR="00C62C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АРСКОГО МУНИЦИПАЛЬНОГО РАЙОНА РЕСПУБЛИКИ ТАТАРСТАН</w:t>
      </w:r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Правила работы нестационарных торговых объектов и порядок организации уличной торговли на территории </w:t>
      </w:r>
      <w:proofErr w:type="spellStart"/>
      <w:r w:rsidR="008319D7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Арского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12B91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>:</w:t>
      </w:r>
    </w:p>
    <w:p w:rsidR="009632C2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28 декабря 2009 г. N 381-ФЗ "Об основах государственного регулирования торговой деятельности в Российской Федерации";</w:t>
      </w:r>
    </w:p>
    <w:p w:rsidR="009632C2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Закон РФ от 07.02.1992 N 2300-1 (ред. от 05.05.2014) &quot;О защите прав потребителей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2300-1 "О защите прав потребителей";</w:t>
      </w:r>
    </w:p>
    <w:p w:rsidR="009632C2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Федеральный закон от 30.03.1999 N 52-ФЗ (ред. от 25.11.2013) &quot;О санитарно-эпидемиологическом благополучии населения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30 марта 1999 г. N 52-ФЗ "О санитарно-эпидемиологическом благополучии населения";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Государственными стандартами Российской Федерации:</w:t>
      </w:r>
    </w:p>
    <w:p w:rsidR="009632C2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&quot;ГОСТ Р 51303-99. Государственный стандарт Российской Федерации. Торговля. Термины и определения&quot; (утв. Постановлением Госстандарта России от 11.08.1999 N 242-ст)------------ Утратил силу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9632C2" w:rsidRPr="00E12B91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9632C2" w:rsidRPr="00E12B91">
          <w:rPr>
            <w:rFonts w:ascii="Times New Roman" w:hAnsi="Times New Roman" w:cs="Times New Roman"/>
            <w:sz w:val="28"/>
            <w:szCs w:val="28"/>
          </w:rPr>
          <w:t xml:space="preserve"> 51303-99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"Торговля. Термины и определения";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51304-2009 "Услуги торговли. Общие требования";</w:t>
      </w:r>
    </w:p>
    <w:p w:rsidR="009632C2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РФ от 19.01.1998 N 55 (ред. от 04.10.2012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утвержденными постановлением Правительства Российской Федерации от 19 января 1998 г. N 55;</w:t>
      </w:r>
    </w:p>
    <w:p w:rsidR="009632C2" w:rsidRPr="00E12B91" w:rsidRDefault="00C5387E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питания, утвержденными постановлением Правительства Российской Федерации от 15 августа 1997 г. N 1036;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3" w:tooltip="Постановление Главного государственного санитарного врача РФ от 07.09.2001 N 23 (ред. от 03.05.2007) &quot;О введении в действие Санитарных правил&quot; (вместе с &quot;СП 2.3.6.1066-01. 2.3.5. Предприятия торговли. Санитарно-эпидемиологические требования к организациям торг" w:history="1">
        <w:r w:rsidRPr="00E12B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к организациям торговли и обороту в них продовольственного сырья и пищевых продуктов СП 2.3.6.1066-01, утвержденными Главным государственным санитарным врачом Российской Федерации 06.09.2001, введенными в действие постановлением Министерства здравоохранения Российской Федерации от 7 сентября 2011 г. N 23;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4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и нормативами к организациям общественного питания, изготовлению и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оборотосп</w:t>
      </w:r>
      <w:bookmarkStart w:id="1" w:name="_GoBack"/>
      <w:bookmarkEnd w:id="1"/>
      <w:r w:rsidRPr="00E12B91">
        <w:rPr>
          <w:rFonts w:ascii="Times New Roman" w:hAnsi="Times New Roman" w:cs="Times New Roman"/>
          <w:sz w:val="28"/>
          <w:szCs w:val="28"/>
        </w:rPr>
        <w:t>особности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СанПиН 2.3.6.1079-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01, утвержденными Главным государственным санитарным врачом Российской Федерации 06.11.2001, введенными в действие постановлением Министерства здравоохранения Российской Федерации от 8 ноября 2001 г. N 31;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hyperlink r:id="rId15" w:tooltip="Постановление Главного государственного санитарного врача РФ от 22.05.2003 N 98 &quot;О введении в действие Санитарно-эпидемиологических правил и нормативов СанПиН 2.3.2.1324-03&quot; (вместе с &quot;СанПиН 2.3.2.1324-03. 2.3.2. Продовольственное сырье и пищевые продукты. Ги" w:history="1">
        <w:r w:rsidRPr="00E12B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к срокам годности и условиям хранения пищевых продуктов СанПиН 2.3.2.1324-03, утвержденными Главным государственным санитарным врачом Российской Федерации 21.05.2003, введенными в действие постановлением Министерства здравоохранения Российской Федерации от 22 мая 2003 г. N 98.</w:t>
      </w:r>
    </w:p>
    <w:p w:rsidR="009632C2" w:rsidRPr="00E12B91" w:rsidRDefault="009632C2" w:rsidP="001778B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1.1. Настоящие Правила: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2B91">
        <w:rPr>
          <w:rFonts w:ascii="Times New Roman" w:hAnsi="Times New Roman" w:cs="Times New Roman"/>
          <w:sz w:val="28"/>
          <w:szCs w:val="28"/>
        </w:rPr>
        <w:t>регулируют порядок организации р</w:t>
      </w:r>
      <w:r>
        <w:rPr>
          <w:rFonts w:ascii="Times New Roman" w:hAnsi="Times New Roman" w:cs="Times New Roman"/>
          <w:sz w:val="28"/>
          <w:szCs w:val="28"/>
        </w:rPr>
        <w:t>аботы нестационарных объектов, летних объектов общественного питания и уличной торговли</w:t>
      </w:r>
      <w:r w:rsidRPr="00E12B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</w:t>
      </w:r>
      <w:r w:rsidR="00C62C6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Арского </w:t>
      </w:r>
      <w:r w:rsidRPr="00E12B9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(далее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2B91">
        <w:rPr>
          <w:rFonts w:ascii="Times New Roman" w:hAnsi="Times New Roman" w:cs="Times New Roman"/>
          <w:sz w:val="28"/>
          <w:szCs w:val="28"/>
        </w:rPr>
        <w:t xml:space="preserve"> и приняты с целью упорядочения и улучшения организации работы нестационарных торговых объектов, повышения культуры обслуживания, обеспечения санитарно-эпидемиологического благополучия населения, цивилизованной организации уличной торговли и работы летних </w:t>
      </w:r>
      <w:r>
        <w:rPr>
          <w:rFonts w:ascii="Times New Roman" w:hAnsi="Times New Roman" w:cs="Times New Roman"/>
          <w:sz w:val="28"/>
          <w:szCs w:val="28"/>
        </w:rPr>
        <w:t>объектов общественного питания</w:t>
      </w:r>
      <w:r w:rsidRPr="00E12B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2C2" w:rsidRPr="00976CF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2B91">
        <w:rPr>
          <w:rFonts w:ascii="Times New Roman" w:hAnsi="Times New Roman" w:cs="Times New Roman"/>
          <w:sz w:val="28"/>
          <w:szCs w:val="28"/>
        </w:rPr>
        <w:t>распространяются на хозяйствующие субъекты, функционирующие на потребительском рынке</w:t>
      </w:r>
      <w:r w:rsidR="008319D7">
        <w:rPr>
          <w:rFonts w:ascii="Times New Roman" w:hAnsi="Times New Roman" w:cs="Times New Roman"/>
          <w:sz w:val="28"/>
          <w:szCs w:val="28"/>
        </w:rPr>
        <w:t xml:space="preserve"> 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форм собственности, и являются обязательными для всех юридических лиц, независимо от организационно-правовой формы, граждан, осуществляющих </w:t>
      </w:r>
      <w:r w:rsidRPr="00976CF1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 без образования юридического лица, и иных лиц, 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осуществляющих мелкорозничную торговлю на территории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1778B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понятия: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 павильоны, киоски, палатки, летние кафе, торговые автоматы, автолавки, автомагазины, тележки, лотки, корзины и иные специализированные приспособления.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Уличная торговля - продажа товаров хозяйствующими субъектами в палатках, киосках, павильонах, а также с помощью средств развозной и разносной торговли на специально отведенных территориях, определенных в схемах размещения нестационарных торговых объектах.</w:t>
      </w:r>
    </w:p>
    <w:p w:rsidR="009632C2" w:rsidRPr="00976CF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64"/>
      <w:bookmarkEnd w:id="3"/>
      <w:r w:rsidRPr="00976CF1">
        <w:rPr>
          <w:rFonts w:ascii="Times New Roman" w:hAnsi="Times New Roman" w:cs="Times New Roman"/>
          <w:spacing w:val="-1"/>
          <w:sz w:val="28"/>
          <w:szCs w:val="28"/>
        </w:rPr>
        <w:t>К мелкорозничной торговой сети относятся:</w:t>
      </w:r>
      <w:r w:rsidRPr="00976CF1">
        <w:rPr>
          <w:rFonts w:ascii="Times New Roman" w:hAnsi="Times New Roman" w:cs="Times New Roman"/>
          <w:sz w:val="28"/>
          <w:szCs w:val="28"/>
        </w:rPr>
        <w:tab/>
        <w:t>передвижная мелкорозничная сеть (тележки, автолавки, лотки, корзины, автоцистерны, палатки и иные специализированные приспособления).</w:t>
      </w:r>
    </w:p>
    <w:p w:rsidR="009632C2" w:rsidRPr="00976CF1" w:rsidRDefault="009632C2" w:rsidP="009632C2">
      <w:pPr>
        <w:shd w:val="clear" w:color="auto" w:fill="FFFFFF"/>
        <w:tabs>
          <w:tab w:val="left" w:pos="816"/>
        </w:tabs>
        <w:ind w:firstLine="384"/>
        <w:jc w:val="both"/>
        <w:rPr>
          <w:rFonts w:ascii="Times New Roman" w:hAnsi="Times New Roman"/>
          <w:sz w:val="28"/>
          <w:szCs w:val="28"/>
        </w:rPr>
      </w:pPr>
      <w:r w:rsidRPr="00976CF1">
        <w:rPr>
          <w:rFonts w:ascii="Times New Roman" w:hAnsi="Times New Roman"/>
          <w:spacing w:val="-14"/>
          <w:sz w:val="28"/>
          <w:szCs w:val="28"/>
        </w:rPr>
        <w:lastRenderedPageBreak/>
        <w:t>1.3.</w:t>
      </w:r>
      <w:r w:rsidRPr="00976CF1">
        <w:rPr>
          <w:rFonts w:ascii="Times New Roman" w:hAnsi="Times New Roman"/>
          <w:sz w:val="28"/>
          <w:szCs w:val="28"/>
        </w:rPr>
        <w:tab/>
        <w:t xml:space="preserve">Торговля через передвижную мелкорозничную торговую сеть разрешена только в отведенных местах: на организованных территориях сельских рынков, мини-рынков, на ярмарках </w:t>
      </w:r>
      <w:r w:rsidRPr="00976CF1">
        <w:rPr>
          <w:rFonts w:ascii="Times New Roman" w:hAnsi="Times New Roman"/>
          <w:spacing w:val="-1"/>
          <w:sz w:val="28"/>
          <w:szCs w:val="28"/>
        </w:rPr>
        <w:t xml:space="preserve">и других организованных мероприятиях с палаток, трейлеров, автолавок, автоцистерн, тележек, </w:t>
      </w:r>
      <w:r w:rsidRPr="00976CF1">
        <w:rPr>
          <w:rFonts w:ascii="Times New Roman" w:hAnsi="Times New Roman"/>
          <w:sz w:val="28"/>
          <w:szCs w:val="28"/>
        </w:rPr>
        <w:t>лотков, корзин и другого специального оборудования.</w:t>
      </w:r>
    </w:p>
    <w:p w:rsidR="009632C2" w:rsidRPr="002972E9" w:rsidRDefault="009632C2" w:rsidP="009632C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2972E9">
        <w:rPr>
          <w:rFonts w:ascii="Times New Roman" w:hAnsi="Times New Roman"/>
          <w:spacing w:val="-1"/>
          <w:sz w:val="28"/>
          <w:szCs w:val="28"/>
        </w:rPr>
        <w:t xml:space="preserve">Размещение на улицах, площадях, в парках и скверах, в иных общественных местах объектов </w:t>
      </w:r>
      <w:r w:rsidRPr="002972E9">
        <w:rPr>
          <w:rFonts w:ascii="Times New Roman" w:hAnsi="Times New Roman"/>
          <w:spacing w:val="-2"/>
          <w:sz w:val="28"/>
          <w:szCs w:val="28"/>
        </w:rPr>
        <w:t xml:space="preserve">мелкорозничной торговой сети (павильонов, палаток, киосков, прилавков, транспортных средств и </w:t>
      </w:r>
      <w:r w:rsidRPr="002972E9">
        <w:rPr>
          <w:rFonts w:ascii="Times New Roman" w:hAnsi="Times New Roman"/>
          <w:sz w:val="28"/>
          <w:szCs w:val="28"/>
        </w:rPr>
        <w:t>т.д.) осуществ</w:t>
      </w:r>
      <w:r>
        <w:rPr>
          <w:rFonts w:ascii="Times New Roman" w:hAnsi="Times New Roman"/>
          <w:sz w:val="28"/>
          <w:szCs w:val="28"/>
        </w:rPr>
        <w:t xml:space="preserve">ляется на основании разрешения, выданного исполнительным комитетом </w:t>
      </w:r>
      <w:proofErr w:type="spellStart"/>
      <w:r w:rsidR="008319D7" w:rsidRPr="008319D7">
        <w:rPr>
          <w:rFonts w:ascii="Times New Roman" w:hAnsi="Times New Roman"/>
          <w:bCs/>
          <w:sz w:val="28"/>
          <w:szCs w:val="28"/>
        </w:rPr>
        <w:t>Старокырлайского</w:t>
      </w:r>
      <w:proofErr w:type="spellEnd"/>
      <w:r w:rsidR="001778B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632C2" w:rsidRPr="002972E9" w:rsidRDefault="009632C2" w:rsidP="009632C2">
      <w:pPr>
        <w:shd w:val="clear" w:color="auto" w:fill="FFFFFF"/>
        <w:ind w:firstLine="36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1.4.</w:t>
      </w:r>
      <w:r w:rsidRPr="002972E9">
        <w:rPr>
          <w:rFonts w:ascii="Times New Roman" w:hAnsi="Times New Roman"/>
          <w:spacing w:val="-1"/>
          <w:sz w:val="28"/>
          <w:szCs w:val="28"/>
        </w:rPr>
        <w:t>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9632C2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 ОБЩИЕ ТРЕБОВАНИЯ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2.1. Размещение в зданиях, строениях, сооружениях, являющихся муниципальной собственностью, осуществляется по разрешению </w:t>
      </w:r>
      <w:r w:rsidR="00440048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, размещение на земельных участках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E12B91">
        <w:rPr>
          <w:rFonts w:ascii="Times New Roman" w:hAnsi="Times New Roman" w:cs="Times New Roman"/>
          <w:sz w:val="28"/>
          <w:szCs w:val="28"/>
        </w:rPr>
        <w:t xml:space="preserve"> с включением в схему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Порядок размещения нестационарных торговых объектов на земельных участках в зданиях, строениях, сооружениях, являющихся частной собственностью, устанавливается собственником с учетом требования действующего законодательства с последующим уведомлением </w:t>
      </w:r>
      <w:r w:rsidR="00D606A5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440048" w:rsidRPr="0044004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19D7">
        <w:rPr>
          <w:rFonts w:ascii="Times New Roman" w:hAnsi="Times New Roman" w:cs="Times New Roman"/>
          <w:sz w:val="28"/>
          <w:szCs w:val="28"/>
        </w:rPr>
        <w:t>го</w:t>
      </w:r>
      <w:r w:rsidR="00440048" w:rsidRPr="0044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19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2.2. Размещение и планировка нестационарных торговых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работников, в соответствии с действующим законодательством и настоящими Правилами.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2.3. Владельцы объектов обязаны обеспечить постоянный уход за внешним видом и содержанием объектов: содержать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2.4. По мере необходимости объекты могут использоваться для размещения на них рекламы в соответствии с Федеральным </w:t>
      </w:r>
      <w:hyperlink r:id="rId16" w:tooltip="Федеральный закон от 13.03.2006 N 38-ФЗ (ред. от 28.12.2013) &quot;О рекламе&quot; (с изм. и доп., вступ. в силу с 30.01.2014)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2.5. Объекты нестационарной торговой сети обязаны иметь эстетически оформленную вывеску на русском и татарском языках с указанием: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фирменного наименования организации или имени физического лица, являющегося владельцем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>местонахождения (адреса) организации, являющейся владельцем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режима работы организации, являющейся владельцем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информации о государственной регистрации индивидуального предпринимателя, являющегося владельцем объекта, и наименования зарегистрировавшего его лица;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местонахождения (адреса)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режима работы объекта.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2.6. На каждом объекте должен быть соответствующий инвентарь и технологическое оборудование,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оборудование и средства охлаждения (по необходимости). 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 Применяемые средства измерений должны быть исправны и проходить поверку в установленном порядке в органах Государственной метрологической службы.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2.7. Запрещается складирование и хранение тары и товарных запасов на прилегающих территориях к объектам торговли и общественного питания.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Не допускается выкладка и продажа товаров с коробок, ящиков или другой тары на тротуаре, земле, деревьях, парапетах и деталях зданий, на прилегающих территориях жилых домов, на проезжей части улиц, газонах, в том числе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2.8. При осуществлении уличной торговли не допускается продажа: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продовольственных товаров (за исключением мороженого, безалкогольных напитков, кондитерских и хлебобулочных изделий в упаковке изготовителя товара, фруктов и овощей);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лекарственных препаратов;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оружия и патронов к нему;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экземпляров аудиовизуальных произведений и фонограмм;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 и баз данных;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медицинских изделий (в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. очков, солнцезащитных очков и линз);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загрязненных и недоброкачественных товаров;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пищевых продуктов в одноразовой посуде при отсутствии емкостей для ее сбора;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скоропортящихся товаров при отсутствии средств охлаждения;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товаров бытовой химии в точках по реализации пищевых продуктов;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"навалом", с земли - картофеля, свежей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продукции, бахчевых культур;</w:t>
      </w:r>
    </w:p>
    <w:p w:rsidR="009632C2" w:rsidRPr="009E61C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бахчевых культур частями и с надрезом;</w:t>
      </w:r>
    </w:p>
    <w:p w:rsidR="009632C2" w:rsidRPr="002972E9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парфюмерно-косметической</w:t>
      </w:r>
      <w:r w:rsidRPr="002972E9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других товаров, в соответствии с действующим законодательством.</w:t>
      </w:r>
    </w:p>
    <w:p w:rsidR="009632C2" w:rsidRPr="00976CF1" w:rsidRDefault="009632C2" w:rsidP="009632C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2.9. </w:t>
      </w:r>
      <w:r w:rsidRPr="00976CF1">
        <w:rPr>
          <w:rFonts w:ascii="Times New Roman" w:hAnsi="Times New Roman"/>
          <w:spacing w:val="-2"/>
          <w:sz w:val="28"/>
          <w:szCs w:val="28"/>
        </w:rPr>
        <w:t xml:space="preserve">Не допускается выкладка и продажа товаров с коробок, ящиков или другой тары на тротуаре, </w:t>
      </w:r>
      <w:r w:rsidRPr="00976CF1">
        <w:rPr>
          <w:rFonts w:ascii="Times New Roman" w:hAnsi="Times New Roman"/>
          <w:sz w:val="28"/>
          <w:szCs w:val="28"/>
        </w:rPr>
        <w:t xml:space="preserve">земле, деревьях, парапетах и деталях зданий, на проезжей части улиц, газонах, территориях, прилегающих к зданиям, где располагаются государственные органы и органы местного </w:t>
      </w:r>
      <w:r w:rsidRPr="00976CF1">
        <w:rPr>
          <w:rFonts w:ascii="Times New Roman" w:hAnsi="Times New Roman"/>
          <w:spacing w:val="-1"/>
          <w:sz w:val="28"/>
          <w:szCs w:val="28"/>
        </w:rPr>
        <w:t>самоуправления, историко-архитектурные и скульптурные памятники, детские учреждения.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12B91">
        <w:rPr>
          <w:rFonts w:ascii="Times New Roman" w:hAnsi="Times New Roman" w:cs="Times New Roman"/>
          <w:sz w:val="28"/>
          <w:szCs w:val="28"/>
        </w:rPr>
        <w:t xml:space="preserve">. Продажа товаров, оказание услуг осуществляется в соответствии с </w:t>
      </w:r>
      <w:hyperlink r:id="rId17" w:tooltip="Постановление Правительства РФ от 19.01.1998 N 55 (ред. от 04.10.2012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</w:t>
      </w:r>
      <w:hyperlink r:id="rId18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питания, </w:t>
      </w:r>
      <w:hyperlink r:id="rId19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 утвержденными постановлениями Правительства Российской Федерации. На все продаваемые товары должны быть документы, указывающие источник их поступления, а также сертификаты (или документы, их заменяющие) качества.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названия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B91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осуществляющие наличные денежные расчеты и (или) расчеты с использованием платежных карт без применения контрольно-кассовой 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порядковый номер документа, дату его выдачи;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для организации (фамилия, имя, отчество - для индивидуального предпринимателя);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и количество оплачиваемых приобретенных товаров;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должность, фамилию и инициалы лица, выдавшего документ, и его личную подпись.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B91">
        <w:rPr>
          <w:rFonts w:ascii="Times New Roman" w:hAnsi="Times New Roman" w:cs="Times New Roman"/>
          <w:sz w:val="28"/>
          <w:szCs w:val="28"/>
        </w:rPr>
        <w:t>. На каждом нестационарном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разрешение</w:t>
      </w:r>
      <w:r w:rsidRPr="00E12B91">
        <w:rPr>
          <w:rFonts w:ascii="Times New Roman" w:hAnsi="Times New Roman" w:cs="Times New Roman"/>
          <w:sz w:val="28"/>
          <w:szCs w:val="28"/>
        </w:rPr>
        <w:t xml:space="preserve"> о праве размещения нестационарного торгового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книга отзывов и предложений;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>журнал учета мероприятий по контролю;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технико-технологические карты, карты приготовления продуктов питания (для летних кафе);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сертификаты качества продаваемой продукции;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копии договоров на подключение к коммунальным сетям (при необходимости) на вывоз мусора;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трудовые договоры, контракты с продавцами.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E12B91">
        <w:rPr>
          <w:rFonts w:ascii="Times New Roman" w:hAnsi="Times New Roman" w:cs="Times New Roman"/>
          <w:sz w:val="28"/>
          <w:szCs w:val="28"/>
        </w:rPr>
        <w:t>3. РЕЖИМ РАБОТЫ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3.1. Режим работы нестационарных торговых объектов определяется владельцами самостоятельно.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3.2. Работа нестационарных торговых объектов в период с 22 часов до 6 часов утра не должна нарушать тишину и покой окружающих.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3.3. Режим работы не должен ухудшать условия проживания, отдыха, лечения, труда людей в жилых зданиях и зданиях иного назначения.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4.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ЛЕТНЕЕ КАФЕ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4.1. Летнее кафе: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общественного питания сезонного функционирования с ограниченным ассортиментом блюд, расположенный на открытых площадках, примыкающих к стационарным предприятиям общественного питания (кафе, закусочные и другие), с использованием легко возводимых тентовых конструкций;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розничной торговли сезонного функционирования с ограниченным ассортиментом товаров, расположенный на открытых площадках, примыкающих к стационарным розничным торговым предприятиям (магазины, павильоны, торговые центры и другие), с использованием легко возводимых тентовых конструкций;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общественного питания и/или объект розничной торговли сезонного функционирования на отдельно расположенной открытой площадке в зонах отдыха, парках и других территориях с использованием легко возводимых тентовых конструкций.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4.2. Летние кафе организуются с мая по сентябрь. Деятельность летнего кафе должна быть прекращена не позднее 1 октября.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4.3. Летние кафе располагаются преимущественно в зонах отдыха, на территориях, прилегающих к барам, кафе, в местах, где их размещение не будет препятствовать движению пешеходов и транспорта. Летние кафе не могут располагаться на территориях, прилегающих к источникам повышенной опасности, к жилым зданиям,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4.4. Демонтаж летних кафе производится владельцем в течение 10 календарных дней по окончании срока их функционирования.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>4.5.На площадках летних кафе рекомендуется организовать комплексное благоустройство территории, включающее в себя: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индивидуальные архитектурные решения;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применение современных строительных материалов;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озеленение прилегающей территории (газоны, цветники и др.);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специальное оборудование (тенты, навесы, шатры);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ограждений;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оформление комплексного решения по освещению;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контейнеров по сбору мусора;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бесплатных туалетов (биотуалетов) для посетителей и персонала с режимом работы, совпадающим с режимом работы летнего кафе.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4.6.Не допускается применение пиротехнической продукции гражданского назначения (фейерверки) на территории летних кафе.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4.7. Для торговли рекомендуется использовать стеллажи для выкладки товаров - стойки-витрины, горки для расчета с покупателями.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4.8. Изготовление и реализация в летних кафе шашлыков и других изделий из мяса, приготовленных на мангале, осуществляется с учетом требований, установленных действующим законодательством.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4.9. Работа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-, видеовоспроизводящей аппаратуры в летних кафе рекомендуется с 08.00 до 22.00 часов с громкостью звучания музыки, не превышающей предельно допустимые нормы.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4.10. Реализация алкогольной продукции в объектах осуществляется в соответствии с нормативными и правовыми актами Российской Федерации Республики Татарстан, органами местного самоуправления.</w:t>
      </w:r>
    </w:p>
    <w:p w:rsidR="009632C2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 ОСОБЕННОСТИ ОРГАНИЗАЦИИ ТОРГОВОГО ОБСЛУЖИВАНИЯ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606A5"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5.1. Участниками торгового обслуживания </w:t>
      </w:r>
      <w:r w:rsidR="00D606A5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E12B91">
        <w:rPr>
          <w:rFonts w:ascii="Times New Roman" w:hAnsi="Times New Roman" w:cs="Times New Roman"/>
          <w:sz w:val="28"/>
          <w:szCs w:val="28"/>
        </w:rPr>
        <w:t>мероприятий (праздничные шествия, ярмарки, выставки и иные подобные мероприятия) могут быть юридические и физические лица, осуществляющие предпринимательскую деятельность в сфере торговли, оказания услуг общественного питания.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местах проведения </w:t>
      </w:r>
      <w:r w:rsidR="00D606A5"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 не допускается продажа продукции в стеклянной и керамической таре, а также использование при обслуживании бьющейся столовой посуды и приборов.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5.3. Для размещения объекта торговли, оказания услуг общественного питания в местах проведения </w:t>
      </w:r>
      <w:r w:rsidR="00D606A5"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D606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 хозяйствующие субъекты обращаются с заявлением в </w:t>
      </w:r>
      <w:r w:rsidR="00D606A5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8319D7" w:rsidRPr="00D606A5">
        <w:rPr>
          <w:rFonts w:ascii="Times New Roman" w:hAnsi="Times New Roman" w:cs="Times New Roman"/>
          <w:sz w:val="28"/>
          <w:szCs w:val="28"/>
        </w:rPr>
        <w:t xml:space="preserve"> </w:t>
      </w:r>
      <w:r w:rsidR="00D606A5" w:rsidRPr="00D606A5">
        <w:rPr>
          <w:rFonts w:ascii="Times New Roman" w:hAnsi="Times New Roman" w:cs="Times New Roman"/>
          <w:sz w:val="28"/>
          <w:szCs w:val="28"/>
        </w:rPr>
        <w:t>сельско</w:t>
      </w:r>
      <w:r w:rsidR="008319D7">
        <w:rPr>
          <w:rFonts w:ascii="Times New Roman" w:hAnsi="Times New Roman" w:cs="Times New Roman"/>
          <w:sz w:val="28"/>
          <w:szCs w:val="28"/>
        </w:rPr>
        <w:t>го</w:t>
      </w:r>
      <w:r w:rsidR="00D606A5" w:rsidRPr="00D606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19D7">
        <w:rPr>
          <w:rFonts w:ascii="Times New Roman" w:hAnsi="Times New Roman" w:cs="Times New Roman"/>
          <w:sz w:val="28"/>
          <w:szCs w:val="28"/>
        </w:rPr>
        <w:t>я</w:t>
      </w:r>
      <w:r w:rsidR="00D606A5" w:rsidRPr="00D606A5">
        <w:rPr>
          <w:rFonts w:ascii="Times New Roman" w:hAnsi="Times New Roman" w:cs="Times New Roman"/>
          <w:sz w:val="28"/>
          <w:szCs w:val="28"/>
        </w:rPr>
        <w:t xml:space="preserve"> </w:t>
      </w:r>
      <w:r w:rsidRPr="00E12B91">
        <w:rPr>
          <w:rFonts w:ascii="Times New Roman" w:hAnsi="Times New Roman" w:cs="Times New Roman"/>
          <w:sz w:val="28"/>
          <w:szCs w:val="28"/>
        </w:rPr>
        <w:t>для получения разрешения на размещение нестационарного торгового объекта.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5.4. К заявлению прилагаются следующие документы: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копия Единого государственного реестра юридических лиц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(индивидуальных предпринимателей);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ассортиментный перечень.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6"/>
      <w:bookmarkEnd w:id="6"/>
      <w:r w:rsidRPr="00E12B91">
        <w:rPr>
          <w:rFonts w:ascii="Times New Roman" w:hAnsi="Times New Roman" w:cs="Times New Roman"/>
          <w:sz w:val="28"/>
          <w:szCs w:val="28"/>
        </w:rPr>
        <w:t>6. ОБЯЗАННОСТИ ПЕРСОНАЛА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6.1. Персонал объекта торговли, непосредственно осуществляющий продажу товара, обязан: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иметь нагрудные знаки с указанием фамилии, имени, отчества, а также наименования организации либо фамилии, имени, отчества владельца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содержать объект торговли, а также окружающую территорию в чистоте;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следить за качеством принимаемых и реализуемых пищевых продуктов, в случае сомнения в их доброкачественности прекращать немедленно их реализацию и возвращать на базу, в магазины с составлением соответствующего акта;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строго соблюдать сроки реализации и годности, правила отпуска пищевых продуктов, при отпуске пользоваться щипцами, совками, лопатками, целлофановыми перчатками и др.;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предохранять продукты от загрязнения;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быть опрятно одетым, причесанным, носить чистую специальную одежду установленного образца, специальный головной убор;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мыть руки после каждого перерыва в работе по мере необходимости и после соприкосновения с загрязненными предметами;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иметь при себе медицинскую книжку и документацию, подтверждающую качество и безопасность продуктов.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6.2. Персоналу на торговом объекте запрещается: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курить;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хранить пищевые продукты на полу в открытой таре;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хранить посторонние, не относящиеся к торговле предметы;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организовывать доступ посторонних лиц, не имеющих отношения к торговле в данном предприятии;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держать домашних и диких животных, птиц и др.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74"/>
      <w:bookmarkEnd w:id="7"/>
      <w:r w:rsidRPr="00E12B91">
        <w:rPr>
          <w:rFonts w:ascii="Times New Roman" w:hAnsi="Times New Roman" w:cs="Times New Roman"/>
          <w:sz w:val="28"/>
          <w:szCs w:val="28"/>
        </w:rPr>
        <w:t xml:space="preserve">7. ОБЯЗАННОСТИ ВЛАДЕЛЬЦА НЕСТАЦИОНАРНОГО </w:t>
      </w: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7.1. Владелец обязан обеспечить: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каждого работника спецодеждой;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систематическое проведение дезинсекционных и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мероприятий, генеральных уборок;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проведение занятий по гигиеническому обучению персонала;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>эффективную работу торгово-технологического и холодильного оборудования;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достаточного количества моющих и дезинфицирующих средств, торгового и уборочного инвентаря, оберточной бумаги, пакетов для упаковки пищевых продуктов;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условия труда персонала, соответствующие санитарным нормам.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7.2. Владелец несет ответственность за общее санитарное состояние объекта, соблюдение в нем санитарного режима, за качество реализуемых пищевых продуктов, за соблюдение сроков их реализации, за санитарное состояние прилегающей территории, за допуск к работе лиц, не прошедших предварительный или периодический медицинский осмотр.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7.3. Каждый работник нестационарного торгового объекта должен быть ознакомлен с настоящими Правилами. Виновные в нарушениях требований настоящих Правил привлекаются к ответственности в соответствии с нормами действующего законодательства.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86"/>
      <w:bookmarkEnd w:id="8"/>
      <w:r w:rsidRPr="00E12B9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СОБЛЮДЕНИЕМ ПРАВИЛ РАБОТЫ НЕСТАЦИОНАРНЫХ ТОРГОВЫХ ОБЪЕКТОВ И ПОРЯДКОМ ОРГАНИЗАЦИИ УЛИЧНОЙ ТОРГОВЛИ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соблюдением правил работы нестационарных торговых объектов и порядком организации уличной торговли осуществляется уполномоченными органами и службами в соответствии с действующим законодательством в пределах своей компетенции.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8.2. За нарушение правил работы нестационарных торговых объектов и порядка организации уличной торговли, хозяйствующие субъекты несут ответственность в соответствии с действующим законодательством.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8.3. Лица, усматривающие нарушение Правил нестационарных торговых объектов и порядка организации уличной торговли на территории </w:t>
      </w:r>
      <w:proofErr w:type="spellStart"/>
      <w:r w:rsidR="008319D7" w:rsidRPr="008319D7">
        <w:rPr>
          <w:rFonts w:ascii="Times New Roman" w:hAnsi="Times New Roman" w:cs="Times New Roman"/>
          <w:bCs/>
          <w:sz w:val="28"/>
          <w:szCs w:val="28"/>
        </w:rPr>
        <w:t>Старокырлайского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>, сообщают о данных фактах в письменном виде в контролирующие органы.</w:t>
      </w:r>
    </w:p>
    <w:p w:rsidR="009632C2" w:rsidRPr="00E12B91" w:rsidRDefault="009632C2" w:rsidP="009632C2">
      <w:pPr>
        <w:pStyle w:val="ConsPlusNormal"/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1778BB" w:rsidRDefault="001778BB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Pr="008C352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C3526">
        <w:rPr>
          <w:color w:val="000000"/>
        </w:rPr>
        <w:t>Приложение 1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color w:val="000000"/>
          <w:sz w:val="24"/>
          <w:szCs w:val="24"/>
        </w:rPr>
        <w:t>к  Положению «</w:t>
      </w:r>
      <w:r w:rsidRPr="008C3526">
        <w:rPr>
          <w:rFonts w:ascii="Times New Roman" w:hAnsi="Times New Roman" w:cs="Times New Roman"/>
          <w:bCs/>
          <w:sz w:val="24"/>
          <w:szCs w:val="24"/>
        </w:rPr>
        <w:t>Об утверждении правил работы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и порядка организации уличной торговли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8319D7" w:rsidRPr="008319D7">
        <w:rPr>
          <w:rFonts w:ascii="Times New Roman" w:hAnsi="Times New Roman" w:cs="Times New Roman"/>
          <w:bCs/>
          <w:sz w:val="24"/>
          <w:szCs w:val="24"/>
        </w:rPr>
        <w:t>Старокырлайского</w:t>
      </w:r>
      <w:proofErr w:type="spellEnd"/>
      <w:r w:rsidR="00C62C6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62C6B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8C3526">
        <w:rPr>
          <w:color w:val="000000"/>
        </w:rPr>
        <w:t>утвержденного</w:t>
      </w:r>
      <w:proofErr w:type="gramEnd"/>
      <w:r w:rsidRPr="008C3526">
        <w:rPr>
          <w:color w:val="000000"/>
        </w:rPr>
        <w:t xml:space="preserve"> </w:t>
      </w:r>
      <w:r w:rsidR="00C62C6B">
        <w:rPr>
          <w:color w:val="000000"/>
        </w:rPr>
        <w:t>постановлением</w:t>
      </w:r>
    </w:p>
    <w:p w:rsidR="00C62C6B" w:rsidRDefault="00C62C6B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исполнительного комитета</w:t>
      </w:r>
    </w:p>
    <w:p w:rsidR="009632C2" w:rsidRPr="008C3526" w:rsidRDefault="00C62C6B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8319D7" w:rsidRPr="008319D7">
        <w:rPr>
          <w:bCs/>
        </w:rPr>
        <w:t>Старокырлайского</w:t>
      </w:r>
      <w:proofErr w:type="spellEnd"/>
      <w:r>
        <w:rPr>
          <w:color w:val="000000"/>
        </w:rPr>
        <w:t xml:space="preserve"> сельского поселения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ФОРМА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РАЗРЕШЕНИЯ НА ПРАВО УСТАНОВКИ НЕКАПИТАЛЬНЫХ ОБЪЕКТОВ МЕЛКОРОЗНИЧНОЙ  ТОРГОВОЙ СЕТИ ДЛЯ ОСУЩЕСТВЛЕНИЯ УЛИЧНОЙ ТОРГОВЛИ  БЕЗ ПРАВА ПЕРЕДАЧИ ДРУГИМ ЛИЦАМ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НА ТЕРРИТОРИИ </w:t>
      </w:r>
      <w:r w:rsidR="008319D7">
        <w:rPr>
          <w:color w:val="000000"/>
          <w:sz w:val="28"/>
          <w:szCs w:val="28"/>
        </w:rPr>
        <w:t>СТАРОКЫРЛАЙСКОГО</w:t>
      </w:r>
      <w:r w:rsidR="00C62C6B">
        <w:rPr>
          <w:color w:val="000000"/>
          <w:sz w:val="28"/>
          <w:szCs w:val="28"/>
        </w:rPr>
        <w:t xml:space="preserve"> СЕЛЬСКОГО ПОСЕЛЕНИЯ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  <w:r w:rsidRPr="00331636">
        <w:rPr>
          <w:color w:val="000000"/>
          <w:sz w:val="28"/>
          <w:szCs w:val="28"/>
          <w:u w:val="single"/>
        </w:rPr>
        <w:t xml:space="preserve">на бланке </w:t>
      </w:r>
      <w:r>
        <w:rPr>
          <w:color w:val="000000"/>
          <w:sz w:val="28"/>
          <w:szCs w:val="28"/>
          <w:u w:val="single"/>
        </w:rPr>
        <w:t>Исполнительного комитета</w:t>
      </w:r>
    </w:p>
    <w:p w:rsidR="00C62C6B" w:rsidRPr="00331636" w:rsidRDefault="008319D7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Старокырлайского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="00C62C6B">
        <w:rPr>
          <w:color w:val="000000"/>
          <w:sz w:val="28"/>
          <w:szCs w:val="28"/>
          <w:u w:val="single"/>
        </w:rPr>
        <w:t xml:space="preserve"> сельского поселения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РАЗРЕШЕНИЕ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НА ПРАВО УСТАНОВКИ НЕКАПИТАЛЬНЫХ ОБЪЕКТОВ МЕЛКОРОЗНИЧНОЙ  ТОРГОВОЙ СЕТИ ДЛЯ ОСУЩЕСТВЛЕНИЯ УЛИЧНОЙ ТОРГОВЛИ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БЕЗ ПРАВА ПЕРЕДАЧИ ДРУГИМ ЛИЦАМ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НА ТЕРРИТОРИИ </w:t>
      </w:r>
      <w:r w:rsidR="008319D7">
        <w:rPr>
          <w:color w:val="000000"/>
          <w:sz w:val="28"/>
          <w:szCs w:val="28"/>
        </w:rPr>
        <w:t>СТАРОКЫРЛАЙСКОГО</w:t>
      </w:r>
      <w:r w:rsidR="00C62C6B">
        <w:rPr>
          <w:color w:val="000000"/>
          <w:sz w:val="28"/>
          <w:szCs w:val="28"/>
        </w:rPr>
        <w:t xml:space="preserve"> СЕЛЬСКОГО ПОСЕЛЕНИЯ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N 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1636">
        <w:rPr>
          <w:color w:val="000000"/>
          <w:sz w:val="28"/>
          <w:szCs w:val="28"/>
        </w:rPr>
        <w:t>от "___"_</w:t>
      </w:r>
      <w:r>
        <w:rPr>
          <w:color w:val="000000"/>
          <w:sz w:val="28"/>
          <w:szCs w:val="28"/>
        </w:rPr>
        <w:t>______ 20__</w:t>
      </w:r>
      <w:r w:rsidRPr="00331636">
        <w:rPr>
          <w:color w:val="000000"/>
          <w:sz w:val="28"/>
          <w:szCs w:val="28"/>
        </w:rPr>
        <w:t xml:space="preserve">г. 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Выдано: </w:t>
      </w:r>
      <w:r>
        <w:rPr>
          <w:color w:val="000000"/>
          <w:sz w:val="28"/>
          <w:szCs w:val="28"/>
        </w:rPr>
        <w:t>_______________________________</w:t>
      </w:r>
      <w:r w:rsidRPr="00331636">
        <w:rPr>
          <w:color w:val="000000"/>
          <w:sz w:val="28"/>
          <w:szCs w:val="28"/>
        </w:rPr>
        <w:t>____________________________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(наименование юридического или физического лица)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Свидетельство: ____________________________________________</w:t>
      </w:r>
      <w:r>
        <w:rPr>
          <w:color w:val="000000"/>
          <w:sz w:val="28"/>
          <w:szCs w:val="28"/>
        </w:rPr>
        <w:t>_________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Местонахождение (место жительства):</w:t>
      </w:r>
      <w:r>
        <w:rPr>
          <w:color w:val="000000"/>
          <w:sz w:val="28"/>
          <w:szCs w:val="28"/>
        </w:rPr>
        <w:t>_________________________________</w:t>
      </w:r>
      <w:r w:rsidRPr="00331636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Наименование объект</w:t>
      </w:r>
      <w:r>
        <w:rPr>
          <w:color w:val="000000"/>
          <w:sz w:val="28"/>
          <w:szCs w:val="28"/>
        </w:rPr>
        <w:t>а мелкорозничной торговой сети:_</w:t>
      </w:r>
      <w:r w:rsidRPr="0033163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Место расположения: _________________________________________</w:t>
      </w:r>
      <w:r>
        <w:rPr>
          <w:color w:val="000000"/>
          <w:sz w:val="28"/>
          <w:szCs w:val="28"/>
        </w:rPr>
        <w:t>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Схема расположения прилагается.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Ассортимент реализуемых товаров: ________________________________</w:t>
      </w:r>
      <w:r>
        <w:rPr>
          <w:color w:val="000000"/>
          <w:sz w:val="28"/>
          <w:szCs w:val="28"/>
        </w:rPr>
        <w:t>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Срок действия разрешения</w:t>
      </w:r>
      <w:r w:rsidRPr="0033163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31636">
        <w:rPr>
          <w:color w:val="000000"/>
          <w:sz w:val="28"/>
          <w:szCs w:val="28"/>
          <w:u w:val="single"/>
        </w:rPr>
        <w:t>с</w:t>
      </w:r>
      <w:proofErr w:type="gramEnd"/>
      <w:r w:rsidRPr="00331636">
        <w:rPr>
          <w:color w:val="000000"/>
          <w:sz w:val="28"/>
          <w:szCs w:val="28"/>
          <w:u w:val="single"/>
        </w:rPr>
        <w:t>                          до 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___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r w:rsidR="008319D7">
        <w:rPr>
          <w:color w:val="000000"/>
          <w:sz w:val="28"/>
          <w:szCs w:val="28"/>
        </w:rPr>
        <w:t xml:space="preserve"> </w:t>
      </w:r>
      <w:r w:rsidR="00C62C6B">
        <w:rPr>
          <w:color w:val="000000"/>
          <w:sz w:val="28"/>
          <w:szCs w:val="28"/>
        </w:rPr>
        <w:t>сельского поселения</w:t>
      </w:r>
      <w:r w:rsidRPr="00331636">
        <w:rPr>
          <w:color w:val="000000"/>
          <w:sz w:val="28"/>
          <w:szCs w:val="28"/>
        </w:rPr>
        <w:t>  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003" w:rsidRDefault="00C62C6B" w:rsidP="008319D7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bookmarkStart w:id="9" w:name="Par34"/>
      <w:bookmarkEnd w:id="9"/>
    </w:p>
    <w:sectPr w:rsidR="0070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F"/>
    <w:rsid w:val="001778BB"/>
    <w:rsid w:val="00440048"/>
    <w:rsid w:val="004C661F"/>
    <w:rsid w:val="00640918"/>
    <w:rsid w:val="00700003"/>
    <w:rsid w:val="008319D7"/>
    <w:rsid w:val="0095013D"/>
    <w:rsid w:val="009632C2"/>
    <w:rsid w:val="00AF406E"/>
    <w:rsid w:val="00C5387E"/>
    <w:rsid w:val="00C62C6B"/>
    <w:rsid w:val="00D606A5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C2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2C2"/>
    <w:pPr>
      <w:keepNext/>
      <w:autoSpaceDE w:val="0"/>
      <w:autoSpaceDN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6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8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C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632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632C2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9632C2"/>
    <w:rPr>
      <w:rFonts w:ascii="Bookman Old Style" w:eastAsia="Times New Roman" w:hAnsi="Bookman Old Style" w:cs="Bookman Old Style"/>
      <w:sz w:val="32"/>
      <w:szCs w:val="32"/>
      <w:lang w:eastAsia="ru-RU"/>
    </w:rPr>
  </w:style>
  <w:style w:type="paragraph" w:customStyle="1" w:styleId="ConsPlusNormal">
    <w:name w:val="ConsPlusNormal"/>
    <w:rsid w:val="0096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32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3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C2"/>
  </w:style>
  <w:style w:type="paragraph" w:styleId="a5">
    <w:name w:val="Normal (Web)"/>
    <w:basedOn w:val="a"/>
    <w:uiPriority w:val="99"/>
    <w:unhideWhenUsed/>
    <w:rsid w:val="009632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8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8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C2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2C2"/>
    <w:pPr>
      <w:keepNext/>
      <w:autoSpaceDE w:val="0"/>
      <w:autoSpaceDN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6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8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C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632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632C2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9632C2"/>
    <w:rPr>
      <w:rFonts w:ascii="Bookman Old Style" w:eastAsia="Times New Roman" w:hAnsi="Bookman Old Style" w:cs="Bookman Old Style"/>
      <w:sz w:val="32"/>
      <w:szCs w:val="32"/>
      <w:lang w:eastAsia="ru-RU"/>
    </w:rPr>
  </w:style>
  <w:style w:type="paragraph" w:customStyle="1" w:styleId="ConsPlusNormal">
    <w:name w:val="ConsPlusNormal"/>
    <w:rsid w:val="0096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32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3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C2"/>
  </w:style>
  <w:style w:type="paragraph" w:styleId="a5">
    <w:name w:val="Normal (Web)"/>
    <w:basedOn w:val="a"/>
    <w:uiPriority w:val="99"/>
    <w:unhideWhenUsed/>
    <w:rsid w:val="009632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8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33340AB7926DA9041C12CDFD3B84DD3E7B0944EF6447BF76D2FD54j1TEL" TargetMode="External"/><Relationship Id="rId13" Type="http://schemas.openxmlformats.org/officeDocument/2006/relationships/hyperlink" Target="consultantplus://offline/ref=FB1233340AB7926DA9041C12CDFD3B84DA317B0645E2394DB72FDEFF531194E4A6BFC907319327jBT6L" TargetMode="External"/><Relationship Id="rId18" Type="http://schemas.openxmlformats.org/officeDocument/2006/relationships/hyperlink" Target="consultantplus://offline/ref=FB1233340AB7926DA9041C12CDFD3B84DD3B7F0C47E86447BF76D2FD541ECBF3A1F6C506319326B0jET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1233340AB7926DA9041C12CDFD3B84DD3D7F0840E96447BF76D2FD54j1TEL" TargetMode="External"/><Relationship Id="rId12" Type="http://schemas.openxmlformats.org/officeDocument/2006/relationships/hyperlink" Target="consultantplus://offline/ref=FB1233340AB7926DA9041C12CDFD3B84DD3B7F0C47E86447BF76D2FD541ECBF3A1F6C506319326B0jET7L" TargetMode="External"/><Relationship Id="rId17" Type="http://schemas.openxmlformats.org/officeDocument/2006/relationships/hyperlink" Target="consultantplus://offline/ref=FB1233340AB7926DA9041C12CDFD3B84DD3B7D0B41E86447BF76D2FD541ECBF3A1F6C506319326B1jET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33340AB7926DA9041C12CDFD3B84DD3D7F0644EE6447BF76D2FD54j1T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33340AB7926DA9041C12CDFD3B84DD3D7F0840E96447BF76D2FD54j1TEL" TargetMode="External"/><Relationship Id="rId11" Type="http://schemas.openxmlformats.org/officeDocument/2006/relationships/hyperlink" Target="consultantplus://offline/ref=FB1233340AB7926DA9041C12CDFD3B84DD3B7D0B41E86447BF76D2FD541ECBF3A1F6C506319326B1jET6L" TargetMode="External"/><Relationship Id="rId5" Type="http://schemas.openxmlformats.org/officeDocument/2006/relationships/hyperlink" Target="consultantplus://offline/ref=FB1233340AB7926DA9041C12CDFD3B84DD3E7A0A42EE6447BF76D2FD54j1TEL" TargetMode="External"/><Relationship Id="rId15" Type="http://schemas.openxmlformats.org/officeDocument/2006/relationships/hyperlink" Target="consultantplus://offline/ref=FB1233340AB7926DA9041C12CDFD3B84D83A7E0F43E2394DB72FDEFF531194E4A6BFC907319327jBT3L" TargetMode="External"/><Relationship Id="rId10" Type="http://schemas.openxmlformats.org/officeDocument/2006/relationships/hyperlink" Target="consultantplus://offline/ref=FB1233340AB7926DA9041C12CDFD3B84DD3B7C0B40EC6447BF76D2FD54j1TEL" TargetMode="External"/><Relationship Id="rId19" Type="http://schemas.openxmlformats.org/officeDocument/2006/relationships/hyperlink" Target="consultantplus://offline/ref=FB1233340AB7926DA9041C12CDFD3B84DD3B7F0D40EB6447BF76D2FD541ECBF3A1F6C506319326B1jE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33340AB7926DA9041C12CDFD3B84DD3D7D0840EF6447BF76D2FD54j1TEL" TargetMode="External"/><Relationship Id="rId14" Type="http://schemas.openxmlformats.org/officeDocument/2006/relationships/hyperlink" Target="consultantplus://offline/ref=FB1233340AB7926DA9041C12CDFD3B84DD397A074EEA6447BF76D2FD541ECBF3A1F6C506319326B1j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1</cp:lastModifiedBy>
  <cp:revision>12</cp:revision>
  <cp:lastPrinted>2017-03-30T06:23:00Z</cp:lastPrinted>
  <dcterms:created xsi:type="dcterms:W3CDTF">2015-03-13T12:38:00Z</dcterms:created>
  <dcterms:modified xsi:type="dcterms:W3CDTF">2017-03-30T06:25:00Z</dcterms:modified>
</cp:coreProperties>
</file>