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389" w:rsidRPr="00415844" w:rsidRDefault="00415844" w:rsidP="00FF11AF">
      <w:pPr>
        <w:spacing w:line="240" w:lineRule="auto"/>
        <w:ind w:left="-142"/>
        <w:jc w:val="right"/>
        <w:rPr>
          <w:rFonts w:ascii="Times New Roman" w:hAnsi="Times New Roman" w:cs="Times New Roman"/>
          <w:sz w:val="28"/>
          <w:szCs w:val="28"/>
        </w:rPr>
      </w:pPr>
      <w:proofErr w:type="gramStart"/>
      <w:r>
        <w:rPr>
          <w:rFonts w:ascii="Times New Roman" w:hAnsi="Times New Roman" w:cs="Times New Roman"/>
          <w:sz w:val="28"/>
          <w:szCs w:val="28"/>
        </w:rPr>
        <w:t>У</w:t>
      </w:r>
      <w:r w:rsidR="00985389" w:rsidRPr="00415844">
        <w:rPr>
          <w:rFonts w:ascii="Times New Roman" w:hAnsi="Times New Roman" w:cs="Times New Roman"/>
          <w:sz w:val="28"/>
          <w:szCs w:val="28"/>
        </w:rPr>
        <w:t>тверждена</w:t>
      </w:r>
      <w:proofErr w:type="gramEnd"/>
      <w:r w:rsidR="00985389" w:rsidRPr="00415844">
        <w:rPr>
          <w:rFonts w:ascii="Times New Roman" w:hAnsi="Times New Roman" w:cs="Times New Roman"/>
          <w:sz w:val="28"/>
          <w:szCs w:val="28"/>
        </w:rPr>
        <w:t xml:space="preserve"> решением </w:t>
      </w:r>
    </w:p>
    <w:p w:rsidR="00985389" w:rsidRPr="00415844" w:rsidRDefault="00985389" w:rsidP="00FF11AF">
      <w:pPr>
        <w:spacing w:line="240" w:lineRule="auto"/>
        <w:ind w:left="-142"/>
        <w:jc w:val="right"/>
        <w:rPr>
          <w:rFonts w:ascii="Times New Roman" w:hAnsi="Times New Roman" w:cs="Times New Roman"/>
          <w:sz w:val="28"/>
          <w:szCs w:val="28"/>
        </w:rPr>
      </w:pPr>
      <w:r w:rsidRPr="00415844">
        <w:rPr>
          <w:rFonts w:ascii="Times New Roman" w:hAnsi="Times New Roman" w:cs="Times New Roman"/>
          <w:sz w:val="28"/>
          <w:szCs w:val="28"/>
        </w:rPr>
        <w:t xml:space="preserve">Арского районного Совета  </w:t>
      </w:r>
    </w:p>
    <w:p w:rsidR="00985389" w:rsidRPr="00415844" w:rsidRDefault="00985389" w:rsidP="00FF11AF">
      <w:pPr>
        <w:spacing w:line="240" w:lineRule="auto"/>
        <w:ind w:left="-142"/>
        <w:jc w:val="right"/>
        <w:rPr>
          <w:rFonts w:ascii="Times New Roman" w:hAnsi="Times New Roman" w:cs="Times New Roman"/>
          <w:sz w:val="28"/>
          <w:szCs w:val="28"/>
        </w:rPr>
      </w:pPr>
      <w:r w:rsidRPr="00415844">
        <w:rPr>
          <w:rFonts w:ascii="Times New Roman" w:hAnsi="Times New Roman" w:cs="Times New Roman"/>
          <w:sz w:val="28"/>
          <w:szCs w:val="28"/>
        </w:rPr>
        <w:t>№ __ от «</w:t>
      </w:r>
      <w:r w:rsidR="005D4115">
        <w:rPr>
          <w:rFonts w:ascii="Times New Roman" w:hAnsi="Times New Roman" w:cs="Times New Roman"/>
          <w:sz w:val="28"/>
          <w:szCs w:val="28"/>
        </w:rPr>
        <w:t>14</w:t>
      </w:r>
      <w:r w:rsidRPr="00415844">
        <w:rPr>
          <w:rFonts w:ascii="Times New Roman" w:hAnsi="Times New Roman" w:cs="Times New Roman"/>
          <w:sz w:val="28"/>
          <w:szCs w:val="28"/>
        </w:rPr>
        <w:t xml:space="preserve">» </w:t>
      </w:r>
      <w:r w:rsidR="005D4115">
        <w:rPr>
          <w:rFonts w:ascii="Times New Roman" w:hAnsi="Times New Roman" w:cs="Times New Roman"/>
          <w:sz w:val="28"/>
          <w:szCs w:val="28"/>
        </w:rPr>
        <w:t>октября</w:t>
      </w:r>
      <w:r w:rsidRPr="00415844">
        <w:rPr>
          <w:rFonts w:ascii="Times New Roman" w:hAnsi="Times New Roman" w:cs="Times New Roman"/>
          <w:sz w:val="28"/>
          <w:szCs w:val="28"/>
        </w:rPr>
        <w:t xml:space="preserve"> </w:t>
      </w:r>
      <w:smartTag w:uri="urn:schemas-microsoft-com:office:smarttags" w:element="metricconverter">
        <w:smartTagPr>
          <w:attr w:name="ProductID" w:val="2011 г"/>
        </w:smartTagPr>
        <w:r w:rsidRPr="00415844">
          <w:rPr>
            <w:rFonts w:ascii="Times New Roman" w:hAnsi="Times New Roman" w:cs="Times New Roman"/>
            <w:sz w:val="28"/>
            <w:szCs w:val="28"/>
          </w:rPr>
          <w:t>2011 г</w:t>
        </w:r>
      </w:smartTag>
      <w:r w:rsidRPr="00415844">
        <w:rPr>
          <w:rFonts w:ascii="Times New Roman" w:hAnsi="Times New Roman" w:cs="Times New Roman"/>
          <w:sz w:val="28"/>
          <w:szCs w:val="28"/>
        </w:rPr>
        <w:t>.</w:t>
      </w:r>
    </w:p>
    <w:p w:rsidR="00985389" w:rsidRPr="00415844" w:rsidRDefault="00985389" w:rsidP="00FF11AF">
      <w:pPr>
        <w:ind w:left="-142"/>
        <w:jc w:val="center"/>
        <w:rPr>
          <w:rFonts w:ascii="Times New Roman" w:hAnsi="Times New Roman" w:cs="Times New Roman"/>
          <w:sz w:val="28"/>
          <w:szCs w:val="28"/>
        </w:rPr>
      </w:pPr>
    </w:p>
    <w:p w:rsidR="00985389" w:rsidRPr="00415844" w:rsidRDefault="00985389" w:rsidP="00FF11AF">
      <w:pPr>
        <w:ind w:left="-142"/>
        <w:jc w:val="center"/>
        <w:rPr>
          <w:rFonts w:ascii="Times New Roman" w:hAnsi="Times New Roman" w:cs="Times New Roman"/>
          <w:sz w:val="28"/>
          <w:szCs w:val="28"/>
        </w:rPr>
      </w:pPr>
    </w:p>
    <w:p w:rsidR="00985389" w:rsidRPr="00415844" w:rsidRDefault="00985389" w:rsidP="00FA490A">
      <w:pPr>
        <w:ind w:left="-284"/>
        <w:jc w:val="center"/>
        <w:rPr>
          <w:rFonts w:ascii="Times New Roman" w:hAnsi="Times New Roman" w:cs="Times New Roman"/>
          <w:b/>
          <w:sz w:val="36"/>
          <w:szCs w:val="36"/>
        </w:rPr>
      </w:pPr>
      <w:r w:rsidRPr="00415844">
        <w:rPr>
          <w:rFonts w:ascii="Times New Roman" w:hAnsi="Times New Roman" w:cs="Times New Roman"/>
          <w:b/>
          <w:sz w:val="36"/>
          <w:szCs w:val="36"/>
        </w:rPr>
        <w:t xml:space="preserve">Исполнительный комитет Арского муниципального района </w:t>
      </w:r>
    </w:p>
    <w:p w:rsidR="00985389" w:rsidRPr="00415844" w:rsidRDefault="00985389" w:rsidP="00FA490A">
      <w:pPr>
        <w:ind w:left="-284"/>
        <w:jc w:val="center"/>
        <w:rPr>
          <w:rFonts w:ascii="Times New Roman" w:hAnsi="Times New Roman" w:cs="Times New Roman"/>
          <w:sz w:val="36"/>
          <w:szCs w:val="36"/>
        </w:rPr>
      </w:pPr>
      <w:r w:rsidRPr="00415844">
        <w:rPr>
          <w:rFonts w:ascii="Times New Roman" w:hAnsi="Times New Roman" w:cs="Times New Roman"/>
          <w:b/>
          <w:sz w:val="36"/>
          <w:szCs w:val="36"/>
        </w:rPr>
        <w:t>Республики Татарстан</w:t>
      </w:r>
      <w:r w:rsidRPr="00415844">
        <w:rPr>
          <w:rFonts w:ascii="Times New Roman" w:hAnsi="Times New Roman" w:cs="Times New Roman"/>
          <w:sz w:val="36"/>
          <w:szCs w:val="36"/>
        </w:rPr>
        <w:t xml:space="preserve"> </w:t>
      </w:r>
    </w:p>
    <w:p w:rsidR="00985389" w:rsidRPr="00415844" w:rsidRDefault="00985389" w:rsidP="00FA490A">
      <w:pPr>
        <w:ind w:left="-284"/>
        <w:jc w:val="center"/>
        <w:rPr>
          <w:rFonts w:ascii="Times New Roman" w:hAnsi="Times New Roman" w:cs="Times New Roman"/>
          <w:color w:val="FF0000"/>
          <w:sz w:val="28"/>
          <w:szCs w:val="28"/>
        </w:rPr>
      </w:pPr>
    </w:p>
    <w:p w:rsidR="00985389" w:rsidRPr="00415844" w:rsidRDefault="00985389" w:rsidP="00FA490A">
      <w:pPr>
        <w:ind w:left="-284"/>
        <w:jc w:val="center"/>
        <w:rPr>
          <w:rFonts w:ascii="Times New Roman" w:hAnsi="Times New Roman" w:cs="Times New Roman"/>
          <w:color w:val="FF0000"/>
          <w:sz w:val="28"/>
          <w:szCs w:val="28"/>
        </w:rPr>
      </w:pPr>
    </w:p>
    <w:p w:rsidR="00985389" w:rsidRPr="00415844" w:rsidRDefault="00985389" w:rsidP="00FA490A">
      <w:pPr>
        <w:ind w:left="-284"/>
        <w:jc w:val="center"/>
        <w:rPr>
          <w:rFonts w:ascii="Times New Roman" w:hAnsi="Times New Roman" w:cs="Times New Roman"/>
          <w:color w:val="FF0000"/>
          <w:sz w:val="28"/>
          <w:szCs w:val="28"/>
        </w:rPr>
      </w:pPr>
    </w:p>
    <w:p w:rsidR="00985389" w:rsidRPr="005903BC" w:rsidRDefault="00985389" w:rsidP="00FA490A">
      <w:pPr>
        <w:ind w:left="-284"/>
        <w:jc w:val="center"/>
        <w:rPr>
          <w:rFonts w:ascii="Times New Roman" w:hAnsi="Times New Roman" w:cs="Times New Roman"/>
          <w:b/>
          <w:color w:val="808080"/>
          <w:sz w:val="120"/>
          <w:szCs w:val="120"/>
        </w:rPr>
      </w:pPr>
      <w:r w:rsidRPr="005903BC">
        <w:rPr>
          <w:rFonts w:ascii="Times New Roman" w:hAnsi="Times New Roman" w:cs="Times New Roman"/>
          <w:b/>
          <w:color w:val="808080"/>
          <w:sz w:val="120"/>
          <w:szCs w:val="120"/>
        </w:rPr>
        <w:t>ПРОГРАММА</w:t>
      </w:r>
    </w:p>
    <w:p w:rsidR="00985389" w:rsidRPr="00415844" w:rsidRDefault="00985389" w:rsidP="00FA490A">
      <w:pPr>
        <w:spacing w:line="240" w:lineRule="auto"/>
        <w:ind w:left="-284"/>
        <w:jc w:val="center"/>
        <w:rPr>
          <w:rFonts w:ascii="Times New Roman" w:hAnsi="Times New Roman" w:cs="Times New Roman"/>
          <w:b/>
          <w:sz w:val="48"/>
          <w:szCs w:val="48"/>
        </w:rPr>
      </w:pPr>
      <w:r w:rsidRPr="00415844">
        <w:rPr>
          <w:rFonts w:ascii="Times New Roman" w:hAnsi="Times New Roman" w:cs="Times New Roman"/>
          <w:b/>
          <w:sz w:val="48"/>
          <w:szCs w:val="48"/>
        </w:rPr>
        <w:t>социально-экономического развития</w:t>
      </w:r>
    </w:p>
    <w:p w:rsidR="00985389" w:rsidRPr="00415844" w:rsidRDefault="00985389" w:rsidP="00FA490A">
      <w:pPr>
        <w:spacing w:line="240" w:lineRule="auto"/>
        <w:ind w:left="-284"/>
        <w:jc w:val="center"/>
        <w:rPr>
          <w:rFonts w:ascii="Times New Roman" w:hAnsi="Times New Roman" w:cs="Times New Roman"/>
          <w:b/>
          <w:sz w:val="48"/>
          <w:szCs w:val="48"/>
        </w:rPr>
      </w:pPr>
      <w:r w:rsidRPr="00415844">
        <w:rPr>
          <w:rFonts w:ascii="Times New Roman" w:hAnsi="Times New Roman" w:cs="Times New Roman"/>
          <w:b/>
          <w:sz w:val="48"/>
          <w:szCs w:val="48"/>
        </w:rPr>
        <w:t>Арского муниципального района</w:t>
      </w:r>
    </w:p>
    <w:p w:rsidR="00985389" w:rsidRPr="00415844" w:rsidRDefault="00985389" w:rsidP="00FA490A">
      <w:pPr>
        <w:spacing w:line="240" w:lineRule="auto"/>
        <w:ind w:left="-284"/>
        <w:jc w:val="center"/>
        <w:rPr>
          <w:rFonts w:ascii="Times New Roman" w:hAnsi="Times New Roman" w:cs="Times New Roman"/>
          <w:b/>
          <w:sz w:val="48"/>
          <w:szCs w:val="48"/>
        </w:rPr>
      </w:pPr>
      <w:r w:rsidRPr="00415844">
        <w:rPr>
          <w:rFonts w:ascii="Times New Roman" w:hAnsi="Times New Roman" w:cs="Times New Roman"/>
          <w:b/>
          <w:sz w:val="48"/>
          <w:szCs w:val="48"/>
        </w:rPr>
        <w:t>Республики Татарстан</w:t>
      </w:r>
    </w:p>
    <w:p w:rsidR="00985389" w:rsidRPr="00415844" w:rsidRDefault="00985389" w:rsidP="00FA490A">
      <w:pPr>
        <w:spacing w:line="240" w:lineRule="auto"/>
        <w:ind w:left="-284"/>
        <w:jc w:val="center"/>
        <w:rPr>
          <w:rFonts w:ascii="Times New Roman" w:hAnsi="Times New Roman" w:cs="Times New Roman"/>
          <w:b/>
          <w:sz w:val="48"/>
          <w:szCs w:val="48"/>
        </w:rPr>
      </w:pPr>
      <w:r w:rsidRPr="00415844">
        <w:rPr>
          <w:rFonts w:ascii="Times New Roman" w:hAnsi="Times New Roman" w:cs="Times New Roman"/>
          <w:b/>
          <w:sz w:val="48"/>
          <w:szCs w:val="48"/>
        </w:rPr>
        <w:t xml:space="preserve">на 2011-2015 годы </w:t>
      </w:r>
    </w:p>
    <w:p w:rsidR="00985389" w:rsidRPr="00415844" w:rsidRDefault="00985389" w:rsidP="00FA490A">
      <w:pPr>
        <w:ind w:left="-284"/>
        <w:jc w:val="center"/>
        <w:rPr>
          <w:rFonts w:ascii="Times New Roman" w:hAnsi="Times New Roman" w:cs="Times New Roman"/>
          <w:color w:val="FF0000"/>
          <w:sz w:val="28"/>
          <w:szCs w:val="28"/>
        </w:rPr>
      </w:pPr>
    </w:p>
    <w:p w:rsidR="00985389" w:rsidRPr="00415844" w:rsidRDefault="00985389" w:rsidP="00FA490A">
      <w:pPr>
        <w:ind w:left="-284"/>
        <w:jc w:val="center"/>
        <w:rPr>
          <w:rFonts w:ascii="Times New Roman" w:hAnsi="Times New Roman" w:cs="Times New Roman"/>
          <w:color w:val="FF0000"/>
          <w:sz w:val="28"/>
          <w:szCs w:val="28"/>
        </w:rPr>
      </w:pPr>
    </w:p>
    <w:p w:rsidR="00985389" w:rsidRPr="00415844" w:rsidRDefault="00985389" w:rsidP="00FA490A">
      <w:pPr>
        <w:ind w:left="-284"/>
        <w:jc w:val="center"/>
        <w:rPr>
          <w:rFonts w:ascii="Times New Roman" w:hAnsi="Times New Roman" w:cs="Times New Roman"/>
          <w:color w:val="FF0000"/>
          <w:sz w:val="28"/>
          <w:szCs w:val="28"/>
        </w:rPr>
      </w:pPr>
    </w:p>
    <w:p w:rsidR="00985389" w:rsidRPr="00415844" w:rsidRDefault="00985389" w:rsidP="00FA490A">
      <w:pPr>
        <w:ind w:left="-284"/>
        <w:jc w:val="center"/>
        <w:rPr>
          <w:rFonts w:ascii="Times New Roman" w:hAnsi="Times New Roman" w:cs="Times New Roman"/>
          <w:color w:val="FF0000"/>
          <w:sz w:val="28"/>
          <w:szCs w:val="28"/>
        </w:rPr>
      </w:pPr>
    </w:p>
    <w:p w:rsidR="00985389" w:rsidRPr="00415844" w:rsidRDefault="00985389" w:rsidP="009F1EE0">
      <w:pPr>
        <w:ind w:left="-567"/>
        <w:jc w:val="center"/>
        <w:rPr>
          <w:rFonts w:ascii="Times New Roman" w:hAnsi="Times New Roman" w:cs="Times New Roman"/>
          <w:color w:val="FF0000"/>
          <w:sz w:val="28"/>
          <w:szCs w:val="28"/>
        </w:rPr>
      </w:pPr>
    </w:p>
    <w:p w:rsidR="00985389" w:rsidRPr="00415844" w:rsidRDefault="00985389" w:rsidP="009F1EE0">
      <w:pPr>
        <w:ind w:left="-567"/>
        <w:jc w:val="center"/>
        <w:rPr>
          <w:rFonts w:ascii="Times New Roman" w:hAnsi="Times New Roman" w:cs="Times New Roman"/>
          <w:b/>
          <w:sz w:val="28"/>
          <w:szCs w:val="28"/>
        </w:rPr>
      </w:pPr>
      <w:r w:rsidRPr="00415844">
        <w:rPr>
          <w:rFonts w:ascii="Times New Roman" w:hAnsi="Times New Roman" w:cs="Times New Roman"/>
          <w:b/>
          <w:sz w:val="28"/>
          <w:szCs w:val="28"/>
        </w:rPr>
        <w:t xml:space="preserve">Арск  2011 </w:t>
      </w:r>
    </w:p>
    <w:p w:rsidR="00FA490A" w:rsidRDefault="00FA490A" w:rsidP="009F1EE0">
      <w:pPr>
        <w:pBdr>
          <w:bottom w:val="single" w:sz="12" w:space="1" w:color="auto"/>
        </w:pBdr>
        <w:ind w:hanging="709"/>
        <w:jc w:val="center"/>
        <w:rPr>
          <w:rFonts w:ascii="Times New Roman" w:hAnsi="Times New Roman" w:cs="Times New Roman"/>
          <w:b/>
          <w:sz w:val="28"/>
          <w:szCs w:val="28"/>
        </w:rPr>
      </w:pPr>
    </w:p>
    <w:p w:rsidR="00985389" w:rsidRPr="00985389" w:rsidRDefault="00985389" w:rsidP="009F1EE0">
      <w:pPr>
        <w:pBdr>
          <w:bottom w:val="single" w:sz="12" w:space="1" w:color="auto"/>
        </w:pBdr>
        <w:ind w:hanging="709"/>
        <w:jc w:val="center"/>
        <w:rPr>
          <w:rFonts w:ascii="Times New Roman" w:hAnsi="Times New Roman" w:cs="Times New Roman"/>
          <w:b/>
          <w:sz w:val="28"/>
          <w:szCs w:val="28"/>
        </w:rPr>
      </w:pPr>
      <w:r w:rsidRPr="00985389">
        <w:rPr>
          <w:rFonts w:ascii="Times New Roman" w:hAnsi="Times New Roman" w:cs="Times New Roman"/>
          <w:b/>
          <w:sz w:val="28"/>
          <w:szCs w:val="28"/>
        </w:rPr>
        <w:t>Программа социально-экономического развития Арского муниципального района Республики Татарстан на 2011-2015 годы</w:t>
      </w:r>
    </w:p>
    <w:p w:rsidR="00985389" w:rsidRPr="00985389" w:rsidRDefault="00985389" w:rsidP="009F1EE0">
      <w:pPr>
        <w:pStyle w:val="aff1"/>
        <w:tabs>
          <w:tab w:val="left" w:pos="9000"/>
        </w:tabs>
        <w:ind w:left="-540" w:right="534" w:hanging="709"/>
        <w:rPr>
          <w:b/>
          <w:szCs w:val="28"/>
        </w:rPr>
      </w:pPr>
      <w:r w:rsidRPr="00985389">
        <w:rPr>
          <w:b/>
          <w:szCs w:val="28"/>
        </w:rPr>
        <w:lastRenderedPageBreak/>
        <w:t xml:space="preserve">                                              </w:t>
      </w:r>
    </w:p>
    <w:p w:rsidR="00985389" w:rsidRPr="00985389" w:rsidRDefault="00985389" w:rsidP="009F1EE0">
      <w:pPr>
        <w:pStyle w:val="aff1"/>
        <w:tabs>
          <w:tab w:val="left" w:pos="9000"/>
        </w:tabs>
        <w:ind w:left="-540" w:right="534" w:hanging="709"/>
        <w:jc w:val="center"/>
        <w:rPr>
          <w:b/>
          <w:szCs w:val="28"/>
        </w:rPr>
      </w:pPr>
      <w:bookmarkStart w:id="0" w:name="_Toc121049651"/>
      <w:bookmarkStart w:id="1" w:name="_Toc10426048"/>
      <w:bookmarkStart w:id="2" w:name="_Toc9236572"/>
      <w:r w:rsidRPr="00985389">
        <w:rPr>
          <w:b/>
          <w:szCs w:val="28"/>
        </w:rPr>
        <w:t>СОДЕРЖАНИЕ</w:t>
      </w:r>
      <w:bookmarkEnd w:id="0"/>
      <w:bookmarkEnd w:id="1"/>
      <w:bookmarkEnd w:id="2"/>
    </w:p>
    <w:tbl>
      <w:tblPr>
        <w:tblpPr w:leftFromText="180" w:rightFromText="180" w:vertAnchor="text" w:tblpX="9109"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0"/>
      </w:tblGrid>
      <w:tr w:rsidR="00985389" w:rsidRPr="00985389" w:rsidTr="00415844">
        <w:trPr>
          <w:trHeight w:val="12214"/>
        </w:trPr>
        <w:tc>
          <w:tcPr>
            <w:tcW w:w="1030" w:type="dxa"/>
            <w:tcBorders>
              <w:top w:val="nil"/>
              <w:left w:val="nil"/>
              <w:bottom w:val="nil"/>
              <w:right w:val="nil"/>
            </w:tcBorders>
          </w:tcPr>
          <w:p w:rsidR="00985389" w:rsidRPr="00985389" w:rsidRDefault="00985389" w:rsidP="009F1EE0">
            <w:pPr>
              <w:tabs>
                <w:tab w:val="left" w:pos="9000"/>
              </w:tabs>
              <w:ind w:right="534" w:hanging="709"/>
              <w:jc w:val="both"/>
              <w:rPr>
                <w:rFonts w:ascii="Times New Roman" w:hAnsi="Times New Roman" w:cs="Times New Roman"/>
                <w:sz w:val="28"/>
                <w:szCs w:val="28"/>
              </w:rPr>
            </w:pPr>
          </w:p>
          <w:p w:rsidR="00985389" w:rsidRPr="00985389" w:rsidRDefault="00985389" w:rsidP="009F1EE0">
            <w:pPr>
              <w:tabs>
                <w:tab w:val="left" w:pos="9000"/>
              </w:tabs>
              <w:ind w:hanging="709"/>
              <w:jc w:val="both"/>
              <w:rPr>
                <w:rFonts w:ascii="Times New Roman" w:hAnsi="Times New Roman" w:cs="Times New Roman"/>
                <w:sz w:val="28"/>
                <w:szCs w:val="28"/>
              </w:rPr>
            </w:pPr>
          </w:p>
        </w:tc>
      </w:tr>
    </w:tbl>
    <w:p w:rsidR="00133171" w:rsidRDefault="00985389" w:rsidP="009F1EE0">
      <w:pPr>
        <w:tabs>
          <w:tab w:val="left" w:pos="9000"/>
        </w:tabs>
        <w:ind w:right="534" w:hanging="709"/>
        <w:jc w:val="both"/>
        <w:rPr>
          <w:rFonts w:ascii="Times New Roman" w:hAnsi="Times New Roman" w:cs="Times New Roman"/>
          <w:sz w:val="28"/>
          <w:szCs w:val="28"/>
        </w:rPr>
      </w:pPr>
      <w:r w:rsidRPr="00985389">
        <w:rPr>
          <w:rFonts w:ascii="Times New Roman" w:hAnsi="Times New Roman" w:cs="Times New Roman"/>
          <w:sz w:val="28"/>
          <w:szCs w:val="28"/>
        </w:rPr>
        <w:t xml:space="preserve">  </w:t>
      </w:r>
    </w:p>
    <w:p w:rsidR="00985389" w:rsidRPr="00985389" w:rsidRDefault="00133171" w:rsidP="009F1EE0">
      <w:pPr>
        <w:tabs>
          <w:tab w:val="left" w:pos="9000"/>
        </w:tabs>
        <w:ind w:right="534" w:hanging="709"/>
        <w:jc w:val="both"/>
        <w:rPr>
          <w:rFonts w:ascii="Times New Roman" w:hAnsi="Times New Roman" w:cs="Times New Roman"/>
          <w:sz w:val="28"/>
          <w:szCs w:val="28"/>
        </w:rPr>
      </w:pPr>
      <w:r>
        <w:rPr>
          <w:rFonts w:ascii="Times New Roman" w:hAnsi="Times New Roman" w:cs="Times New Roman"/>
          <w:sz w:val="28"/>
          <w:szCs w:val="28"/>
        </w:rPr>
        <w:t xml:space="preserve">  </w:t>
      </w:r>
      <w:r w:rsidR="00985389" w:rsidRPr="00985389">
        <w:rPr>
          <w:rFonts w:ascii="Times New Roman" w:hAnsi="Times New Roman" w:cs="Times New Roman"/>
          <w:sz w:val="28"/>
          <w:szCs w:val="28"/>
        </w:rPr>
        <w:t xml:space="preserve"> </w:t>
      </w:r>
      <w:r>
        <w:rPr>
          <w:rFonts w:ascii="Times New Roman" w:hAnsi="Times New Roman" w:cs="Times New Roman"/>
          <w:sz w:val="28"/>
          <w:szCs w:val="28"/>
        </w:rPr>
        <w:t xml:space="preserve"> </w:t>
      </w:r>
      <w:r w:rsidR="00985389" w:rsidRPr="00985389">
        <w:rPr>
          <w:rFonts w:ascii="Times New Roman" w:hAnsi="Times New Roman" w:cs="Times New Roman"/>
          <w:sz w:val="28"/>
          <w:szCs w:val="28"/>
        </w:rPr>
        <w:t xml:space="preserve">Паспорт Программы                           </w:t>
      </w:r>
    </w:p>
    <w:p w:rsidR="00985389" w:rsidRPr="00985389" w:rsidRDefault="00985389" w:rsidP="009F1EE0">
      <w:pPr>
        <w:tabs>
          <w:tab w:val="left" w:pos="9000"/>
        </w:tabs>
        <w:ind w:right="534" w:hanging="709"/>
        <w:jc w:val="both"/>
        <w:rPr>
          <w:rFonts w:ascii="Times New Roman" w:hAnsi="Times New Roman" w:cs="Times New Roman"/>
          <w:sz w:val="28"/>
          <w:szCs w:val="28"/>
        </w:rPr>
      </w:pPr>
      <w:r w:rsidRPr="00985389">
        <w:rPr>
          <w:rFonts w:ascii="Times New Roman" w:hAnsi="Times New Roman" w:cs="Times New Roman"/>
          <w:sz w:val="28"/>
          <w:szCs w:val="28"/>
        </w:rPr>
        <w:t xml:space="preserve">   </w:t>
      </w:r>
      <w:r w:rsidR="00133171">
        <w:rPr>
          <w:rFonts w:ascii="Times New Roman" w:hAnsi="Times New Roman" w:cs="Times New Roman"/>
          <w:sz w:val="28"/>
          <w:szCs w:val="28"/>
        </w:rPr>
        <w:t xml:space="preserve"> </w:t>
      </w:r>
      <w:r w:rsidRPr="00985389">
        <w:rPr>
          <w:rFonts w:ascii="Times New Roman" w:hAnsi="Times New Roman" w:cs="Times New Roman"/>
          <w:sz w:val="28"/>
          <w:szCs w:val="28"/>
        </w:rPr>
        <w:t xml:space="preserve">Введение             </w:t>
      </w:r>
    </w:p>
    <w:p w:rsidR="00985389" w:rsidRPr="00B93040" w:rsidRDefault="00985389" w:rsidP="00414178">
      <w:pPr>
        <w:pStyle w:val="afb"/>
        <w:numPr>
          <w:ilvl w:val="0"/>
          <w:numId w:val="95"/>
        </w:numPr>
        <w:tabs>
          <w:tab w:val="left" w:pos="9000"/>
          <w:tab w:val="left" w:pos="9498"/>
          <w:tab w:val="left" w:pos="9639"/>
        </w:tabs>
        <w:ind w:right="534"/>
        <w:jc w:val="both"/>
        <w:rPr>
          <w:sz w:val="28"/>
          <w:szCs w:val="28"/>
        </w:rPr>
      </w:pPr>
      <w:r w:rsidRPr="00B93040">
        <w:rPr>
          <w:b/>
          <w:sz w:val="28"/>
          <w:szCs w:val="28"/>
        </w:rPr>
        <w:t>Цели и задачи Программы социально – экономического развития Арского муниципального района на 2011-2015 гг.</w:t>
      </w:r>
      <w:r w:rsidRPr="00B93040">
        <w:rPr>
          <w:sz w:val="28"/>
          <w:szCs w:val="28"/>
        </w:rPr>
        <w:t xml:space="preserve">    </w:t>
      </w:r>
    </w:p>
    <w:p w:rsidR="00985389" w:rsidRPr="00B93040" w:rsidRDefault="00985389" w:rsidP="00414178">
      <w:pPr>
        <w:pStyle w:val="afb"/>
        <w:numPr>
          <w:ilvl w:val="0"/>
          <w:numId w:val="95"/>
        </w:numPr>
        <w:tabs>
          <w:tab w:val="left" w:pos="9000"/>
          <w:tab w:val="left" w:pos="9498"/>
          <w:tab w:val="left" w:pos="9639"/>
        </w:tabs>
        <w:ind w:right="534"/>
        <w:jc w:val="both"/>
        <w:rPr>
          <w:sz w:val="28"/>
          <w:szCs w:val="28"/>
        </w:rPr>
      </w:pPr>
      <w:r w:rsidRPr="00B93040">
        <w:rPr>
          <w:b/>
          <w:sz w:val="28"/>
          <w:szCs w:val="28"/>
        </w:rPr>
        <w:t>Характеристика социально-экономического положения Арского муниципального района Республики Татарстан. Анализ ситуации и оценка проблем района</w:t>
      </w:r>
      <w:r w:rsidRPr="00B93040">
        <w:rPr>
          <w:sz w:val="28"/>
          <w:szCs w:val="28"/>
        </w:rPr>
        <w:t xml:space="preserve">  </w:t>
      </w:r>
    </w:p>
    <w:p w:rsidR="00985389" w:rsidRPr="00B93040" w:rsidRDefault="00985389" w:rsidP="00414178">
      <w:pPr>
        <w:pStyle w:val="afb"/>
        <w:numPr>
          <w:ilvl w:val="0"/>
          <w:numId w:val="95"/>
        </w:numPr>
        <w:tabs>
          <w:tab w:val="left" w:pos="9000"/>
          <w:tab w:val="left" w:pos="9498"/>
          <w:tab w:val="left" w:pos="9639"/>
        </w:tabs>
        <w:ind w:right="534"/>
        <w:jc w:val="both"/>
        <w:rPr>
          <w:sz w:val="28"/>
          <w:szCs w:val="28"/>
        </w:rPr>
      </w:pPr>
      <w:r w:rsidRPr="00B93040">
        <w:rPr>
          <w:b/>
          <w:sz w:val="28"/>
          <w:szCs w:val="28"/>
        </w:rPr>
        <w:t>Комплекс программных мероприятий для достижения устойчивой стабилизации экономического положения и создания условий для экономического роста в районе</w:t>
      </w:r>
      <w:r w:rsidRPr="00B93040">
        <w:rPr>
          <w:sz w:val="28"/>
          <w:szCs w:val="28"/>
        </w:rPr>
        <w:t xml:space="preserve">      </w:t>
      </w:r>
    </w:p>
    <w:p w:rsidR="00985389" w:rsidRPr="00985389" w:rsidRDefault="00133171" w:rsidP="00D61A19">
      <w:pPr>
        <w:pStyle w:val="ConsNormal"/>
        <w:widowControl/>
        <w:tabs>
          <w:tab w:val="left" w:pos="9498"/>
          <w:tab w:val="left" w:pos="9639"/>
        </w:tabs>
        <w:ind w:left="142" w:right="-766" w:hanging="415"/>
        <w:jc w:val="both"/>
        <w:rPr>
          <w:sz w:val="28"/>
          <w:szCs w:val="28"/>
        </w:rPr>
      </w:pPr>
      <w:r>
        <w:rPr>
          <w:sz w:val="28"/>
          <w:szCs w:val="28"/>
        </w:rPr>
        <w:t>3.1.</w:t>
      </w:r>
      <w:r w:rsidR="00985389" w:rsidRPr="00985389">
        <w:rPr>
          <w:sz w:val="28"/>
          <w:szCs w:val="28"/>
        </w:rPr>
        <w:t>Комплекс программных мероприятий по повышению эффективности использования природных ресурсов и повышению уровня экологической безопасности</w:t>
      </w:r>
    </w:p>
    <w:p w:rsidR="00133171" w:rsidRDefault="00133171" w:rsidP="00D61A19">
      <w:pPr>
        <w:pStyle w:val="afb"/>
        <w:tabs>
          <w:tab w:val="left" w:pos="9000"/>
          <w:tab w:val="left" w:pos="9498"/>
          <w:tab w:val="left" w:pos="9639"/>
        </w:tabs>
        <w:ind w:left="142" w:right="534" w:hanging="415"/>
        <w:jc w:val="both"/>
        <w:rPr>
          <w:sz w:val="28"/>
          <w:szCs w:val="28"/>
        </w:rPr>
      </w:pPr>
    </w:p>
    <w:p w:rsidR="00133171" w:rsidRDefault="00985389" w:rsidP="00D61A19">
      <w:pPr>
        <w:pStyle w:val="afb"/>
        <w:tabs>
          <w:tab w:val="left" w:pos="9000"/>
          <w:tab w:val="left" w:pos="9498"/>
          <w:tab w:val="left" w:pos="9639"/>
        </w:tabs>
        <w:ind w:left="142" w:right="534" w:hanging="415"/>
        <w:jc w:val="both"/>
        <w:rPr>
          <w:sz w:val="28"/>
          <w:szCs w:val="28"/>
        </w:rPr>
      </w:pPr>
      <w:r w:rsidRPr="00FF11AF">
        <w:rPr>
          <w:sz w:val="28"/>
          <w:szCs w:val="28"/>
        </w:rPr>
        <w:t>3.2</w:t>
      </w:r>
      <w:r w:rsidRPr="00133171">
        <w:rPr>
          <w:sz w:val="28"/>
          <w:szCs w:val="28"/>
        </w:rPr>
        <w:t>.</w:t>
      </w:r>
      <w:r w:rsidRPr="00FF11AF">
        <w:rPr>
          <w:sz w:val="28"/>
          <w:szCs w:val="28"/>
        </w:rPr>
        <w:t xml:space="preserve">Комплекс программных мероприятий по развитию экономической базы района, повышению инвестиционной привлекательности и стимулированию инновационных процессов </w:t>
      </w:r>
    </w:p>
    <w:p w:rsidR="00133171" w:rsidRDefault="00133171" w:rsidP="00D61A19">
      <w:pPr>
        <w:pStyle w:val="afb"/>
        <w:tabs>
          <w:tab w:val="left" w:pos="9000"/>
          <w:tab w:val="left" w:pos="9498"/>
          <w:tab w:val="left" w:pos="9639"/>
        </w:tabs>
        <w:ind w:left="142" w:right="534" w:hanging="415"/>
        <w:jc w:val="both"/>
        <w:rPr>
          <w:sz w:val="28"/>
          <w:szCs w:val="28"/>
        </w:rPr>
      </w:pPr>
    </w:p>
    <w:p w:rsidR="00985389" w:rsidRPr="00FF11AF" w:rsidRDefault="00985389" w:rsidP="00D61A19">
      <w:pPr>
        <w:pStyle w:val="afb"/>
        <w:tabs>
          <w:tab w:val="left" w:pos="9000"/>
          <w:tab w:val="left" w:pos="9498"/>
          <w:tab w:val="left" w:pos="9639"/>
        </w:tabs>
        <w:ind w:left="142" w:right="534" w:hanging="415"/>
        <w:jc w:val="both"/>
        <w:rPr>
          <w:sz w:val="28"/>
          <w:szCs w:val="28"/>
        </w:rPr>
      </w:pPr>
      <w:r w:rsidRPr="00FF11AF">
        <w:rPr>
          <w:sz w:val="28"/>
          <w:szCs w:val="28"/>
        </w:rPr>
        <w:t>3.</w:t>
      </w:r>
      <w:r w:rsidR="00133171">
        <w:rPr>
          <w:sz w:val="28"/>
          <w:szCs w:val="28"/>
        </w:rPr>
        <w:t>3.</w:t>
      </w:r>
      <w:r w:rsidRPr="00FF11AF">
        <w:rPr>
          <w:sz w:val="28"/>
          <w:szCs w:val="28"/>
        </w:rPr>
        <w:t>Комплекс программных мероприятий в социальной сфере</w:t>
      </w:r>
    </w:p>
    <w:p w:rsidR="00133171" w:rsidRDefault="00133171" w:rsidP="00D61A19">
      <w:pPr>
        <w:pStyle w:val="afb"/>
        <w:tabs>
          <w:tab w:val="left" w:pos="9000"/>
          <w:tab w:val="left" w:pos="9498"/>
          <w:tab w:val="left" w:pos="9639"/>
        </w:tabs>
        <w:ind w:left="142" w:right="534" w:hanging="415"/>
        <w:jc w:val="both"/>
        <w:rPr>
          <w:sz w:val="28"/>
          <w:szCs w:val="28"/>
        </w:rPr>
      </w:pPr>
    </w:p>
    <w:p w:rsidR="00985389" w:rsidRPr="00FF11AF" w:rsidRDefault="00985389" w:rsidP="00D61A19">
      <w:pPr>
        <w:pStyle w:val="afb"/>
        <w:tabs>
          <w:tab w:val="left" w:pos="9000"/>
          <w:tab w:val="left" w:pos="9498"/>
          <w:tab w:val="left" w:pos="9639"/>
        </w:tabs>
        <w:ind w:left="142" w:right="534" w:hanging="415"/>
        <w:jc w:val="both"/>
        <w:rPr>
          <w:sz w:val="28"/>
          <w:szCs w:val="28"/>
        </w:rPr>
      </w:pPr>
      <w:r w:rsidRPr="00FF11AF">
        <w:rPr>
          <w:sz w:val="28"/>
          <w:szCs w:val="28"/>
        </w:rPr>
        <w:t>3.4.Комплекс программных мероприятий по решению проблем в финансово-бюджетной сфере, упорядочению имущественных отношений и обеспечению достижения уровня экономической самодостаточности Арского муниципального района</w:t>
      </w:r>
    </w:p>
    <w:p w:rsidR="00133171" w:rsidRDefault="00133171" w:rsidP="00D61A19">
      <w:pPr>
        <w:pStyle w:val="afb"/>
        <w:tabs>
          <w:tab w:val="left" w:pos="9000"/>
          <w:tab w:val="left" w:pos="9498"/>
          <w:tab w:val="left" w:pos="9639"/>
        </w:tabs>
        <w:ind w:left="142" w:right="534" w:hanging="415"/>
        <w:jc w:val="both"/>
        <w:rPr>
          <w:sz w:val="28"/>
          <w:szCs w:val="28"/>
        </w:rPr>
      </w:pPr>
    </w:p>
    <w:p w:rsidR="00985389" w:rsidRPr="00FF11AF" w:rsidRDefault="00985389" w:rsidP="00D61A19">
      <w:pPr>
        <w:pStyle w:val="afb"/>
        <w:tabs>
          <w:tab w:val="left" w:pos="9000"/>
          <w:tab w:val="left" w:pos="9498"/>
          <w:tab w:val="left" w:pos="9639"/>
        </w:tabs>
        <w:ind w:left="142" w:right="534" w:hanging="415"/>
        <w:jc w:val="both"/>
        <w:rPr>
          <w:sz w:val="28"/>
          <w:szCs w:val="28"/>
        </w:rPr>
      </w:pPr>
      <w:r w:rsidRPr="00FF11AF">
        <w:rPr>
          <w:sz w:val="28"/>
          <w:szCs w:val="28"/>
        </w:rPr>
        <w:t>3.5.Комплекс программных мероприятий по общественной и противопожарной безопасности Арского муниципального района</w:t>
      </w:r>
    </w:p>
    <w:p w:rsidR="00133171" w:rsidRDefault="00985389" w:rsidP="00D61A19">
      <w:pPr>
        <w:tabs>
          <w:tab w:val="left" w:pos="9000"/>
          <w:tab w:val="left" w:pos="9498"/>
          <w:tab w:val="left" w:pos="9639"/>
        </w:tabs>
        <w:ind w:left="142" w:right="534" w:hanging="415"/>
        <w:jc w:val="both"/>
        <w:rPr>
          <w:rFonts w:ascii="Times New Roman" w:hAnsi="Times New Roman" w:cs="Times New Roman"/>
          <w:b/>
          <w:sz w:val="28"/>
          <w:szCs w:val="28"/>
        </w:rPr>
      </w:pPr>
      <w:r w:rsidRPr="00985389">
        <w:rPr>
          <w:rFonts w:ascii="Times New Roman" w:hAnsi="Times New Roman" w:cs="Times New Roman"/>
          <w:b/>
          <w:sz w:val="28"/>
          <w:szCs w:val="28"/>
        </w:rPr>
        <w:t xml:space="preserve">   </w:t>
      </w:r>
    </w:p>
    <w:p w:rsidR="00985389" w:rsidRPr="00985389" w:rsidRDefault="00133171" w:rsidP="009F1EE0">
      <w:pPr>
        <w:tabs>
          <w:tab w:val="left" w:pos="9000"/>
          <w:tab w:val="left" w:pos="9498"/>
          <w:tab w:val="left" w:pos="9639"/>
        </w:tabs>
        <w:ind w:right="534" w:hanging="709"/>
        <w:jc w:val="both"/>
        <w:rPr>
          <w:rFonts w:ascii="Times New Roman" w:hAnsi="Times New Roman" w:cs="Times New Roman"/>
          <w:sz w:val="28"/>
          <w:szCs w:val="28"/>
        </w:rPr>
      </w:pPr>
      <w:r>
        <w:rPr>
          <w:rFonts w:ascii="Times New Roman" w:hAnsi="Times New Roman" w:cs="Times New Roman"/>
          <w:b/>
          <w:sz w:val="28"/>
          <w:szCs w:val="28"/>
        </w:rPr>
        <w:t xml:space="preserve">   </w:t>
      </w:r>
      <w:r w:rsidR="00B93040">
        <w:rPr>
          <w:rFonts w:ascii="Times New Roman" w:hAnsi="Times New Roman" w:cs="Times New Roman"/>
          <w:b/>
          <w:sz w:val="28"/>
          <w:szCs w:val="28"/>
        </w:rPr>
        <w:t xml:space="preserve">  </w:t>
      </w:r>
      <w:r w:rsidR="00985389" w:rsidRPr="00CC6E80">
        <w:rPr>
          <w:rFonts w:ascii="Times New Roman" w:hAnsi="Times New Roman" w:cs="Times New Roman"/>
          <w:sz w:val="28"/>
          <w:szCs w:val="28"/>
        </w:rPr>
        <w:t>4.</w:t>
      </w:r>
      <w:r w:rsidR="00985389" w:rsidRPr="00985389">
        <w:rPr>
          <w:rFonts w:ascii="Times New Roman" w:hAnsi="Times New Roman" w:cs="Times New Roman"/>
          <w:b/>
          <w:sz w:val="28"/>
          <w:szCs w:val="28"/>
        </w:rPr>
        <w:t xml:space="preserve"> Сроки и этапы реализации Программы</w:t>
      </w:r>
    </w:p>
    <w:p w:rsidR="00985389" w:rsidRPr="00985389" w:rsidRDefault="00985389" w:rsidP="009F1EE0">
      <w:pPr>
        <w:tabs>
          <w:tab w:val="left" w:pos="9000"/>
          <w:tab w:val="left" w:pos="9498"/>
          <w:tab w:val="left" w:pos="9639"/>
        </w:tabs>
        <w:ind w:right="534" w:hanging="709"/>
        <w:jc w:val="both"/>
        <w:rPr>
          <w:rFonts w:ascii="Times New Roman" w:hAnsi="Times New Roman" w:cs="Times New Roman"/>
          <w:sz w:val="28"/>
          <w:szCs w:val="28"/>
        </w:rPr>
      </w:pPr>
      <w:r w:rsidRPr="00985389">
        <w:rPr>
          <w:rFonts w:ascii="Times New Roman" w:hAnsi="Times New Roman" w:cs="Times New Roman"/>
          <w:b/>
          <w:sz w:val="28"/>
          <w:szCs w:val="28"/>
        </w:rPr>
        <w:t xml:space="preserve">   </w:t>
      </w:r>
      <w:r w:rsidR="00B93040">
        <w:rPr>
          <w:rFonts w:ascii="Times New Roman" w:hAnsi="Times New Roman" w:cs="Times New Roman"/>
          <w:b/>
          <w:sz w:val="28"/>
          <w:szCs w:val="28"/>
        </w:rPr>
        <w:t xml:space="preserve">  </w:t>
      </w:r>
      <w:r w:rsidRPr="00CC6E80">
        <w:rPr>
          <w:rFonts w:ascii="Times New Roman" w:hAnsi="Times New Roman" w:cs="Times New Roman"/>
          <w:sz w:val="28"/>
          <w:szCs w:val="28"/>
        </w:rPr>
        <w:t>5.</w:t>
      </w:r>
      <w:r w:rsidRPr="00985389">
        <w:rPr>
          <w:rFonts w:ascii="Times New Roman" w:hAnsi="Times New Roman" w:cs="Times New Roman"/>
          <w:b/>
          <w:sz w:val="28"/>
          <w:szCs w:val="28"/>
        </w:rPr>
        <w:t xml:space="preserve"> Социально-экономическая эффективность Программы</w:t>
      </w:r>
      <w:r w:rsidRPr="00985389">
        <w:rPr>
          <w:rFonts w:ascii="Times New Roman" w:hAnsi="Times New Roman" w:cs="Times New Roman"/>
          <w:sz w:val="28"/>
          <w:szCs w:val="28"/>
        </w:rPr>
        <w:t xml:space="preserve">      </w:t>
      </w:r>
    </w:p>
    <w:p w:rsidR="00985389" w:rsidRPr="00985389" w:rsidRDefault="00985389" w:rsidP="009F1EE0">
      <w:pPr>
        <w:tabs>
          <w:tab w:val="left" w:pos="9000"/>
          <w:tab w:val="left" w:pos="9498"/>
          <w:tab w:val="left" w:pos="9639"/>
          <w:tab w:val="right" w:leader="dot" w:pos="9923"/>
        </w:tabs>
        <w:ind w:right="534" w:hanging="709"/>
        <w:jc w:val="both"/>
        <w:rPr>
          <w:rFonts w:ascii="Times New Roman" w:hAnsi="Times New Roman" w:cs="Times New Roman"/>
          <w:sz w:val="28"/>
          <w:szCs w:val="28"/>
        </w:rPr>
      </w:pPr>
      <w:r w:rsidRPr="00985389">
        <w:rPr>
          <w:rFonts w:ascii="Times New Roman" w:hAnsi="Times New Roman" w:cs="Times New Roman"/>
          <w:b/>
          <w:sz w:val="28"/>
          <w:szCs w:val="28"/>
        </w:rPr>
        <w:t xml:space="preserve">   </w:t>
      </w:r>
      <w:r w:rsidR="00B93040">
        <w:rPr>
          <w:rFonts w:ascii="Times New Roman" w:hAnsi="Times New Roman" w:cs="Times New Roman"/>
          <w:b/>
          <w:sz w:val="28"/>
          <w:szCs w:val="28"/>
        </w:rPr>
        <w:t xml:space="preserve">    </w:t>
      </w:r>
      <w:r w:rsidRPr="00985389">
        <w:rPr>
          <w:rFonts w:ascii="Times New Roman" w:hAnsi="Times New Roman" w:cs="Times New Roman"/>
          <w:b/>
          <w:sz w:val="28"/>
          <w:szCs w:val="28"/>
        </w:rPr>
        <w:t>Приложение:</w:t>
      </w:r>
      <w:r w:rsidRPr="00985389">
        <w:rPr>
          <w:rFonts w:ascii="Times New Roman" w:hAnsi="Times New Roman" w:cs="Times New Roman"/>
          <w:sz w:val="28"/>
          <w:szCs w:val="28"/>
        </w:rPr>
        <w:t xml:space="preserve"> Прогнозные показатели и индикаторы развития</w:t>
      </w:r>
    </w:p>
    <w:p w:rsidR="00985389" w:rsidRDefault="00985389" w:rsidP="009F1EE0">
      <w:pPr>
        <w:tabs>
          <w:tab w:val="left" w:pos="9000"/>
        </w:tabs>
        <w:ind w:left="-540" w:right="534" w:hanging="709"/>
        <w:jc w:val="both"/>
        <w:rPr>
          <w:rFonts w:ascii="Times New Roman" w:hAnsi="Times New Roman" w:cs="Times New Roman"/>
          <w:sz w:val="28"/>
          <w:szCs w:val="28"/>
        </w:rPr>
      </w:pPr>
    </w:p>
    <w:p w:rsidR="00B93040" w:rsidRDefault="00B93040" w:rsidP="009F1EE0">
      <w:pPr>
        <w:tabs>
          <w:tab w:val="left" w:pos="9000"/>
        </w:tabs>
        <w:ind w:left="-540" w:right="534" w:hanging="709"/>
        <w:jc w:val="both"/>
        <w:rPr>
          <w:rFonts w:ascii="Times New Roman" w:hAnsi="Times New Roman" w:cs="Times New Roman"/>
          <w:sz w:val="28"/>
          <w:szCs w:val="28"/>
        </w:rPr>
      </w:pPr>
    </w:p>
    <w:p w:rsidR="00B93040" w:rsidRPr="00985389" w:rsidRDefault="00B93040" w:rsidP="009F1EE0">
      <w:pPr>
        <w:tabs>
          <w:tab w:val="left" w:pos="9000"/>
        </w:tabs>
        <w:ind w:left="-540" w:right="534" w:hanging="709"/>
        <w:jc w:val="both"/>
        <w:rPr>
          <w:rFonts w:ascii="Times New Roman" w:hAnsi="Times New Roman" w:cs="Times New Roman"/>
          <w:sz w:val="28"/>
          <w:szCs w:val="28"/>
        </w:rPr>
      </w:pPr>
    </w:p>
    <w:p w:rsidR="00985389" w:rsidRPr="00985389" w:rsidRDefault="00985389" w:rsidP="00985389">
      <w:pPr>
        <w:ind w:left="360"/>
        <w:jc w:val="center"/>
        <w:rPr>
          <w:rFonts w:ascii="Times New Roman" w:hAnsi="Times New Roman" w:cs="Times New Roman"/>
          <w:b/>
          <w:sz w:val="28"/>
          <w:szCs w:val="28"/>
        </w:rPr>
      </w:pPr>
      <w:r w:rsidRPr="00985389">
        <w:rPr>
          <w:rFonts w:ascii="Times New Roman" w:hAnsi="Times New Roman" w:cs="Times New Roman"/>
          <w:b/>
          <w:sz w:val="28"/>
          <w:szCs w:val="28"/>
        </w:rPr>
        <w:t>ПАСПОРТ</w:t>
      </w:r>
    </w:p>
    <w:p w:rsidR="00985389" w:rsidRPr="00016627" w:rsidRDefault="00985389" w:rsidP="00EA4280">
      <w:pPr>
        <w:pBdr>
          <w:bottom w:val="single" w:sz="12" w:space="1" w:color="auto"/>
        </w:pBdr>
        <w:ind w:right="424"/>
        <w:jc w:val="center"/>
        <w:rPr>
          <w:rFonts w:ascii="Times New Roman" w:hAnsi="Times New Roman" w:cs="Times New Roman"/>
          <w:sz w:val="28"/>
          <w:szCs w:val="28"/>
        </w:rPr>
      </w:pPr>
      <w:r w:rsidRPr="00016627">
        <w:rPr>
          <w:rFonts w:ascii="Times New Roman" w:hAnsi="Times New Roman" w:cs="Times New Roman"/>
          <w:sz w:val="28"/>
          <w:szCs w:val="28"/>
        </w:rPr>
        <w:lastRenderedPageBreak/>
        <w:t>Программы социально-экономического развития Арского муниципального района Республики Татарстан на период 2011-2015 год</w:t>
      </w:r>
      <w:r w:rsidR="00EA4280" w:rsidRPr="00016627">
        <w:rPr>
          <w:rFonts w:ascii="Times New Roman" w:hAnsi="Times New Roman" w:cs="Times New Roman"/>
          <w:sz w:val="28"/>
          <w:szCs w:val="28"/>
        </w:rPr>
        <w:t>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7087"/>
      </w:tblGrid>
      <w:tr w:rsidR="00985389" w:rsidRPr="00985389" w:rsidTr="00FA6C0F">
        <w:tc>
          <w:tcPr>
            <w:tcW w:w="2802" w:type="dxa"/>
          </w:tcPr>
          <w:p w:rsidR="00985389" w:rsidRPr="00892159" w:rsidRDefault="00985389" w:rsidP="00415844">
            <w:pPr>
              <w:spacing w:before="100" w:beforeAutospacing="1" w:after="100" w:afterAutospacing="1"/>
              <w:rPr>
                <w:rFonts w:ascii="Times New Roman" w:hAnsi="Times New Roman" w:cs="Times New Roman"/>
                <w:sz w:val="24"/>
                <w:szCs w:val="24"/>
              </w:rPr>
            </w:pPr>
            <w:r w:rsidRPr="00892159">
              <w:rPr>
                <w:rFonts w:ascii="Times New Roman" w:hAnsi="Times New Roman" w:cs="Times New Roman"/>
                <w:sz w:val="24"/>
                <w:szCs w:val="24"/>
              </w:rPr>
              <w:t xml:space="preserve">Наименование Программы </w:t>
            </w:r>
          </w:p>
        </w:tc>
        <w:tc>
          <w:tcPr>
            <w:tcW w:w="7087" w:type="dxa"/>
          </w:tcPr>
          <w:p w:rsidR="00985389" w:rsidRPr="00FA6C0F" w:rsidRDefault="00985389" w:rsidP="00FA6C0F">
            <w:pPr>
              <w:spacing w:before="100" w:beforeAutospacing="1" w:after="100" w:afterAutospacing="1"/>
              <w:ind w:right="34"/>
              <w:jc w:val="both"/>
              <w:rPr>
                <w:rFonts w:ascii="Times New Roman" w:hAnsi="Times New Roman" w:cs="Times New Roman"/>
                <w:sz w:val="23"/>
                <w:szCs w:val="23"/>
              </w:rPr>
            </w:pPr>
            <w:r w:rsidRPr="00FA6C0F">
              <w:rPr>
                <w:rFonts w:ascii="Times New Roman" w:hAnsi="Times New Roman" w:cs="Times New Roman"/>
                <w:sz w:val="23"/>
                <w:szCs w:val="23"/>
              </w:rPr>
              <w:t xml:space="preserve">Программа социально-экономического развития Арского муниципального района Республики Татарстан на период 2011-2015 годы </w:t>
            </w:r>
          </w:p>
        </w:tc>
      </w:tr>
      <w:tr w:rsidR="00985389" w:rsidRPr="00985389" w:rsidTr="00FA6C0F">
        <w:tc>
          <w:tcPr>
            <w:tcW w:w="2802" w:type="dxa"/>
          </w:tcPr>
          <w:p w:rsidR="00985389" w:rsidRPr="00892159" w:rsidRDefault="00985389" w:rsidP="00415844">
            <w:pPr>
              <w:spacing w:before="100" w:beforeAutospacing="1" w:after="100" w:afterAutospacing="1"/>
              <w:rPr>
                <w:rFonts w:ascii="Times New Roman" w:hAnsi="Times New Roman" w:cs="Times New Roman"/>
                <w:sz w:val="24"/>
                <w:szCs w:val="24"/>
              </w:rPr>
            </w:pPr>
            <w:r w:rsidRPr="00892159">
              <w:rPr>
                <w:rFonts w:ascii="Times New Roman" w:hAnsi="Times New Roman" w:cs="Times New Roman"/>
                <w:sz w:val="24"/>
                <w:szCs w:val="24"/>
              </w:rPr>
              <w:t>Цели и задачи</w:t>
            </w:r>
          </w:p>
        </w:tc>
        <w:tc>
          <w:tcPr>
            <w:tcW w:w="7087" w:type="dxa"/>
          </w:tcPr>
          <w:p w:rsidR="00985389" w:rsidRPr="00FA6C0F" w:rsidRDefault="00985389" w:rsidP="00FA6C0F">
            <w:pPr>
              <w:spacing w:before="100" w:beforeAutospacing="1" w:after="100" w:afterAutospacing="1" w:line="240" w:lineRule="auto"/>
              <w:ind w:right="34"/>
              <w:jc w:val="both"/>
              <w:rPr>
                <w:rFonts w:ascii="Times New Roman" w:hAnsi="Times New Roman" w:cs="Times New Roman"/>
                <w:sz w:val="23"/>
                <w:szCs w:val="23"/>
              </w:rPr>
            </w:pPr>
            <w:r w:rsidRPr="00FA6C0F">
              <w:rPr>
                <w:rFonts w:ascii="Times New Roman" w:hAnsi="Times New Roman" w:cs="Times New Roman"/>
                <w:sz w:val="23"/>
                <w:szCs w:val="23"/>
              </w:rPr>
              <w:t>Целью Программы является повышение качества жизни населения Арского муниципального района на основе устойчивого, динамичного развития районной экономики и создание благоприятной среды обитания человека. Для достижения данной цели необходимо решить следующие задачи:</w:t>
            </w:r>
          </w:p>
          <w:p w:rsidR="00703A01" w:rsidRPr="00FA6C0F" w:rsidRDefault="00703A01" w:rsidP="00FA6C0F">
            <w:pPr>
              <w:pStyle w:val="afb"/>
              <w:numPr>
                <w:ilvl w:val="0"/>
                <w:numId w:val="89"/>
              </w:numPr>
              <w:ind w:left="300" w:right="34" w:hanging="284"/>
              <w:jc w:val="both"/>
              <w:rPr>
                <w:sz w:val="23"/>
                <w:szCs w:val="23"/>
              </w:rPr>
            </w:pPr>
            <w:r w:rsidRPr="00FA6C0F">
              <w:rPr>
                <w:sz w:val="23"/>
                <w:szCs w:val="23"/>
              </w:rPr>
              <w:t>рост уровня жизни населения, создание благоприятного  климата для его жизнедеятельности;</w:t>
            </w:r>
          </w:p>
          <w:p w:rsidR="00703A01" w:rsidRPr="00FA6C0F" w:rsidRDefault="00703A01" w:rsidP="00FA6C0F">
            <w:pPr>
              <w:pStyle w:val="afb"/>
              <w:numPr>
                <w:ilvl w:val="0"/>
                <w:numId w:val="89"/>
              </w:numPr>
              <w:ind w:left="300" w:right="34" w:hanging="284"/>
              <w:jc w:val="both"/>
              <w:rPr>
                <w:sz w:val="23"/>
                <w:szCs w:val="23"/>
              </w:rPr>
            </w:pPr>
            <w:r w:rsidRPr="00FA6C0F">
              <w:rPr>
                <w:sz w:val="23"/>
                <w:szCs w:val="23"/>
              </w:rPr>
              <w:t>увеличение занятости трудоспособного населения и сокращение безработицы;</w:t>
            </w:r>
          </w:p>
          <w:p w:rsidR="00985389" w:rsidRPr="00FA6C0F" w:rsidRDefault="00703A01" w:rsidP="00FA6C0F">
            <w:pPr>
              <w:pStyle w:val="afb"/>
              <w:numPr>
                <w:ilvl w:val="0"/>
                <w:numId w:val="89"/>
              </w:numPr>
              <w:spacing w:before="100" w:beforeAutospacing="1" w:after="100" w:afterAutospacing="1"/>
              <w:ind w:left="300" w:right="34" w:hanging="284"/>
              <w:jc w:val="both"/>
              <w:rPr>
                <w:sz w:val="23"/>
                <w:szCs w:val="23"/>
              </w:rPr>
            </w:pPr>
            <w:r w:rsidRPr="00FA6C0F">
              <w:rPr>
                <w:sz w:val="23"/>
                <w:szCs w:val="23"/>
              </w:rPr>
              <w:t>достижение необходимых темпов экономического роста, обеспечивающих развитие отраслей производства и услуг, отвечающих критериям рыночной и социальной эффективности.</w:t>
            </w:r>
          </w:p>
        </w:tc>
      </w:tr>
      <w:tr w:rsidR="00985389" w:rsidRPr="00985389" w:rsidTr="00FA6C0F">
        <w:trPr>
          <w:trHeight w:val="379"/>
        </w:trPr>
        <w:tc>
          <w:tcPr>
            <w:tcW w:w="2802" w:type="dxa"/>
          </w:tcPr>
          <w:p w:rsidR="00985389" w:rsidRPr="00892159" w:rsidRDefault="00985389" w:rsidP="00415844">
            <w:pPr>
              <w:spacing w:before="100" w:beforeAutospacing="1" w:after="100" w:afterAutospacing="1"/>
              <w:rPr>
                <w:rFonts w:ascii="Times New Roman" w:hAnsi="Times New Roman" w:cs="Times New Roman"/>
                <w:sz w:val="24"/>
                <w:szCs w:val="24"/>
              </w:rPr>
            </w:pPr>
            <w:r w:rsidRPr="00892159">
              <w:rPr>
                <w:rFonts w:ascii="Times New Roman" w:hAnsi="Times New Roman" w:cs="Times New Roman"/>
                <w:sz w:val="24"/>
                <w:szCs w:val="24"/>
              </w:rPr>
              <w:t>Сроки реализации Программы</w:t>
            </w:r>
          </w:p>
        </w:tc>
        <w:tc>
          <w:tcPr>
            <w:tcW w:w="7087" w:type="dxa"/>
            <w:vAlign w:val="center"/>
          </w:tcPr>
          <w:p w:rsidR="00985389" w:rsidRPr="00FA6C0F" w:rsidRDefault="00985389" w:rsidP="00FA6C0F">
            <w:pPr>
              <w:spacing w:before="100" w:beforeAutospacing="1" w:after="100" w:afterAutospacing="1"/>
              <w:ind w:right="34"/>
              <w:rPr>
                <w:rFonts w:ascii="Times New Roman" w:hAnsi="Times New Roman" w:cs="Times New Roman"/>
                <w:sz w:val="23"/>
                <w:szCs w:val="23"/>
              </w:rPr>
            </w:pPr>
            <w:r w:rsidRPr="00FA6C0F">
              <w:rPr>
                <w:rFonts w:ascii="Times New Roman" w:hAnsi="Times New Roman" w:cs="Times New Roman"/>
                <w:sz w:val="23"/>
                <w:szCs w:val="23"/>
              </w:rPr>
              <w:t>2011-2015 годы</w:t>
            </w:r>
          </w:p>
        </w:tc>
      </w:tr>
      <w:tr w:rsidR="00835419" w:rsidRPr="00985389" w:rsidTr="00FA6C0F">
        <w:trPr>
          <w:trHeight w:val="2155"/>
        </w:trPr>
        <w:tc>
          <w:tcPr>
            <w:tcW w:w="2802" w:type="dxa"/>
          </w:tcPr>
          <w:p w:rsidR="00835419" w:rsidRPr="00835419" w:rsidRDefault="00835419" w:rsidP="00263EAE">
            <w:pPr>
              <w:tabs>
                <w:tab w:val="left" w:pos="0"/>
              </w:tabs>
              <w:rPr>
                <w:rFonts w:ascii="Times New Roman" w:hAnsi="Times New Roman" w:cs="Times New Roman"/>
                <w:sz w:val="24"/>
                <w:szCs w:val="24"/>
              </w:rPr>
            </w:pPr>
            <w:r w:rsidRPr="00835419">
              <w:rPr>
                <w:rFonts w:ascii="Times New Roman" w:hAnsi="Times New Roman" w:cs="Times New Roman"/>
                <w:sz w:val="24"/>
                <w:szCs w:val="24"/>
              </w:rPr>
              <w:t>Объемы и источники финансирования Программы</w:t>
            </w:r>
          </w:p>
        </w:tc>
        <w:tc>
          <w:tcPr>
            <w:tcW w:w="7087" w:type="dxa"/>
          </w:tcPr>
          <w:p w:rsidR="00835419" w:rsidRPr="00FA6C0F" w:rsidRDefault="00835419" w:rsidP="00FA6C0F">
            <w:pPr>
              <w:spacing w:line="240" w:lineRule="auto"/>
              <w:ind w:right="34"/>
              <w:jc w:val="both"/>
              <w:rPr>
                <w:rFonts w:ascii="Times New Roman" w:hAnsi="Times New Roman" w:cs="Times New Roman"/>
                <w:sz w:val="23"/>
                <w:szCs w:val="23"/>
              </w:rPr>
            </w:pPr>
            <w:r w:rsidRPr="00FA6C0F">
              <w:rPr>
                <w:rFonts w:ascii="Times New Roman" w:hAnsi="Times New Roman" w:cs="Times New Roman"/>
                <w:sz w:val="23"/>
                <w:szCs w:val="23"/>
              </w:rPr>
              <w:t>Объем финансирования Программы на период 2011-2015</w:t>
            </w:r>
            <w:r w:rsidR="0060172E" w:rsidRPr="00FA6C0F">
              <w:rPr>
                <w:rFonts w:ascii="Times New Roman" w:hAnsi="Times New Roman" w:cs="Times New Roman"/>
                <w:sz w:val="23"/>
                <w:szCs w:val="23"/>
              </w:rPr>
              <w:t xml:space="preserve"> </w:t>
            </w:r>
            <w:r w:rsidRPr="00FA6C0F">
              <w:rPr>
                <w:rFonts w:ascii="Times New Roman" w:hAnsi="Times New Roman" w:cs="Times New Roman"/>
                <w:sz w:val="23"/>
                <w:szCs w:val="23"/>
              </w:rPr>
              <w:t>годы составляет</w:t>
            </w:r>
            <w:r w:rsidR="00AF7827" w:rsidRPr="00FA6C0F">
              <w:rPr>
                <w:rFonts w:ascii="Times New Roman" w:hAnsi="Times New Roman" w:cs="Times New Roman"/>
                <w:sz w:val="23"/>
                <w:szCs w:val="23"/>
              </w:rPr>
              <w:t xml:space="preserve"> </w:t>
            </w:r>
            <w:r w:rsidRPr="00FA6C0F">
              <w:rPr>
                <w:rFonts w:ascii="Times New Roman" w:hAnsi="Times New Roman" w:cs="Times New Roman"/>
                <w:sz w:val="23"/>
                <w:szCs w:val="23"/>
              </w:rPr>
              <w:t xml:space="preserve"> </w:t>
            </w:r>
            <w:r w:rsidR="00DE6A35">
              <w:rPr>
                <w:rFonts w:ascii="Times New Roman" w:hAnsi="Times New Roman" w:cs="Times New Roman"/>
                <w:sz w:val="23"/>
                <w:szCs w:val="23"/>
              </w:rPr>
              <w:t>7587,9</w:t>
            </w:r>
            <w:r w:rsidR="0060172E" w:rsidRPr="00FA6C0F">
              <w:rPr>
                <w:rFonts w:ascii="Times New Roman" w:hAnsi="Times New Roman" w:cs="Times New Roman"/>
                <w:sz w:val="23"/>
                <w:szCs w:val="23"/>
              </w:rPr>
              <w:t xml:space="preserve"> </w:t>
            </w:r>
            <w:r w:rsidRPr="00FA6C0F">
              <w:rPr>
                <w:rFonts w:ascii="Times New Roman" w:hAnsi="Times New Roman" w:cs="Times New Roman"/>
                <w:sz w:val="23"/>
                <w:szCs w:val="23"/>
              </w:rPr>
              <w:t>млн. руб. в том числе:</w:t>
            </w:r>
          </w:p>
          <w:p w:rsidR="00835419" w:rsidRPr="00FA6C0F" w:rsidRDefault="00835419" w:rsidP="00FA6C0F">
            <w:pPr>
              <w:pStyle w:val="afb"/>
              <w:numPr>
                <w:ilvl w:val="0"/>
                <w:numId w:val="96"/>
              </w:numPr>
              <w:ind w:right="34"/>
              <w:jc w:val="both"/>
              <w:rPr>
                <w:sz w:val="23"/>
                <w:szCs w:val="23"/>
              </w:rPr>
            </w:pPr>
            <w:r w:rsidRPr="00FA6C0F">
              <w:rPr>
                <w:sz w:val="23"/>
                <w:szCs w:val="23"/>
              </w:rPr>
              <w:t>Федеральный бюджет-</w:t>
            </w:r>
            <w:r w:rsidR="006A36B7">
              <w:rPr>
                <w:sz w:val="23"/>
                <w:szCs w:val="23"/>
              </w:rPr>
              <w:t>2386,2</w:t>
            </w:r>
            <w:r w:rsidRPr="00FA6C0F">
              <w:rPr>
                <w:sz w:val="23"/>
                <w:szCs w:val="23"/>
              </w:rPr>
              <w:t xml:space="preserve"> млн. руб.</w:t>
            </w:r>
          </w:p>
          <w:p w:rsidR="00835419" w:rsidRPr="00FA6C0F" w:rsidRDefault="00835419" w:rsidP="00FA6C0F">
            <w:pPr>
              <w:pStyle w:val="afb"/>
              <w:numPr>
                <w:ilvl w:val="0"/>
                <w:numId w:val="96"/>
              </w:numPr>
              <w:ind w:right="34"/>
              <w:jc w:val="both"/>
              <w:rPr>
                <w:sz w:val="23"/>
                <w:szCs w:val="23"/>
              </w:rPr>
            </w:pPr>
            <w:r w:rsidRPr="00FA6C0F">
              <w:rPr>
                <w:sz w:val="23"/>
                <w:szCs w:val="23"/>
              </w:rPr>
              <w:t xml:space="preserve">Республиканский бюджет- </w:t>
            </w:r>
            <w:r w:rsidR="006A36B7">
              <w:rPr>
                <w:sz w:val="23"/>
                <w:szCs w:val="23"/>
              </w:rPr>
              <w:t>3453,4</w:t>
            </w:r>
            <w:r w:rsidR="00E566FA">
              <w:rPr>
                <w:sz w:val="23"/>
                <w:szCs w:val="23"/>
              </w:rPr>
              <w:t xml:space="preserve"> </w:t>
            </w:r>
            <w:r w:rsidRPr="00FA6C0F">
              <w:rPr>
                <w:sz w:val="23"/>
                <w:szCs w:val="23"/>
              </w:rPr>
              <w:t>млн. руб.</w:t>
            </w:r>
          </w:p>
          <w:p w:rsidR="00835419" w:rsidRPr="00FA6C0F" w:rsidRDefault="00835419" w:rsidP="00FA6C0F">
            <w:pPr>
              <w:pStyle w:val="afb"/>
              <w:numPr>
                <w:ilvl w:val="0"/>
                <w:numId w:val="96"/>
              </w:numPr>
              <w:ind w:right="34"/>
              <w:jc w:val="both"/>
              <w:rPr>
                <w:sz w:val="23"/>
                <w:szCs w:val="23"/>
              </w:rPr>
            </w:pPr>
            <w:r w:rsidRPr="00FA6C0F">
              <w:rPr>
                <w:sz w:val="23"/>
                <w:szCs w:val="23"/>
              </w:rPr>
              <w:t xml:space="preserve">Местный бюджет- </w:t>
            </w:r>
            <w:r w:rsidR="006A36B7">
              <w:rPr>
                <w:sz w:val="23"/>
                <w:szCs w:val="23"/>
              </w:rPr>
              <w:t>1748,3</w:t>
            </w:r>
            <w:r w:rsidR="00E566FA">
              <w:rPr>
                <w:sz w:val="23"/>
                <w:szCs w:val="23"/>
              </w:rPr>
              <w:t xml:space="preserve"> </w:t>
            </w:r>
            <w:r w:rsidRPr="00FA6C0F">
              <w:rPr>
                <w:sz w:val="23"/>
                <w:szCs w:val="23"/>
              </w:rPr>
              <w:t>млн. руб., в т. ч. по годам:</w:t>
            </w:r>
          </w:p>
          <w:p w:rsidR="00835419" w:rsidRPr="00FA6C0F" w:rsidRDefault="00835419" w:rsidP="00FA6C0F">
            <w:pPr>
              <w:spacing w:line="240" w:lineRule="auto"/>
              <w:ind w:right="34"/>
              <w:jc w:val="both"/>
              <w:rPr>
                <w:rFonts w:ascii="Times New Roman" w:hAnsi="Times New Roman" w:cs="Times New Roman"/>
                <w:sz w:val="23"/>
                <w:szCs w:val="23"/>
              </w:rPr>
            </w:pPr>
            <w:r w:rsidRPr="00FA6C0F">
              <w:rPr>
                <w:rFonts w:ascii="Times New Roman" w:hAnsi="Times New Roman" w:cs="Times New Roman"/>
                <w:sz w:val="23"/>
                <w:szCs w:val="23"/>
              </w:rPr>
              <w:t xml:space="preserve">                      в 2011 году:</w:t>
            </w:r>
          </w:p>
          <w:p w:rsidR="00835419" w:rsidRPr="00FA6C0F" w:rsidRDefault="00835419" w:rsidP="00FA6C0F">
            <w:pPr>
              <w:pStyle w:val="afb"/>
              <w:numPr>
                <w:ilvl w:val="0"/>
                <w:numId w:val="97"/>
              </w:numPr>
              <w:ind w:right="34"/>
              <w:jc w:val="both"/>
              <w:rPr>
                <w:sz w:val="23"/>
                <w:szCs w:val="23"/>
              </w:rPr>
            </w:pPr>
            <w:r w:rsidRPr="00FA6C0F">
              <w:rPr>
                <w:sz w:val="23"/>
                <w:szCs w:val="23"/>
              </w:rPr>
              <w:t xml:space="preserve">Федеральный бюджет- </w:t>
            </w:r>
            <w:r w:rsidR="00E566FA">
              <w:rPr>
                <w:sz w:val="23"/>
                <w:szCs w:val="23"/>
              </w:rPr>
              <w:t>449,</w:t>
            </w:r>
            <w:r w:rsidR="00F21E64">
              <w:rPr>
                <w:sz w:val="23"/>
                <w:szCs w:val="23"/>
              </w:rPr>
              <w:t>2</w:t>
            </w:r>
            <w:r w:rsidR="00E566FA">
              <w:rPr>
                <w:sz w:val="23"/>
                <w:szCs w:val="23"/>
              </w:rPr>
              <w:t xml:space="preserve"> </w:t>
            </w:r>
            <w:r w:rsidRPr="00FA6C0F">
              <w:rPr>
                <w:sz w:val="23"/>
                <w:szCs w:val="23"/>
              </w:rPr>
              <w:t>млн. руб.</w:t>
            </w:r>
          </w:p>
          <w:p w:rsidR="00835419" w:rsidRPr="00FA6C0F" w:rsidRDefault="00835419" w:rsidP="00FA6C0F">
            <w:pPr>
              <w:pStyle w:val="afb"/>
              <w:numPr>
                <w:ilvl w:val="0"/>
                <w:numId w:val="97"/>
              </w:numPr>
              <w:ind w:right="34"/>
              <w:jc w:val="both"/>
              <w:rPr>
                <w:sz w:val="23"/>
                <w:szCs w:val="23"/>
              </w:rPr>
            </w:pPr>
            <w:r w:rsidRPr="00FA6C0F">
              <w:rPr>
                <w:sz w:val="23"/>
                <w:szCs w:val="23"/>
              </w:rPr>
              <w:t xml:space="preserve">Республиканский бюджет- </w:t>
            </w:r>
            <w:r w:rsidR="00E566FA">
              <w:rPr>
                <w:sz w:val="23"/>
                <w:szCs w:val="23"/>
              </w:rPr>
              <w:t>628,</w:t>
            </w:r>
            <w:r w:rsidR="00F21E64">
              <w:rPr>
                <w:sz w:val="23"/>
                <w:szCs w:val="23"/>
              </w:rPr>
              <w:t>7</w:t>
            </w:r>
            <w:r w:rsidR="00E566FA">
              <w:rPr>
                <w:sz w:val="23"/>
                <w:szCs w:val="23"/>
              </w:rPr>
              <w:t xml:space="preserve"> </w:t>
            </w:r>
            <w:r w:rsidRPr="00FA6C0F">
              <w:rPr>
                <w:sz w:val="23"/>
                <w:szCs w:val="23"/>
              </w:rPr>
              <w:t>млн. руб.</w:t>
            </w:r>
          </w:p>
          <w:p w:rsidR="00835419" w:rsidRPr="00FA6C0F" w:rsidRDefault="00835419" w:rsidP="00FA6C0F">
            <w:pPr>
              <w:pStyle w:val="afb"/>
              <w:numPr>
                <w:ilvl w:val="0"/>
                <w:numId w:val="97"/>
              </w:numPr>
              <w:ind w:right="34"/>
              <w:jc w:val="both"/>
              <w:rPr>
                <w:sz w:val="23"/>
                <w:szCs w:val="23"/>
              </w:rPr>
            </w:pPr>
            <w:r w:rsidRPr="00FA6C0F">
              <w:rPr>
                <w:sz w:val="23"/>
                <w:szCs w:val="23"/>
              </w:rPr>
              <w:t xml:space="preserve">Местный </w:t>
            </w:r>
            <w:r w:rsidR="00E566FA">
              <w:rPr>
                <w:sz w:val="23"/>
                <w:szCs w:val="23"/>
              </w:rPr>
              <w:t>бюджет-  320,</w:t>
            </w:r>
            <w:r w:rsidR="00F21E64">
              <w:rPr>
                <w:sz w:val="23"/>
                <w:szCs w:val="23"/>
              </w:rPr>
              <w:t>3</w:t>
            </w:r>
            <w:r w:rsidR="00E566FA">
              <w:rPr>
                <w:sz w:val="23"/>
                <w:szCs w:val="23"/>
              </w:rPr>
              <w:t xml:space="preserve"> </w:t>
            </w:r>
            <w:r w:rsidRPr="00FA6C0F">
              <w:rPr>
                <w:sz w:val="23"/>
                <w:szCs w:val="23"/>
              </w:rPr>
              <w:t>млн. руб.</w:t>
            </w:r>
          </w:p>
          <w:p w:rsidR="0094104A" w:rsidRPr="00FA6C0F" w:rsidRDefault="00835419" w:rsidP="00FA6C0F">
            <w:pPr>
              <w:spacing w:line="240" w:lineRule="auto"/>
              <w:ind w:right="34"/>
              <w:jc w:val="both"/>
              <w:rPr>
                <w:rFonts w:ascii="Times New Roman" w:hAnsi="Times New Roman" w:cs="Times New Roman"/>
                <w:sz w:val="23"/>
                <w:szCs w:val="23"/>
              </w:rPr>
            </w:pPr>
            <w:r w:rsidRPr="00FA6C0F">
              <w:rPr>
                <w:rFonts w:ascii="Times New Roman" w:hAnsi="Times New Roman" w:cs="Times New Roman"/>
                <w:sz w:val="23"/>
                <w:szCs w:val="23"/>
              </w:rPr>
              <w:t xml:space="preserve">                     в  2012 году:</w:t>
            </w:r>
          </w:p>
          <w:p w:rsidR="00835419" w:rsidRPr="00FA6C0F" w:rsidRDefault="00835419" w:rsidP="00FA6C0F">
            <w:pPr>
              <w:pStyle w:val="afb"/>
              <w:numPr>
                <w:ilvl w:val="0"/>
                <w:numId w:val="98"/>
              </w:numPr>
              <w:tabs>
                <w:tab w:val="left" w:pos="441"/>
              </w:tabs>
              <w:ind w:left="0" w:right="34" w:firstLine="0"/>
              <w:jc w:val="both"/>
              <w:rPr>
                <w:sz w:val="23"/>
                <w:szCs w:val="23"/>
              </w:rPr>
            </w:pPr>
            <w:r w:rsidRPr="00FA6C0F">
              <w:rPr>
                <w:sz w:val="23"/>
                <w:szCs w:val="23"/>
              </w:rPr>
              <w:t xml:space="preserve">Федеральный бюджет-  </w:t>
            </w:r>
            <w:r w:rsidR="00E566FA">
              <w:rPr>
                <w:sz w:val="23"/>
                <w:szCs w:val="23"/>
              </w:rPr>
              <w:t xml:space="preserve">491,5 </w:t>
            </w:r>
            <w:r w:rsidRPr="00FA6C0F">
              <w:rPr>
                <w:sz w:val="23"/>
                <w:szCs w:val="23"/>
              </w:rPr>
              <w:t>млн. руб.</w:t>
            </w:r>
          </w:p>
          <w:p w:rsidR="00835419" w:rsidRPr="00FA6C0F" w:rsidRDefault="00835419" w:rsidP="00FA6C0F">
            <w:pPr>
              <w:pStyle w:val="afb"/>
              <w:numPr>
                <w:ilvl w:val="0"/>
                <w:numId w:val="98"/>
              </w:numPr>
              <w:tabs>
                <w:tab w:val="left" w:pos="441"/>
              </w:tabs>
              <w:ind w:left="0" w:right="34" w:firstLine="0"/>
              <w:jc w:val="both"/>
              <w:rPr>
                <w:sz w:val="23"/>
                <w:szCs w:val="23"/>
              </w:rPr>
            </w:pPr>
            <w:r w:rsidRPr="00FA6C0F">
              <w:rPr>
                <w:sz w:val="23"/>
                <w:szCs w:val="23"/>
              </w:rPr>
              <w:t xml:space="preserve">Республиканский бюджет- </w:t>
            </w:r>
            <w:r w:rsidR="00E566FA">
              <w:rPr>
                <w:sz w:val="23"/>
                <w:szCs w:val="23"/>
              </w:rPr>
              <w:t>680,9</w:t>
            </w:r>
            <w:r w:rsidRPr="00FA6C0F">
              <w:rPr>
                <w:sz w:val="23"/>
                <w:szCs w:val="23"/>
              </w:rPr>
              <w:t xml:space="preserve"> млн. руб.</w:t>
            </w:r>
          </w:p>
          <w:p w:rsidR="00835419" w:rsidRPr="00FA6C0F" w:rsidRDefault="00835419" w:rsidP="00FA6C0F">
            <w:pPr>
              <w:pStyle w:val="afb"/>
              <w:numPr>
                <w:ilvl w:val="0"/>
                <w:numId w:val="98"/>
              </w:numPr>
              <w:tabs>
                <w:tab w:val="left" w:pos="441"/>
              </w:tabs>
              <w:ind w:left="0" w:right="34" w:firstLine="0"/>
              <w:jc w:val="both"/>
              <w:rPr>
                <w:sz w:val="23"/>
                <w:szCs w:val="23"/>
              </w:rPr>
            </w:pPr>
            <w:r w:rsidRPr="00FA6C0F">
              <w:rPr>
                <w:sz w:val="23"/>
                <w:szCs w:val="23"/>
              </w:rPr>
              <w:t xml:space="preserve">Местный бюджет- </w:t>
            </w:r>
            <w:r w:rsidR="00E566FA">
              <w:rPr>
                <w:sz w:val="23"/>
                <w:szCs w:val="23"/>
              </w:rPr>
              <w:t>340,6</w:t>
            </w:r>
            <w:r w:rsidRPr="00FA6C0F">
              <w:rPr>
                <w:sz w:val="23"/>
                <w:szCs w:val="23"/>
              </w:rPr>
              <w:t xml:space="preserve"> млн. руб.</w:t>
            </w:r>
          </w:p>
          <w:p w:rsidR="00835419" w:rsidRPr="00FA6C0F" w:rsidRDefault="00835419" w:rsidP="00FA6C0F">
            <w:pPr>
              <w:spacing w:line="240" w:lineRule="auto"/>
              <w:ind w:right="34"/>
              <w:jc w:val="both"/>
              <w:rPr>
                <w:rFonts w:ascii="Times New Roman" w:hAnsi="Times New Roman" w:cs="Times New Roman"/>
                <w:sz w:val="23"/>
                <w:szCs w:val="23"/>
              </w:rPr>
            </w:pPr>
            <w:r w:rsidRPr="00FA6C0F">
              <w:rPr>
                <w:rFonts w:ascii="Times New Roman" w:hAnsi="Times New Roman" w:cs="Times New Roman"/>
                <w:sz w:val="23"/>
                <w:szCs w:val="23"/>
              </w:rPr>
              <w:t xml:space="preserve">                     в  2013 году:</w:t>
            </w:r>
          </w:p>
          <w:p w:rsidR="00835419" w:rsidRPr="00FA6C0F" w:rsidRDefault="00835419" w:rsidP="00FA6C0F">
            <w:pPr>
              <w:pStyle w:val="afb"/>
              <w:numPr>
                <w:ilvl w:val="0"/>
                <w:numId w:val="99"/>
              </w:numPr>
              <w:ind w:left="441" w:right="34" w:hanging="441"/>
              <w:jc w:val="both"/>
              <w:rPr>
                <w:sz w:val="23"/>
                <w:szCs w:val="23"/>
              </w:rPr>
            </w:pPr>
            <w:r w:rsidRPr="00FA6C0F">
              <w:rPr>
                <w:sz w:val="23"/>
                <w:szCs w:val="23"/>
              </w:rPr>
              <w:t>Федеральный бюджет- 45</w:t>
            </w:r>
            <w:r w:rsidR="00E566FA">
              <w:rPr>
                <w:sz w:val="23"/>
                <w:szCs w:val="23"/>
              </w:rPr>
              <w:t>8,8</w:t>
            </w:r>
            <w:r w:rsidRPr="00FA6C0F">
              <w:rPr>
                <w:sz w:val="23"/>
                <w:szCs w:val="23"/>
              </w:rPr>
              <w:t xml:space="preserve"> млн. руб.</w:t>
            </w:r>
          </w:p>
          <w:p w:rsidR="00835419" w:rsidRPr="00FA6C0F" w:rsidRDefault="00835419" w:rsidP="00FA6C0F">
            <w:pPr>
              <w:pStyle w:val="afb"/>
              <w:numPr>
                <w:ilvl w:val="0"/>
                <w:numId w:val="99"/>
              </w:numPr>
              <w:ind w:left="441" w:right="34" w:hanging="441"/>
              <w:jc w:val="both"/>
              <w:rPr>
                <w:sz w:val="23"/>
                <w:szCs w:val="23"/>
              </w:rPr>
            </w:pPr>
            <w:r w:rsidRPr="00FA6C0F">
              <w:rPr>
                <w:sz w:val="23"/>
                <w:szCs w:val="23"/>
              </w:rPr>
              <w:t xml:space="preserve">Республиканский бюджет- </w:t>
            </w:r>
            <w:r w:rsidR="00E566FA">
              <w:rPr>
                <w:sz w:val="23"/>
                <w:szCs w:val="23"/>
              </w:rPr>
              <w:t xml:space="preserve">692,9 </w:t>
            </w:r>
            <w:r w:rsidRPr="00FA6C0F">
              <w:rPr>
                <w:sz w:val="23"/>
                <w:szCs w:val="23"/>
              </w:rPr>
              <w:t>млн. руб.</w:t>
            </w:r>
          </w:p>
          <w:p w:rsidR="00835419" w:rsidRPr="00FA6C0F" w:rsidRDefault="00835419" w:rsidP="00FA6C0F">
            <w:pPr>
              <w:pStyle w:val="afb"/>
              <w:numPr>
                <w:ilvl w:val="0"/>
                <w:numId w:val="99"/>
              </w:numPr>
              <w:ind w:left="441" w:right="34" w:hanging="441"/>
              <w:jc w:val="both"/>
              <w:rPr>
                <w:sz w:val="23"/>
                <w:szCs w:val="23"/>
              </w:rPr>
            </w:pPr>
            <w:r w:rsidRPr="00FA6C0F">
              <w:rPr>
                <w:sz w:val="23"/>
                <w:szCs w:val="23"/>
              </w:rPr>
              <w:t xml:space="preserve">Местный бюджет – </w:t>
            </w:r>
            <w:r w:rsidR="00E566FA">
              <w:rPr>
                <w:sz w:val="23"/>
                <w:szCs w:val="23"/>
              </w:rPr>
              <w:t>347,6</w:t>
            </w:r>
            <w:r w:rsidRPr="00FA6C0F">
              <w:rPr>
                <w:sz w:val="23"/>
                <w:szCs w:val="23"/>
              </w:rPr>
              <w:t xml:space="preserve"> млн. руб.</w:t>
            </w:r>
          </w:p>
          <w:p w:rsidR="00835419" w:rsidRPr="00FA6C0F" w:rsidRDefault="00835419" w:rsidP="00FA6C0F">
            <w:pPr>
              <w:spacing w:line="240" w:lineRule="auto"/>
              <w:ind w:right="34"/>
              <w:jc w:val="both"/>
              <w:rPr>
                <w:rFonts w:ascii="Times New Roman" w:hAnsi="Times New Roman" w:cs="Times New Roman"/>
                <w:sz w:val="23"/>
                <w:szCs w:val="23"/>
              </w:rPr>
            </w:pPr>
            <w:r w:rsidRPr="00FA6C0F">
              <w:rPr>
                <w:rFonts w:ascii="Times New Roman" w:hAnsi="Times New Roman" w:cs="Times New Roman"/>
                <w:sz w:val="23"/>
                <w:szCs w:val="23"/>
              </w:rPr>
              <w:t xml:space="preserve">                      в  2014 году:</w:t>
            </w:r>
          </w:p>
          <w:p w:rsidR="00835419" w:rsidRPr="00FA6C0F" w:rsidRDefault="00835419" w:rsidP="00FA6C0F">
            <w:pPr>
              <w:pStyle w:val="afb"/>
              <w:numPr>
                <w:ilvl w:val="0"/>
                <w:numId w:val="100"/>
              </w:numPr>
              <w:ind w:left="441" w:right="34" w:hanging="441"/>
              <w:jc w:val="both"/>
              <w:rPr>
                <w:sz w:val="23"/>
                <w:szCs w:val="23"/>
              </w:rPr>
            </w:pPr>
            <w:r w:rsidRPr="00FA6C0F">
              <w:rPr>
                <w:sz w:val="23"/>
                <w:szCs w:val="23"/>
              </w:rPr>
              <w:t xml:space="preserve">Федеральный бюджет- </w:t>
            </w:r>
            <w:r w:rsidR="00E566FA">
              <w:rPr>
                <w:sz w:val="23"/>
                <w:szCs w:val="23"/>
              </w:rPr>
              <w:t xml:space="preserve">478,6 </w:t>
            </w:r>
            <w:r w:rsidRPr="00FA6C0F">
              <w:rPr>
                <w:sz w:val="23"/>
                <w:szCs w:val="23"/>
              </w:rPr>
              <w:t>млн. руб.</w:t>
            </w:r>
          </w:p>
          <w:p w:rsidR="00835419" w:rsidRPr="00FA6C0F" w:rsidRDefault="00835419" w:rsidP="00FA6C0F">
            <w:pPr>
              <w:pStyle w:val="afb"/>
              <w:numPr>
                <w:ilvl w:val="0"/>
                <w:numId w:val="100"/>
              </w:numPr>
              <w:ind w:left="441" w:right="34" w:hanging="441"/>
              <w:jc w:val="both"/>
              <w:rPr>
                <w:sz w:val="23"/>
                <w:szCs w:val="23"/>
              </w:rPr>
            </w:pPr>
            <w:r w:rsidRPr="00FA6C0F">
              <w:rPr>
                <w:sz w:val="23"/>
                <w:szCs w:val="23"/>
              </w:rPr>
              <w:t xml:space="preserve">Республиканский бюджет- </w:t>
            </w:r>
            <w:r w:rsidR="00E566FA">
              <w:rPr>
                <w:sz w:val="23"/>
                <w:szCs w:val="23"/>
              </w:rPr>
              <w:t>714,2</w:t>
            </w:r>
            <w:r w:rsidRPr="00FA6C0F">
              <w:rPr>
                <w:sz w:val="23"/>
                <w:szCs w:val="23"/>
              </w:rPr>
              <w:t xml:space="preserve"> млн. руб.</w:t>
            </w:r>
          </w:p>
          <w:p w:rsidR="00835419" w:rsidRPr="00FA6C0F" w:rsidRDefault="00835419" w:rsidP="00FA6C0F">
            <w:pPr>
              <w:pStyle w:val="afb"/>
              <w:numPr>
                <w:ilvl w:val="0"/>
                <w:numId w:val="100"/>
              </w:numPr>
              <w:ind w:left="441" w:right="34" w:hanging="441"/>
              <w:jc w:val="both"/>
              <w:rPr>
                <w:sz w:val="23"/>
                <w:szCs w:val="23"/>
              </w:rPr>
            </w:pPr>
            <w:r w:rsidRPr="00FA6C0F">
              <w:rPr>
                <w:sz w:val="23"/>
                <w:szCs w:val="23"/>
              </w:rPr>
              <w:t xml:space="preserve">Местный бюджет- </w:t>
            </w:r>
            <w:r w:rsidR="00E566FA">
              <w:rPr>
                <w:sz w:val="23"/>
                <w:szCs w:val="23"/>
              </w:rPr>
              <w:t>366,4</w:t>
            </w:r>
            <w:r w:rsidRPr="00FA6C0F">
              <w:rPr>
                <w:sz w:val="23"/>
                <w:szCs w:val="23"/>
              </w:rPr>
              <w:t xml:space="preserve"> млн. руб.</w:t>
            </w:r>
          </w:p>
          <w:p w:rsidR="00835419" w:rsidRPr="00FA6C0F" w:rsidRDefault="00835419" w:rsidP="00FA6C0F">
            <w:pPr>
              <w:spacing w:line="240" w:lineRule="auto"/>
              <w:ind w:right="34"/>
              <w:jc w:val="both"/>
              <w:rPr>
                <w:rFonts w:ascii="Times New Roman" w:hAnsi="Times New Roman" w:cs="Times New Roman"/>
                <w:sz w:val="23"/>
                <w:szCs w:val="23"/>
              </w:rPr>
            </w:pPr>
            <w:r w:rsidRPr="00FA6C0F">
              <w:rPr>
                <w:rFonts w:ascii="Times New Roman" w:hAnsi="Times New Roman" w:cs="Times New Roman"/>
                <w:sz w:val="23"/>
                <w:szCs w:val="23"/>
              </w:rPr>
              <w:t xml:space="preserve">                    в  2015 году:</w:t>
            </w:r>
          </w:p>
          <w:p w:rsidR="00835419" w:rsidRPr="00FA6C0F" w:rsidRDefault="00835419" w:rsidP="00FA6C0F">
            <w:pPr>
              <w:pStyle w:val="afb"/>
              <w:numPr>
                <w:ilvl w:val="0"/>
                <w:numId w:val="101"/>
              </w:numPr>
              <w:ind w:left="441" w:right="34" w:hanging="425"/>
              <w:jc w:val="both"/>
              <w:rPr>
                <w:sz w:val="23"/>
                <w:szCs w:val="23"/>
              </w:rPr>
            </w:pPr>
            <w:r w:rsidRPr="00FA6C0F">
              <w:rPr>
                <w:sz w:val="23"/>
                <w:szCs w:val="23"/>
              </w:rPr>
              <w:t>Федеральный бюджет-</w:t>
            </w:r>
            <w:r w:rsidR="00E566FA">
              <w:rPr>
                <w:sz w:val="23"/>
                <w:szCs w:val="23"/>
              </w:rPr>
              <w:t>508,1</w:t>
            </w:r>
            <w:r w:rsidRPr="00FA6C0F">
              <w:rPr>
                <w:sz w:val="23"/>
                <w:szCs w:val="23"/>
              </w:rPr>
              <w:t xml:space="preserve">  млн. руб.</w:t>
            </w:r>
          </w:p>
          <w:p w:rsidR="00835419" w:rsidRPr="00FA6C0F" w:rsidRDefault="00835419" w:rsidP="00FA6C0F">
            <w:pPr>
              <w:pStyle w:val="afb"/>
              <w:numPr>
                <w:ilvl w:val="0"/>
                <w:numId w:val="101"/>
              </w:numPr>
              <w:ind w:left="441" w:right="34" w:hanging="425"/>
              <w:jc w:val="both"/>
              <w:rPr>
                <w:sz w:val="23"/>
                <w:szCs w:val="23"/>
              </w:rPr>
            </w:pPr>
            <w:r w:rsidRPr="00FA6C0F">
              <w:rPr>
                <w:sz w:val="23"/>
                <w:szCs w:val="23"/>
              </w:rPr>
              <w:t xml:space="preserve">Республиканский бюджет- </w:t>
            </w:r>
            <w:r w:rsidR="00E566FA">
              <w:rPr>
                <w:sz w:val="23"/>
                <w:szCs w:val="23"/>
              </w:rPr>
              <w:t>7</w:t>
            </w:r>
            <w:r w:rsidRPr="00FA6C0F">
              <w:rPr>
                <w:sz w:val="23"/>
                <w:szCs w:val="23"/>
              </w:rPr>
              <w:t>36,7 млн. руб.</w:t>
            </w:r>
          </w:p>
          <w:p w:rsidR="00835419" w:rsidRPr="00FA6C0F" w:rsidRDefault="00835419" w:rsidP="00FA6C0F">
            <w:pPr>
              <w:pStyle w:val="afb"/>
              <w:numPr>
                <w:ilvl w:val="0"/>
                <w:numId w:val="101"/>
              </w:numPr>
              <w:ind w:left="441" w:right="34" w:hanging="425"/>
              <w:jc w:val="both"/>
              <w:rPr>
                <w:sz w:val="23"/>
                <w:szCs w:val="23"/>
              </w:rPr>
            </w:pPr>
            <w:r w:rsidRPr="00FA6C0F">
              <w:rPr>
                <w:sz w:val="23"/>
                <w:szCs w:val="23"/>
              </w:rPr>
              <w:t xml:space="preserve">Местный бюджет- </w:t>
            </w:r>
            <w:r w:rsidR="00E566FA">
              <w:rPr>
                <w:sz w:val="23"/>
                <w:szCs w:val="23"/>
              </w:rPr>
              <w:t>373,4</w:t>
            </w:r>
            <w:r w:rsidRPr="00FA6C0F">
              <w:rPr>
                <w:sz w:val="23"/>
                <w:szCs w:val="23"/>
              </w:rPr>
              <w:t xml:space="preserve"> млн. руб.,</w:t>
            </w:r>
          </w:p>
          <w:p w:rsidR="00835419" w:rsidRPr="00FA6C0F" w:rsidRDefault="002263D0" w:rsidP="00FA6C0F">
            <w:pPr>
              <w:pStyle w:val="af7"/>
              <w:ind w:right="34"/>
              <w:jc w:val="both"/>
              <w:rPr>
                <w:rStyle w:val="FontStyle63"/>
                <w:color w:val="000000"/>
                <w:sz w:val="23"/>
                <w:szCs w:val="23"/>
              </w:rPr>
            </w:pPr>
            <w:r w:rsidRPr="00FA6C0F">
              <w:rPr>
                <w:sz w:val="23"/>
                <w:szCs w:val="23"/>
              </w:rPr>
              <w:t xml:space="preserve"> </w:t>
            </w:r>
            <w:r w:rsidR="00835419" w:rsidRPr="00FA6C0F">
              <w:rPr>
                <w:sz w:val="23"/>
                <w:szCs w:val="23"/>
              </w:rPr>
              <w:t xml:space="preserve">а так же внебюджетные средства, собственные и заемные средства </w:t>
            </w:r>
            <w:r w:rsidR="00835419" w:rsidRPr="00FA6C0F">
              <w:rPr>
                <w:sz w:val="23"/>
                <w:szCs w:val="23"/>
              </w:rPr>
              <w:lastRenderedPageBreak/>
              <w:t xml:space="preserve">организаций и предприятий. </w:t>
            </w:r>
            <w:r w:rsidR="00835419" w:rsidRPr="00FA6C0F">
              <w:rPr>
                <w:rStyle w:val="FontStyle63"/>
                <w:sz w:val="23"/>
                <w:szCs w:val="23"/>
              </w:rPr>
              <w:t xml:space="preserve">Средства бюджета Российской Федерации и Республики Татарстан  - в виде различных субсидий и компенсаций. </w:t>
            </w:r>
          </w:p>
          <w:p w:rsidR="00835419" w:rsidRPr="00FA6C0F" w:rsidRDefault="00835419" w:rsidP="00FA6C0F">
            <w:pPr>
              <w:spacing w:line="240" w:lineRule="auto"/>
              <w:ind w:right="34"/>
              <w:jc w:val="both"/>
              <w:rPr>
                <w:rStyle w:val="FontStyle63"/>
                <w:sz w:val="23"/>
                <w:szCs w:val="23"/>
              </w:rPr>
            </w:pPr>
            <w:r w:rsidRPr="00FA6C0F">
              <w:rPr>
                <w:rStyle w:val="FontStyle63"/>
                <w:sz w:val="23"/>
                <w:szCs w:val="23"/>
              </w:rPr>
              <w:t>Объемы финансирования Программы носят прогнозный ха</w:t>
            </w:r>
            <w:r w:rsidRPr="00FA6C0F">
              <w:rPr>
                <w:rStyle w:val="FontStyle63"/>
                <w:sz w:val="23"/>
                <w:szCs w:val="23"/>
              </w:rPr>
              <w:softHyphen/>
              <w:t>рактер и подлежат ежегодной корректировке с учетом воз</w:t>
            </w:r>
            <w:r w:rsidRPr="00FA6C0F">
              <w:rPr>
                <w:rStyle w:val="FontStyle63"/>
                <w:sz w:val="23"/>
                <w:szCs w:val="23"/>
              </w:rPr>
              <w:softHyphen/>
              <w:t>можностей соответствующих бюджетов.</w:t>
            </w:r>
          </w:p>
          <w:p w:rsidR="00835419" w:rsidRPr="00FA6C0F" w:rsidRDefault="00835419" w:rsidP="00FA6C0F">
            <w:pPr>
              <w:spacing w:line="240" w:lineRule="auto"/>
              <w:ind w:right="34"/>
              <w:jc w:val="both"/>
              <w:rPr>
                <w:rFonts w:ascii="Times New Roman" w:hAnsi="Times New Roman" w:cs="Times New Roman"/>
                <w:sz w:val="23"/>
                <w:szCs w:val="23"/>
              </w:rPr>
            </w:pPr>
          </w:p>
        </w:tc>
      </w:tr>
      <w:tr w:rsidR="00835419" w:rsidRPr="00985389" w:rsidTr="00FA6C0F">
        <w:trPr>
          <w:trHeight w:val="2450"/>
        </w:trPr>
        <w:tc>
          <w:tcPr>
            <w:tcW w:w="2802" w:type="dxa"/>
          </w:tcPr>
          <w:p w:rsidR="00835419" w:rsidRPr="00892159" w:rsidRDefault="00835419" w:rsidP="00415844">
            <w:pPr>
              <w:spacing w:before="100" w:beforeAutospacing="1" w:after="100" w:afterAutospacing="1"/>
              <w:rPr>
                <w:rFonts w:ascii="Times New Roman" w:hAnsi="Times New Roman" w:cs="Times New Roman"/>
                <w:sz w:val="24"/>
                <w:szCs w:val="24"/>
              </w:rPr>
            </w:pPr>
            <w:r w:rsidRPr="00892159">
              <w:rPr>
                <w:rFonts w:ascii="Times New Roman" w:hAnsi="Times New Roman" w:cs="Times New Roman"/>
                <w:sz w:val="24"/>
                <w:szCs w:val="24"/>
              </w:rPr>
              <w:lastRenderedPageBreak/>
              <w:t>Перечень разделов Программы</w:t>
            </w:r>
          </w:p>
        </w:tc>
        <w:tc>
          <w:tcPr>
            <w:tcW w:w="7087" w:type="dxa"/>
          </w:tcPr>
          <w:p w:rsidR="00835419" w:rsidRPr="00FA6C0F" w:rsidRDefault="00835419" w:rsidP="00FA6C0F">
            <w:pPr>
              <w:pStyle w:val="afb"/>
              <w:numPr>
                <w:ilvl w:val="0"/>
                <w:numId w:val="102"/>
              </w:numPr>
              <w:spacing w:before="100" w:beforeAutospacing="1" w:after="100" w:afterAutospacing="1"/>
              <w:ind w:left="16" w:right="34"/>
              <w:rPr>
                <w:sz w:val="23"/>
                <w:szCs w:val="23"/>
              </w:rPr>
            </w:pPr>
            <w:r w:rsidRPr="00FA6C0F">
              <w:rPr>
                <w:sz w:val="23"/>
                <w:szCs w:val="23"/>
              </w:rPr>
              <w:t>Характеристика социально-экономического положения Арского муниципального района</w:t>
            </w:r>
          </w:p>
          <w:p w:rsidR="00835419" w:rsidRPr="00FA6C0F" w:rsidRDefault="00835419" w:rsidP="00FA6C0F">
            <w:pPr>
              <w:pStyle w:val="afb"/>
              <w:numPr>
                <w:ilvl w:val="0"/>
                <w:numId w:val="102"/>
              </w:numPr>
              <w:spacing w:before="100" w:beforeAutospacing="1" w:after="100" w:afterAutospacing="1"/>
              <w:ind w:left="16" w:right="34"/>
              <w:rPr>
                <w:sz w:val="23"/>
                <w:szCs w:val="23"/>
              </w:rPr>
            </w:pPr>
            <w:r w:rsidRPr="00FA6C0F">
              <w:rPr>
                <w:sz w:val="23"/>
                <w:szCs w:val="23"/>
              </w:rPr>
              <w:t>Цели и задачи Программы</w:t>
            </w:r>
          </w:p>
          <w:p w:rsidR="00835419" w:rsidRPr="00FA6C0F" w:rsidRDefault="00835419" w:rsidP="00FA6C0F">
            <w:pPr>
              <w:pStyle w:val="afb"/>
              <w:numPr>
                <w:ilvl w:val="0"/>
                <w:numId w:val="102"/>
              </w:numPr>
              <w:tabs>
                <w:tab w:val="left" w:pos="9000"/>
                <w:tab w:val="left" w:pos="9498"/>
                <w:tab w:val="left" w:pos="9639"/>
              </w:tabs>
              <w:ind w:left="16" w:right="34"/>
              <w:jc w:val="both"/>
              <w:rPr>
                <w:sz w:val="23"/>
                <w:szCs w:val="23"/>
              </w:rPr>
            </w:pPr>
            <w:r w:rsidRPr="00FA6C0F">
              <w:rPr>
                <w:sz w:val="23"/>
                <w:szCs w:val="23"/>
              </w:rPr>
              <w:t xml:space="preserve">Комплекс программных мероприятий для достижения устойчивой стабилизации экономического положения и создания условий для экономического роста в районе      </w:t>
            </w:r>
          </w:p>
          <w:p w:rsidR="00835419" w:rsidRPr="00FA6C0F" w:rsidRDefault="00835419" w:rsidP="00FA6C0F">
            <w:pPr>
              <w:pStyle w:val="afb"/>
              <w:numPr>
                <w:ilvl w:val="0"/>
                <w:numId w:val="102"/>
              </w:numPr>
              <w:spacing w:before="100" w:beforeAutospacing="1" w:after="100" w:afterAutospacing="1"/>
              <w:ind w:left="16" w:right="34"/>
              <w:rPr>
                <w:sz w:val="23"/>
                <w:szCs w:val="23"/>
              </w:rPr>
            </w:pPr>
            <w:r w:rsidRPr="00FA6C0F">
              <w:rPr>
                <w:sz w:val="23"/>
                <w:szCs w:val="23"/>
              </w:rPr>
              <w:t xml:space="preserve">Сроки и этапы реализации Программы. </w:t>
            </w:r>
          </w:p>
          <w:p w:rsidR="00835419" w:rsidRPr="00FA6C0F" w:rsidRDefault="00835419" w:rsidP="00FA6C0F">
            <w:pPr>
              <w:pStyle w:val="afb"/>
              <w:numPr>
                <w:ilvl w:val="0"/>
                <w:numId w:val="102"/>
              </w:numPr>
              <w:spacing w:before="100" w:beforeAutospacing="1" w:after="100" w:afterAutospacing="1"/>
              <w:ind w:left="16" w:right="34"/>
              <w:rPr>
                <w:sz w:val="23"/>
                <w:szCs w:val="23"/>
              </w:rPr>
            </w:pPr>
            <w:r w:rsidRPr="00FA6C0F">
              <w:rPr>
                <w:sz w:val="23"/>
                <w:szCs w:val="23"/>
              </w:rPr>
              <w:t xml:space="preserve">Социально-экономическая эффективность Программы      </w:t>
            </w:r>
          </w:p>
          <w:p w:rsidR="00835419" w:rsidRPr="00FA6C0F" w:rsidRDefault="00835419" w:rsidP="00FA6C0F">
            <w:pPr>
              <w:pStyle w:val="afb"/>
              <w:numPr>
                <w:ilvl w:val="0"/>
                <w:numId w:val="102"/>
              </w:numPr>
              <w:spacing w:before="100" w:beforeAutospacing="1" w:after="100" w:afterAutospacing="1"/>
              <w:ind w:left="16" w:right="34"/>
              <w:rPr>
                <w:sz w:val="23"/>
                <w:szCs w:val="23"/>
              </w:rPr>
            </w:pPr>
            <w:r w:rsidRPr="00FA6C0F">
              <w:rPr>
                <w:sz w:val="23"/>
                <w:szCs w:val="23"/>
              </w:rPr>
              <w:t xml:space="preserve">Приложения     </w:t>
            </w:r>
          </w:p>
        </w:tc>
      </w:tr>
      <w:tr w:rsidR="00835419" w:rsidRPr="00985389" w:rsidTr="00FA6C0F">
        <w:trPr>
          <w:trHeight w:val="2287"/>
        </w:trPr>
        <w:tc>
          <w:tcPr>
            <w:tcW w:w="2802" w:type="dxa"/>
          </w:tcPr>
          <w:p w:rsidR="00835419" w:rsidRPr="00892159" w:rsidRDefault="00835419" w:rsidP="00415844">
            <w:pPr>
              <w:spacing w:before="100" w:beforeAutospacing="1" w:after="100" w:afterAutospacing="1"/>
              <w:rPr>
                <w:rFonts w:ascii="Times New Roman" w:hAnsi="Times New Roman" w:cs="Times New Roman"/>
                <w:sz w:val="24"/>
                <w:szCs w:val="24"/>
              </w:rPr>
            </w:pPr>
            <w:r w:rsidRPr="00892159">
              <w:rPr>
                <w:rFonts w:ascii="Times New Roman" w:hAnsi="Times New Roman" w:cs="Times New Roman"/>
                <w:sz w:val="24"/>
                <w:szCs w:val="24"/>
              </w:rPr>
              <w:t>Исполнители Программы</w:t>
            </w:r>
          </w:p>
        </w:tc>
        <w:tc>
          <w:tcPr>
            <w:tcW w:w="7087" w:type="dxa"/>
          </w:tcPr>
          <w:p w:rsidR="00835419" w:rsidRPr="00FA6C0F" w:rsidRDefault="00835419" w:rsidP="00FA6C0F">
            <w:pPr>
              <w:pStyle w:val="afb"/>
              <w:numPr>
                <w:ilvl w:val="0"/>
                <w:numId w:val="94"/>
              </w:numPr>
              <w:tabs>
                <w:tab w:val="left" w:pos="583"/>
              </w:tabs>
              <w:spacing w:before="100" w:beforeAutospacing="1" w:after="100" w:afterAutospacing="1"/>
              <w:ind w:left="158" w:right="34" w:firstLine="283"/>
              <w:jc w:val="both"/>
              <w:rPr>
                <w:sz w:val="23"/>
                <w:szCs w:val="23"/>
              </w:rPr>
            </w:pPr>
            <w:r w:rsidRPr="00FA6C0F">
              <w:rPr>
                <w:sz w:val="23"/>
                <w:szCs w:val="23"/>
              </w:rPr>
              <w:t>Исполнительный комитет Арского муниципального района</w:t>
            </w:r>
          </w:p>
          <w:p w:rsidR="00835419" w:rsidRPr="00FA6C0F" w:rsidRDefault="00835419" w:rsidP="00FA6C0F">
            <w:pPr>
              <w:pStyle w:val="afb"/>
              <w:numPr>
                <w:ilvl w:val="0"/>
                <w:numId w:val="94"/>
              </w:numPr>
              <w:tabs>
                <w:tab w:val="left" w:pos="583"/>
              </w:tabs>
              <w:spacing w:before="100" w:beforeAutospacing="1" w:after="100" w:afterAutospacing="1"/>
              <w:ind w:left="158" w:right="34" w:firstLine="283"/>
              <w:jc w:val="both"/>
              <w:rPr>
                <w:sz w:val="23"/>
                <w:szCs w:val="23"/>
              </w:rPr>
            </w:pPr>
            <w:proofErr w:type="spellStart"/>
            <w:r w:rsidRPr="00FA6C0F">
              <w:rPr>
                <w:sz w:val="23"/>
                <w:szCs w:val="23"/>
              </w:rPr>
              <w:t>УСХиП</w:t>
            </w:r>
            <w:proofErr w:type="spellEnd"/>
            <w:r w:rsidRPr="00FA6C0F">
              <w:rPr>
                <w:sz w:val="23"/>
                <w:szCs w:val="23"/>
              </w:rPr>
              <w:t xml:space="preserve"> Министерства сельского хозяйства и продовольствия Республики Татарстан в Арском муниципальном районе РТ</w:t>
            </w:r>
          </w:p>
          <w:p w:rsidR="00835419" w:rsidRPr="00FA6C0F" w:rsidRDefault="00835419" w:rsidP="00FA6C0F">
            <w:pPr>
              <w:pStyle w:val="afb"/>
              <w:numPr>
                <w:ilvl w:val="0"/>
                <w:numId w:val="94"/>
              </w:numPr>
              <w:tabs>
                <w:tab w:val="left" w:pos="583"/>
              </w:tabs>
              <w:spacing w:before="100" w:beforeAutospacing="1" w:after="100" w:afterAutospacing="1"/>
              <w:ind w:left="158" w:right="34" w:firstLine="283"/>
              <w:jc w:val="both"/>
              <w:rPr>
                <w:sz w:val="23"/>
                <w:szCs w:val="23"/>
              </w:rPr>
            </w:pPr>
            <w:r w:rsidRPr="00FA6C0F">
              <w:rPr>
                <w:sz w:val="23"/>
                <w:szCs w:val="23"/>
              </w:rPr>
              <w:t>Органы местного самоуправления Арского муниципального района</w:t>
            </w:r>
          </w:p>
          <w:p w:rsidR="00835419" w:rsidRPr="00FA6C0F" w:rsidRDefault="00835419" w:rsidP="00FA6C0F">
            <w:pPr>
              <w:pStyle w:val="afb"/>
              <w:numPr>
                <w:ilvl w:val="0"/>
                <w:numId w:val="94"/>
              </w:numPr>
              <w:tabs>
                <w:tab w:val="left" w:pos="583"/>
              </w:tabs>
              <w:spacing w:before="100" w:beforeAutospacing="1" w:after="100" w:afterAutospacing="1"/>
              <w:ind w:left="158" w:right="34" w:firstLine="283"/>
              <w:jc w:val="both"/>
              <w:rPr>
                <w:sz w:val="23"/>
                <w:szCs w:val="23"/>
              </w:rPr>
            </w:pPr>
            <w:r w:rsidRPr="00FA6C0F">
              <w:rPr>
                <w:sz w:val="23"/>
                <w:szCs w:val="23"/>
              </w:rPr>
              <w:t>Предприятия и организации Арского муниципального района</w:t>
            </w:r>
          </w:p>
        </w:tc>
      </w:tr>
      <w:tr w:rsidR="00835419" w:rsidRPr="00985389" w:rsidTr="00FA6C0F">
        <w:trPr>
          <w:trHeight w:val="64"/>
        </w:trPr>
        <w:tc>
          <w:tcPr>
            <w:tcW w:w="2802" w:type="dxa"/>
          </w:tcPr>
          <w:p w:rsidR="00835419" w:rsidRPr="00892159" w:rsidRDefault="00835419" w:rsidP="00415844">
            <w:pPr>
              <w:spacing w:before="100" w:beforeAutospacing="1" w:after="100" w:afterAutospacing="1"/>
              <w:rPr>
                <w:rFonts w:ascii="Times New Roman" w:hAnsi="Times New Roman" w:cs="Times New Roman"/>
                <w:sz w:val="24"/>
                <w:szCs w:val="24"/>
              </w:rPr>
            </w:pPr>
            <w:r w:rsidRPr="00892159">
              <w:rPr>
                <w:rFonts w:ascii="Times New Roman" w:hAnsi="Times New Roman" w:cs="Times New Roman"/>
                <w:sz w:val="24"/>
                <w:szCs w:val="24"/>
              </w:rPr>
              <w:t>Основные результаты реализации Программы</w:t>
            </w:r>
          </w:p>
        </w:tc>
        <w:tc>
          <w:tcPr>
            <w:tcW w:w="7087" w:type="dxa"/>
          </w:tcPr>
          <w:p w:rsidR="00835419" w:rsidRPr="00FA6C0F" w:rsidRDefault="00835419" w:rsidP="00FA6C0F">
            <w:pPr>
              <w:spacing w:line="240" w:lineRule="auto"/>
              <w:ind w:right="34" w:firstLine="252"/>
              <w:jc w:val="both"/>
              <w:rPr>
                <w:rFonts w:ascii="Times New Roman" w:hAnsi="Times New Roman" w:cs="Times New Roman"/>
                <w:sz w:val="23"/>
                <w:szCs w:val="23"/>
              </w:rPr>
            </w:pPr>
            <w:r w:rsidRPr="00FA6C0F">
              <w:rPr>
                <w:rFonts w:ascii="Times New Roman" w:hAnsi="Times New Roman" w:cs="Times New Roman"/>
                <w:sz w:val="23"/>
                <w:szCs w:val="23"/>
              </w:rPr>
              <w:t>Повышение благосостояния населения на основе динамичного и устойчивого социально-экономического развития  Арского муниципального района РТ. Социально-экономическая эффективность Программы оценивается по степени достижения целевых показателей индикаторов Программы.</w:t>
            </w:r>
          </w:p>
          <w:p w:rsidR="00835419" w:rsidRPr="00FA6C0F" w:rsidRDefault="00835419" w:rsidP="00FA6C0F">
            <w:pPr>
              <w:spacing w:line="240" w:lineRule="auto"/>
              <w:ind w:right="34" w:firstLine="252"/>
              <w:jc w:val="both"/>
              <w:rPr>
                <w:rFonts w:ascii="Times New Roman" w:hAnsi="Times New Roman" w:cs="Times New Roman"/>
                <w:sz w:val="23"/>
                <w:szCs w:val="23"/>
              </w:rPr>
            </w:pPr>
            <w:r w:rsidRPr="00FA6C0F">
              <w:rPr>
                <w:rFonts w:ascii="Times New Roman" w:hAnsi="Times New Roman" w:cs="Times New Roman"/>
                <w:sz w:val="23"/>
                <w:szCs w:val="23"/>
              </w:rPr>
              <w:t>К 2015 году будут достигнуты  основные результаты программы:</w:t>
            </w:r>
          </w:p>
          <w:p w:rsidR="00835419" w:rsidRPr="00FA6C0F" w:rsidRDefault="00835419" w:rsidP="00FA6C0F">
            <w:pPr>
              <w:pStyle w:val="afb"/>
              <w:numPr>
                <w:ilvl w:val="0"/>
                <w:numId w:val="93"/>
              </w:numPr>
              <w:ind w:left="441" w:right="34" w:hanging="283"/>
              <w:jc w:val="both"/>
              <w:rPr>
                <w:sz w:val="23"/>
                <w:szCs w:val="23"/>
              </w:rPr>
            </w:pPr>
            <w:r w:rsidRPr="00FA6C0F">
              <w:rPr>
                <w:sz w:val="23"/>
                <w:szCs w:val="23"/>
              </w:rPr>
              <w:t>рост уровня жизни населения, создание благоприятного  климата для его жизнедеятельности;</w:t>
            </w:r>
          </w:p>
          <w:p w:rsidR="00835419" w:rsidRPr="00FA6C0F" w:rsidRDefault="00835419" w:rsidP="00FA6C0F">
            <w:pPr>
              <w:pStyle w:val="afb"/>
              <w:numPr>
                <w:ilvl w:val="0"/>
                <w:numId w:val="93"/>
              </w:numPr>
              <w:ind w:left="441" w:right="34" w:hanging="283"/>
              <w:jc w:val="both"/>
              <w:rPr>
                <w:sz w:val="23"/>
                <w:szCs w:val="23"/>
              </w:rPr>
            </w:pPr>
            <w:r w:rsidRPr="00FA6C0F">
              <w:rPr>
                <w:sz w:val="23"/>
                <w:szCs w:val="23"/>
              </w:rPr>
              <w:t>увеличение доходов на душу населения (к 2015 году - 15530 руб. в среднем за месяц);</w:t>
            </w:r>
          </w:p>
          <w:p w:rsidR="00835419" w:rsidRPr="00FA6C0F" w:rsidRDefault="00835419" w:rsidP="00FA6C0F">
            <w:pPr>
              <w:pStyle w:val="afb"/>
              <w:numPr>
                <w:ilvl w:val="0"/>
                <w:numId w:val="93"/>
              </w:numPr>
              <w:ind w:left="441" w:right="34" w:hanging="283"/>
              <w:jc w:val="both"/>
              <w:rPr>
                <w:sz w:val="23"/>
                <w:szCs w:val="23"/>
              </w:rPr>
            </w:pPr>
            <w:r w:rsidRPr="00FA6C0F">
              <w:rPr>
                <w:sz w:val="23"/>
                <w:szCs w:val="23"/>
              </w:rPr>
              <w:t>увеличение  темпов роста производства, конкурентоспособности выпускаемой продукции, расширение рынков сбыта продукции (к 2015 году  ВТП - 9362,6 млн. руб.,  ВП сельского хозяйства -2950,0 млн. руб.);</w:t>
            </w:r>
          </w:p>
          <w:p w:rsidR="00835419" w:rsidRPr="00FA6C0F" w:rsidRDefault="00835419" w:rsidP="00FA6C0F">
            <w:pPr>
              <w:pStyle w:val="afb"/>
              <w:numPr>
                <w:ilvl w:val="0"/>
                <w:numId w:val="93"/>
              </w:numPr>
              <w:ind w:left="441" w:right="34" w:hanging="283"/>
              <w:jc w:val="both"/>
              <w:rPr>
                <w:sz w:val="23"/>
                <w:szCs w:val="23"/>
              </w:rPr>
            </w:pPr>
            <w:r w:rsidRPr="00FA6C0F">
              <w:rPr>
                <w:sz w:val="23"/>
                <w:szCs w:val="23"/>
              </w:rPr>
              <w:t>создание условий для повышения уровня обеспеченности граждан жильем (к 2015 году средняя обеспеченность населения жильем  - 25,9 кв.м. на 1 чел.);</w:t>
            </w:r>
          </w:p>
          <w:p w:rsidR="00835419" w:rsidRPr="00FA6C0F" w:rsidRDefault="00835419" w:rsidP="00FA6C0F">
            <w:pPr>
              <w:pStyle w:val="afb"/>
              <w:numPr>
                <w:ilvl w:val="0"/>
                <w:numId w:val="93"/>
              </w:numPr>
              <w:ind w:left="441" w:right="34" w:hanging="283"/>
              <w:jc w:val="both"/>
              <w:rPr>
                <w:sz w:val="23"/>
                <w:szCs w:val="23"/>
              </w:rPr>
            </w:pPr>
            <w:r w:rsidRPr="00FA6C0F">
              <w:rPr>
                <w:sz w:val="23"/>
                <w:szCs w:val="23"/>
              </w:rPr>
              <w:t>улучшение качества жилищно-коммунальных услуг, повышение эффективности работы ЖКХ и снижение затрат на предоставление ЖКУ;</w:t>
            </w:r>
          </w:p>
          <w:p w:rsidR="00835419" w:rsidRPr="00FA6C0F" w:rsidRDefault="00835419" w:rsidP="00FA6C0F">
            <w:pPr>
              <w:pStyle w:val="afb"/>
              <w:numPr>
                <w:ilvl w:val="0"/>
                <w:numId w:val="93"/>
              </w:numPr>
              <w:ind w:left="441" w:right="34" w:hanging="283"/>
              <w:jc w:val="both"/>
              <w:rPr>
                <w:sz w:val="23"/>
                <w:szCs w:val="23"/>
              </w:rPr>
            </w:pPr>
            <w:r w:rsidRPr="00FA6C0F">
              <w:rPr>
                <w:sz w:val="23"/>
                <w:szCs w:val="23"/>
              </w:rPr>
              <w:t>повышение доступности, качества, объема и разнообразия услуг учреждений социально-культурной сферы.</w:t>
            </w:r>
          </w:p>
          <w:p w:rsidR="00835419" w:rsidRPr="00FA6C0F" w:rsidRDefault="00835419" w:rsidP="00FA6C0F">
            <w:pPr>
              <w:pStyle w:val="Default"/>
              <w:ind w:right="34"/>
              <w:jc w:val="both"/>
              <w:rPr>
                <w:sz w:val="23"/>
                <w:szCs w:val="23"/>
              </w:rPr>
            </w:pPr>
          </w:p>
        </w:tc>
      </w:tr>
    </w:tbl>
    <w:p w:rsidR="00985389" w:rsidRPr="00985389" w:rsidRDefault="00985389" w:rsidP="00985389">
      <w:pPr>
        <w:ind w:left="360"/>
        <w:jc w:val="both"/>
        <w:rPr>
          <w:rFonts w:ascii="Times New Roman" w:hAnsi="Times New Roman" w:cs="Times New Roman"/>
          <w:color w:val="FF0000"/>
          <w:sz w:val="28"/>
          <w:szCs w:val="28"/>
        </w:rPr>
      </w:pPr>
      <w:r w:rsidRPr="00985389">
        <w:rPr>
          <w:rFonts w:ascii="Times New Roman" w:hAnsi="Times New Roman" w:cs="Times New Roman"/>
          <w:color w:val="FF0000"/>
          <w:sz w:val="28"/>
          <w:szCs w:val="28"/>
        </w:rPr>
        <w:tab/>
      </w:r>
      <w:r w:rsidRPr="00985389">
        <w:rPr>
          <w:rFonts w:ascii="Times New Roman" w:hAnsi="Times New Roman" w:cs="Times New Roman"/>
          <w:color w:val="FF0000"/>
          <w:sz w:val="28"/>
          <w:szCs w:val="28"/>
        </w:rPr>
        <w:tab/>
      </w:r>
    </w:p>
    <w:p w:rsidR="00985389" w:rsidRPr="00985389" w:rsidRDefault="00985389" w:rsidP="00985389">
      <w:pPr>
        <w:ind w:left="360"/>
        <w:jc w:val="center"/>
        <w:rPr>
          <w:rFonts w:ascii="Times New Roman" w:hAnsi="Times New Roman" w:cs="Times New Roman"/>
          <w:color w:val="FF0000"/>
          <w:sz w:val="28"/>
          <w:szCs w:val="28"/>
        </w:rPr>
      </w:pPr>
    </w:p>
    <w:p w:rsidR="00DD150D" w:rsidRDefault="00DD150D" w:rsidP="00985389">
      <w:pPr>
        <w:ind w:left="360"/>
        <w:jc w:val="center"/>
        <w:rPr>
          <w:rFonts w:ascii="Times New Roman" w:hAnsi="Times New Roman" w:cs="Times New Roman"/>
          <w:b/>
          <w:sz w:val="24"/>
          <w:szCs w:val="24"/>
        </w:rPr>
      </w:pPr>
    </w:p>
    <w:p w:rsidR="00985389" w:rsidRPr="00C7020A" w:rsidRDefault="00985389" w:rsidP="00985389">
      <w:pPr>
        <w:ind w:left="360"/>
        <w:jc w:val="center"/>
        <w:rPr>
          <w:rFonts w:ascii="Times New Roman" w:hAnsi="Times New Roman" w:cs="Times New Roman"/>
          <w:b/>
          <w:sz w:val="24"/>
          <w:szCs w:val="24"/>
        </w:rPr>
      </w:pPr>
      <w:r w:rsidRPr="00C7020A">
        <w:rPr>
          <w:rFonts w:ascii="Times New Roman" w:hAnsi="Times New Roman" w:cs="Times New Roman"/>
          <w:b/>
          <w:sz w:val="24"/>
          <w:szCs w:val="24"/>
        </w:rPr>
        <w:lastRenderedPageBreak/>
        <w:t>ВВЕДЕНИЕ</w:t>
      </w:r>
    </w:p>
    <w:p w:rsidR="00985389" w:rsidRPr="00985389" w:rsidRDefault="00985389" w:rsidP="00173E71">
      <w:pPr>
        <w:pStyle w:val="ConsPlusTitle"/>
        <w:widowControl/>
        <w:spacing w:line="276" w:lineRule="auto"/>
        <w:jc w:val="both"/>
        <w:rPr>
          <w:rFonts w:ascii="Times New Roman" w:hAnsi="Times New Roman" w:cs="Times New Roman"/>
          <w:b w:val="0"/>
          <w:sz w:val="28"/>
          <w:szCs w:val="28"/>
        </w:rPr>
      </w:pPr>
      <w:r w:rsidRPr="00985389">
        <w:rPr>
          <w:rFonts w:ascii="Times New Roman" w:hAnsi="Times New Roman" w:cs="Times New Roman"/>
          <w:b w:val="0"/>
          <w:sz w:val="28"/>
          <w:szCs w:val="28"/>
        </w:rPr>
        <w:t xml:space="preserve">          </w:t>
      </w:r>
      <w:proofErr w:type="gramStart"/>
      <w:r w:rsidRPr="00985389">
        <w:rPr>
          <w:rFonts w:ascii="Times New Roman" w:hAnsi="Times New Roman" w:cs="Times New Roman"/>
          <w:b w:val="0"/>
          <w:sz w:val="28"/>
          <w:szCs w:val="28"/>
        </w:rPr>
        <w:t>Программа социально-экономического развития Арского муниципального района на период 2011-2015 годы (далее – Программа) разработана в соответствии с Посланием Президента Республики Татарстана Государственному Совету Республики Татарстан, постановлением Кабинета Министров Республики Татарстан от 2 июня 2010 года №425 «Об основных направлениях деятельности Кабинета Министров Республики Татарстан на 2011-2015 годы», а также Решением Государственного Совета Республики Татарстан,  одобрившим этот докуме</w:t>
      </w:r>
      <w:r w:rsidR="002B2112">
        <w:rPr>
          <w:rFonts w:ascii="Times New Roman" w:hAnsi="Times New Roman" w:cs="Times New Roman"/>
          <w:b w:val="0"/>
          <w:sz w:val="28"/>
          <w:szCs w:val="28"/>
        </w:rPr>
        <w:t>нт</w:t>
      </w:r>
      <w:r w:rsidRPr="00985389">
        <w:rPr>
          <w:rFonts w:ascii="Times New Roman" w:hAnsi="Times New Roman" w:cs="Times New Roman"/>
          <w:b w:val="0"/>
          <w:sz w:val="28"/>
          <w:szCs w:val="28"/>
        </w:rPr>
        <w:t>, Законом РТ от 22.04.2011</w:t>
      </w:r>
      <w:proofErr w:type="gramEnd"/>
      <w:r w:rsidRPr="00985389">
        <w:rPr>
          <w:rFonts w:ascii="Times New Roman" w:hAnsi="Times New Roman" w:cs="Times New Roman"/>
          <w:b w:val="0"/>
          <w:sz w:val="28"/>
          <w:szCs w:val="28"/>
        </w:rPr>
        <w:t>г. №13-ЗРТ «Об утверждении Программы  социально-экономического развития Республики Татарстана 2011-2015 годы».</w:t>
      </w:r>
      <w:r w:rsidRPr="00985389">
        <w:rPr>
          <w:rFonts w:ascii="Times New Roman" w:hAnsi="Times New Roman" w:cs="Times New Roman"/>
          <w:sz w:val="28"/>
          <w:szCs w:val="28"/>
        </w:rPr>
        <w:tab/>
      </w:r>
      <w:r w:rsidRPr="00985389">
        <w:rPr>
          <w:rFonts w:ascii="Times New Roman" w:hAnsi="Times New Roman" w:cs="Times New Roman"/>
          <w:sz w:val="28"/>
          <w:szCs w:val="28"/>
        </w:rPr>
        <w:tab/>
      </w:r>
      <w:r w:rsidRPr="00985389">
        <w:rPr>
          <w:rFonts w:ascii="Times New Roman" w:hAnsi="Times New Roman" w:cs="Times New Roman"/>
          <w:b w:val="0"/>
          <w:sz w:val="28"/>
          <w:szCs w:val="28"/>
        </w:rPr>
        <w:t xml:space="preserve">Программа разработана исходя из принципов ее преемственности с Программой социально-экономического развития Арского муниципального района Республики Татарстан на период 2007-2010 годы.  </w:t>
      </w:r>
    </w:p>
    <w:p w:rsidR="00985389" w:rsidRPr="00985389" w:rsidRDefault="00985389" w:rsidP="00173E71">
      <w:pPr>
        <w:pStyle w:val="ab"/>
        <w:spacing w:line="276" w:lineRule="auto"/>
        <w:ind w:left="0" w:hanging="463"/>
        <w:jc w:val="both"/>
        <w:rPr>
          <w:sz w:val="28"/>
          <w:szCs w:val="28"/>
        </w:rPr>
      </w:pPr>
      <w:r w:rsidRPr="00985389">
        <w:rPr>
          <w:sz w:val="28"/>
          <w:szCs w:val="28"/>
        </w:rPr>
        <w:t xml:space="preserve">      </w:t>
      </w:r>
      <w:r w:rsidRPr="00985389">
        <w:rPr>
          <w:sz w:val="28"/>
          <w:szCs w:val="28"/>
        </w:rPr>
        <w:tab/>
      </w:r>
      <w:r w:rsidRPr="00985389">
        <w:rPr>
          <w:sz w:val="28"/>
          <w:szCs w:val="28"/>
        </w:rPr>
        <w:tab/>
        <w:t>В Программе дана характеристика Арского муниципального района, нашли отражение все сферы жизнедеятельности района, проблемы и основные направления устойчивого развития экономики в целях повышения благосостояния населения.</w:t>
      </w:r>
    </w:p>
    <w:p w:rsidR="000A2D53" w:rsidRDefault="000A2D53" w:rsidP="00985389">
      <w:pPr>
        <w:jc w:val="center"/>
        <w:rPr>
          <w:rFonts w:ascii="Times New Roman" w:hAnsi="Times New Roman" w:cs="Times New Roman"/>
          <w:b/>
          <w:sz w:val="30"/>
          <w:szCs w:val="30"/>
        </w:rPr>
      </w:pPr>
    </w:p>
    <w:p w:rsidR="00985389" w:rsidRPr="00C7020A" w:rsidRDefault="00985389" w:rsidP="00985389">
      <w:pPr>
        <w:jc w:val="center"/>
        <w:rPr>
          <w:rFonts w:ascii="Times New Roman" w:hAnsi="Times New Roman" w:cs="Times New Roman"/>
          <w:b/>
          <w:sz w:val="28"/>
          <w:szCs w:val="28"/>
          <w:u w:val="single"/>
        </w:rPr>
      </w:pPr>
      <w:r w:rsidRPr="00C7020A">
        <w:rPr>
          <w:rFonts w:ascii="Times New Roman" w:hAnsi="Times New Roman" w:cs="Times New Roman"/>
          <w:b/>
          <w:sz w:val="28"/>
          <w:szCs w:val="28"/>
        </w:rPr>
        <w:t>1. Цели и задачи Программы социально – экономического развития Арского муниципального района на 2011-2015 гг.</w:t>
      </w:r>
    </w:p>
    <w:p w:rsidR="00985389" w:rsidRPr="00985389" w:rsidRDefault="00985389" w:rsidP="00FA490A">
      <w:pPr>
        <w:ind w:firstLine="540"/>
        <w:jc w:val="both"/>
        <w:rPr>
          <w:rFonts w:ascii="Times New Roman" w:hAnsi="Times New Roman" w:cs="Times New Roman"/>
          <w:sz w:val="28"/>
          <w:szCs w:val="28"/>
        </w:rPr>
      </w:pPr>
      <w:r w:rsidRPr="00985389">
        <w:rPr>
          <w:rFonts w:ascii="Times New Roman" w:hAnsi="Times New Roman" w:cs="Times New Roman"/>
          <w:sz w:val="28"/>
          <w:szCs w:val="28"/>
        </w:rPr>
        <w:t xml:space="preserve">   Основной целью Программы является  </w:t>
      </w:r>
      <w:r w:rsidR="008D25CD" w:rsidRPr="00985389">
        <w:rPr>
          <w:rFonts w:ascii="Times New Roman" w:hAnsi="Times New Roman" w:cs="Times New Roman"/>
          <w:sz w:val="28"/>
          <w:szCs w:val="28"/>
        </w:rPr>
        <w:t>повышение качества жизни населения Арского муниципального района на основе устойчивого, динамичного развития районной экономики и создание благоприятной среды обитания человека.</w:t>
      </w:r>
    </w:p>
    <w:p w:rsidR="00985389" w:rsidRPr="00985389" w:rsidRDefault="00985389" w:rsidP="00985389">
      <w:pPr>
        <w:pStyle w:val="33"/>
        <w:ind w:left="0" w:hanging="1114"/>
        <w:jc w:val="both"/>
        <w:rPr>
          <w:sz w:val="28"/>
          <w:szCs w:val="28"/>
        </w:rPr>
      </w:pPr>
      <w:r w:rsidRPr="00985389">
        <w:rPr>
          <w:sz w:val="28"/>
          <w:szCs w:val="28"/>
        </w:rPr>
        <w:tab/>
      </w:r>
      <w:r w:rsidRPr="00985389">
        <w:rPr>
          <w:sz w:val="28"/>
          <w:szCs w:val="28"/>
        </w:rPr>
        <w:tab/>
        <w:t xml:space="preserve">Для реализации этой цели необходимо решение следующих задач:    </w:t>
      </w:r>
    </w:p>
    <w:p w:rsidR="00985389" w:rsidRPr="00985389" w:rsidRDefault="00E33FBD" w:rsidP="00414178">
      <w:pPr>
        <w:pStyle w:val="33"/>
        <w:numPr>
          <w:ilvl w:val="0"/>
          <w:numId w:val="14"/>
        </w:numPr>
        <w:jc w:val="both"/>
        <w:rPr>
          <w:sz w:val="28"/>
          <w:szCs w:val="28"/>
        </w:rPr>
      </w:pPr>
      <w:r>
        <w:rPr>
          <w:sz w:val="28"/>
          <w:szCs w:val="28"/>
        </w:rPr>
        <w:t>о</w:t>
      </w:r>
      <w:r w:rsidR="00985389" w:rsidRPr="00985389">
        <w:rPr>
          <w:sz w:val="28"/>
          <w:szCs w:val="28"/>
        </w:rPr>
        <w:t xml:space="preserve">беспечение роста инвестиционных вложений в экономику района;   создание условий для организации новых предприятий  промышленности, используя </w:t>
      </w:r>
      <w:r w:rsidR="007D2B5E">
        <w:rPr>
          <w:sz w:val="28"/>
          <w:szCs w:val="28"/>
        </w:rPr>
        <w:t>географические и социально-экономические  условия района</w:t>
      </w:r>
      <w:r w:rsidR="00985389" w:rsidRPr="00985389">
        <w:rPr>
          <w:sz w:val="28"/>
          <w:szCs w:val="28"/>
        </w:rPr>
        <w:t>;</w:t>
      </w:r>
    </w:p>
    <w:p w:rsidR="00985389" w:rsidRPr="00985389" w:rsidRDefault="00985389" w:rsidP="00414178">
      <w:pPr>
        <w:pStyle w:val="33"/>
        <w:numPr>
          <w:ilvl w:val="0"/>
          <w:numId w:val="14"/>
        </w:numPr>
        <w:jc w:val="both"/>
        <w:rPr>
          <w:sz w:val="28"/>
          <w:szCs w:val="28"/>
        </w:rPr>
      </w:pPr>
      <w:r w:rsidRPr="00985389">
        <w:rPr>
          <w:sz w:val="28"/>
          <w:szCs w:val="28"/>
        </w:rPr>
        <w:t>содействие развитию агропромышленного комплекса, ЛПХ;</w:t>
      </w:r>
    </w:p>
    <w:p w:rsidR="00985389" w:rsidRPr="00E33FBD" w:rsidRDefault="00985389" w:rsidP="00414178">
      <w:pPr>
        <w:pStyle w:val="afb"/>
        <w:numPr>
          <w:ilvl w:val="0"/>
          <w:numId w:val="14"/>
        </w:numPr>
        <w:ind w:right="-5"/>
        <w:jc w:val="both"/>
        <w:rPr>
          <w:sz w:val="28"/>
          <w:szCs w:val="28"/>
        </w:rPr>
      </w:pPr>
      <w:r w:rsidRPr="00E33FBD">
        <w:rPr>
          <w:sz w:val="28"/>
          <w:szCs w:val="28"/>
        </w:rPr>
        <w:t xml:space="preserve">создание благоприятных условий для развития малого предпринимательства, увеличения его вклада в экономический рост района; </w:t>
      </w:r>
    </w:p>
    <w:p w:rsidR="00985389" w:rsidRPr="00E33FBD" w:rsidRDefault="00985389" w:rsidP="00414178">
      <w:pPr>
        <w:pStyle w:val="afb"/>
        <w:numPr>
          <w:ilvl w:val="0"/>
          <w:numId w:val="14"/>
        </w:numPr>
        <w:ind w:right="-5"/>
        <w:jc w:val="both"/>
        <w:rPr>
          <w:sz w:val="28"/>
          <w:szCs w:val="28"/>
        </w:rPr>
      </w:pPr>
      <w:r w:rsidRPr="00E33FBD">
        <w:rPr>
          <w:sz w:val="28"/>
          <w:szCs w:val="28"/>
        </w:rPr>
        <w:t>муниципальная поддержка товаропроизводителей в виде кредитов, лизинга, муниципального заказа на производство и поставку товаров и услуг для муниципальных нужд, участия в инвестиционных проектах;</w:t>
      </w:r>
    </w:p>
    <w:p w:rsidR="00985389" w:rsidRPr="00985389" w:rsidRDefault="00985389" w:rsidP="00414178">
      <w:pPr>
        <w:pStyle w:val="33"/>
        <w:numPr>
          <w:ilvl w:val="0"/>
          <w:numId w:val="14"/>
        </w:numPr>
        <w:jc w:val="both"/>
        <w:rPr>
          <w:sz w:val="28"/>
          <w:szCs w:val="28"/>
        </w:rPr>
      </w:pPr>
      <w:r w:rsidRPr="00985389">
        <w:rPr>
          <w:sz w:val="28"/>
          <w:szCs w:val="28"/>
        </w:rPr>
        <w:t>достижение необходимых темпов экономического роста, обеспечивающих развитие отраслей производства и услуг, отвечающих критериям рыночной и социальной эффективности;</w:t>
      </w:r>
    </w:p>
    <w:p w:rsidR="00985389" w:rsidRPr="00985389" w:rsidRDefault="00985389" w:rsidP="00414178">
      <w:pPr>
        <w:pStyle w:val="33"/>
        <w:numPr>
          <w:ilvl w:val="0"/>
          <w:numId w:val="14"/>
        </w:numPr>
        <w:jc w:val="both"/>
        <w:rPr>
          <w:sz w:val="28"/>
          <w:szCs w:val="28"/>
        </w:rPr>
      </w:pPr>
      <w:r w:rsidRPr="00985389">
        <w:rPr>
          <w:sz w:val="28"/>
          <w:szCs w:val="28"/>
        </w:rPr>
        <w:lastRenderedPageBreak/>
        <w:t>улучшение демографической ситуации  в районе; развитие социальной  инфраструктуры района, повышение качества и доступности  социальных услуг для населения;</w:t>
      </w:r>
    </w:p>
    <w:p w:rsidR="00985389" w:rsidRPr="00E33FBD" w:rsidRDefault="00985389" w:rsidP="00414178">
      <w:pPr>
        <w:pStyle w:val="afb"/>
        <w:numPr>
          <w:ilvl w:val="0"/>
          <w:numId w:val="14"/>
        </w:numPr>
        <w:jc w:val="both"/>
        <w:rPr>
          <w:sz w:val="28"/>
          <w:szCs w:val="28"/>
        </w:rPr>
      </w:pPr>
      <w:r w:rsidRPr="00E33FBD">
        <w:rPr>
          <w:sz w:val="28"/>
          <w:szCs w:val="28"/>
        </w:rPr>
        <w:t>увеличение занятости трудоспособного населения и сокращение безработицы;</w:t>
      </w:r>
    </w:p>
    <w:p w:rsidR="00985389" w:rsidRPr="00985389" w:rsidRDefault="00985389" w:rsidP="00414178">
      <w:pPr>
        <w:pStyle w:val="33"/>
        <w:numPr>
          <w:ilvl w:val="0"/>
          <w:numId w:val="14"/>
        </w:numPr>
        <w:jc w:val="both"/>
        <w:rPr>
          <w:sz w:val="28"/>
          <w:szCs w:val="28"/>
        </w:rPr>
      </w:pPr>
      <w:r w:rsidRPr="00985389">
        <w:rPr>
          <w:sz w:val="28"/>
          <w:szCs w:val="28"/>
        </w:rPr>
        <w:t>создание условий для развития  инновационной  деятельности в сфере образования;</w:t>
      </w:r>
    </w:p>
    <w:p w:rsidR="00985389" w:rsidRPr="00985389" w:rsidRDefault="00985389" w:rsidP="00414178">
      <w:pPr>
        <w:pStyle w:val="33"/>
        <w:numPr>
          <w:ilvl w:val="0"/>
          <w:numId w:val="14"/>
        </w:numPr>
        <w:jc w:val="both"/>
        <w:rPr>
          <w:sz w:val="28"/>
          <w:szCs w:val="28"/>
        </w:rPr>
      </w:pPr>
      <w:r w:rsidRPr="00985389">
        <w:rPr>
          <w:sz w:val="28"/>
          <w:szCs w:val="28"/>
        </w:rPr>
        <w:t>расширение возможности получения  новых специальностей начального профессионального образования за счет создания групп по обучению новым специальностям, востребованным на рынке труда;</w:t>
      </w:r>
    </w:p>
    <w:p w:rsidR="00985389" w:rsidRPr="00985389" w:rsidRDefault="00985389" w:rsidP="00414178">
      <w:pPr>
        <w:pStyle w:val="33"/>
        <w:numPr>
          <w:ilvl w:val="0"/>
          <w:numId w:val="14"/>
        </w:numPr>
        <w:jc w:val="both"/>
        <w:rPr>
          <w:sz w:val="28"/>
          <w:szCs w:val="28"/>
        </w:rPr>
      </w:pPr>
      <w:r w:rsidRPr="00985389">
        <w:rPr>
          <w:sz w:val="28"/>
          <w:szCs w:val="28"/>
        </w:rPr>
        <w:t>качественное решение жилищных проблем населения района, увеличение ввода в эксплуатацию жилья и обеспечение доступности его приобретения для населения;</w:t>
      </w:r>
    </w:p>
    <w:p w:rsidR="00985389" w:rsidRPr="00985389" w:rsidRDefault="00985389" w:rsidP="00414178">
      <w:pPr>
        <w:pStyle w:val="33"/>
        <w:numPr>
          <w:ilvl w:val="0"/>
          <w:numId w:val="14"/>
        </w:numPr>
        <w:jc w:val="both"/>
        <w:rPr>
          <w:sz w:val="28"/>
          <w:szCs w:val="28"/>
        </w:rPr>
      </w:pPr>
      <w:r w:rsidRPr="00985389">
        <w:rPr>
          <w:sz w:val="28"/>
          <w:szCs w:val="28"/>
        </w:rPr>
        <w:t>обеспечение устойчивого развития жилищно-коммунального  комплекса района, повышение надежности и качества предоставляемых  услуг в  районе;</w:t>
      </w:r>
    </w:p>
    <w:p w:rsidR="00985389" w:rsidRPr="00985389" w:rsidRDefault="00985389" w:rsidP="00414178">
      <w:pPr>
        <w:pStyle w:val="33"/>
        <w:numPr>
          <w:ilvl w:val="0"/>
          <w:numId w:val="14"/>
        </w:numPr>
        <w:jc w:val="both"/>
        <w:rPr>
          <w:sz w:val="28"/>
          <w:szCs w:val="28"/>
        </w:rPr>
      </w:pPr>
      <w:r w:rsidRPr="00985389">
        <w:rPr>
          <w:sz w:val="28"/>
          <w:szCs w:val="28"/>
        </w:rPr>
        <w:t xml:space="preserve">формирование и совершенствование </w:t>
      </w:r>
      <w:proofErr w:type="gramStart"/>
      <w:r w:rsidRPr="00985389">
        <w:rPr>
          <w:sz w:val="28"/>
          <w:szCs w:val="28"/>
        </w:rPr>
        <w:t>экономических и организационных механизмов</w:t>
      </w:r>
      <w:proofErr w:type="gramEnd"/>
      <w:r w:rsidRPr="00985389">
        <w:rPr>
          <w:sz w:val="28"/>
          <w:szCs w:val="28"/>
        </w:rPr>
        <w:t xml:space="preserve"> развития энергосбережения и повышения </w:t>
      </w:r>
      <w:proofErr w:type="spellStart"/>
      <w:r w:rsidRPr="00985389">
        <w:rPr>
          <w:sz w:val="28"/>
          <w:szCs w:val="28"/>
        </w:rPr>
        <w:t>энергоэффективности</w:t>
      </w:r>
      <w:proofErr w:type="spellEnd"/>
      <w:r w:rsidRPr="00985389">
        <w:rPr>
          <w:sz w:val="28"/>
          <w:szCs w:val="28"/>
        </w:rPr>
        <w:t xml:space="preserve"> систем коммунальной инфраструктуры; </w:t>
      </w:r>
    </w:p>
    <w:p w:rsidR="00985389" w:rsidRPr="00985389" w:rsidRDefault="00985389" w:rsidP="00414178">
      <w:pPr>
        <w:pStyle w:val="33"/>
        <w:numPr>
          <w:ilvl w:val="0"/>
          <w:numId w:val="14"/>
        </w:numPr>
        <w:jc w:val="both"/>
        <w:rPr>
          <w:sz w:val="28"/>
          <w:szCs w:val="28"/>
        </w:rPr>
      </w:pPr>
      <w:r w:rsidRPr="00985389">
        <w:rPr>
          <w:sz w:val="28"/>
          <w:szCs w:val="28"/>
        </w:rPr>
        <w:t>создание благоприятной окружающей среды.</w:t>
      </w:r>
    </w:p>
    <w:p w:rsidR="00985389" w:rsidRPr="00985389" w:rsidRDefault="00985389" w:rsidP="00414178">
      <w:pPr>
        <w:pStyle w:val="33"/>
        <w:numPr>
          <w:ilvl w:val="0"/>
          <w:numId w:val="14"/>
        </w:numPr>
        <w:jc w:val="both"/>
        <w:rPr>
          <w:sz w:val="28"/>
          <w:szCs w:val="28"/>
        </w:rPr>
      </w:pPr>
      <w:r w:rsidRPr="00985389">
        <w:rPr>
          <w:sz w:val="28"/>
          <w:szCs w:val="28"/>
        </w:rPr>
        <w:t>совершенствование бюджетного процесса, реализация эффективной  налогово-бюджетной политики, увеличение доходов и оптимизация расходов районного бюджета, повышение эффективности исп</w:t>
      </w:r>
      <w:r w:rsidR="00E33FBD">
        <w:rPr>
          <w:sz w:val="28"/>
          <w:szCs w:val="28"/>
        </w:rPr>
        <w:t>ользования собственности района.</w:t>
      </w:r>
    </w:p>
    <w:p w:rsidR="00985389" w:rsidRDefault="00985389" w:rsidP="00985389">
      <w:pPr>
        <w:pStyle w:val="33"/>
        <w:ind w:left="0"/>
        <w:jc w:val="both"/>
        <w:rPr>
          <w:sz w:val="28"/>
          <w:szCs w:val="28"/>
        </w:rPr>
      </w:pPr>
    </w:p>
    <w:p w:rsidR="00DD150D" w:rsidRDefault="00DD150D" w:rsidP="00985389">
      <w:pPr>
        <w:jc w:val="center"/>
        <w:rPr>
          <w:rFonts w:ascii="Times New Roman" w:hAnsi="Times New Roman" w:cs="Times New Roman"/>
          <w:b/>
          <w:sz w:val="30"/>
          <w:szCs w:val="30"/>
        </w:rPr>
      </w:pPr>
    </w:p>
    <w:p w:rsidR="00985389" w:rsidRPr="0023347C" w:rsidRDefault="00985389" w:rsidP="00985389">
      <w:pPr>
        <w:jc w:val="center"/>
        <w:rPr>
          <w:rFonts w:ascii="Times New Roman" w:hAnsi="Times New Roman" w:cs="Times New Roman"/>
          <w:b/>
          <w:sz w:val="30"/>
          <w:szCs w:val="30"/>
        </w:rPr>
      </w:pPr>
      <w:r w:rsidRPr="0023347C">
        <w:rPr>
          <w:rFonts w:ascii="Times New Roman" w:hAnsi="Times New Roman" w:cs="Times New Roman"/>
          <w:b/>
          <w:sz w:val="30"/>
          <w:szCs w:val="30"/>
        </w:rPr>
        <w:t xml:space="preserve">2. Характеристика социально-экономического положения Арского муниципального района Республики Татарстан. </w:t>
      </w:r>
    </w:p>
    <w:p w:rsidR="00985389" w:rsidRPr="00845603" w:rsidRDefault="00985389" w:rsidP="00985389">
      <w:pPr>
        <w:jc w:val="center"/>
        <w:rPr>
          <w:rFonts w:ascii="Times New Roman" w:hAnsi="Times New Roman" w:cs="Times New Roman"/>
          <w:b/>
          <w:sz w:val="24"/>
          <w:szCs w:val="24"/>
        </w:rPr>
      </w:pPr>
      <w:r w:rsidRPr="00845603">
        <w:rPr>
          <w:rFonts w:ascii="Times New Roman" w:hAnsi="Times New Roman" w:cs="Times New Roman"/>
          <w:b/>
          <w:sz w:val="24"/>
          <w:szCs w:val="24"/>
        </w:rPr>
        <w:t>А</w:t>
      </w:r>
      <w:r w:rsidR="00BC6E11" w:rsidRPr="00845603">
        <w:rPr>
          <w:rFonts w:ascii="Times New Roman" w:hAnsi="Times New Roman" w:cs="Times New Roman"/>
          <w:b/>
          <w:sz w:val="24"/>
          <w:szCs w:val="24"/>
        </w:rPr>
        <w:t>НАЛИЗ СИТУАЦИИ И ОЦЕНКА ПРОБЛЕМ РАЙОНА</w:t>
      </w:r>
    </w:p>
    <w:p w:rsidR="00985389" w:rsidRPr="00985389" w:rsidRDefault="00985389" w:rsidP="007572C9">
      <w:pPr>
        <w:pStyle w:val="21"/>
        <w:keepNext/>
        <w:spacing w:line="240" w:lineRule="auto"/>
        <w:ind w:left="0" w:firstLine="283"/>
        <w:jc w:val="both"/>
        <w:rPr>
          <w:color w:val="000000"/>
          <w:sz w:val="28"/>
          <w:szCs w:val="28"/>
        </w:rPr>
      </w:pPr>
      <w:r w:rsidRPr="00985389">
        <w:rPr>
          <w:color w:val="000000"/>
          <w:sz w:val="28"/>
          <w:szCs w:val="28"/>
        </w:rPr>
        <w:tab/>
      </w:r>
      <w:proofErr w:type="gramStart"/>
      <w:r w:rsidRPr="00985389">
        <w:rPr>
          <w:color w:val="000000"/>
          <w:sz w:val="28"/>
          <w:szCs w:val="28"/>
        </w:rPr>
        <w:t xml:space="preserve">Арский муниципальный район, один из крупнейших районов Республики Татарстан, расположенный в центре северной части западного </w:t>
      </w:r>
      <w:proofErr w:type="spellStart"/>
      <w:r w:rsidRPr="00985389">
        <w:rPr>
          <w:color w:val="000000"/>
          <w:sz w:val="28"/>
          <w:szCs w:val="28"/>
        </w:rPr>
        <w:t>Предкамья</w:t>
      </w:r>
      <w:proofErr w:type="spellEnd"/>
      <w:r w:rsidRPr="00985389">
        <w:rPr>
          <w:color w:val="000000"/>
          <w:sz w:val="28"/>
          <w:szCs w:val="28"/>
        </w:rPr>
        <w:t>, образован в 1930 году.</w:t>
      </w:r>
      <w:proofErr w:type="gramEnd"/>
    </w:p>
    <w:p w:rsidR="00985389" w:rsidRPr="00EA1575" w:rsidRDefault="00985389" w:rsidP="00EA1575">
      <w:pPr>
        <w:pStyle w:val="a8"/>
        <w:spacing w:line="240" w:lineRule="auto"/>
        <w:jc w:val="both"/>
        <w:rPr>
          <w:b w:val="0"/>
          <w:color w:val="000000"/>
          <w:szCs w:val="28"/>
        </w:rPr>
      </w:pPr>
      <w:r w:rsidRPr="00985389">
        <w:rPr>
          <w:b w:val="0"/>
          <w:color w:val="000000"/>
          <w:szCs w:val="28"/>
        </w:rPr>
        <w:tab/>
        <w:t>На территории района площадью 1843,65 кв</w:t>
      </w:r>
      <w:proofErr w:type="gramStart"/>
      <w:r w:rsidRPr="00985389">
        <w:rPr>
          <w:b w:val="0"/>
          <w:color w:val="000000"/>
          <w:szCs w:val="28"/>
        </w:rPr>
        <w:t>.к</w:t>
      </w:r>
      <w:proofErr w:type="gramEnd"/>
      <w:r w:rsidRPr="00985389">
        <w:rPr>
          <w:b w:val="0"/>
          <w:color w:val="000000"/>
          <w:szCs w:val="28"/>
        </w:rPr>
        <w:t>м (2,72% общей площади Республики Татарстан) проживают 51,7 тыс.человек (</w:t>
      </w:r>
      <w:r w:rsidRPr="009254C5">
        <w:rPr>
          <w:b w:val="0"/>
          <w:color w:val="000000"/>
          <w:szCs w:val="28"/>
        </w:rPr>
        <w:t>1,4%</w:t>
      </w:r>
      <w:r w:rsidRPr="00985389">
        <w:rPr>
          <w:b w:val="0"/>
          <w:color w:val="000000"/>
          <w:szCs w:val="28"/>
        </w:rPr>
        <w:t xml:space="preserve"> общей численности населения Республики Татарстан). Районный центр – </w:t>
      </w:r>
      <w:proofErr w:type="gramStart"/>
      <w:r w:rsidRPr="00985389">
        <w:rPr>
          <w:b w:val="0"/>
          <w:color w:val="000000"/>
          <w:szCs w:val="28"/>
        </w:rPr>
        <w:t>г</w:t>
      </w:r>
      <w:proofErr w:type="gramEnd"/>
      <w:r w:rsidRPr="00985389">
        <w:rPr>
          <w:b w:val="0"/>
          <w:color w:val="000000"/>
          <w:szCs w:val="28"/>
        </w:rPr>
        <w:t xml:space="preserve">. Арск, находится в </w:t>
      </w:r>
      <w:smartTag w:uri="urn:schemas-microsoft-com:office:smarttags" w:element="metricconverter">
        <w:smartTagPr>
          <w:attr w:name="ProductID" w:val="60 км"/>
        </w:smartTagPr>
        <w:r w:rsidRPr="00985389">
          <w:rPr>
            <w:b w:val="0"/>
            <w:color w:val="000000"/>
            <w:szCs w:val="28"/>
          </w:rPr>
          <w:t>60 км</w:t>
        </w:r>
      </w:smartTag>
      <w:r w:rsidRPr="00985389">
        <w:rPr>
          <w:b w:val="0"/>
          <w:color w:val="000000"/>
          <w:szCs w:val="28"/>
        </w:rPr>
        <w:t xml:space="preserve"> от столицы Татарстана – города Казани и связан с ним железнодорожным и автомобильным сообщением. В Арске проживают 20,7 тыс. человек (40,0% общей численности населения района).</w:t>
      </w:r>
      <w:r w:rsidRPr="00985389">
        <w:rPr>
          <w:b w:val="0"/>
          <w:szCs w:val="28"/>
        </w:rPr>
        <w:t xml:space="preserve"> В районе проживают в мире и согласии следующие национальности: татары (92,1%), русские (6,7%),   другие национальности (1,2%).</w:t>
      </w:r>
      <w:r w:rsidR="00EA1575">
        <w:rPr>
          <w:b w:val="0"/>
          <w:szCs w:val="28"/>
        </w:rPr>
        <w:t xml:space="preserve"> </w:t>
      </w:r>
      <w:r w:rsidRPr="00EA1575">
        <w:rPr>
          <w:b w:val="0"/>
          <w:color w:val="000000"/>
          <w:szCs w:val="28"/>
        </w:rPr>
        <w:t xml:space="preserve">В районе </w:t>
      </w:r>
      <w:proofErr w:type="gramStart"/>
      <w:r w:rsidRPr="00EA1575">
        <w:rPr>
          <w:b w:val="0"/>
          <w:color w:val="000000"/>
          <w:szCs w:val="28"/>
        </w:rPr>
        <w:t>расположены</w:t>
      </w:r>
      <w:proofErr w:type="gramEnd"/>
      <w:r w:rsidRPr="00EA1575">
        <w:rPr>
          <w:b w:val="0"/>
          <w:color w:val="000000"/>
          <w:szCs w:val="28"/>
        </w:rPr>
        <w:t xml:space="preserve"> 1 городское и 28 сельских поселений, 127 населенных </w:t>
      </w:r>
      <w:r w:rsidR="00A0063C">
        <w:rPr>
          <w:b w:val="0"/>
          <w:color w:val="000000"/>
          <w:szCs w:val="28"/>
        </w:rPr>
        <w:t>пунктов.</w:t>
      </w:r>
    </w:p>
    <w:p w:rsidR="00985389" w:rsidRPr="00985389" w:rsidRDefault="00985389" w:rsidP="00985389">
      <w:pPr>
        <w:shd w:val="clear" w:color="auto" w:fill="FFFFFF"/>
        <w:ind w:firstLine="709"/>
        <w:jc w:val="both"/>
        <w:rPr>
          <w:rFonts w:ascii="Times New Roman" w:hAnsi="Times New Roman" w:cs="Times New Roman"/>
          <w:color w:val="000000"/>
          <w:sz w:val="28"/>
          <w:szCs w:val="28"/>
        </w:rPr>
      </w:pPr>
      <w:r w:rsidRPr="00985389">
        <w:rPr>
          <w:rFonts w:ascii="Times New Roman" w:hAnsi="Times New Roman" w:cs="Times New Roman"/>
          <w:color w:val="000000"/>
          <w:sz w:val="28"/>
          <w:szCs w:val="28"/>
        </w:rPr>
        <w:lastRenderedPageBreak/>
        <w:t xml:space="preserve">Основное направление экономики района - сельскохозяйственное производство. Специализация </w:t>
      </w:r>
      <w:proofErr w:type="gramStart"/>
      <w:r w:rsidRPr="00985389">
        <w:rPr>
          <w:rFonts w:ascii="Times New Roman" w:hAnsi="Times New Roman" w:cs="Times New Roman"/>
          <w:color w:val="000000"/>
          <w:sz w:val="28"/>
          <w:szCs w:val="28"/>
        </w:rPr>
        <w:t>сельскохозяйственного</w:t>
      </w:r>
      <w:proofErr w:type="gramEnd"/>
      <w:r w:rsidRPr="00985389">
        <w:rPr>
          <w:rFonts w:ascii="Times New Roman" w:hAnsi="Times New Roman" w:cs="Times New Roman"/>
          <w:color w:val="000000"/>
          <w:sz w:val="28"/>
          <w:szCs w:val="28"/>
        </w:rPr>
        <w:t xml:space="preserve"> </w:t>
      </w:r>
      <w:proofErr w:type="spellStart"/>
      <w:r w:rsidRPr="00985389">
        <w:rPr>
          <w:rFonts w:ascii="Times New Roman" w:hAnsi="Times New Roman" w:cs="Times New Roman"/>
          <w:color w:val="000000"/>
          <w:sz w:val="28"/>
          <w:szCs w:val="28"/>
        </w:rPr>
        <w:t>производства</w:t>
      </w:r>
      <w:r w:rsidR="003447DC">
        <w:rPr>
          <w:rFonts w:ascii="Times New Roman" w:hAnsi="Times New Roman" w:cs="Times New Roman"/>
          <w:color w:val="000000"/>
          <w:sz w:val="28"/>
          <w:szCs w:val="28"/>
        </w:rPr>
        <w:t>-</w:t>
      </w:r>
      <w:r w:rsidRPr="00985389">
        <w:rPr>
          <w:rFonts w:ascii="Times New Roman" w:hAnsi="Times New Roman" w:cs="Times New Roman"/>
          <w:color w:val="000000"/>
          <w:sz w:val="28"/>
          <w:szCs w:val="28"/>
        </w:rPr>
        <w:t>животноводство</w:t>
      </w:r>
      <w:proofErr w:type="spellEnd"/>
      <w:r w:rsidRPr="00985389">
        <w:rPr>
          <w:rFonts w:ascii="Times New Roman" w:hAnsi="Times New Roman" w:cs="Times New Roman"/>
          <w:color w:val="000000"/>
          <w:sz w:val="28"/>
          <w:szCs w:val="28"/>
        </w:rPr>
        <w:t xml:space="preserve"> и растениеводство. </w:t>
      </w:r>
    </w:p>
    <w:p w:rsidR="00985389" w:rsidRPr="00985389" w:rsidRDefault="00985389" w:rsidP="00985389">
      <w:pPr>
        <w:shd w:val="clear" w:color="auto" w:fill="FFFFFF"/>
        <w:ind w:firstLine="709"/>
        <w:jc w:val="both"/>
        <w:rPr>
          <w:rFonts w:ascii="Times New Roman" w:hAnsi="Times New Roman" w:cs="Times New Roman"/>
          <w:sz w:val="28"/>
          <w:szCs w:val="28"/>
        </w:rPr>
      </w:pPr>
      <w:r w:rsidRPr="00985389">
        <w:rPr>
          <w:rFonts w:ascii="Times New Roman" w:hAnsi="Times New Roman" w:cs="Times New Roman"/>
          <w:sz w:val="28"/>
          <w:szCs w:val="28"/>
        </w:rPr>
        <w:t xml:space="preserve">На территории района осуществляют деятельность 14 </w:t>
      </w:r>
      <w:proofErr w:type="spellStart"/>
      <w:r w:rsidRPr="00985389">
        <w:rPr>
          <w:rFonts w:ascii="Times New Roman" w:hAnsi="Times New Roman" w:cs="Times New Roman"/>
          <w:sz w:val="28"/>
          <w:szCs w:val="28"/>
        </w:rPr>
        <w:t>сельхозформирований</w:t>
      </w:r>
      <w:proofErr w:type="spellEnd"/>
      <w:r w:rsidRPr="00985389">
        <w:rPr>
          <w:rFonts w:ascii="Times New Roman" w:hAnsi="Times New Roman" w:cs="Times New Roman"/>
          <w:sz w:val="28"/>
          <w:szCs w:val="28"/>
        </w:rPr>
        <w:t xml:space="preserve"> с участием крупных инвесторов, таких как ОАО «</w:t>
      </w:r>
      <w:proofErr w:type="spellStart"/>
      <w:r w:rsidRPr="00985389">
        <w:rPr>
          <w:rFonts w:ascii="Times New Roman" w:hAnsi="Times New Roman" w:cs="Times New Roman"/>
          <w:sz w:val="28"/>
          <w:szCs w:val="28"/>
        </w:rPr>
        <w:t>Вамин</w:t>
      </w:r>
      <w:proofErr w:type="spellEnd"/>
      <w:r w:rsidRPr="00985389">
        <w:rPr>
          <w:rFonts w:ascii="Times New Roman" w:hAnsi="Times New Roman" w:cs="Times New Roman"/>
          <w:sz w:val="28"/>
          <w:szCs w:val="28"/>
        </w:rPr>
        <w:t xml:space="preserve"> Татарстан», ОАО ХК «</w:t>
      </w:r>
      <w:proofErr w:type="spellStart"/>
      <w:r w:rsidRPr="00985389">
        <w:rPr>
          <w:rFonts w:ascii="Times New Roman" w:hAnsi="Times New Roman" w:cs="Times New Roman"/>
          <w:sz w:val="28"/>
          <w:szCs w:val="28"/>
        </w:rPr>
        <w:t>Ак</w:t>
      </w:r>
      <w:proofErr w:type="spellEnd"/>
      <w:r w:rsidRPr="00985389">
        <w:rPr>
          <w:rFonts w:ascii="Times New Roman" w:hAnsi="Times New Roman" w:cs="Times New Roman"/>
          <w:sz w:val="28"/>
          <w:szCs w:val="28"/>
        </w:rPr>
        <w:t xml:space="preserve"> Барс», ООО «Сервис </w:t>
      </w:r>
      <w:proofErr w:type="spellStart"/>
      <w:r w:rsidRPr="00985389">
        <w:rPr>
          <w:rFonts w:ascii="Times New Roman" w:hAnsi="Times New Roman" w:cs="Times New Roman"/>
          <w:sz w:val="28"/>
          <w:szCs w:val="28"/>
        </w:rPr>
        <w:t>Агро</w:t>
      </w:r>
      <w:proofErr w:type="spellEnd"/>
      <w:r w:rsidRPr="00985389">
        <w:rPr>
          <w:rFonts w:ascii="Times New Roman" w:hAnsi="Times New Roman" w:cs="Times New Roman"/>
          <w:sz w:val="28"/>
          <w:szCs w:val="28"/>
        </w:rPr>
        <w:t xml:space="preserve">» и </w:t>
      </w:r>
      <w:r w:rsidR="00036911">
        <w:rPr>
          <w:rFonts w:ascii="Times New Roman" w:hAnsi="Times New Roman" w:cs="Times New Roman"/>
          <w:sz w:val="28"/>
          <w:szCs w:val="28"/>
        </w:rPr>
        <w:t>52</w:t>
      </w:r>
      <w:r w:rsidRPr="00985389">
        <w:rPr>
          <w:rFonts w:ascii="Times New Roman" w:hAnsi="Times New Roman" w:cs="Times New Roman"/>
          <w:sz w:val="28"/>
          <w:szCs w:val="28"/>
        </w:rPr>
        <w:t xml:space="preserve"> КФХ. Среднегодовая численность работающих в сельскохозяйственной отрасли по всем категориям хозяйств на 1 января 2011 года составила 3</w:t>
      </w:r>
      <w:r w:rsidR="00036911">
        <w:rPr>
          <w:rFonts w:ascii="Times New Roman" w:hAnsi="Times New Roman" w:cs="Times New Roman"/>
          <w:sz w:val="28"/>
          <w:szCs w:val="28"/>
        </w:rPr>
        <w:t>934</w:t>
      </w:r>
      <w:r w:rsidRPr="00985389">
        <w:rPr>
          <w:rFonts w:ascii="Times New Roman" w:hAnsi="Times New Roman" w:cs="Times New Roman"/>
          <w:sz w:val="28"/>
          <w:szCs w:val="28"/>
        </w:rPr>
        <w:t xml:space="preserve"> чел.</w:t>
      </w:r>
    </w:p>
    <w:p w:rsidR="00985389" w:rsidRPr="00985389" w:rsidRDefault="00985389" w:rsidP="00985389">
      <w:pPr>
        <w:shd w:val="clear" w:color="auto" w:fill="FFFFFF"/>
        <w:ind w:firstLine="709"/>
        <w:jc w:val="both"/>
        <w:rPr>
          <w:rFonts w:ascii="Times New Roman" w:hAnsi="Times New Roman" w:cs="Times New Roman"/>
          <w:sz w:val="28"/>
          <w:szCs w:val="28"/>
        </w:rPr>
      </w:pPr>
      <w:proofErr w:type="spellStart"/>
      <w:r w:rsidRPr="00985389">
        <w:rPr>
          <w:rFonts w:ascii="Times New Roman" w:hAnsi="Times New Roman" w:cs="Times New Roman"/>
          <w:sz w:val="28"/>
          <w:szCs w:val="28"/>
        </w:rPr>
        <w:t>Сельхозтоваропроизводителями</w:t>
      </w:r>
      <w:proofErr w:type="spellEnd"/>
      <w:r w:rsidRPr="00985389">
        <w:rPr>
          <w:rFonts w:ascii="Times New Roman" w:hAnsi="Times New Roman" w:cs="Times New Roman"/>
          <w:sz w:val="28"/>
          <w:szCs w:val="28"/>
        </w:rPr>
        <w:t xml:space="preserve"> Арского муниципального района целенаправленно ведется работа по внедрению энергосберегающих  технологий. В этих целях идет обновление имеющегося машинно-тракторного парка на современные, технически усовершенствованные машины. В районе на сегодняшний день работает 2</w:t>
      </w:r>
      <w:r w:rsidR="007407A5">
        <w:rPr>
          <w:rFonts w:ascii="Times New Roman" w:hAnsi="Times New Roman" w:cs="Times New Roman"/>
          <w:sz w:val="28"/>
          <w:szCs w:val="28"/>
        </w:rPr>
        <w:t>1</w:t>
      </w:r>
      <w:r w:rsidRPr="00985389">
        <w:rPr>
          <w:rFonts w:ascii="Times New Roman" w:hAnsi="Times New Roman" w:cs="Times New Roman"/>
          <w:sz w:val="28"/>
          <w:szCs w:val="28"/>
        </w:rPr>
        <w:t xml:space="preserve"> ед. высокопроизводительных посевных комплексов, 2</w:t>
      </w:r>
      <w:r w:rsidR="007407A5">
        <w:rPr>
          <w:rFonts w:ascii="Times New Roman" w:hAnsi="Times New Roman" w:cs="Times New Roman"/>
          <w:sz w:val="28"/>
          <w:szCs w:val="28"/>
        </w:rPr>
        <w:t>5</w:t>
      </w:r>
      <w:r w:rsidRPr="00985389">
        <w:rPr>
          <w:rFonts w:ascii="Times New Roman" w:hAnsi="Times New Roman" w:cs="Times New Roman"/>
          <w:sz w:val="28"/>
          <w:szCs w:val="28"/>
        </w:rPr>
        <w:t xml:space="preserve"> ед. импортных зерноуборочных комбайнов марки </w:t>
      </w:r>
      <w:proofErr w:type="spellStart"/>
      <w:r w:rsidRPr="00985389">
        <w:rPr>
          <w:rFonts w:ascii="Times New Roman" w:hAnsi="Times New Roman" w:cs="Times New Roman"/>
          <w:sz w:val="28"/>
          <w:szCs w:val="28"/>
        </w:rPr>
        <w:t>Нью</w:t>
      </w:r>
      <w:proofErr w:type="spellEnd"/>
      <w:r w:rsidRPr="00985389">
        <w:rPr>
          <w:rFonts w:ascii="Times New Roman" w:hAnsi="Times New Roman" w:cs="Times New Roman"/>
          <w:sz w:val="28"/>
          <w:szCs w:val="28"/>
        </w:rPr>
        <w:t xml:space="preserve"> </w:t>
      </w:r>
      <w:proofErr w:type="spellStart"/>
      <w:r w:rsidRPr="00985389">
        <w:rPr>
          <w:rFonts w:ascii="Times New Roman" w:hAnsi="Times New Roman" w:cs="Times New Roman"/>
          <w:sz w:val="28"/>
          <w:szCs w:val="28"/>
        </w:rPr>
        <w:t>Холланд</w:t>
      </w:r>
      <w:proofErr w:type="spellEnd"/>
      <w:r w:rsidRPr="00985389">
        <w:rPr>
          <w:rFonts w:ascii="Times New Roman" w:hAnsi="Times New Roman" w:cs="Times New Roman"/>
          <w:sz w:val="28"/>
          <w:szCs w:val="28"/>
        </w:rPr>
        <w:t xml:space="preserve">, </w:t>
      </w:r>
      <w:proofErr w:type="spellStart"/>
      <w:r w:rsidRPr="00985389">
        <w:rPr>
          <w:rFonts w:ascii="Times New Roman" w:hAnsi="Times New Roman" w:cs="Times New Roman"/>
          <w:sz w:val="28"/>
          <w:szCs w:val="28"/>
        </w:rPr>
        <w:t>Клаас</w:t>
      </w:r>
      <w:proofErr w:type="spellEnd"/>
      <w:r w:rsidRPr="00985389">
        <w:rPr>
          <w:rFonts w:ascii="Times New Roman" w:hAnsi="Times New Roman" w:cs="Times New Roman"/>
          <w:sz w:val="28"/>
          <w:szCs w:val="28"/>
        </w:rPr>
        <w:t xml:space="preserve"> </w:t>
      </w:r>
      <w:proofErr w:type="spellStart"/>
      <w:r w:rsidRPr="00985389">
        <w:rPr>
          <w:rFonts w:ascii="Times New Roman" w:hAnsi="Times New Roman" w:cs="Times New Roman"/>
          <w:sz w:val="28"/>
          <w:szCs w:val="28"/>
        </w:rPr>
        <w:t>Лексион</w:t>
      </w:r>
      <w:proofErr w:type="spellEnd"/>
      <w:r w:rsidRPr="00985389">
        <w:rPr>
          <w:rFonts w:ascii="Times New Roman" w:hAnsi="Times New Roman" w:cs="Times New Roman"/>
          <w:sz w:val="28"/>
          <w:szCs w:val="28"/>
        </w:rPr>
        <w:t xml:space="preserve">  и другие. </w:t>
      </w:r>
      <w:proofErr w:type="spellStart"/>
      <w:r w:rsidRPr="00985389">
        <w:rPr>
          <w:rFonts w:ascii="Times New Roman" w:hAnsi="Times New Roman" w:cs="Times New Roman"/>
          <w:sz w:val="28"/>
          <w:szCs w:val="28"/>
        </w:rPr>
        <w:t>Энергообеспеченность</w:t>
      </w:r>
      <w:proofErr w:type="spellEnd"/>
      <w:r w:rsidRPr="00985389">
        <w:rPr>
          <w:rFonts w:ascii="Times New Roman" w:hAnsi="Times New Roman" w:cs="Times New Roman"/>
          <w:sz w:val="28"/>
          <w:szCs w:val="28"/>
        </w:rPr>
        <w:t xml:space="preserve"> на </w:t>
      </w:r>
      <w:smartTag w:uri="urn:schemas-microsoft-com:office:smarttags" w:element="metricconverter">
        <w:smartTagPr>
          <w:attr w:name="ProductID" w:val="100 га"/>
        </w:smartTagPr>
        <w:r w:rsidRPr="00985389">
          <w:rPr>
            <w:rFonts w:ascii="Times New Roman" w:hAnsi="Times New Roman" w:cs="Times New Roman"/>
            <w:sz w:val="28"/>
            <w:szCs w:val="28"/>
          </w:rPr>
          <w:t>100 га</w:t>
        </w:r>
      </w:smartTag>
      <w:r w:rsidRPr="00985389">
        <w:rPr>
          <w:rFonts w:ascii="Times New Roman" w:hAnsi="Times New Roman" w:cs="Times New Roman"/>
          <w:sz w:val="28"/>
          <w:szCs w:val="28"/>
        </w:rPr>
        <w:t xml:space="preserve"> пашни  составляет 1</w:t>
      </w:r>
      <w:r w:rsidR="007407A5">
        <w:rPr>
          <w:rFonts w:ascii="Times New Roman" w:hAnsi="Times New Roman" w:cs="Times New Roman"/>
          <w:sz w:val="28"/>
          <w:szCs w:val="28"/>
        </w:rPr>
        <w:t>9</w:t>
      </w:r>
      <w:r w:rsidRPr="00985389">
        <w:rPr>
          <w:rFonts w:ascii="Times New Roman" w:hAnsi="Times New Roman" w:cs="Times New Roman"/>
          <w:sz w:val="28"/>
          <w:szCs w:val="28"/>
        </w:rPr>
        <w:t xml:space="preserve">4 лошадиных сил (по РТ - </w:t>
      </w:r>
      <w:smartTag w:uri="urn:schemas-microsoft-com:office:smarttags" w:element="metricconverter">
        <w:smartTagPr>
          <w:attr w:name="ProductID" w:val="149 л"/>
        </w:smartTagPr>
        <w:r w:rsidRPr="00985389">
          <w:rPr>
            <w:rFonts w:ascii="Times New Roman" w:hAnsi="Times New Roman" w:cs="Times New Roman"/>
            <w:sz w:val="28"/>
            <w:szCs w:val="28"/>
          </w:rPr>
          <w:t>149 л</w:t>
        </w:r>
      </w:smartTag>
      <w:r w:rsidRPr="00985389">
        <w:rPr>
          <w:rFonts w:ascii="Times New Roman" w:hAnsi="Times New Roman" w:cs="Times New Roman"/>
          <w:sz w:val="28"/>
          <w:szCs w:val="28"/>
        </w:rPr>
        <w:t>.</w:t>
      </w:r>
      <w:proofErr w:type="gramStart"/>
      <w:r w:rsidRPr="00985389">
        <w:rPr>
          <w:rFonts w:ascii="Times New Roman" w:hAnsi="Times New Roman" w:cs="Times New Roman"/>
          <w:sz w:val="28"/>
          <w:szCs w:val="28"/>
        </w:rPr>
        <w:t>с</w:t>
      </w:r>
      <w:proofErr w:type="gramEnd"/>
      <w:r w:rsidRPr="00985389">
        <w:rPr>
          <w:rFonts w:ascii="Times New Roman" w:hAnsi="Times New Roman" w:cs="Times New Roman"/>
          <w:sz w:val="28"/>
          <w:szCs w:val="28"/>
        </w:rPr>
        <w:t>.). В результате внедрения прогрессивных энергосберегающих технологий, которые применяются более чем на 90% посевных площадей, биологических факторов повышения плодородия почвы, внедрения перспективных сортов, усиления защиты растений обеспечена позитивная динамика в растениеводстве.</w:t>
      </w:r>
    </w:p>
    <w:p w:rsidR="00985389" w:rsidRPr="00985389" w:rsidRDefault="00985389" w:rsidP="00985389">
      <w:pPr>
        <w:ind w:firstLine="680"/>
        <w:jc w:val="both"/>
        <w:rPr>
          <w:rFonts w:ascii="Times New Roman" w:hAnsi="Times New Roman" w:cs="Times New Roman"/>
          <w:sz w:val="28"/>
          <w:szCs w:val="28"/>
        </w:rPr>
      </w:pPr>
      <w:r w:rsidRPr="00985389">
        <w:rPr>
          <w:rFonts w:ascii="Times New Roman" w:hAnsi="Times New Roman" w:cs="Times New Roman"/>
          <w:sz w:val="28"/>
          <w:szCs w:val="28"/>
        </w:rPr>
        <w:t xml:space="preserve">Развитое и стабильное земледелие – это основа для эффективного и полноценного животноводства. Для достижения более высоких результатов в животноводческой сфере идет планомерная работа по обновлению основного стада на более высокопродуктивных племенных животных. За последние годы по району реконструированы животноводческие помещения, повсеместно установлены  современные доильные установки. Проведенная целенаправленная работа  позволила  добиться сохранности и увеличения поголовья скота. </w:t>
      </w:r>
    </w:p>
    <w:p w:rsidR="007407A5" w:rsidRPr="000A39FE" w:rsidRDefault="00985389" w:rsidP="007407A5">
      <w:pPr>
        <w:ind w:firstLine="708"/>
        <w:jc w:val="both"/>
        <w:rPr>
          <w:rFonts w:ascii="Times New Roman" w:hAnsi="Times New Roman" w:cs="Times New Roman"/>
          <w:sz w:val="28"/>
          <w:szCs w:val="28"/>
        </w:rPr>
      </w:pPr>
      <w:r w:rsidRPr="00985389">
        <w:rPr>
          <w:rFonts w:ascii="Times New Roman" w:hAnsi="Times New Roman" w:cs="Times New Roman"/>
          <w:sz w:val="28"/>
          <w:szCs w:val="28"/>
        </w:rPr>
        <w:t>Промышленность</w:t>
      </w:r>
      <w:r w:rsidRPr="00985389">
        <w:rPr>
          <w:rFonts w:ascii="Times New Roman" w:hAnsi="Times New Roman" w:cs="Times New Roman"/>
          <w:color w:val="000000"/>
          <w:sz w:val="28"/>
          <w:szCs w:val="28"/>
        </w:rPr>
        <w:t xml:space="preserve"> района представляют пищевая, легкая промышленность, промышленность строительных материалов, лесная и </w:t>
      </w:r>
      <w:r w:rsidRPr="007407A5">
        <w:rPr>
          <w:rFonts w:ascii="Times New Roman" w:hAnsi="Times New Roman" w:cs="Times New Roman"/>
          <w:sz w:val="28"/>
          <w:szCs w:val="28"/>
        </w:rPr>
        <w:t>деревообрабатывающая.</w:t>
      </w:r>
      <w:r w:rsidR="007407A5" w:rsidRPr="007407A5">
        <w:rPr>
          <w:rFonts w:ascii="Times New Roman" w:hAnsi="Times New Roman" w:cs="Times New Roman"/>
          <w:sz w:val="28"/>
          <w:szCs w:val="28"/>
        </w:rPr>
        <w:t xml:space="preserve"> </w:t>
      </w:r>
      <w:r w:rsidR="007407A5" w:rsidRPr="000A39FE">
        <w:rPr>
          <w:rFonts w:ascii="Times New Roman" w:hAnsi="Times New Roman" w:cs="Times New Roman"/>
          <w:sz w:val="28"/>
          <w:szCs w:val="28"/>
        </w:rPr>
        <w:t xml:space="preserve">Наибольший удельный вес в структуре промышленного производства района принадлежит промышленности строительных материалов </w:t>
      </w:r>
      <w:r w:rsidR="007407A5" w:rsidRPr="007407A5">
        <w:rPr>
          <w:rFonts w:ascii="Times New Roman" w:hAnsi="Times New Roman" w:cs="Times New Roman"/>
          <w:sz w:val="28"/>
          <w:szCs w:val="28"/>
        </w:rPr>
        <w:t>61,2%, 19,7%</w:t>
      </w:r>
      <w:r w:rsidR="007407A5" w:rsidRPr="000A39FE">
        <w:rPr>
          <w:rFonts w:ascii="Times New Roman" w:hAnsi="Times New Roman" w:cs="Times New Roman"/>
          <w:sz w:val="28"/>
          <w:szCs w:val="28"/>
        </w:rPr>
        <w:t xml:space="preserve"> занимает пищевая промышленность, </w:t>
      </w:r>
      <w:r w:rsidR="007407A5" w:rsidRPr="007407A5">
        <w:rPr>
          <w:rFonts w:ascii="Times New Roman" w:hAnsi="Times New Roman" w:cs="Times New Roman"/>
          <w:sz w:val="28"/>
          <w:szCs w:val="28"/>
        </w:rPr>
        <w:t>16,4%</w:t>
      </w:r>
      <w:r w:rsidR="007407A5" w:rsidRPr="000A39FE">
        <w:rPr>
          <w:rFonts w:ascii="Times New Roman" w:hAnsi="Times New Roman" w:cs="Times New Roman"/>
          <w:sz w:val="28"/>
          <w:szCs w:val="28"/>
        </w:rPr>
        <w:t xml:space="preserve"> лесная и деревообрабатывающая, </w:t>
      </w:r>
      <w:r w:rsidR="007407A5" w:rsidRPr="007407A5">
        <w:rPr>
          <w:rFonts w:ascii="Times New Roman" w:hAnsi="Times New Roman" w:cs="Times New Roman"/>
          <w:sz w:val="28"/>
          <w:szCs w:val="28"/>
        </w:rPr>
        <w:t>0,76%</w:t>
      </w:r>
      <w:r w:rsidR="007407A5" w:rsidRPr="000A39FE">
        <w:rPr>
          <w:rFonts w:ascii="Times New Roman" w:hAnsi="Times New Roman" w:cs="Times New Roman"/>
          <w:sz w:val="28"/>
          <w:szCs w:val="28"/>
        </w:rPr>
        <w:t xml:space="preserve"> легкая промышленность.</w:t>
      </w:r>
    </w:p>
    <w:p w:rsidR="0003277E" w:rsidRDefault="00985389" w:rsidP="0003277E">
      <w:pPr>
        <w:pStyle w:val="21"/>
        <w:spacing w:after="0" w:line="240" w:lineRule="auto"/>
        <w:ind w:left="0" w:firstLine="709"/>
        <w:jc w:val="both"/>
        <w:rPr>
          <w:sz w:val="28"/>
          <w:szCs w:val="28"/>
        </w:rPr>
      </w:pPr>
      <w:r w:rsidRPr="00985389">
        <w:rPr>
          <w:sz w:val="28"/>
          <w:szCs w:val="28"/>
        </w:rPr>
        <w:t xml:space="preserve"> </w:t>
      </w:r>
      <w:r w:rsidRPr="00985389">
        <w:rPr>
          <w:sz w:val="28"/>
          <w:szCs w:val="28"/>
        </w:rPr>
        <w:tab/>
        <w:t xml:space="preserve">Предпринимательская деятельность – один из возможных вариантов обеспечения работой населения. В этой области занято в районе свыше 2,4 тыс. человек. Объем производства, выполненных работ и услуг малого </w:t>
      </w:r>
      <w:r w:rsidRPr="00631F4E">
        <w:rPr>
          <w:sz w:val="28"/>
          <w:szCs w:val="28"/>
        </w:rPr>
        <w:t>бизнеса в 2010 году составил 1155,7 млн. руб., или 157,0%  по сравнению с 2009 годом  (736,0 тыс. руб.). В качестве положительного примера хочется привести работ</w:t>
      </w:r>
      <w:proofErr w:type="gramStart"/>
      <w:r w:rsidRPr="00631F4E">
        <w:rPr>
          <w:sz w:val="28"/>
          <w:szCs w:val="28"/>
        </w:rPr>
        <w:t>у ООО</w:t>
      </w:r>
      <w:proofErr w:type="gramEnd"/>
      <w:r w:rsidRPr="00631F4E">
        <w:rPr>
          <w:sz w:val="28"/>
          <w:szCs w:val="28"/>
        </w:rPr>
        <w:t xml:space="preserve"> «Фирма Круг», ООО «</w:t>
      </w:r>
      <w:proofErr w:type="spellStart"/>
      <w:r w:rsidRPr="00631F4E">
        <w:rPr>
          <w:sz w:val="28"/>
          <w:szCs w:val="28"/>
        </w:rPr>
        <w:t>Тайд-фойл</w:t>
      </w:r>
      <w:proofErr w:type="spellEnd"/>
      <w:r w:rsidRPr="00631F4E">
        <w:rPr>
          <w:sz w:val="28"/>
          <w:szCs w:val="28"/>
        </w:rPr>
        <w:t xml:space="preserve">», где постоянно совершенствуется работа с </w:t>
      </w:r>
      <w:r w:rsidRPr="00631F4E">
        <w:rPr>
          <w:sz w:val="28"/>
          <w:szCs w:val="28"/>
        </w:rPr>
        <w:lastRenderedPageBreak/>
        <w:t xml:space="preserve">клиентами, практикуется система скидок, различных поощрений пенсионерам, инвалидам, а также уделяется большое внимание техническому оснащению, эстетическому, техническому состоянию и обслуживанию. </w:t>
      </w:r>
      <w:r w:rsidRPr="00631F4E">
        <w:rPr>
          <w:color w:val="000000"/>
          <w:sz w:val="28"/>
          <w:szCs w:val="28"/>
        </w:rPr>
        <w:t xml:space="preserve">Объём бытовых услуг по ремонту обуви, услуги фотографии, услуги парикмахерской оказывается индивидуальными предпринимателями. </w:t>
      </w:r>
      <w:r w:rsidRPr="00631F4E">
        <w:rPr>
          <w:sz w:val="28"/>
          <w:szCs w:val="28"/>
        </w:rPr>
        <w:t xml:space="preserve">Рост числа субъектов малого предпринимательства прогнозируется за счет организации </w:t>
      </w:r>
      <w:proofErr w:type="spellStart"/>
      <w:r w:rsidRPr="00631F4E">
        <w:rPr>
          <w:sz w:val="28"/>
          <w:szCs w:val="28"/>
        </w:rPr>
        <w:t>самозанятости</w:t>
      </w:r>
      <w:proofErr w:type="spellEnd"/>
      <w:r w:rsidRPr="00631F4E">
        <w:rPr>
          <w:sz w:val="28"/>
          <w:szCs w:val="28"/>
        </w:rPr>
        <w:t xml:space="preserve"> населения через центр занятости населения, расширения сферы услуг, открытия новых производств.</w:t>
      </w:r>
      <w:r w:rsidR="0003277E" w:rsidRPr="0003277E">
        <w:rPr>
          <w:sz w:val="28"/>
          <w:szCs w:val="28"/>
        </w:rPr>
        <w:t xml:space="preserve"> </w:t>
      </w:r>
    </w:p>
    <w:p w:rsidR="00985389" w:rsidRPr="00631F4E" w:rsidRDefault="0003277E" w:rsidP="0003277E">
      <w:pPr>
        <w:pStyle w:val="21"/>
        <w:spacing w:after="0" w:line="240" w:lineRule="auto"/>
        <w:ind w:left="0" w:firstLine="709"/>
        <w:jc w:val="both"/>
        <w:rPr>
          <w:sz w:val="28"/>
          <w:szCs w:val="28"/>
        </w:rPr>
      </w:pPr>
      <w:r w:rsidRPr="00514E0A">
        <w:rPr>
          <w:sz w:val="28"/>
          <w:szCs w:val="28"/>
        </w:rPr>
        <w:t>Вопросами сохранения и восстановления государственного лесного фонда занимается ГБУ «</w:t>
      </w:r>
      <w:proofErr w:type="spellStart"/>
      <w:r>
        <w:rPr>
          <w:sz w:val="28"/>
          <w:szCs w:val="28"/>
        </w:rPr>
        <w:t>Арское</w:t>
      </w:r>
      <w:proofErr w:type="spellEnd"/>
      <w:r w:rsidRPr="00514E0A">
        <w:rPr>
          <w:sz w:val="28"/>
          <w:szCs w:val="28"/>
        </w:rPr>
        <w:t xml:space="preserve"> лесничество» и ГБУ «</w:t>
      </w:r>
      <w:proofErr w:type="spellStart"/>
      <w:r>
        <w:rPr>
          <w:sz w:val="28"/>
          <w:szCs w:val="28"/>
        </w:rPr>
        <w:t>Арск</w:t>
      </w:r>
      <w:r w:rsidRPr="00514E0A">
        <w:rPr>
          <w:sz w:val="28"/>
          <w:szCs w:val="28"/>
        </w:rPr>
        <w:t>лес</w:t>
      </w:r>
      <w:proofErr w:type="spellEnd"/>
      <w:r w:rsidRPr="00514E0A">
        <w:rPr>
          <w:sz w:val="28"/>
          <w:szCs w:val="28"/>
        </w:rPr>
        <w:t xml:space="preserve">». </w:t>
      </w:r>
    </w:p>
    <w:p w:rsidR="00985389" w:rsidRPr="00631F4E" w:rsidRDefault="00985389" w:rsidP="00985389">
      <w:pPr>
        <w:ind w:right="-1" w:firstLine="540"/>
        <w:jc w:val="both"/>
        <w:rPr>
          <w:rFonts w:ascii="Times New Roman" w:hAnsi="Times New Roman" w:cs="Times New Roman"/>
          <w:sz w:val="28"/>
          <w:szCs w:val="28"/>
        </w:rPr>
      </w:pPr>
      <w:r w:rsidRPr="00631F4E">
        <w:rPr>
          <w:rFonts w:ascii="Times New Roman" w:hAnsi="Times New Roman" w:cs="Times New Roman"/>
          <w:color w:val="000000"/>
          <w:sz w:val="28"/>
          <w:szCs w:val="28"/>
        </w:rPr>
        <w:tab/>
      </w:r>
      <w:r w:rsidRPr="00631F4E">
        <w:rPr>
          <w:rFonts w:ascii="Times New Roman" w:hAnsi="Times New Roman" w:cs="Times New Roman"/>
          <w:sz w:val="28"/>
          <w:szCs w:val="28"/>
        </w:rPr>
        <w:t xml:space="preserve">В настоящее время </w:t>
      </w:r>
      <w:proofErr w:type="spellStart"/>
      <w:r w:rsidRPr="00631F4E">
        <w:rPr>
          <w:rFonts w:ascii="Times New Roman" w:hAnsi="Times New Roman" w:cs="Times New Roman"/>
          <w:sz w:val="28"/>
          <w:szCs w:val="28"/>
        </w:rPr>
        <w:t>жилищно-комунальные</w:t>
      </w:r>
      <w:proofErr w:type="spellEnd"/>
      <w:r w:rsidRPr="00631F4E">
        <w:rPr>
          <w:rFonts w:ascii="Times New Roman" w:hAnsi="Times New Roman" w:cs="Times New Roman"/>
          <w:sz w:val="28"/>
          <w:szCs w:val="28"/>
        </w:rPr>
        <w:t xml:space="preserve"> услуги оказывают ООО «</w:t>
      </w:r>
      <w:proofErr w:type="spellStart"/>
      <w:r w:rsidRPr="00631F4E">
        <w:rPr>
          <w:rFonts w:ascii="Times New Roman" w:hAnsi="Times New Roman" w:cs="Times New Roman"/>
          <w:sz w:val="28"/>
          <w:szCs w:val="28"/>
        </w:rPr>
        <w:t>Жилкомбытсервис</w:t>
      </w:r>
      <w:proofErr w:type="spellEnd"/>
      <w:r w:rsidRPr="00631F4E">
        <w:rPr>
          <w:rFonts w:ascii="Times New Roman" w:hAnsi="Times New Roman" w:cs="Times New Roman"/>
          <w:sz w:val="28"/>
          <w:szCs w:val="28"/>
        </w:rPr>
        <w:t>», ООО</w:t>
      </w:r>
      <w:r w:rsidR="009D4359" w:rsidRPr="00631F4E">
        <w:rPr>
          <w:rFonts w:ascii="Times New Roman" w:hAnsi="Times New Roman" w:cs="Times New Roman"/>
          <w:sz w:val="28"/>
          <w:szCs w:val="28"/>
        </w:rPr>
        <w:t xml:space="preserve"> </w:t>
      </w:r>
      <w:r w:rsidRPr="00631F4E">
        <w:rPr>
          <w:rFonts w:ascii="Times New Roman" w:hAnsi="Times New Roman" w:cs="Times New Roman"/>
          <w:sz w:val="28"/>
          <w:szCs w:val="28"/>
        </w:rPr>
        <w:t>«</w:t>
      </w:r>
      <w:proofErr w:type="spellStart"/>
      <w:r w:rsidRPr="00631F4E">
        <w:rPr>
          <w:rFonts w:ascii="Times New Roman" w:hAnsi="Times New Roman" w:cs="Times New Roman"/>
          <w:sz w:val="28"/>
          <w:szCs w:val="28"/>
        </w:rPr>
        <w:t>Теплосервис</w:t>
      </w:r>
      <w:proofErr w:type="spellEnd"/>
      <w:r w:rsidRPr="00631F4E">
        <w:rPr>
          <w:rFonts w:ascii="Times New Roman" w:hAnsi="Times New Roman" w:cs="Times New Roman"/>
          <w:sz w:val="28"/>
          <w:szCs w:val="28"/>
        </w:rPr>
        <w:t>»,  ООО «</w:t>
      </w:r>
      <w:proofErr w:type="spellStart"/>
      <w:r w:rsidRPr="00631F4E">
        <w:rPr>
          <w:rFonts w:ascii="Times New Roman" w:hAnsi="Times New Roman" w:cs="Times New Roman"/>
          <w:sz w:val="28"/>
          <w:szCs w:val="28"/>
        </w:rPr>
        <w:t>Водоканалсервис</w:t>
      </w:r>
      <w:proofErr w:type="spellEnd"/>
      <w:r w:rsidRPr="00631F4E">
        <w:rPr>
          <w:rFonts w:ascii="Times New Roman" w:hAnsi="Times New Roman" w:cs="Times New Roman"/>
          <w:sz w:val="28"/>
          <w:szCs w:val="28"/>
        </w:rPr>
        <w:t>», ОАО «</w:t>
      </w:r>
      <w:proofErr w:type="spellStart"/>
      <w:r w:rsidRPr="00631F4E">
        <w:rPr>
          <w:rFonts w:ascii="Times New Roman" w:hAnsi="Times New Roman" w:cs="Times New Roman"/>
          <w:sz w:val="28"/>
          <w:szCs w:val="28"/>
        </w:rPr>
        <w:t>Новокинерское</w:t>
      </w:r>
      <w:proofErr w:type="spellEnd"/>
      <w:r w:rsidRPr="00631F4E">
        <w:rPr>
          <w:rFonts w:ascii="Times New Roman" w:hAnsi="Times New Roman" w:cs="Times New Roman"/>
          <w:sz w:val="28"/>
          <w:szCs w:val="28"/>
        </w:rPr>
        <w:t xml:space="preserve"> МПП ЖКХ». Тарифы населения на жилищно-коммунальные услуги утверждены в пределах установленных индексов в соответствии с действующим законодательством. </w:t>
      </w:r>
    </w:p>
    <w:p w:rsidR="004E1B10" w:rsidRPr="00631F4E" w:rsidRDefault="004E1B10" w:rsidP="00173E71">
      <w:pPr>
        <w:shd w:val="clear" w:color="auto" w:fill="FFFFFF"/>
        <w:ind w:firstLine="708"/>
        <w:jc w:val="both"/>
        <w:rPr>
          <w:rFonts w:ascii="Times New Roman" w:eastAsia="Times New Roman" w:hAnsi="Times New Roman" w:cs="Times New Roman"/>
          <w:b/>
          <w:sz w:val="28"/>
          <w:szCs w:val="28"/>
        </w:rPr>
      </w:pPr>
      <w:r w:rsidRPr="00631F4E">
        <w:rPr>
          <w:rFonts w:ascii="Times New Roman" w:eastAsia="Times New Roman" w:hAnsi="Times New Roman" w:cs="Times New Roman"/>
          <w:sz w:val="28"/>
          <w:szCs w:val="28"/>
        </w:rPr>
        <w:t>Объем жилищного строительства, предусмотренный в соответствии с выданными разрешениями на строительство жилых зданий составил в 2010 году  по общей площади жилых помещений – 25968,40 кв. метров (в 2009 году-25660,56 кв</w:t>
      </w:r>
      <w:proofErr w:type="gramStart"/>
      <w:r w:rsidRPr="00631F4E">
        <w:rPr>
          <w:rFonts w:ascii="Times New Roman" w:eastAsia="Times New Roman" w:hAnsi="Times New Roman" w:cs="Times New Roman"/>
          <w:sz w:val="28"/>
          <w:szCs w:val="28"/>
        </w:rPr>
        <w:t>.м</w:t>
      </w:r>
      <w:proofErr w:type="gramEnd"/>
      <w:r w:rsidRPr="00631F4E">
        <w:rPr>
          <w:rFonts w:ascii="Times New Roman" w:eastAsia="Times New Roman" w:hAnsi="Times New Roman" w:cs="Times New Roman"/>
          <w:sz w:val="28"/>
          <w:szCs w:val="28"/>
        </w:rPr>
        <w:t xml:space="preserve">етров). Арский муниципальный район имеет серьезные предпосылки для дальнейшего поступательного развития жилищного строительства, наращивания его объемов и повышения доступности жилья для населения. </w:t>
      </w:r>
    </w:p>
    <w:p w:rsidR="00985389" w:rsidRPr="00631F4E" w:rsidRDefault="00985389" w:rsidP="00173E71">
      <w:pPr>
        <w:pStyle w:val="af7"/>
        <w:shd w:val="clear" w:color="auto" w:fill="FFFFFF"/>
        <w:spacing w:before="0" w:after="0" w:line="276" w:lineRule="auto"/>
        <w:ind w:firstLine="709"/>
        <w:jc w:val="both"/>
        <w:rPr>
          <w:sz w:val="28"/>
          <w:szCs w:val="28"/>
        </w:rPr>
      </w:pPr>
      <w:r w:rsidRPr="00631F4E">
        <w:rPr>
          <w:sz w:val="28"/>
          <w:szCs w:val="28"/>
        </w:rPr>
        <w:t xml:space="preserve">Арский муниципальный район, являясь одним из самых крупных районов республики, располагает широкой сетью автомобильных дорог общего пользования. Общая протяженность дорог на 01.01.2011г. составляет </w:t>
      </w:r>
      <w:r w:rsidRPr="00631F4E">
        <w:rPr>
          <w:bCs/>
          <w:sz w:val="28"/>
          <w:szCs w:val="28"/>
        </w:rPr>
        <w:t>110</w:t>
      </w:r>
      <w:r w:rsidR="00573291">
        <w:rPr>
          <w:bCs/>
          <w:sz w:val="28"/>
          <w:szCs w:val="28"/>
        </w:rPr>
        <w:t>2,3</w:t>
      </w:r>
      <w:r w:rsidRPr="00631F4E">
        <w:rPr>
          <w:bCs/>
          <w:sz w:val="28"/>
          <w:szCs w:val="28"/>
        </w:rPr>
        <w:t xml:space="preserve"> км. </w:t>
      </w:r>
      <w:r w:rsidRPr="00631F4E">
        <w:rPr>
          <w:sz w:val="28"/>
          <w:szCs w:val="28"/>
        </w:rPr>
        <w:t xml:space="preserve">За последние 5 лет осуществлен ремонт </w:t>
      </w:r>
      <w:smartTag w:uri="urn:schemas-microsoft-com:office:smarttags" w:element="metricconverter">
        <w:smartTagPr>
          <w:attr w:name="ProductID" w:val="139,3 км"/>
        </w:smartTagPr>
        <w:r w:rsidRPr="00631F4E">
          <w:rPr>
            <w:sz w:val="28"/>
            <w:szCs w:val="28"/>
          </w:rPr>
          <w:t>139,3 км</w:t>
        </w:r>
      </w:smartTag>
      <w:r w:rsidRPr="00631F4E">
        <w:rPr>
          <w:sz w:val="28"/>
          <w:szCs w:val="28"/>
        </w:rPr>
        <w:t xml:space="preserve"> автомобильных дорог общего пользования, отремонтированы 17 мостов. В 2009 году введен в эксплуатацию новый высокотехнологичный асфальтобетонный завод германского производства фирмы «AMMAN» мощностью 240 тонн/асфальтобетонной смеси в час, что позволит активнее решать вопросы совершенствования дорожно-уличной сети и автодорог общего пользования района. </w:t>
      </w:r>
    </w:p>
    <w:p w:rsidR="00985389" w:rsidRPr="00631F4E" w:rsidRDefault="00985389" w:rsidP="00173E71">
      <w:pPr>
        <w:ind w:firstLine="540"/>
        <w:jc w:val="both"/>
        <w:rPr>
          <w:rFonts w:ascii="Times New Roman" w:hAnsi="Times New Roman" w:cs="Times New Roman"/>
          <w:sz w:val="28"/>
          <w:szCs w:val="28"/>
        </w:rPr>
      </w:pPr>
      <w:r w:rsidRPr="00631F4E">
        <w:rPr>
          <w:rFonts w:ascii="Times New Roman" w:hAnsi="Times New Roman" w:cs="Times New Roman"/>
          <w:color w:val="000000"/>
          <w:sz w:val="28"/>
          <w:szCs w:val="28"/>
        </w:rPr>
        <w:t xml:space="preserve">    На рынке связи услуги предоставляет </w:t>
      </w:r>
      <w:r w:rsidRPr="00631F4E">
        <w:rPr>
          <w:rFonts w:ascii="Times New Roman" w:hAnsi="Times New Roman" w:cs="Times New Roman"/>
          <w:sz w:val="28"/>
          <w:szCs w:val="28"/>
        </w:rPr>
        <w:t>ОАО «</w:t>
      </w:r>
      <w:proofErr w:type="spellStart"/>
      <w:r w:rsidRPr="00631F4E">
        <w:rPr>
          <w:rFonts w:ascii="Times New Roman" w:hAnsi="Times New Roman" w:cs="Times New Roman"/>
          <w:sz w:val="28"/>
          <w:szCs w:val="28"/>
        </w:rPr>
        <w:t>Таттелеком</w:t>
      </w:r>
      <w:proofErr w:type="spellEnd"/>
      <w:r w:rsidRPr="00631F4E">
        <w:rPr>
          <w:rFonts w:ascii="Times New Roman" w:hAnsi="Times New Roman" w:cs="Times New Roman"/>
          <w:sz w:val="28"/>
          <w:szCs w:val="28"/>
        </w:rPr>
        <w:t>» Арский ЗУЭС</w:t>
      </w:r>
      <w:r w:rsidRPr="00631F4E">
        <w:rPr>
          <w:rFonts w:ascii="Times New Roman" w:hAnsi="Times New Roman" w:cs="Times New Roman"/>
          <w:color w:val="000000"/>
          <w:sz w:val="28"/>
          <w:szCs w:val="28"/>
        </w:rPr>
        <w:t xml:space="preserve">. Телефонная связь внутри района обеспечивается с помощью цифровых телефонных станций. Мобильную связь в Арском муниципальном районе обеспечивают компании: МЕГАФОН, МТС, БИЛАЙН, НСС. </w:t>
      </w:r>
      <w:r w:rsidRPr="00631F4E">
        <w:rPr>
          <w:rFonts w:ascii="Times New Roman" w:hAnsi="Times New Roman" w:cs="Times New Roman"/>
          <w:sz w:val="28"/>
          <w:szCs w:val="28"/>
        </w:rPr>
        <w:t xml:space="preserve">Услуги почтовой связи оказывает ОСП Арский межрайонный почтамт УФПС «Татарстан </w:t>
      </w:r>
      <w:proofErr w:type="spellStart"/>
      <w:r w:rsidRPr="00631F4E">
        <w:rPr>
          <w:rFonts w:ascii="Times New Roman" w:hAnsi="Times New Roman" w:cs="Times New Roman"/>
          <w:sz w:val="28"/>
          <w:szCs w:val="28"/>
        </w:rPr>
        <w:t>почтасы</w:t>
      </w:r>
      <w:proofErr w:type="spellEnd"/>
      <w:r w:rsidRPr="00631F4E">
        <w:rPr>
          <w:rFonts w:ascii="Times New Roman" w:hAnsi="Times New Roman" w:cs="Times New Roman"/>
          <w:sz w:val="28"/>
          <w:szCs w:val="28"/>
        </w:rPr>
        <w:t>» филиал ФГУП «Почта России».</w:t>
      </w:r>
    </w:p>
    <w:p w:rsidR="00985389" w:rsidRPr="00631F4E" w:rsidRDefault="00985389" w:rsidP="00985389">
      <w:pPr>
        <w:ind w:firstLine="540"/>
        <w:jc w:val="both"/>
        <w:rPr>
          <w:rFonts w:ascii="Times New Roman" w:hAnsi="Times New Roman" w:cs="Times New Roman"/>
          <w:color w:val="000000"/>
          <w:sz w:val="28"/>
          <w:szCs w:val="28"/>
        </w:rPr>
      </w:pPr>
      <w:r w:rsidRPr="00631F4E">
        <w:rPr>
          <w:rFonts w:ascii="Times New Roman" w:hAnsi="Times New Roman" w:cs="Times New Roman"/>
          <w:sz w:val="28"/>
          <w:szCs w:val="28"/>
        </w:rPr>
        <w:t xml:space="preserve"> Банковскую деятельность на территории района осуществляют Арский филиал ОАО «</w:t>
      </w:r>
      <w:proofErr w:type="spellStart"/>
      <w:r w:rsidRPr="00631F4E">
        <w:rPr>
          <w:rFonts w:ascii="Times New Roman" w:hAnsi="Times New Roman" w:cs="Times New Roman"/>
          <w:sz w:val="28"/>
          <w:szCs w:val="28"/>
        </w:rPr>
        <w:t>Ак</w:t>
      </w:r>
      <w:proofErr w:type="spellEnd"/>
      <w:r w:rsidRPr="00631F4E">
        <w:rPr>
          <w:rFonts w:ascii="Times New Roman" w:hAnsi="Times New Roman" w:cs="Times New Roman"/>
          <w:sz w:val="28"/>
          <w:szCs w:val="28"/>
        </w:rPr>
        <w:t xml:space="preserve"> Барс» Банк, доп. офис №4655/041 </w:t>
      </w:r>
      <w:proofErr w:type="spellStart"/>
      <w:r w:rsidRPr="00631F4E">
        <w:rPr>
          <w:rFonts w:ascii="Times New Roman" w:hAnsi="Times New Roman" w:cs="Times New Roman"/>
          <w:sz w:val="28"/>
          <w:szCs w:val="28"/>
        </w:rPr>
        <w:t>Высокогорского</w:t>
      </w:r>
      <w:proofErr w:type="spellEnd"/>
      <w:r w:rsidRPr="00631F4E">
        <w:rPr>
          <w:rFonts w:ascii="Times New Roman" w:hAnsi="Times New Roman" w:cs="Times New Roman"/>
          <w:sz w:val="28"/>
          <w:szCs w:val="28"/>
        </w:rPr>
        <w:t xml:space="preserve"> отделения №4655 Сбербанка России, ОАО АИКБ «</w:t>
      </w:r>
      <w:proofErr w:type="spellStart"/>
      <w:r w:rsidRPr="00631F4E">
        <w:rPr>
          <w:rFonts w:ascii="Times New Roman" w:hAnsi="Times New Roman" w:cs="Times New Roman"/>
          <w:sz w:val="28"/>
          <w:szCs w:val="28"/>
        </w:rPr>
        <w:t>Татфондбанк</w:t>
      </w:r>
      <w:proofErr w:type="spellEnd"/>
      <w:r w:rsidRPr="00631F4E">
        <w:rPr>
          <w:rFonts w:ascii="Times New Roman" w:hAnsi="Times New Roman" w:cs="Times New Roman"/>
          <w:sz w:val="28"/>
          <w:szCs w:val="28"/>
        </w:rPr>
        <w:t>» доп.офис г</w:t>
      </w:r>
      <w:proofErr w:type="gramStart"/>
      <w:r w:rsidRPr="00631F4E">
        <w:rPr>
          <w:rFonts w:ascii="Times New Roman" w:hAnsi="Times New Roman" w:cs="Times New Roman"/>
          <w:sz w:val="28"/>
          <w:szCs w:val="28"/>
        </w:rPr>
        <w:t>.А</w:t>
      </w:r>
      <w:proofErr w:type="gramEnd"/>
      <w:r w:rsidRPr="00631F4E">
        <w:rPr>
          <w:rFonts w:ascii="Times New Roman" w:hAnsi="Times New Roman" w:cs="Times New Roman"/>
          <w:sz w:val="28"/>
          <w:szCs w:val="28"/>
        </w:rPr>
        <w:t>рск и ОАО «</w:t>
      </w:r>
      <w:proofErr w:type="spellStart"/>
      <w:r w:rsidRPr="00631F4E">
        <w:rPr>
          <w:rFonts w:ascii="Times New Roman" w:hAnsi="Times New Roman" w:cs="Times New Roman"/>
          <w:sz w:val="28"/>
          <w:szCs w:val="28"/>
        </w:rPr>
        <w:t>Россельхозбанк</w:t>
      </w:r>
      <w:proofErr w:type="spellEnd"/>
      <w:r w:rsidRPr="00631F4E">
        <w:rPr>
          <w:rFonts w:ascii="Times New Roman" w:hAnsi="Times New Roman" w:cs="Times New Roman"/>
          <w:sz w:val="28"/>
          <w:szCs w:val="28"/>
        </w:rPr>
        <w:t>» Татарский региональный филиал, доп.офис №</w:t>
      </w:r>
      <w:r w:rsidRPr="00631F4E">
        <w:rPr>
          <w:rFonts w:ascii="Times New Roman" w:hAnsi="Times New Roman" w:cs="Times New Roman"/>
          <w:color w:val="000000"/>
          <w:sz w:val="28"/>
          <w:szCs w:val="28"/>
        </w:rPr>
        <w:t xml:space="preserve"> 6703. </w:t>
      </w:r>
    </w:p>
    <w:p w:rsidR="00985389" w:rsidRPr="00631F4E" w:rsidRDefault="00985389" w:rsidP="00985389">
      <w:pPr>
        <w:ind w:firstLine="720"/>
        <w:jc w:val="both"/>
        <w:rPr>
          <w:rFonts w:ascii="Times New Roman" w:hAnsi="Times New Roman" w:cs="Times New Roman"/>
          <w:sz w:val="28"/>
          <w:szCs w:val="28"/>
        </w:rPr>
      </w:pPr>
      <w:r w:rsidRPr="00631F4E">
        <w:rPr>
          <w:rFonts w:ascii="Times New Roman" w:hAnsi="Times New Roman" w:cs="Times New Roman"/>
          <w:sz w:val="28"/>
          <w:szCs w:val="28"/>
        </w:rPr>
        <w:lastRenderedPageBreak/>
        <w:t xml:space="preserve">Работа по охране здоровья населения Арского муниципального  района  осуществляется Арской ЦРБ, </w:t>
      </w:r>
      <w:proofErr w:type="spellStart"/>
      <w:r w:rsidRPr="00631F4E">
        <w:rPr>
          <w:rFonts w:ascii="Times New Roman" w:hAnsi="Times New Roman" w:cs="Times New Roman"/>
          <w:sz w:val="28"/>
          <w:szCs w:val="28"/>
        </w:rPr>
        <w:t>Новокинерской</w:t>
      </w:r>
      <w:proofErr w:type="spellEnd"/>
      <w:r w:rsidRPr="00631F4E">
        <w:rPr>
          <w:rFonts w:ascii="Times New Roman" w:hAnsi="Times New Roman" w:cs="Times New Roman"/>
          <w:sz w:val="28"/>
          <w:szCs w:val="28"/>
        </w:rPr>
        <w:t xml:space="preserve"> участковой больницей, </w:t>
      </w:r>
      <w:proofErr w:type="spellStart"/>
      <w:r w:rsidRPr="00631F4E">
        <w:rPr>
          <w:rFonts w:ascii="Times New Roman" w:hAnsi="Times New Roman" w:cs="Times New Roman"/>
          <w:sz w:val="28"/>
          <w:szCs w:val="28"/>
        </w:rPr>
        <w:t>Шушмабашской</w:t>
      </w:r>
      <w:proofErr w:type="spellEnd"/>
      <w:r w:rsidRPr="00631F4E">
        <w:rPr>
          <w:rFonts w:ascii="Times New Roman" w:hAnsi="Times New Roman" w:cs="Times New Roman"/>
          <w:sz w:val="28"/>
          <w:szCs w:val="28"/>
        </w:rPr>
        <w:t xml:space="preserve"> врачебной амбулаторией и 58 фельдшерско-акушерскими пунктами. </w:t>
      </w:r>
    </w:p>
    <w:p w:rsidR="00985389" w:rsidRPr="00173E71" w:rsidRDefault="00985389" w:rsidP="00985389">
      <w:pPr>
        <w:jc w:val="both"/>
        <w:rPr>
          <w:rFonts w:ascii="Times New Roman" w:hAnsi="Times New Roman" w:cs="Times New Roman"/>
          <w:sz w:val="28"/>
          <w:szCs w:val="28"/>
        </w:rPr>
      </w:pPr>
      <w:r w:rsidRPr="00631F4E">
        <w:rPr>
          <w:rFonts w:ascii="Times New Roman" w:hAnsi="Times New Roman" w:cs="Times New Roman"/>
          <w:sz w:val="28"/>
          <w:szCs w:val="28"/>
        </w:rPr>
        <w:tab/>
        <w:t xml:space="preserve">В системе образования находятся ГАУ СПО «Арский </w:t>
      </w:r>
      <w:proofErr w:type="spellStart"/>
      <w:r w:rsidRPr="00631F4E">
        <w:rPr>
          <w:rFonts w:ascii="Times New Roman" w:hAnsi="Times New Roman" w:cs="Times New Roman"/>
          <w:sz w:val="28"/>
          <w:szCs w:val="28"/>
        </w:rPr>
        <w:t>педколледж</w:t>
      </w:r>
      <w:proofErr w:type="spellEnd"/>
      <w:r w:rsidRPr="00631F4E">
        <w:rPr>
          <w:rFonts w:ascii="Times New Roman" w:hAnsi="Times New Roman" w:cs="Times New Roman"/>
          <w:sz w:val="28"/>
          <w:szCs w:val="28"/>
        </w:rPr>
        <w:t>», ГАОУ СПО «Арский агропромышленный профессиональный колледж», Филиал №1 ГАОУ СПО</w:t>
      </w:r>
      <w:r w:rsidRPr="00173E71">
        <w:rPr>
          <w:rFonts w:ascii="Times New Roman" w:hAnsi="Times New Roman" w:cs="Times New Roman"/>
          <w:sz w:val="28"/>
          <w:szCs w:val="28"/>
        </w:rPr>
        <w:t xml:space="preserve"> «Арский агропромышленный профессиональный колледж», </w:t>
      </w:r>
      <w:proofErr w:type="spellStart"/>
      <w:r w:rsidRPr="00173E71">
        <w:rPr>
          <w:rFonts w:ascii="Times New Roman" w:hAnsi="Times New Roman" w:cs="Times New Roman"/>
          <w:sz w:val="28"/>
          <w:szCs w:val="28"/>
        </w:rPr>
        <w:t>Новокинерская</w:t>
      </w:r>
      <w:proofErr w:type="spellEnd"/>
      <w:r w:rsidR="0030298A" w:rsidRPr="00173E71">
        <w:rPr>
          <w:rFonts w:ascii="Times New Roman" w:hAnsi="Times New Roman" w:cs="Times New Roman"/>
          <w:sz w:val="28"/>
          <w:szCs w:val="28"/>
        </w:rPr>
        <w:t xml:space="preserve"> коррекционная школа-интернат, </w:t>
      </w:r>
      <w:r w:rsidRPr="00173E71">
        <w:rPr>
          <w:rFonts w:ascii="Times New Roman" w:hAnsi="Times New Roman" w:cs="Times New Roman"/>
          <w:sz w:val="28"/>
          <w:szCs w:val="28"/>
        </w:rPr>
        <w:t>10</w:t>
      </w:r>
      <w:r w:rsidR="002E4ACB" w:rsidRPr="00173E71">
        <w:rPr>
          <w:rFonts w:ascii="Times New Roman" w:hAnsi="Times New Roman" w:cs="Times New Roman"/>
          <w:sz w:val="28"/>
          <w:szCs w:val="28"/>
        </w:rPr>
        <w:t>1</w:t>
      </w:r>
      <w:r w:rsidRPr="00173E71">
        <w:rPr>
          <w:rFonts w:ascii="Times New Roman" w:hAnsi="Times New Roman" w:cs="Times New Roman"/>
          <w:sz w:val="28"/>
          <w:szCs w:val="28"/>
        </w:rPr>
        <w:t xml:space="preserve"> общеобразовательных школ,  5</w:t>
      </w:r>
      <w:r w:rsidR="002E4ACB" w:rsidRPr="00173E71">
        <w:rPr>
          <w:rFonts w:ascii="Times New Roman" w:hAnsi="Times New Roman" w:cs="Times New Roman"/>
          <w:sz w:val="28"/>
          <w:szCs w:val="28"/>
        </w:rPr>
        <w:t>4</w:t>
      </w:r>
      <w:r w:rsidRPr="00173E71">
        <w:rPr>
          <w:rFonts w:ascii="Times New Roman" w:hAnsi="Times New Roman" w:cs="Times New Roman"/>
          <w:sz w:val="28"/>
          <w:szCs w:val="28"/>
        </w:rPr>
        <w:t xml:space="preserve"> дошкольных учреждений, Арский Дворец школьников и </w:t>
      </w:r>
      <w:proofErr w:type="spellStart"/>
      <w:r w:rsidRPr="00173E71">
        <w:rPr>
          <w:rFonts w:ascii="Times New Roman" w:hAnsi="Times New Roman" w:cs="Times New Roman"/>
          <w:sz w:val="28"/>
          <w:szCs w:val="28"/>
        </w:rPr>
        <w:t>Н.Кинерский</w:t>
      </w:r>
      <w:proofErr w:type="spellEnd"/>
      <w:r w:rsidRPr="00173E71">
        <w:rPr>
          <w:rFonts w:ascii="Times New Roman" w:hAnsi="Times New Roman" w:cs="Times New Roman"/>
          <w:sz w:val="28"/>
          <w:szCs w:val="28"/>
        </w:rPr>
        <w:t xml:space="preserve"> Дом детского творчества. </w:t>
      </w:r>
    </w:p>
    <w:p w:rsidR="0030298A" w:rsidRPr="00173E71" w:rsidRDefault="00985389" w:rsidP="0030298A">
      <w:pPr>
        <w:tabs>
          <w:tab w:val="left" w:pos="0"/>
        </w:tabs>
        <w:ind w:firstLine="900"/>
        <w:jc w:val="both"/>
        <w:rPr>
          <w:rFonts w:ascii="Times New Roman" w:hAnsi="Times New Roman" w:cs="Times New Roman"/>
          <w:sz w:val="28"/>
          <w:szCs w:val="28"/>
        </w:rPr>
      </w:pPr>
      <w:r w:rsidRPr="00173E71">
        <w:rPr>
          <w:rFonts w:ascii="Times New Roman" w:hAnsi="Times New Roman" w:cs="Times New Roman"/>
          <w:sz w:val="28"/>
          <w:szCs w:val="28"/>
        </w:rPr>
        <w:t xml:space="preserve">Приобщением школьников к здоровому образу жизни и увлечением физической культурой и спортом заняты  Детская  юношеская спортивная школа «Арча», Детская  юношеская спортивная школа «Олимп».  В системе культурных учреждений района находятся районный Дом культуры, Детская школа искусств, 2 музея, центральная районная библиотека, 85 сельских клубных учреждения, 56 сельских филиалов Центральной библиотечной системы. </w:t>
      </w:r>
    </w:p>
    <w:p w:rsidR="0030298A" w:rsidRPr="00173E71" w:rsidRDefault="0030298A" w:rsidP="0030298A">
      <w:pPr>
        <w:tabs>
          <w:tab w:val="left" w:pos="0"/>
        </w:tabs>
        <w:ind w:firstLine="900"/>
        <w:jc w:val="both"/>
        <w:rPr>
          <w:rFonts w:ascii="Times New Roman" w:hAnsi="Times New Roman" w:cs="Times New Roman"/>
          <w:sz w:val="28"/>
          <w:szCs w:val="28"/>
        </w:rPr>
      </w:pPr>
      <w:r w:rsidRPr="00173E71">
        <w:rPr>
          <w:rFonts w:ascii="Times New Roman" w:hAnsi="Times New Roman" w:cs="Times New Roman"/>
          <w:sz w:val="28"/>
          <w:szCs w:val="28"/>
        </w:rPr>
        <w:t xml:space="preserve">Социальную поддержку различным категориям населения в Арском муниципальном районе предоставляет в настоящее время Управление социальной защиты Министерства труда, занятости и социальной защиты Республики Татарстан в Арском муниципальном районе. </w:t>
      </w:r>
    </w:p>
    <w:p w:rsidR="00B33768" w:rsidRPr="007F0214" w:rsidRDefault="007F0214" w:rsidP="007F0214">
      <w:pPr>
        <w:ind w:firstLine="360"/>
        <w:jc w:val="both"/>
        <w:rPr>
          <w:rFonts w:ascii="Times New Roman" w:hAnsi="Times New Roman" w:cs="Times New Roman"/>
          <w:bCs/>
          <w:sz w:val="28"/>
          <w:szCs w:val="28"/>
        </w:rPr>
      </w:pPr>
      <w:r>
        <w:rPr>
          <w:rFonts w:ascii="Times New Roman" w:hAnsi="Times New Roman" w:cs="Times New Roman"/>
          <w:bCs/>
          <w:sz w:val="28"/>
          <w:szCs w:val="28"/>
        </w:rPr>
        <w:tab/>
      </w:r>
      <w:r w:rsidR="00B33768" w:rsidRPr="007F0214">
        <w:rPr>
          <w:rFonts w:ascii="Times New Roman" w:hAnsi="Times New Roman" w:cs="Times New Roman"/>
          <w:bCs/>
          <w:sz w:val="28"/>
          <w:szCs w:val="28"/>
        </w:rPr>
        <w:t>Социально-экономическое развитие Арского муниципального района в  2007- 2010 годах характеризуется по показателям следующей таблицы.</w:t>
      </w:r>
    </w:p>
    <w:p w:rsidR="00B33768" w:rsidRDefault="007F0214" w:rsidP="007F0214">
      <w:pPr>
        <w:jc w:val="center"/>
        <w:rPr>
          <w:rFonts w:ascii="Times New Roman CYR" w:hAnsi="Times New Roman CYR" w:cs="Times New Roman CYR"/>
          <w:bCs/>
          <w:sz w:val="24"/>
          <w:szCs w:val="24"/>
        </w:rPr>
      </w:pPr>
      <w:r w:rsidRPr="009F1859">
        <w:rPr>
          <w:rFonts w:ascii="Times New Roman CYR" w:hAnsi="Times New Roman CYR" w:cs="Times New Roman CYR"/>
          <w:b/>
          <w:bCs/>
          <w:sz w:val="28"/>
          <w:szCs w:val="28"/>
        </w:rPr>
        <w:t>Основные показатели социально-экономического развит</w:t>
      </w:r>
      <w:r>
        <w:rPr>
          <w:rFonts w:ascii="Times New Roman CYR" w:hAnsi="Times New Roman CYR" w:cs="Times New Roman CYR"/>
          <w:b/>
          <w:bCs/>
          <w:sz w:val="28"/>
          <w:szCs w:val="28"/>
        </w:rPr>
        <w:t>ия Арского муниципального района в 2007</w:t>
      </w:r>
      <w:r w:rsidRPr="009F1859">
        <w:rPr>
          <w:rFonts w:ascii="Times New Roman CYR" w:hAnsi="Times New Roman CYR" w:cs="Times New Roman CYR"/>
          <w:b/>
          <w:bCs/>
          <w:sz w:val="28"/>
          <w:szCs w:val="28"/>
        </w:rPr>
        <w:t xml:space="preserve"> – 20</w:t>
      </w:r>
      <w:r>
        <w:rPr>
          <w:rFonts w:ascii="Times New Roman CYR" w:hAnsi="Times New Roman CYR" w:cs="Times New Roman CYR"/>
          <w:b/>
          <w:bCs/>
          <w:sz w:val="28"/>
          <w:szCs w:val="28"/>
        </w:rPr>
        <w:t>10</w:t>
      </w:r>
      <w:r w:rsidRPr="009F1859">
        <w:rPr>
          <w:rFonts w:ascii="Times New Roman CYR" w:hAnsi="Times New Roman CYR" w:cs="Times New Roman CYR"/>
          <w:b/>
          <w:bCs/>
          <w:sz w:val="28"/>
          <w:szCs w:val="28"/>
        </w:rPr>
        <w:t xml:space="preserve"> годах</w:t>
      </w:r>
    </w:p>
    <w:p w:rsidR="00B33768" w:rsidRPr="000F6653" w:rsidRDefault="00B33768" w:rsidP="00B33768">
      <w:pPr>
        <w:rPr>
          <w:rFonts w:ascii="Times New Roman CYR" w:hAnsi="Times New Roman CYR" w:cs="Times New Roman CYR"/>
          <w:bCs/>
          <w:sz w:val="24"/>
          <w:szCs w:val="24"/>
        </w:rPr>
      </w:pPr>
      <w:r>
        <w:rPr>
          <w:rFonts w:ascii="Times New Roman CYR" w:hAnsi="Times New Roman CYR" w:cs="Times New Roman CYR"/>
          <w:bCs/>
          <w:sz w:val="24"/>
          <w:szCs w:val="24"/>
        </w:rPr>
        <w:t xml:space="preserve">                                                                                                              </w:t>
      </w: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62"/>
        <w:gridCol w:w="1106"/>
        <w:gridCol w:w="1046"/>
        <w:gridCol w:w="7"/>
        <w:gridCol w:w="1039"/>
        <w:gridCol w:w="14"/>
        <w:gridCol w:w="1134"/>
        <w:gridCol w:w="1440"/>
      </w:tblGrid>
      <w:tr w:rsidR="00B33768" w:rsidRPr="00375132" w:rsidTr="000F3660">
        <w:trPr>
          <w:trHeight w:val="840"/>
        </w:trPr>
        <w:tc>
          <w:tcPr>
            <w:tcW w:w="3762" w:type="dxa"/>
            <w:shd w:val="clear" w:color="auto" w:fill="auto"/>
            <w:noWrap/>
            <w:vAlign w:val="center"/>
          </w:tcPr>
          <w:p w:rsidR="00B33768" w:rsidRPr="00091FD1" w:rsidRDefault="00B33768" w:rsidP="00F60D5C">
            <w:pPr>
              <w:ind w:left="34" w:right="-48" w:firstLine="218"/>
              <w:rPr>
                <w:rFonts w:ascii="Times New Roman" w:hAnsi="Times New Roman" w:cs="Times New Roman"/>
                <w:sz w:val="28"/>
                <w:szCs w:val="28"/>
              </w:rPr>
            </w:pPr>
            <w:r w:rsidRPr="00091FD1">
              <w:rPr>
                <w:rFonts w:ascii="Times New Roman" w:hAnsi="Times New Roman" w:cs="Times New Roman"/>
                <w:sz w:val="28"/>
                <w:szCs w:val="28"/>
              </w:rPr>
              <w:t>Показатели</w:t>
            </w:r>
          </w:p>
        </w:tc>
        <w:tc>
          <w:tcPr>
            <w:tcW w:w="1106" w:type="dxa"/>
            <w:shd w:val="clear" w:color="auto" w:fill="auto"/>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2007</w:t>
            </w:r>
          </w:p>
        </w:tc>
        <w:tc>
          <w:tcPr>
            <w:tcW w:w="1046" w:type="dxa"/>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2008</w:t>
            </w:r>
          </w:p>
        </w:tc>
        <w:tc>
          <w:tcPr>
            <w:tcW w:w="1046" w:type="dxa"/>
            <w:gridSpan w:val="2"/>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2009</w:t>
            </w:r>
          </w:p>
        </w:tc>
        <w:tc>
          <w:tcPr>
            <w:tcW w:w="1148" w:type="dxa"/>
            <w:gridSpan w:val="2"/>
            <w:shd w:val="clear" w:color="auto" w:fill="auto"/>
            <w:noWrap/>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2010</w:t>
            </w:r>
          </w:p>
        </w:tc>
        <w:tc>
          <w:tcPr>
            <w:tcW w:w="1440" w:type="dxa"/>
            <w:shd w:val="clear" w:color="auto" w:fill="auto"/>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2010 в % к 2007г.</w:t>
            </w:r>
          </w:p>
        </w:tc>
      </w:tr>
      <w:tr w:rsidR="00B33768" w:rsidRPr="006556DD" w:rsidTr="000F3660">
        <w:trPr>
          <w:trHeight w:val="673"/>
        </w:trPr>
        <w:tc>
          <w:tcPr>
            <w:tcW w:w="3762" w:type="dxa"/>
            <w:shd w:val="clear" w:color="auto" w:fill="auto"/>
            <w:vAlign w:val="center"/>
          </w:tcPr>
          <w:p w:rsidR="00B33768" w:rsidRPr="00091FD1" w:rsidRDefault="00B33768" w:rsidP="009749A0">
            <w:pPr>
              <w:ind w:left="34"/>
              <w:rPr>
                <w:rFonts w:ascii="Times New Roman" w:hAnsi="Times New Roman" w:cs="Times New Roman"/>
              </w:rPr>
            </w:pPr>
            <w:r w:rsidRPr="00091FD1">
              <w:rPr>
                <w:rFonts w:ascii="Times New Roman" w:hAnsi="Times New Roman" w:cs="Times New Roman"/>
              </w:rPr>
              <w:t>Валовой территориальный продукт-всего, млн. руб.</w:t>
            </w:r>
          </w:p>
        </w:tc>
        <w:tc>
          <w:tcPr>
            <w:tcW w:w="1106" w:type="dxa"/>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3815,4</w:t>
            </w:r>
          </w:p>
        </w:tc>
        <w:tc>
          <w:tcPr>
            <w:tcW w:w="1053" w:type="dxa"/>
            <w:gridSpan w:val="2"/>
            <w:vAlign w:val="center"/>
          </w:tcPr>
          <w:p w:rsidR="00B33768" w:rsidRPr="00091FD1" w:rsidRDefault="00B33768" w:rsidP="0094104A">
            <w:pPr>
              <w:ind w:left="-161" w:firstLine="161"/>
              <w:rPr>
                <w:rFonts w:ascii="Times New Roman" w:hAnsi="Times New Roman" w:cs="Times New Roman"/>
                <w:sz w:val="24"/>
                <w:szCs w:val="24"/>
              </w:rPr>
            </w:pPr>
            <w:r w:rsidRPr="00091FD1">
              <w:rPr>
                <w:rFonts w:ascii="Times New Roman" w:hAnsi="Times New Roman" w:cs="Times New Roman"/>
                <w:sz w:val="24"/>
                <w:szCs w:val="24"/>
              </w:rPr>
              <w:t>4714,0</w:t>
            </w:r>
          </w:p>
        </w:tc>
        <w:tc>
          <w:tcPr>
            <w:tcW w:w="1053" w:type="dxa"/>
            <w:gridSpan w:val="2"/>
            <w:shd w:val="clear" w:color="auto" w:fill="auto"/>
            <w:noWrap/>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4890,7</w:t>
            </w:r>
          </w:p>
        </w:tc>
        <w:tc>
          <w:tcPr>
            <w:tcW w:w="1134" w:type="dxa"/>
            <w:shd w:val="clear" w:color="auto" w:fill="auto"/>
            <w:noWrap/>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6191,0</w:t>
            </w:r>
          </w:p>
        </w:tc>
        <w:tc>
          <w:tcPr>
            <w:tcW w:w="1440" w:type="dxa"/>
            <w:shd w:val="clear" w:color="auto" w:fill="auto"/>
            <w:noWrap/>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162,3</w:t>
            </w:r>
          </w:p>
        </w:tc>
      </w:tr>
      <w:tr w:rsidR="00B33768" w:rsidRPr="006556DD" w:rsidTr="000F3660">
        <w:trPr>
          <w:trHeight w:val="1405"/>
        </w:trPr>
        <w:tc>
          <w:tcPr>
            <w:tcW w:w="3762" w:type="dxa"/>
            <w:shd w:val="clear" w:color="auto" w:fill="auto"/>
            <w:vAlign w:val="bottom"/>
          </w:tcPr>
          <w:p w:rsidR="00B33768" w:rsidRPr="00091FD1" w:rsidRDefault="00B33768" w:rsidP="009749A0">
            <w:pPr>
              <w:ind w:left="34" w:right="-134"/>
              <w:rPr>
                <w:rFonts w:ascii="Times New Roman" w:hAnsi="Times New Roman" w:cs="Times New Roman"/>
              </w:rPr>
            </w:pPr>
            <w:r w:rsidRPr="00091FD1">
              <w:rPr>
                <w:rFonts w:ascii="Times New Roman" w:hAnsi="Times New Roman" w:cs="Times New Roman"/>
              </w:rPr>
              <w:t>Объем отгруженных товаров собственного производства, выполненных работ и услуг собственными силами, млн. руб. (кроме сельского хозяйства)</w:t>
            </w:r>
          </w:p>
        </w:tc>
        <w:tc>
          <w:tcPr>
            <w:tcW w:w="1106" w:type="dxa"/>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681,4</w:t>
            </w:r>
          </w:p>
        </w:tc>
        <w:tc>
          <w:tcPr>
            <w:tcW w:w="1053" w:type="dxa"/>
            <w:gridSpan w:val="2"/>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913,6</w:t>
            </w:r>
          </w:p>
        </w:tc>
        <w:tc>
          <w:tcPr>
            <w:tcW w:w="1053" w:type="dxa"/>
            <w:gridSpan w:val="2"/>
            <w:shd w:val="clear" w:color="auto" w:fill="auto"/>
            <w:noWrap/>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679,1</w:t>
            </w:r>
          </w:p>
        </w:tc>
        <w:tc>
          <w:tcPr>
            <w:tcW w:w="1134" w:type="dxa"/>
            <w:shd w:val="clear" w:color="auto" w:fill="auto"/>
            <w:noWrap/>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914,2</w:t>
            </w:r>
          </w:p>
        </w:tc>
        <w:tc>
          <w:tcPr>
            <w:tcW w:w="1440" w:type="dxa"/>
            <w:shd w:val="clear" w:color="auto" w:fill="auto"/>
            <w:noWrap/>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134,2</w:t>
            </w:r>
          </w:p>
        </w:tc>
      </w:tr>
      <w:tr w:rsidR="00B33768" w:rsidRPr="006556DD" w:rsidTr="000F3660">
        <w:trPr>
          <w:trHeight w:val="701"/>
        </w:trPr>
        <w:tc>
          <w:tcPr>
            <w:tcW w:w="3762" w:type="dxa"/>
            <w:shd w:val="clear" w:color="auto" w:fill="FFFFFF"/>
            <w:vAlign w:val="bottom"/>
          </w:tcPr>
          <w:p w:rsidR="00B33768" w:rsidRPr="00091FD1" w:rsidRDefault="00B33768" w:rsidP="009749A0">
            <w:pPr>
              <w:ind w:left="34"/>
              <w:rPr>
                <w:rFonts w:ascii="Times New Roman" w:hAnsi="Times New Roman" w:cs="Times New Roman"/>
              </w:rPr>
            </w:pPr>
            <w:r w:rsidRPr="00091FD1">
              <w:rPr>
                <w:rFonts w:ascii="Times New Roman" w:hAnsi="Times New Roman" w:cs="Times New Roman"/>
              </w:rPr>
              <w:t>Валовая продукция сельского хозяйства, млн. руб.</w:t>
            </w:r>
          </w:p>
        </w:tc>
        <w:tc>
          <w:tcPr>
            <w:tcW w:w="1106" w:type="dxa"/>
            <w:shd w:val="clear" w:color="auto" w:fill="FFFFFF"/>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2281,1</w:t>
            </w:r>
          </w:p>
        </w:tc>
        <w:tc>
          <w:tcPr>
            <w:tcW w:w="1053" w:type="dxa"/>
            <w:gridSpan w:val="2"/>
            <w:shd w:val="clear" w:color="auto" w:fill="FFFFFF"/>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2368,4</w:t>
            </w:r>
          </w:p>
        </w:tc>
        <w:tc>
          <w:tcPr>
            <w:tcW w:w="1053" w:type="dxa"/>
            <w:gridSpan w:val="2"/>
            <w:shd w:val="clear" w:color="auto" w:fill="FFFFFF"/>
            <w:noWrap/>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4568,6</w:t>
            </w:r>
          </w:p>
        </w:tc>
        <w:tc>
          <w:tcPr>
            <w:tcW w:w="1134" w:type="dxa"/>
            <w:shd w:val="clear" w:color="auto" w:fill="FFFFFF"/>
            <w:noWrap/>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1430,6</w:t>
            </w:r>
          </w:p>
        </w:tc>
        <w:tc>
          <w:tcPr>
            <w:tcW w:w="1440" w:type="dxa"/>
            <w:shd w:val="clear" w:color="auto" w:fill="FFFFFF"/>
            <w:noWrap/>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62,7</w:t>
            </w:r>
          </w:p>
        </w:tc>
      </w:tr>
      <w:tr w:rsidR="00B33768" w:rsidRPr="006556DD" w:rsidTr="000F3660">
        <w:trPr>
          <w:trHeight w:val="980"/>
        </w:trPr>
        <w:tc>
          <w:tcPr>
            <w:tcW w:w="3762" w:type="dxa"/>
            <w:shd w:val="clear" w:color="auto" w:fill="FFFFFF"/>
            <w:vAlign w:val="bottom"/>
          </w:tcPr>
          <w:p w:rsidR="00B33768" w:rsidRPr="00091FD1" w:rsidRDefault="00B33768" w:rsidP="009749A0">
            <w:pPr>
              <w:ind w:left="34"/>
              <w:rPr>
                <w:rFonts w:ascii="Times New Roman" w:hAnsi="Times New Roman" w:cs="Times New Roman"/>
              </w:rPr>
            </w:pPr>
            <w:r w:rsidRPr="00091FD1">
              <w:rPr>
                <w:rFonts w:ascii="Times New Roman" w:hAnsi="Times New Roman" w:cs="Times New Roman"/>
              </w:rPr>
              <w:lastRenderedPageBreak/>
              <w:t>Объем инвестиций в основной капитал за счет всех источников финансирования, млн</w:t>
            </w:r>
            <w:proofErr w:type="gramStart"/>
            <w:r w:rsidRPr="00091FD1">
              <w:rPr>
                <w:rFonts w:ascii="Times New Roman" w:hAnsi="Times New Roman" w:cs="Times New Roman"/>
              </w:rPr>
              <w:t>.р</w:t>
            </w:r>
            <w:proofErr w:type="gramEnd"/>
            <w:r w:rsidRPr="00091FD1">
              <w:rPr>
                <w:rFonts w:ascii="Times New Roman" w:hAnsi="Times New Roman" w:cs="Times New Roman"/>
              </w:rPr>
              <w:t>уб.</w:t>
            </w:r>
          </w:p>
        </w:tc>
        <w:tc>
          <w:tcPr>
            <w:tcW w:w="1106" w:type="dxa"/>
            <w:shd w:val="clear" w:color="auto" w:fill="FFFFFF"/>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1001,9</w:t>
            </w:r>
          </w:p>
        </w:tc>
        <w:tc>
          <w:tcPr>
            <w:tcW w:w="1053" w:type="dxa"/>
            <w:gridSpan w:val="2"/>
            <w:shd w:val="clear" w:color="auto" w:fill="FFFFFF"/>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1362,8</w:t>
            </w:r>
          </w:p>
        </w:tc>
        <w:tc>
          <w:tcPr>
            <w:tcW w:w="1053" w:type="dxa"/>
            <w:gridSpan w:val="2"/>
            <w:shd w:val="clear" w:color="auto" w:fill="FFFFFF"/>
            <w:noWrap/>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2088,7</w:t>
            </w:r>
          </w:p>
        </w:tc>
        <w:tc>
          <w:tcPr>
            <w:tcW w:w="1134" w:type="dxa"/>
            <w:shd w:val="clear" w:color="auto" w:fill="FFFFFF"/>
            <w:noWrap/>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1411,8</w:t>
            </w:r>
          </w:p>
        </w:tc>
        <w:tc>
          <w:tcPr>
            <w:tcW w:w="1440" w:type="dxa"/>
            <w:shd w:val="clear" w:color="auto" w:fill="FFFFFF"/>
            <w:noWrap/>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140,9</w:t>
            </w:r>
          </w:p>
        </w:tc>
      </w:tr>
      <w:tr w:rsidR="00B33768" w:rsidRPr="006556DD" w:rsidTr="000F3660">
        <w:trPr>
          <w:trHeight w:val="472"/>
        </w:trPr>
        <w:tc>
          <w:tcPr>
            <w:tcW w:w="3762" w:type="dxa"/>
            <w:shd w:val="clear" w:color="auto" w:fill="FFFFFF"/>
            <w:vAlign w:val="bottom"/>
          </w:tcPr>
          <w:p w:rsidR="00B33768" w:rsidRPr="00091FD1" w:rsidRDefault="00B33768" w:rsidP="009749A0">
            <w:pPr>
              <w:ind w:left="34"/>
              <w:rPr>
                <w:rFonts w:ascii="Times New Roman" w:hAnsi="Times New Roman" w:cs="Times New Roman"/>
              </w:rPr>
            </w:pPr>
            <w:r w:rsidRPr="00091FD1">
              <w:rPr>
                <w:rFonts w:ascii="Times New Roman" w:hAnsi="Times New Roman" w:cs="Times New Roman"/>
              </w:rPr>
              <w:t>Оборот розничного товарооборота</w:t>
            </w:r>
            <w:r w:rsidR="009749A0" w:rsidRPr="00091FD1">
              <w:rPr>
                <w:rFonts w:ascii="Times New Roman" w:hAnsi="Times New Roman" w:cs="Times New Roman"/>
              </w:rPr>
              <w:t xml:space="preserve">  </w:t>
            </w:r>
            <w:r w:rsidRPr="00091FD1">
              <w:rPr>
                <w:rFonts w:ascii="Times New Roman" w:hAnsi="Times New Roman" w:cs="Times New Roman"/>
              </w:rPr>
              <w:t>млн. руб.</w:t>
            </w:r>
          </w:p>
        </w:tc>
        <w:tc>
          <w:tcPr>
            <w:tcW w:w="1106" w:type="dxa"/>
            <w:shd w:val="clear" w:color="auto" w:fill="FFFFFF"/>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1395,9</w:t>
            </w:r>
          </w:p>
        </w:tc>
        <w:tc>
          <w:tcPr>
            <w:tcW w:w="1053" w:type="dxa"/>
            <w:gridSpan w:val="2"/>
            <w:shd w:val="clear" w:color="auto" w:fill="FFFFFF"/>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1776,4</w:t>
            </w:r>
          </w:p>
        </w:tc>
        <w:tc>
          <w:tcPr>
            <w:tcW w:w="1053" w:type="dxa"/>
            <w:gridSpan w:val="2"/>
            <w:shd w:val="clear" w:color="auto" w:fill="FFFFFF"/>
            <w:noWrap/>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1869,3</w:t>
            </w:r>
          </w:p>
        </w:tc>
        <w:tc>
          <w:tcPr>
            <w:tcW w:w="1134" w:type="dxa"/>
            <w:shd w:val="clear" w:color="auto" w:fill="FFFFFF"/>
            <w:noWrap/>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2162,1</w:t>
            </w:r>
          </w:p>
        </w:tc>
        <w:tc>
          <w:tcPr>
            <w:tcW w:w="1440" w:type="dxa"/>
            <w:shd w:val="clear" w:color="auto" w:fill="FFFFFF"/>
            <w:noWrap/>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154,9</w:t>
            </w:r>
          </w:p>
        </w:tc>
      </w:tr>
      <w:tr w:rsidR="00B33768" w:rsidRPr="006556DD" w:rsidTr="000F3660">
        <w:trPr>
          <w:trHeight w:val="543"/>
        </w:trPr>
        <w:tc>
          <w:tcPr>
            <w:tcW w:w="3762" w:type="dxa"/>
            <w:shd w:val="clear" w:color="auto" w:fill="auto"/>
            <w:vAlign w:val="bottom"/>
          </w:tcPr>
          <w:p w:rsidR="00B33768" w:rsidRPr="00091FD1" w:rsidRDefault="00B33768" w:rsidP="009749A0">
            <w:pPr>
              <w:ind w:left="34"/>
              <w:rPr>
                <w:rFonts w:ascii="Times New Roman" w:hAnsi="Times New Roman" w:cs="Times New Roman"/>
              </w:rPr>
            </w:pPr>
            <w:r w:rsidRPr="00091FD1">
              <w:rPr>
                <w:rFonts w:ascii="Times New Roman" w:hAnsi="Times New Roman" w:cs="Times New Roman"/>
              </w:rPr>
              <w:t>Объем реализации платных услуг населения, тыс. руб.</w:t>
            </w:r>
          </w:p>
        </w:tc>
        <w:tc>
          <w:tcPr>
            <w:tcW w:w="1106" w:type="dxa"/>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337,8</w:t>
            </w:r>
          </w:p>
        </w:tc>
        <w:tc>
          <w:tcPr>
            <w:tcW w:w="1053" w:type="dxa"/>
            <w:gridSpan w:val="2"/>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368,3</w:t>
            </w:r>
          </w:p>
        </w:tc>
        <w:tc>
          <w:tcPr>
            <w:tcW w:w="1053" w:type="dxa"/>
            <w:gridSpan w:val="2"/>
            <w:shd w:val="clear" w:color="auto" w:fill="auto"/>
            <w:noWrap/>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453,2</w:t>
            </w:r>
          </w:p>
        </w:tc>
        <w:tc>
          <w:tcPr>
            <w:tcW w:w="1134" w:type="dxa"/>
            <w:shd w:val="clear" w:color="auto" w:fill="auto"/>
            <w:noWrap/>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481,4</w:t>
            </w:r>
          </w:p>
        </w:tc>
        <w:tc>
          <w:tcPr>
            <w:tcW w:w="1440" w:type="dxa"/>
            <w:shd w:val="clear" w:color="auto" w:fill="auto"/>
            <w:noWrap/>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142,5</w:t>
            </w:r>
          </w:p>
        </w:tc>
      </w:tr>
      <w:tr w:rsidR="00B33768" w:rsidRPr="006556DD" w:rsidTr="000F3660">
        <w:trPr>
          <w:trHeight w:val="425"/>
        </w:trPr>
        <w:tc>
          <w:tcPr>
            <w:tcW w:w="3762" w:type="dxa"/>
            <w:shd w:val="clear" w:color="auto" w:fill="auto"/>
            <w:vAlign w:val="bottom"/>
          </w:tcPr>
          <w:p w:rsidR="00B33768" w:rsidRPr="00091FD1" w:rsidRDefault="00B33768" w:rsidP="009749A0">
            <w:pPr>
              <w:ind w:left="34"/>
              <w:rPr>
                <w:rFonts w:ascii="Times New Roman" w:hAnsi="Times New Roman" w:cs="Times New Roman"/>
              </w:rPr>
            </w:pPr>
            <w:r w:rsidRPr="00091FD1">
              <w:rPr>
                <w:rFonts w:ascii="Times New Roman" w:hAnsi="Times New Roman" w:cs="Times New Roman"/>
              </w:rPr>
              <w:t>Фонд оплаты труда, млн. руб.</w:t>
            </w:r>
          </w:p>
        </w:tc>
        <w:tc>
          <w:tcPr>
            <w:tcW w:w="1106" w:type="dxa"/>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995,7</w:t>
            </w:r>
          </w:p>
        </w:tc>
        <w:tc>
          <w:tcPr>
            <w:tcW w:w="1053" w:type="dxa"/>
            <w:gridSpan w:val="2"/>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1304,5</w:t>
            </w:r>
          </w:p>
        </w:tc>
        <w:tc>
          <w:tcPr>
            <w:tcW w:w="1053" w:type="dxa"/>
            <w:gridSpan w:val="2"/>
            <w:shd w:val="clear" w:color="auto" w:fill="auto"/>
            <w:noWrap/>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1430,6</w:t>
            </w:r>
          </w:p>
        </w:tc>
        <w:tc>
          <w:tcPr>
            <w:tcW w:w="1134" w:type="dxa"/>
            <w:shd w:val="clear" w:color="auto" w:fill="auto"/>
            <w:noWrap/>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1503,1</w:t>
            </w:r>
          </w:p>
        </w:tc>
        <w:tc>
          <w:tcPr>
            <w:tcW w:w="1440" w:type="dxa"/>
            <w:shd w:val="clear" w:color="auto" w:fill="auto"/>
            <w:noWrap/>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150,9</w:t>
            </w:r>
          </w:p>
        </w:tc>
      </w:tr>
      <w:tr w:rsidR="00B33768" w:rsidRPr="006556DD" w:rsidTr="000F3660">
        <w:trPr>
          <w:trHeight w:val="587"/>
        </w:trPr>
        <w:tc>
          <w:tcPr>
            <w:tcW w:w="3762" w:type="dxa"/>
            <w:shd w:val="clear" w:color="auto" w:fill="auto"/>
            <w:vAlign w:val="bottom"/>
          </w:tcPr>
          <w:p w:rsidR="00B33768" w:rsidRPr="00091FD1" w:rsidRDefault="00B33768" w:rsidP="009749A0">
            <w:pPr>
              <w:ind w:left="34"/>
              <w:rPr>
                <w:rFonts w:ascii="Times New Roman" w:hAnsi="Times New Roman" w:cs="Times New Roman"/>
              </w:rPr>
            </w:pPr>
            <w:r w:rsidRPr="00091FD1">
              <w:rPr>
                <w:rFonts w:ascii="Times New Roman" w:hAnsi="Times New Roman" w:cs="Times New Roman"/>
              </w:rPr>
              <w:t>Среднемесячная начисленная заработная плата рублей</w:t>
            </w:r>
          </w:p>
        </w:tc>
        <w:tc>
          <w:tcPr>
            <w:tcW w:w="1106" w:type="dxa"/>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7087,0</w:t>
            </w:r>
          </w:p>
        </w:tc>
        <w:tc>
          <w:tcPr>
            <w:tcW w:w="1053" w:type="dxa"/>
            <w:gridSpan w:val="2"/>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8235,5</w:t>
            </w:r>
          </w:p>
        </w:tc>
        <w:tc>
          <w:tcPr>
            <w:tcW w:w="1053" w:type="dxa"/>
            <w:gridSpan w:val="2"/>
            <w:shd w:val="clear" w:color="auto" w:fill="auto"/>
            <w:noWrap/>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9164,4</w:t>
            </w:r>
          </w:p>
        </w:tc>
        <w:tc>
          <w:tcPr>
            <w:tcW w:w="1134" w:type="dxa"/>
            <w:shd w:val="clear" w:color="auto" w:fill="auto"/>
            <w:noWrap/>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9844,4</w:t>
            </w:r>
          </w:p>
        </w:tc>
        <w:tc>
          <w:tcPr>
            <w:tcW w:w="1440" w:type="dxa"/>
            <w:shd w:val="clear" w:color="auto" w:fill="auto"/>
            <w:noWrap/>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138,9</w:t>
            </w:r>
          </w:p>
        </w:tc>
      </w:tr>
      <w:tr w:rsidR="00B33768" w:rsidRPr="006556DD" w:rsidTr="000F3660">
        <w:trPr>
          <w:trHeight w:val="559"/>
        </w:trPr>
        <w:tc>
          <w:tcPr>
            <w:tcW w:w="3762" w:type="dxa"/>
            <w:shd w:val="clear" w:color="auto" w:fill="auto"/>
            <w:vAlign w:val="center"/>
          </w:tcPr>
          <w:p w:rsidR="00B33768" w:rsidRPr="00091FD1" w:rsidRDefault="00B33768" w:rsidP="009749A0">
            <w:pPr>
              <w:ind w:left="34"/>
              <w:rPr>
                <w:rFonts w:ascii="Times New Roman" w:hAnsi="Times New Roman" w:cs="Times New Roman"/>
              </w:rPr>
            </w:pPr>
            <w:r w:rsidRPr="00091FD1">
              <w:rPr>
                <w:rFonts w:ascii="Times New Roman" w:hAnsi="Times New Roman" w:cs="Times New Roman"/>
              </w:rPr>
              <w:t>Средний размер пенсии на 1 пенсионера, руб.</w:t>
            </w:r>
          </w:p>
        </w:tc>
        <w:tc>
          <w:tcPr>
            <w:tcW w:w="1106" w:type="dxa"/>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3161,8</w:t>
            </w:r>
          </w:p>
        </w:tc>
        <w:tc>
          <w:tcPr>
            <w:tcW w:w="1053" w:type="dxa"/>
            <w:gridSpan w:val="2"/>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3839,3</w:t>
            </w:r>
          </w:p>
        </w:tc>
        <w:tc>
          <w:tcPr>
            <w:tcW w:w="1053" w:type="dxa"/>
            <w:gridSpan w:val="2"/>
            <w:shd w:val="clear" w:color="auto" w:fill="auto"/>
            <w:noWrap/>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5246,8</w:t>
            </w:r>
          </w:p>
        </w:tc>
        <w:tc>
          <w:tcPr>
            <w:tcW w:w="1134" w:type="dxa"/>
            <w:shd w:val="clear" w:color="auto" w:fill="auto"/>
            <w:noWrap/>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6372,3</w:t>
            </w:r>
          </w:p>
        </w:tc>
        <w:tc>
          <w:tcPr>
            <w:tcW w:w="1440" w:type="dxa"/>
            <w:shd w:val="clear" w:color="auto" w:fill="auto"/>
            <w:noWrap/>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201,5</w:t>
            </w:r>
          </w:p>
        </w:tc>
      </w:tr>
      <w:tr w:rsidR="00B33768" w:rsidRPr="006556DD" w:rsidTr="000F3660">
        <w:trPr>
          <w:trHeight w:val="559"/>
        </w:trPr>
        <w:tc>
          <w:tcPr>
            <w:tcW w:w="3762" w:type="dxa"/>
            <w:shd w:val="clear" w:color="auto" w:fill="auto"/>
            <w:vAlign w:val="center"/>
          </w:tcPr>
          <w:p w:rsidR="00B33768" w:rsidRPr="00091FD1" w:rsidRDefault="00B33768" w:rsidP="009749A0">
            <w:pPr>
              <w:ind w:left="34"/>
              <w:rPr>
                <w:rFonts w:ascii="Times New Roman" w:hAnsi="Times New Roman" w:cs="Times New Roman"/>
              </w:rPr>
            </w:pPr>
            <w:r w:rsidRPr="00091FD1">
              <w:rPr>
                <w:rFonts w:ascii="Times New Roman" w:hAnsi="Times New Roman" w:cs="Times New Roman"/>
              </w:rPr>
              <w:t>Денежные доходы населения - всего, тыс. руб.</w:t>
            </w:r>
          </w:p>
        </w:tc>
        <w:tc>
          <w:tcPr>
            <w:tcW w:w="1106" w:type="dxa"/>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3201,7</w:t>
            </w:r>
          </w:p>
        </w:tc>
        <w:tc>
          <w:tcPr>
            <w:tcW w:w="1053" w:type="dxa"/>
            <w:gridSpan w:val="2"/>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4244,5</w:t>
            </w:r>
          </w:p>
        </w:tc>
        <w:tc>
          <w:tcPr>
            <w:tcW w:w="1053" w:type="dxa"/>
            <w:gridSpan w:val="2"/>
            <w:shd w:val="clear" w:color="auto" w:fill="auto"/>
            <w:noWrap/>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4047,9</w:t>
            </w:r>
          </w:p>
        </w:tc>
        <w:tc>
          <w:tcPr>
            <w:tcW w:w="1134" w:type="dxa"/>
            <w:shd w:val="clear" w:color="auto" w:fill="auto"/>
            <w:noWrap/>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5022,6</w:t>
            </w:r>
          </w:p>
        </w:tc>
        <w:tc>
          <w:tcPr>
            <w:tcW w:w="1440" w:type="dxa"/>
            <w:shd w:val="clear" w:color="auto" w:fill="auto"/>
            <w:noWrap/>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156,9</w:t>
            </w:r>
          </w:p>
        </w:tc>
      </w:tr>
      <w:tr w:rsidR="00B33768" w:rsidRPr="006556DD" w:rsidTr="000F3660">
        <w:trPr>
          <w:trHeight w:val="559"/>
        </w:trPr>
        <w:tc>
          <w:tcPr>
            <w:tcW w:w="3762" w:type="dxa"/>
            <w:shd w:val="clear" w:color="auto" w:fill="auto"/>
            <w:vAlign w:val="center"/>
          </w:tcPr>
          <w:p w:rsidR="00B33768" w:rsidRPr="00091FD1" w:rsidRDefault="00B33768" w:rsidP="009749A0">
            <w:pPr>
              <w:ind w:left="34"/>
              <w:rPr>
                <w:rFonts w:ascii="Times New Roman" w:hAnsi="Times New Roman" w:cs="Times New Roman"/>
              </w:rPr>
            </w:pPr>
            <w:r w:rsidRPr="00091FD1">
              <w:rPr>
                <w:rFonts w:ascii="Times New Roman" w:hAnsi="Times New Roman" w:cs="Times New Roman"/>
              </w:rPr>
              <w:t>Денежные доходы на душу населения (в среднем за месяц), руб.</w:t>
            </w:r>
          </w:p>
        </w:tc>
        <w:tc>
          <w:tcPr>
            <w:tcW w:w="1106" w:type="dxa"/>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5181</w:t>
            </w:r>
          </w:p>
        </w:tc>
        <w:tc>
          <w:tcPr>
            <w:tcW w:w="1053" w:type="dxa"/>
            <w:gridSpan w:val="2"/>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6895</w:t>
            </w:r>
          </w:p>
        </w:tc>
        <w:tc>
          <w:tcPr>
            <w:tcW w:w="1053" w:type="dxa"/>
            <w:gridSpan w:val="2"/>
            <w:shd w:val="clear" w:color="auto" w:fill="auto"/>
            <w:noWrap/>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6746</w:t>
            </w:r>
          </w:p>
        </w:tc>
        <w:tc>
          <w:tcPr>
            <w:tcW w:w="1134" w:type="dxa"/>
            <w:shd w:val="clear" w:color="auto" w:fill="auto"/>
            <w:noWrap/>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8171</w:t>
            </w:r>
          </w:p>
        </w:tc>
        <w:tc>
          <w:tcPr>
            <w:tcW w:w="1440" w:type="dxa"/>
            <w:shd w:val="clear" w:color="auto" w:fill="auto"/>
            <w:noWrap/>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157,7</w:t>
            </w:r>
          </w:p>
        </w:tc>
      </w:tr>
      <w:tr w:rsidR="00B33768" w:rsidRPr="006556DD" w:rsidTr="000F3660">
        <w:trPr>
          <w:trHeight w:val="621"/>
        </w:trPr>
        <w:tc>
          <w:tcPr>
            <w:tcW w:w="3762" w:type="dxa"/>
            <w:shd w:val="clear" w:color="auto" w:fill="FFFFFF"/>
            <w:vAlign w:val="bottom"/>
          </w:tcPr>
          <w:p w:rsidR="00B33768" w:rsidRPr="00091FD1" w:rsidRDefault="00B33768" w:rsidP="009749A0">
            <w:pPr>
              <w:ind w:left="34"/>
              <w:rPr>
                <w:rFonts w:ascii="Times New Roman" w:hAnsi="Times New Roman" w:cs="Times New Roman"/>
              </w:rPr>
            </w:pPr>
            <w:r w:rsidRPr="00091FD1">
              <w:rPr>
                <w:rFonts w:ascii="Times New Roman" w:hAnsi="Times New Roman" w:cs="Times New Roman"/>
              </w:rPr>
              <w:t>Уровень зарегистрированной безработицы, %</w:t>
            </w:r>
          </w:p>
        </w:tc>
        <w:tc>
          <w:tcPr>
            <w:tcW w:w="1106" w:type="dxa"/>
            <w:shd w:val="clear" w:color="auto" w:fill="FFFFFF"/>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0,77</w:t>
            </w:r>
          </w:p>
        </w:tc>
        <w:tc>
          <w:tcPr>
            <w:tcW w:w="1053" w:type="dxa"/>
            <w:gridSpan w:val="2"/>
            <w:shd w:val="clear" w:color="auto" w:fill="FFFFFF"/>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0,76</w:t>
            </w:r>
          </w:p>
        </w:tc>
        <w:tc>
          <w:tcPr>
            <w:tcW w:w="1053" w:type="dxa"/>
            <w:gridSpan w:val="2"/>
            <w:shd w:val="clear" w:color="auto" w:fill="FFFFFF"/>
            <w:noWrap/>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1,42</w:t>
            </w:r>
          </w:p>
        </w:tc>
        <w:tc>
          <w:tcPr>
            <w:tcW w:w="1134" w:type="dxa"/>
            <w:shd w:val="clear" w:color="auto" w:fill="FFFFFF"/>
            <w:noWrap/>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0,92</w:t>
            </w:r>
          </w:p>
        </w:tc>
        <w:tc>
          <w:tcPr>
            <w:tcW w:w="1440" w:type="dxa"/>
            <w:shd w:val="clear" w:color="auto" w:fill="FFFFFF"/>
            <w:noWrap/>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119,5</w:t>
            </w:r>
          </w:p>
        </w:tc>
      </w:tr>
      <w:tr w:rsidR="00B33768" w:rsidRPr="006556DD" w:rsidTr="000F3660">
        <w:trPr>
          <w:trHeight w:val="765"/>
        </w:trPr>
        <w:tc>
          <w:tcPr>
            <w:tcW w:w="3762" w:type="dxa"/>
            <w:shd w:val="clear" w:color="auto" w:fill="FFFFFF"/>
            <w:vAlign w:val="bottom"/>
          </w:tcPr>
          <w:p w:rsidR="00B33768" w:rsidRPr="00091FD1" w:rsidRDefault="00B33768" w:rsidP="009749A0">
            <w:pPr>
              <w:ind w:left="34"/>
              <w:rPr>
                <w:rFonts w:ascii="Times New Roman" w:hAnsi="Times New Roman" w:cs="Times New Roman"/>
              </w:rPr>
            </w:pPr>
            <w:r w:rsidRPr="00091FD1">
              <w:rPr>
                <w:rFonts w:ascii="Times New Roman" w:hAnsi="Times New Roman" w:cs="Times New Roman"/>
              </w:rPr>
              <w:t>Численность постоянного населения (на начало года) тыс. чел.</w:t>
            </w:r>
          </w:p>
        </w:tc>
        <w:tc>
          <w:tcPr>
            <w:tcW w:w="1106" w:type="dxa"/>
            <w:shd w:val="clear" w:color="auto" w:fill="FFFFFF"/>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51,5</w:t>
            </w:r>
          </w:p>
        </w:tc>
        <w:tc>
          <w:tcPr>
            <w:tcW w:w="1053" w:type="dxa"/>
            <w:gridSpan w:val="2"/>
            <w:shd w:val="clear" w:color="auto" w:fill="FFFFFF"/>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51,3</w:t>
            </w:r>
          </w:p>
        </w:tc>
        <w:tc>
          <w:tcPr>
            <w:tcW w:w="1053" w:type="dxa"/>
            <w:gridSpan w:val="2"/>
            <w:shd w:val="clear" w:color="auto" w:fill="FFFFFF"/>
            <w:noWrap/>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51,1</w:t>
            </w:r>
          </w:p>
        </w:tc>
        <w:tc>
          <w:tcPr>
            <w:tcW w:w="1134" w:type="dxa"/>
            <w:shd w:val="clear" w:color="auto" w:fill="FFFFFF"/>
            <w:noWrap/>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51,6</w:t>
            </w:r>
          </w:p>
        </w:tc>
        <w:tc>
          <w:tcPr>
            <w:tcW w:w="1440" w:type="dxa"/>
            <w:shd w:val="clear" w:color="auto" w:fill="FFFFFF"/>
            <w:noWrap/>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100,2</w:t>
            </w:r>
          </w:p>
        </w:tc>
      </w:tr>
      <w:tr w:rsidR="00B33768" w:rsidRPr="006556DD" w:rsidTr="000F3660">
        <w:trPr>
          <w:trHeight w:val="526"/>
        </w:trPr>
        <w:tc>
          <w:tcPr>
            <w:tcW w:w="3762" w:type="dxa"/>
            <w:shd w:val="clear" w:color="auto" w:fill="FFFFFF"/>
          </w:tcPr>
          <w:p w:rsidR="00B33768" w:rsidRPr="00091FD1" w:rsidRDefault="00B33768" w:rsidP="009749A0">
            <w:pPr>
              <w:ind w:left="34"/>
              <w:rPr>
                <w:rFonts w:ascii="Times New Roman" w:hAnsi="Times New Roman" w:cs="Times New Roman"/>
              </w:rPr>
            </w:pPr>
            <w:r w:rsidRPr="00091FD1">
              <w:rPr>
                <w:rFonts w:ascii="Times New Roman" w:hAnsi="Times New Roman" w:cs="Times New Roman"/>
              </w:rPr>
              <w:t>Рождаемость, чел.</w:t>
            </w:r>
          </w:p>
        </w:tc>
        <w:tc>
          <w:tcPr>
            <w:tcW w:w="1106" w:type="dxa"/>
            <w:shd w:val="clear" w:color="auto" w:fill="FFFFFF"/>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591</w:t>
            </w:r>
          </w:p>
        </w:tc>
        <w:tc>
          <w:tcPr>
            <w:tcW w:w="1053" w:type="dxa"/>
            <w:gridSpan w:val="2"/>
            <w:shd w:val="clear" w:color="auto" w:fill="FFFFFF"/>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592</w:t>
            </w:r>
          </w:p>
        </w:tc>
        <w:tc>
          <w:tcPr>
            <w:tcW w:w="1053" w:type="dxa"/>
            <w:gridSpan w:val="2"/>
            <w:shd w:val="clear" w:color="auto" w:fill="FFFFFF"/>
            <w:noWrap/>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618</w:t>
            </w:r>
          </w:p>
        </w:tc>
        <w:tc>
          <w:tcPr>
            <w:tcW w:w="1134" w:type="dxa"/>
            <w:shd w:val="clear" w:color="auto" w:fill="FFFFFF"/>
            <w:noWrap/>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642</w:t>
            </w:r>
          </w:p>
        </w:tc>
        <w:tc>
          <w:tcPr>
            <w:tcW w:w="1440" w:type="dxa"/>
            <w:shd w:val="clear" w:color="auto" w:fill="FFFFFF"/>
            <w:noWrap/>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108,6</w:t>
            </w:r>
          </w:p>
        </w:tc>
      </w:tr>
      <w:tr w:rsidR="00B33768" w:rsidRPr="006556DD" w:rsidTr="000F3660">
        <w:trPr>
          <w:trHeight w:val="534"/>
        </w:trPr>
        <w:tc>
          <w:tcPr>
            <w:tcW w:w="3762" w:type="dxa"/>
            <w:shd w:val="clear" w:color="auto" w:fill="FFFFFF"/>
          </w:tcPr>
          <w:p w:rsidR="00B33768" w:rsidRPr="00091FD1" w:rsidRDefault="00B33768" w:rsidP="009749A0">
            <w:pPr>
              <w:ind w:left="34" w:right="-110"/>
              <w:rPr>
                <w:rFonts w:ascii="Times New Roman" w:hAnsi="Times New Roman" w:cs="Times New Roman"/>
              </w:rPr>
            </w:pPr>
            <w:r w:rsidRPr="00091FD1">
              <w:rPr>
                <w:rFonts w:ascii="Times New Roman" w:hAnsi="Times New Roman" w:cs="Times New Roman"/>
              </w:rPr>
              <w:t>Смертность, чел.</w:t>
            </w:r>
          </w:p>
        </w:tc>
        <w:tc>
          <w:tcPr>
            <w:tcW w:w="1106" w:type="dxa"/>
            <w:shd w:val="clear" w:color="auto" w:fill="FFFFFF"/>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736</w:t>
            </w:r>
          </w:p>
        </w:tc>
        <w:tc>
          <w:tcPr>
            <w:tcW w:w="1053" w:type="dxa"/>
            <w:gridSpan w:val="2"/>
            <w:shd w:val="clear" w:color="auto" w:fill="FFFFFF"/>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713</w:t>
            </w:r>
          </w:p>
        </w:tc>
        <w:tc>
          <w:tcPr>
            <w:tcW w:w="1053" w:type="dxa"/>
            <w:gridSpan w:val="2"/>
            <w:shd w:val="clear" w:color="auto" w:fill="FFFFFF"/>
            <w:noWrap/>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719</w:t>
            </w:r>
          </w:p>
        </w:tc>
        <w:tc>
          <w:tcPr>
            <w:tcW w:w="1134" w:type="dxa"/>
            <w:shd w:val="clear" w:color="auto" w:fill="FFFFFF"/>
            <w:noWrap/>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737</w:t>
            </w:r>
          </w:p>
        </w:tc>
        <w:tc>
          <w:tcPr>
            <w:tcW w:w="1440" w:type="dxa"/>
            <w:shd w:val="clear" w:color="auto" w:fill="FFFFFF"/>
            <w:noWrap/>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100,1</w:t>
            </w:r>
          </w:p>
        </w:tc>
      </w:tr>
      <w:tr w:rsidR="00B33768" w:rsidRPr="006556DD" w:rsidTr="000F3660">
        <w:trPr>
          <w:trHeight w:val="571"/>
        </w:trPr>
        <w:tc>
          <w:tcPr>
            <w:tcW w:w="3762" w:type="dxa"/>
            <w:shd w:val="clear" w:color="auto" w:fill="FFFFFF"/>
          </w:tcPr>
          <w:p w:rsidR="00B33768" w:rsidRPr="00091FD1" w:rsidRDefault="00B33768" w:rsidP="009749A0">
            <w:pPr>
              <w:ind w:left="34" w:right="-110"/>
              <w:rPr>
                <w:rFonts w:ascii="Times New Roman" w:hAnsi="Times New Roman" w:cs="Times New Roman"/>
              </w:rPr>
            </w:pPr>
            <w:r w:rsidRPr="00091FD1">
              <w:rPr>
                <w:rFonts w:ascii="Times New Roman" w:hAnsi="Times New Roman" w:cs="Times New Roman"/>
              </w:rPr>
              <w:t>Заключение браков, чел.</w:t>
            </w:r>
          </w:p>
        </w:tc>
        <w:tc>
          <w:tcPr>
            <w:tcW w:w="1106" w:type="dxa"/>
            <w:shd w:val="clear" w:color="auto" w:fill="FFFFFF"/>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394</w:t>
            </w:r>
          </w:p>
        </w:tc>
        <w:tc>
          <w:tcPr>
            <w:tcW w:w="1053" w:type="dxa"/>
            <w:gridSpan w:val="2"/>
            <w:shd w:val="clear" w:color="auto" w:fill="FFFFFF"/>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336</w:t>
            </w:r>
          </w:p>
        </w:tc>
        <w:tc>
          <w:tcPr>
            <w:tcW w:w="1053" w:type="dxa"/>
            <w:gridSpan w:val="2"/>
            <w:shd w:val="clear" w:color="auto" w:fill="FFFFFF"/>
            <w:noWrap/>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291</w:t>
            </w:r>
          </w:p>
        </w:tc>
        <w:tc>
          <w:tcPr>
            <w:tcW w:w="1134" w:type="dxa"/>
            <w:shd w:val="clear" w:color="auto" w:fill="FFFFFF"/>
            <w:noWrap/>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334</w:t>
            </w:r>
          </w:p>
        </w:tc>
        <w:tc>
          <w:tcPr>
            <w:tcW w:w="1440" w:type="dxa"/>
            <w:shd w:val="clear" w:color="auto" w:fill="FFFFFF"/>
            <w:noWrap/>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84,8</w:t>
            </w:r>
          </w:p>
        </w:tc>
      </w:tr>
      <w:tr w:rsidR="00B33768" w:rsidRPr="006556DD" w:rsidTr="000F3660">
        <w:trPr>
          <w:trHeight w:val="524"/>
        </w:trPr>
        <w:tc>
          <w:tcPr>
            <w:tcW w:w="3762" w:type="dxa"/>
            <w:shd w:val="clear" w:color="auto" w:fill="FFFFFF"/>
          </w:tcPr>
          <w:p w:rsidR="00B33768" w:rsidRPr="00091FD1" w:rsidRDefault="00B33768" w:rsidP="009749A0">
            <w:pPr>
              <w:ind w:left="34"/>
              <w:rPr>
                <w:rFonts w:ascii="Times New Roman" w:hAnsi="Times New Roman" w:cs="Times New Roman"/>
              </w:rPr>
            </w:pPr>
            <w:r w:rsidRPr="00091FD1">
              <w:rPr>
                <w:rFonts w:ascii="Times New Roman" w:hAnsi="Times New Roman" w:cs="Times New Roman"/>
              </w:rPr>
              <w:t>Расторжение браков, чел.</w:t>
            </w:r>
          </w:p>
        </w:tc>
        <w:tc>
          <w:tcPr>
            <w:tcW w:w="1106" w:type="dxa"/>
            <w:shd w:val="clear" w:color="auto" w:fill="FFFFFF"/>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131</w:t>
            </w:r>
          </w:p>
        </w:tc>
        <w:tc>
          <w:tcPr>
            <w:tcW w:w="1053" w:type="dxa"/>
            <w:gridSpan w:val="2"/>
            <w:shd w:val="clear" w:color="auto" w:fill="FFFFFF"/>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120</w:t>
            </w:r>
          </w:p>
        </w:tc>
        <w:tc>
          <w:tcPr>
            <w:tcW w:w="1053" w:type="dxa"/>
            <w:gridSpan w:val="2"/>
            <w:shd w:val="clear" w:color="auto" w:fill="FFFFFF"/>
            <w:noWrap/>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125</w:t>
            </w:r>
          </w:p>
        </w:tc>
        <w:tc>
          <w:tcPr>
            <w:tcW w:w="1134" w:type="dxa"/>
            <w:shd w:val="clear" w:color="auto" w:fill="FFFFFF"/>
            <w:noWrap/>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105</w:t>
            </w:r>
          </w:p>
        </w:tc>
        <w:tc>
          <w:tcPr>
            <w:tcW w:w="1440" w:type="dxa"/>
            <w:shd w:val="clear" w:color="auto" w:fill="FFFFFF"/>
            <w:noWrap/>
            <w:vAlign w:val="center"/>
          </w:tcPr>
          <w:p w:rsidR="00B33768" w:rsidRPr="00091FD1" w:rsidRDefault="00B33768" w:rsidP="0094104A">
            <w:pPr>
              <w:rPr>
                <w:rFonts w:ascii="Times New Roman" w:hAnsi="Times New Roman" w:cs="Times New Roman"/>
                <w:sz w:val="24"/>
                <w:szCs w:val="24"/>
              </w:rPr>
            </w:pPr>
            <w:r w:rsidRPr="00091FD1">
              <w:rPr>
                <w:rFonts w:ascii="Times New Roman" w:hAnsi="Times New Roman" w:cs="Times New Roman"/>
                <w:sz w:val="24"/>
                <w:szCs w:val="24"/>
              </w:rPr>
              <w:t>80,2</w:t>
            </w:r>
          </w:p>
        </w:tc>
      </w:tr>
    </w:tbl>
    <w:p w:rsidR="00B33768" w:rsidRDefault="00B33768" w:rsidP="00B33768"/>
    <w:p w:rsidR="00DD150D" w:rsidRPr="006556DD" w:rsidRDefault="00DD150D" w:rsidP="00B33768"/>
    <w:p w:rsidR="00985389" w:rsidRPr="00173E71" w:rsidRDefault="00985389" w:rsidP="000A2D53">
      <w:pPr>
        <w:pStyle w:val="21"/>
        <w:spacing w:line="240" w:lineRule="auto"/>
        <w:ind w:left="0" w:firstLine="283"/>
        <w:jc w:val="center"/>
        <w:rPr>
          <w:b/>
          <w:sz w:val="28"/>
          <w:szCs w:val="28"/>
        </w:rPr>
      </w:pPr>
      <w:r w:rsidRPr="00173E71">
        <w:rPr>
          <w:b/>
          <w:sz w:val="28"/>
          <w:szCs w:val="28"/>
        </w:rPr>
        <w:t>3.</w:t>
      </w:r>
      <w:r w:rsidR="009165C5" w:rsidRPr="00173E71">
        <w:rPr>
          <w:b/>
          <w:sz w:val="28"/>
          <w:szCs w:val="28"/>
        </w:rPr>
        <w:t xml:space="preserve"> </w:t>
      </w:r>
      <w:r w:rsidRPr="00173E71">
        <w:rPr>
          <w:b/>
          <w:sz w:val="28"/>
          <w:szCs w:val="28"/>
        </w:rPr>
        <w:t>Комплекс программных мероприятий для достижения устойчивой стабилизации экономического положения и создания условий</w:t>
      </w:r>
      <w:r w:rsidR="009165C5" w:rsidRPr="00173E71">
        <w:rPr>
          <w:b/>
          <w:sz w:val="28"/>
          <w:szCs w:val="28"/>
        </w:rPr>
        <w:t xml:space="preserve"> </w:t>
      </w:r>
      <w:r w:rsidRPr="00173E71">
        <w:rPr>
          <w:b/>
          <w:sz w:val="28"/>
          <w:szCs w:val="28"/>
        </w:rPr>
        <w:t>для экономического роста в районе</w:t>
      </w:r>
    </w:p>
    <w:p w:rsidR="00894DC4" w:rsidRPr="00173E71" w:rsidRDefault="00894DC4" w:rsidP="00985389">
      <w:pPr>
        <w:pStyle w:val="31"/>
        <w:spacing w:after="0"/>
        <w:ind w:firstLine="540"/>
        <w:jc w:val="both"/>
        <w:rPr>
          <w:sz w:val="28"/>
          <w:szCs w:val="28"/>
        </w:rPr>
      </w:pPr>
    </w:p>
    <w:p w:rsidR="00985389" w:rsidRPr="00173E71" w:rsidRDefault="00985389" w:rsidP="00173E71">
      <w:pPr>
        <w:pStyle w:val="31"/>
        <w:spacing w:after="0" w:line="276" w:lineRule="auto"/>
        <w:ind w:firstLine="540"/>
        <w:jc w:val="both"/>
        <w:rPr>
          <w:sz w:val="28"/>
          <w:szCs w:val="28"/>
        </w:rPr>
      </w:pPr>
      <w:r w:rsidRPr="00173E71">
        <w:rPr>
          <w:sz w:val="28"/>
          <w:szCs w:val="28"/>
        </w:rPr>
        <w:t xml:space="preserve">В современных условиях меняется траектория развития района, увеличивается выбор вариантов, усиливается интенсивность поиска выходов из нежелательных негативных ситуаций. Комплекс разрабатываемых программных мероприятий построен таким образом, чтобы все субъекты органично вписывались в его реализацию, обеспечивая направление движения и последовательность действий для достижения поставленных целей. </w:t>
      </w:r>
    </w:p>
    <w:p w:rsidR="00985389" w:rsidRPr="00173E71" w:rsidRDefault="00985389" w:rsidP="00173E71">
      <w:pPr>
        <w:ind w:firstLine="540"/>
        <w:jc w:val="both"/>
        <w:rPr>
          <w:rFonts w:ascii="Times New Roman" w:hAnsi="Times New Roman" w:cs="Times New Roman"/>
          <w:sz w:val="28"/>
          <w:szCs w:val="28"/>
        </w:rPr>
      </w:pPr>
      <w:r w:rsidRPr="00173E71">
        <w:rPr>
          <w:rFonts w:ascii="Times New Roman" w:hAnsi="Times New Roman" w:cs="Times New Roman"/>
          <w:sz w:val="28"/>
          <w:szCs w:val="28"/>
        </w:rPr>
        <w:lastRenderedPageBreak/>
        <w:t>Выполнение программных мероприятий позволит обеспечить комплексное решение проблем территории: экономики, финансов, рынка труда, инвестиций, социальной сферы, экологии, градостроительства и др.</w:t>
      </w:r>
    </w:p>
    <w:p w:rsidR="00DD150D" w:rsidRDefault="00DD150D" w:rsidP="00985389">
      <w:pPr>
        <w:pStyle w:val="ConsNormal"/>
        <w:widowControl/>
        <w:ind w:right="75" w:firstLine="0"/>
        <w:jc w:val="center"/>
        <w:rPr>
          <w:b/>
          <w:sz w:val="28"/>
          <w:szCs w:val="28"/>
        </w:rPr>
      </w:pPr>
    </w:p>
    <w:p w:rsidR="00985389" w:rsidRPr="00985389" w:rsidRDefault="00985389" w:rsidP="00985389">
      <w:pPr>
        <w:pStyle w:val="ConsNormal"/>
        <w:widowControl/>
        <w:ind w:right="75" w:firstLine="0"/>
        <w:jc w:val="center"/>
        <w:rPr>
          <w:sz w:val="28"/>
          <w:szCs w:val="28"/>
        </w:rPr>
      </w:pPr>
      <w:r w:rsidRPr="00985389">
        <w:rPr>
          <w:b/>
          <w:sz w:val="28"/>
          <w:szCs w:val="28"/>
        </w:rPr>
        <w:t>3.1. Комплекс программных мероприятий по повышению</w:t>
      </w:r>
      <w:r w:rsidRPr="00985389">
        <w:rPr>
          <w:sz w:val="28"/>
          <w:szCs w:val="28"/>
        </w:rPr>
        <w:t xml:space="preserve"> </w:t>
      </w:r>
      <w:r w:rsidRPr="00985389">
        <w:rPr>
          <w:b/>
          <w:sz w:val="28"/>
          <w:szCs w:val="28"/>
        </w:rPr>
        <w:t>эффективности использования природных ресурсов и повышению уровня экологической     безопасности.</w:t>
      </w:r>
    </w:p>
    <w:p w:rsidR="00985389" w:rsidRPr="00173E71" w:rsidRDefault="00985389" w:rsidP="00985389">
      <w:pPr>
        <w:pStyle w:val="ConsNormal"/>
        <w:widowControl/>
        <w:ind w:right="-1" w:firstLine="540"/>
        <w:jc w:val="both"/>
        <w:rPr>
          <w:sz w:val="28"/>
          <w:szCs w:val="28"/>
        </w:rPr>
      </w:pPr>
      <w:r w:rsidRPr="00173E71">
        <w:rPr>
          <w:sz w:val="28"/>
          <w:szCs w:val="28"/>
        </w:rPr>
        <w:t>Цель – сохранение ресурсного потенциала, его бережное и эффективное использование с позиций повышения конкурентных преимуществ района, его инвестиционной привлекательности как объективно необходимых предпосылок для экономического, социального возрождения и развития в условиях формирующегося рынка.</w:t>
      </w:r>
    </w:p>
    <w:p w:rsidR="00985389" w:rsidRPr="00173E71" w:rsidRDefault="00985389" w:rsidP="00985389">
      <w:pPr>
        <w:pStyle w:val="ConsNormal"/>
        <w:widowControl/>
        <w:ind w:right="-1" w:firstLine="540"/>
        <w:jc w:val="both"/>
        <w:rPr>
          <w:sz w:val="28"/>
          <w:szCs w:val="28"/>
        </w:rPr>
      </w:pPr>
      <w:r w:rsidRPr="00173E71">
        <w:rPr>
          <w:sz w:val="28"/>
          <w:szCs w:val="28"/>
        </w:rPr>
        <w:t>Поскольку район сельскохозяйственный, то эффективное развитие этой отрасли является основным направлением деятельности органов местного самоуправления.</w:t>
      </w:r>
    </w:p>
    <w:p w:rsidR="00985389" w:rsidRPr="00173E71" w:rsidRDefault="00985389" w:rsidP="00985389">
      <w:pPr>
        <w:pStyle w:val="ConsNormal"/>
        <w:widowControl/>
        <w:ind w:left="-540" w:right="-1" w:firstLine="540"/>
        <w:jc w:val="both"/>
        <w:rPr>
          <w:sz w:val="28"/>
          <w:szCs w:val="28"/>
        </w:rPr>
      </w:pPr>
    </w:p>
    <w:p w:rsidR="00985389" w:rsidRPr="000A2D53" w:rsidRDefault="00E20644" w:rsidP="00985389">
      <w:pPr>
        <w:ind w:left="-540"/>
        <w:jc w:val="center"/>
        <w:rPr>
          <w:rFonts w:ascii="Times New Roman" w:hAnsi="Times New Roman" w:cs="Times New Roman"/>
          <w:b/>
          <w:sz w:val="24"/>
          <w:szCs w:val="24"/>
        </w:rPr>
      </w:pPr>
      <w:r w:rsidRPr="000A2D53">
        <w:rPr>
          <w:rFonts w:ascii="Times New Roman" w:hAnsi="Times New Roman" w:cs="Times New Roman"/>
          <w:b/>
          <w:sz w:val="24"/>
          <w:szCs w:val="24"/>
        </w:rPr>
        <w:t>СЕЛЬСКОЕ ХОЗЯЙСТВО</w:t>
      </w:r>
    </w:p>
    <w:p w:rsidR="00473A0C" w:rsidRPr="00173E71" w:rsidRDefault="00473A0C" w:rsidP="00FE44FA">
      <w:pPr>
        <w:ind w:hanging="540"/>
        <w:jc w:val="both"/>
        <w:rPr>
          <w:rFonts w:ascii="Times New Roman" w:hAnsi="Times New Roman" w:cs="Times New Roman"/>
          <w:sz w:val="28"/>
          <w:szCs w:val="28"/>
        </w:rPr>
      </w:pPr>
      <w:r w:rsidRPr="00473A0C">
        <w:rPr>
          <w:rFonts w:ascii="Times New Roman" w:hAnsi="Times New Roman" w:cs="Times New Roman"/>
          <w:sz w:val="28"/>
          <w:szCs w:val="28"/>
        </w:rPr>
        <w:t xml:space="preserve">                </w:t>
      </w:r>
      <w:r w:rsidRPr="00173E71">
        <w:rPr>
          <w:rFonts w:ascii="Times New Roman" w:hAnsi="Times New Roman" w:cs="Times New Roman"/>
          <w:sz w:val="28"/>
          <w:szCs w:val="28"/>
        </w:rPr>
        <w:t>Целью политики органов местного самоуправления  Арского муниципального района в агропромышленном комплексе является содействие развитию сельскохозяйственного производства, обеспечение продовольственной безопасности муниципального района, повышение уровня жизни населения в сельской местности, развитие пищевой и перерабатывающей промышленности.</w:t>
      </w:r>
    </w:p>
    <w:p w:rsidR="00473A0C" w:rsidRPr="00173E71" w:rsidRDefault="00473A0C" w:rsidP="00FE44FA">
      <w:pPr>
        <w:ind w:hanging="540"/>
        <w:jc w:val="both"/>
        <w:rPr>
          <w:rFonts w:ascii="Times New Roman" w:hAnsi="Times New Roman" w:cs="Times New Roman"/>
          <w:sz w:val="28"/>
          <w:szCs w:val="28"/>
          <w:u w:val="single"/>
        </w:rPr>
      </w:pPr>
      <w:r w:rsidRPr="00173E71">
        <w:rPr>
          <w:rFonts w:ascii="Times New Roman" w:hAnsi="Times New Roman" w:cs="Times New Roman"/>
          <w:sz w:val="28"/>
          <w:szCs w:val="28"/>
        </w:rPr>
        <w:tab/>
      </w:r>
      <w:r w:rsidRPr="00173E71">
        <w:rPr>
          <w:rFonts w:ascii="Times New Roman" w:hAnsi="Times New Roman" w:cs="Times New Roman"/>
          <w:sz w:val="28"/>
          <w:szCs w:val="28"/>
        </w:rPr>
        <w:tab/>
        <w:t>Приоритетными задачами развития агропромышленного комплекса муниципального района в 2011 – 2015 годах являются:</w:t>
      </w:r>
      <w:r w:rsidRPr="00173E71">
        <w:rPr>
          <w:rFonts w:ascii="Times New Roman" w:hAnsi="Times New Roman" w:cs="Times New Roman"/>
          <w:sz w:val="28"/>
          <w:szCs w:val="28"/>
          <w:u w:val="single"/>
        </w:rPr>
        <w:t xml:space="preserve"> </w:t>
      </w:r>
    </w:p>
    <w:p w:rsidR="00473A0C" w:rsidRPr="00173E71" w:rsidRDefault="00473A0C" w:rsidP="00414178">
      <w:pPr>
        <w:pStyle w:val="afb"/>
        <w:numPr>
          <w:ilvl w:val="0"/>
          <w:numId w:val="15"/>
        </w:numPr>
        <w:ind w:right="-1"/>
        <w:jc w:val="both"/>
        <w:rPr>
          <w:sz w:val="28"/>
          <w:szCs w:val="28"/>
        </w:rPr>
      </w:pPr>
      <w:r w:rsidRPr="00173E71">
        <w:rPr>
          <w:sz w:val="28"/>
          <w:szCs w:val="28"/>
        </w:rPr>
        <w:t>модернизация производственной и технологической базы агропромышленного производства путем реконструкции, модернизации и оснащения сельскохозяйственного производства современной техникой и оборудованием;</w:t>
      </w:r>
    </w:p>
    <w:p w:rsidR="00473A0C" w:rsidRPr="00173E71" w:rsidRDefault="00473A0C" w:rsidP="00414178">
      <w:pPr>
        <w:pStyle w:val="afb"/>
        <w:numPr>
          <w:ilvl w:val="0"/>
          <w:numId w:val="15"/>
        </w:numPr>
        <w:ind w:right="-1"/>
        <w:jc w:val="both"/>
        <w:rPr>
          <w:sz w:val="28"/>
          <w:szCs w:val="28"/>
        </w:rPr>
      </w:pPr>
      <w:r w:rsidRPr="00173E71">
        <w:rPr>
          <w:sz w:val="28"/>
          <w:szCs w:val="28"/>
        </w:rPr>
        <w:t>развитие</w:t>
      </w:r>
      <w:r w:rsidR="00FE44FA" w:rsidRPr="00173E71">
        <w:rPr>
          <w:sz w:val="28"/>
          <w:szCs w:val="28"/>
        </w:rPr>
        <w:t xml:space="preserve"> сферы</w:t>
      </w:r>
      <w:r w:rsidRPr="00173E71">
        <w:rPr>
          <w:sz w:val="28"/>
          <w:szCs w:val="28"/>
        </w:rPr>
        <w:t xml:space="preserve"> снабжени</w:t>
      </w:r>
      <w:r w:rsidR="00F12131" w:rsidRPr="00173E71">
        <w:rPr>
          <w:sz w:val="28"/>
          <w:szCs w:val="28"/>
        </w:rPr>
        <w:t>я</w:t>
      </w:r>
      <w:r w:rsidRPr="00173E71">
        <w:rPr>
          <w:sz w:val="28"/>
          <w:szCs w:val="28"/>
        </w:rPr>
        <w:t>, переработки, сбыта сельскохозяйственной продукции населения</w:t>
      </w:r>
      <w:r w:rsidR="007A2802" w:rsidRPr="00173E71">
        <w:rPr>
          <w:sz w:val="28"/>
          <w:szCs w:val="28"/>
        </w:rPr>
        <w:t>;</w:t>
      </w:r>
    </w:p>
    <w:p w:rsidR="00473A0C" w:rsidRPr="00173E71" w:rsidRDefault="00473A0C" w:rsidP="00414178">
      <w:pPr>
        <w:pStyle w:val="afb"/>
        <w:numPr>
          <w:ilvl w:val="0"/>
          <w:numId w:val="15"/>
        </w:numPr>
        <w:ind w:right="-1"/>
        <w:jc w:val="both"/>
        <w:rPr>
          <w:sz w:val="28"/>
          <w:szCs w:val="28"/>
        </w:rPr>
      </w:pPr>
      <w:r w:rsidRPr="00173E71">
        <w:rPr>
          <w:sz w:val="28"/>
          <w:szCs w:val="28"/>
        </w:rPr>
        <w:t>сокращение потребления энерг</w:t>
      </w:r>
      <w:r w:rsidR="00F12131" w:rsidRPr="00173E71">
        <w:rPr>
          <w:sz w:val="28"/>
          <w:szCs w:val="28"/>
        </w:rPr>
        <w:t xml:space="preserve">оресурсов в сельском хозяйстве </w:t>
      </w:r>
      <w:r w:rsidRPr="00173E71">
        <w:rPr>
          <w:sz w:val="28"/>
          <w:szCs w:val="28"/>
        </w:rPr>
        <w:t>в процессе производства сельскохозяйственной продукции, с внедрени</w:t>
      </w:r>
      <w:r w:rsidR="007A2802" w:rsidRPr="00173E71">
        <w:rPr>
          <w:sz w:val="28"/>
          <w:szCs w:val="28"/>
        </w:rPr>
        <w:t>ем энергосберегающих технологий;</w:t>
      </w:r>
    </w:p>
    <w:p w:rsidR="00473A0C" w:rsidRPr="00173E71" w:rsidRDefault="00473A0C" w:rsidP="00414178">
      <w:pPr>
        <w:pStyle w:val="33"/>
        <w:numPr>
          <w:ilvl w:val="0"/>
          <w:numId w:val="15"/>
        </w:numPr>
        <w:tabs>
          <w:tab w:val="left" w:pos="851"/>
        </w:tabs>
        <w:ind w:right="-1"/>
        <w:jc w:val="both"/>
        <w:rPr>
          <w:sz w:val="28"/>
          <w:szCs w:val="28"/>
        </w:rPr>
      </w:pPr>
      <w:r w:rsidRPr="00173E71">
        <w:rPr>
          <w:sz w:val="28"/>
          <w:szCs w:val="28"/>
        </w:rPr>
        <w:t>ускоренное развитие животноводства, увеличение поголовья скота и активизация племенной работы;</w:t>
      </w:r>
    </w:p>
    <w:p w:rsidR="00473A0C" w:rsidRPr="00173E71" w:rsidRDefault="00473A0C" w:rsidP="00414178">
      <w:pPr>
        <w:pStyle w:val="33"/>
        <w:numPr>
          <w:ilvl w:val="0"/>
          <w:numId w:val="15"/>
        </w:numPr>
        <w:tabs>
          <w:tab w:val="left" w:pos="851"/>
        </w:tabs>
        <w:ind w:right="-1"/>
        <w:jc w:val="both"/>
        <w:rPr>
          <w:sz w:val="28"/>
          <w:szCs w:val="28"/>
        </w:rPr>
      </w:pPr>
      <w:r w:rsidRPr="00173E71">
        <w:rPr>
          <w:sz w:val="28"/>
          <w:szCs w:val="28"/>
        </w:rPr>
        <w:t>проведение дальнейшей работы по внедрению научно обоснованных севооборотов, сохранению и повышению плодородия почв, создание благоприятных фитосан</w:t>
      </w:r>
      <w:r w:rsidR="00B267FF">
        <w:rPr>
          <w:sz w:val="28"/>
          <w:szCs w:val="28"/>
        </w:rPr>
        <w:t>итарных условий и сокращение эр</w:t>
      </w:r>
      <w:r w:rsidRPr="00173E71">
        <w:rPr>
          <w:sz w:val="28"/>
          <w:szCs w:val="28"/>
        </w:rPr>
        <w:t>озионных процессов</w:t>
      </w:r>
      <w:r w:rsidR="007A2802" w:rsidRPr="00173E71">
        <w:rPr>
          <w:sz w:val="28"/>
          <w:szCs w:val="28"/>
        </w:rPr>
        <w:t>;</w:t>
      </w:r>
    </w:p>
    <w:p w:rsidR="00473A0C" w:rsidRPr="00173E71" w:rsidRDefault="00473A0C" w:rsidP="00414178">
      <w:pPr>
        <w:pStyle w:val="afb"/>
        <w:widowControl w:val="0"/>
        <w:numPr>
          <w:ilvl w:val="0"/>
          <w:numId w:val="15"/>
        </w:numPr>
        <w:autoSpaceDE w:val="0"/>
        <w:autoSpaceDN w:val="0"/>
        <w:adjustRightInd w:val="0"/>
        <w:ind w:right="-1"/>
        <w:jc w:val="both"/>
        <w:rPr>
          <w:sz w:val="28"/>
          <w:szCs w:val="28"/>
        </w:rPr>
      </w:pPr>
      <w:r w:rsidRPr="00173E71">
        <w:rPr>
          <w:sz w:val="28"/>
          <w:szCs w:val="28"/>
        </w:rPr>
        <w:t>увеличение производства объема экологически чистой сельскохозяйственной продукции, обеспечение ее конкурентоспособности, повышение инвестиционной привлекательности сел</w:t>
      </w:r>
      <w:r w:rsidR="007A2802" w:rsidRPr="00173E71">
        <w:rPr>
          <w:sz w:val="28"/>
          <w:szCs w:val="28"/>
        </w:rPr>
        <w:t>ьскохозяйственного производства;</w:t>
      </w:r>
    </w:p>
    <w:p w:rsidR="00473A0C" w:rsidRPr="00173E71" w:rsidRDefault="00473A0C" w:rsidP="00414178">
      <w:pPr>
        <w:pStyle w:val="33"/>
        <w:numPr>
          <w:ilvl w:val="0"/>
          <w:numId w:val="15"/>
        </w:numPr>
        <w:tabs>
          <w:tab w:val="left" w:pos="851"/>
        </w:tabs>
        <w:ind w:right="-1"/>
        <w:jc w:val="both"/>
        <w:rPr>
          <w:sz w:val="28"/>
          <w:szCs w:val="28"/>
        </w:rPr>
      </w:pPr>
      <w:r w:rsidRPr="00173E71">
        <w:rPr>
          <w:sz w:val="28"/>
          <w:szCs w:val="28"/>
        </w:rPr>
        <w:lastRenderedPageBreak/>
        <w:t>расширение мер поддержки малых форм хозяйствования, создание семейных ферм различных направлений; по производству молока, откорму КРС, коневодство, овцеводство, птицеводство и пчеловодство</w:t>
      </w:r>
      <w:r w:rsidR="007A2802" w:rsidRPr="00173E71">
        <w:rPr>
          <w:sz w:val="28"/>
          <w:szCs w:val="28"/>
        </w:rPr>
        <w:t>;</w:t>
      </w:r>
    </w:p>
    <w:p w:rsidR="00473A0C" w:rsidRPr="0083001B" w:rsidRDefault="00473A0C" w:rsidP="00414178">
      <w:pPr>
        <w:pStyle w:val="33"/>
        <w:numPr>
          <w:ilvl w:val="0"/>
          <w:numId w:val="15"/>
        </w:numPr>
        <w:tabs>
          <w:tab w:val="left" w:pos="851"/>
        </w:tabs>
        <w:ind w:right="-1"/>
        <w:jc w:val="both"/>
        <w:rPr>
          <w:sz w:val="28"/>
          <w:szCs w:val="28"/>
        </w:rPr>
      </w:pPr>
      <w:r w:rsidRPr="0083001B">
        <w:rPr>
          <w:sz w:val="28"/>
          <w:szCs w:val="28"/>
        </w:rPr>
        <w:t xml:space="preserve">повышение доступности кредитных ресурсов для </w:t>
      </w:r>
      <w:proofErr w:type="spellStart"/>
      <w:r w:rsidRPr="0083001B">
        <w:rPr>
          <w:sz w:val="28"/>
          <w:szCs w:val="28"/>
        </w:rPr>
        <w:t>сельхозтова</w:t>
      </w:r>
      <w:r w:rsidR="00800BB0" w:rsidRPr="0083001B">
        <w:rPr>
          <w:sz w:val="28"/>
          <w:szCs w:val="28"/>
        </w:rPr>
        <w:t>ропроизводителей</w:t>
      </w:r>
      <w:proofErr w:type="spellEnd"/>
      <w:r w:rsidR="00800BB0" w:rsidRPr="0083001B">
        <w:rPr>
          <w:sz w:val="28"/>
          <w:szCs w:val="28"/>
        </w:rPr>
        <w:t xml:space="preserve"> всех категорий</w:t>
      </w:r>
      <w:r w:rsidRPr="0083001B">
        <w:rPr>
          <w:sz w:val="28"/>
          <w:szCs w:val="28"/>
        </w:rPr>
        <w:t>;</w:t>
      </w:r>
    </w:p>
    <w:p w:rsidR="00473A0C" w:rsidRPr="0083001B" w:rsidRDefault="00473A0C" w:rsidP="00414178">
      <w:pPr>
        <w:pStyle w:val="33"/>
        <w:numPr>
          <w:ilvl w:val="0"/>
          <w:numId w:val="15"/>
        </w:numPr>
        <w:tabs>
          <w:tab w:val="left" w:pos="851"/>
        </w:tabs>
        <w:ind w:right="-1"/>
        <w:jc w:val="both"/>
        <w:rPr>
          <w:sz w:val="28"/>
          <w:szCs w:val="28"/>
        </w:rPr>
      </w:pPr>
      <w:r w:rsidRPr="0083001B">
        <w:rPr>
          <w:sz w:val="28"/>
          <w:szCs w:val="28"/>
        </w:rPr>
        <w:t>улучшение кадрового обеспечения агропромышленного комплекса, повышение привлекательности организации, условий труд</w:t>
      </w:r>
      <w:r w:rsidR="007A2802" w:rsidRPr="0083001B">
        <w:rPr>
          <w:sz w:val="28"/>
          <w:szCs w:val="28"/>
        </w:rPr>
        <w:t>а и жизни в сельских поселениях;</w:t>
      </w:r>
    </w:p>
    <w:p w:rsidR="00473A0C" w:rsidRPr="0083001B" w:rsidRDefault="00473A0C" w:rsidP="00414178">
      <w:pPr>
        <w:pStyle w:val="afb"/>
        <w:numPr>
          <w:ilvl w:val="0"/>
          <w:numId w:val="15"/>
        </w:numPr>
        <w:ind w:right="-1"/>
        <w:jc w:val="both"/>
        <w:rPr>
          <w:sz w:val="28"/>
          <w:szCs w:val="28"/>
        </w:rPr>
      </w:pPr>
      <w:r w:rsidRPr="0083001B">
        <w:rPr>
          <w:sz w:val="28"/>
          <w:szCs w:val="28"/>
        </w:rPr>
        <w:t>повышение уровня инфр</w:t>
      </w:r>
      <w:r w:rsidR="00DA19B3" w:rsidRPr="0083001B">
        <w:rPr>
          <w:sz w:val="28"/>
          <w:szCs w:val="28"/>
        </w:rPr>
        <w:t>а</w:t>
      </w:r>
      <w:r w:rsidRPr="0083001B">
        <w:rPr>
          <w:sz w:val="28"/>
          <w:szCs w:val="28"/>
        </w:rPr>
        <w:t>структуры обустройства сельских поселений, улучшение социально-жилищных условий сельского населения;</w:t>
      </w:r>
    </w:p>
    <w:p w:rsidR="00473A0C" w:rsidRPr="0083001B" w:rsidRDefault="00473A0C" w:rsidP="00414178">
      <w:pPr>
        <w:pStyle w:val="afb"/>
        <w:numPr>
          <w:ilvl w:val="0"/>
          <w:numId w:val="15"/>
        </w:numPr>
        <w:ind w:right="-1"/>
        <w:jc w:val="both"/>
        <w:rPr>
          <w:sz w:val="28"/>
          <w:szCs w:val="28"/>
        </w:rPr>
      </w:pPr>
      <w:r w:rsidRPr="0083001B">
        <w:rPr>
          <w:sz w:val="28"/>
          <w:szCs w:val="28"/>
        </w:rPr>
        <w:t>улучшение экологического благополучия.</w:t>
      </w:r>
    </w:p>
    <w:p w:rsidR="00341A3A" w:rsidRPr="0083001B" w:rsidRDefault="00BE286D" w:rsidP="007F58D4">
      <w:pPr>
        <w:spacing w:line="240" w:lineRule="auto"/>
        <w:ind w:right="-1" w:hanging="540"/>
        <w:jc w:val="both"/>
        <w:rPr>
          <w:rFonts w:ascii="Times New Roman" w:hAnsi="Times New Roman" w:cs="Times New Roman"/>
          <w:sz w:val="28"/>
          <w:szCs w:val="28"/>
        </w:rPr>
      </w:pPr>
      <w:r w:rsidRPr="0083001B">
        <w:rPr>
          <w:rFonts w:ascii="Times New Roman" w:hAnsi="Times New Roman" w:cs="Times New Roman"/>
          <w:sz w:val="28"/>
          <w:szCs w:val="28"/>
        </w:rPr>
        <w:tab/>
      </w:r>
      <w:r w:rsidRPr="0083001B">
        <w:rPr>
          <w:rFonts w:ascii="Times New Roman" w:hAnsi="Times New Roman" w:cs="Times New Roman"/>
          <w:sz w:val="28"/>
          <w:szCs w:val="28"/>
        </w:rPr>
        <w:tab/>
      </w:r>
    </w:p>
    <w:p w:rsidR="00473A0C" w:rsidRPr="0083001B" w:rsidRDefault="00473A0C" w:rsidP="00595CAE">
      <w:pPr>
        <w:ind w:hanging="540"/>
        <w:jc w:val="center"/>
        <w:rPr>
          <w:rFonts w:ascii="Times New Roman" w:hAnsi="Times New Roman" w:cs="Times New Roman"/>
          <w:b/>
          <w:sz w:val="28"/>
          <w:szCs w:val="28"/>
        </w:rPr>
      </w:pPr>
      <w:r w:rsidRPr="0083001B">
        <w:rPr>
          <w:rFonts w:ascii="Times New Roman" w:hAnsi="Times New Roman" w:cs="Times New Roman"/>
          <w:b/>
          <w:sz w:val="28"/>
          <w:szCs w:val="28"/>
        </w:rPr>
        <w:t>Анализ ситуации</w:t>
      </w:r>
    </w:p>
    <w:p w:rsidR="00473A0C" w:rsidRPr="0083001B" w:rsidRDefault="00264ADC" w:rsidP="00173E71">
      <w:pPr>
        <w:tabs>
          <w:tab w:val="left" w:pos="1065"/>
        </w:tabs>
        <w:ind w:hanging="540"/>
        <w:jc w:val="both"/>
        <w:rPr>
          <w:rFonts w:ascii="Times New Roman" w:hAnsi="Times New Roman" w:cs="Times New Roman"/>
          <w:sz w:val="28"/>
          <w:szCs w:val="28"/>
        </w:rPr>
      </w:pPr>
      <w:r w:rsidRPr="0083001B">
        <w:rPr>
          <w:rFonts w:ascii="Times New Roman" w:hAnsi="Times New Roman" w:cs="Times New Roman"/>
          <w:sz w:val="28"/>
          <w:szCs w:val="28"/>
        </w:rPr>
        <w:t xml:space="preserve">    </w:t>
      </w:r>
      <w:r w:rsidRPr="0083001B">
        <w:rPr>
          <w:rFonts w:ascii="Times New Roman" w:hAnsi="Times New Roman" w:cs="Times New Roman"/>
          <w:sz w:val="28"/>
          <w:szCs w:val="28"/>
        </w:rPr>
        <w:tab/>
        <w:t xml:space="preserve">           </w:t>
      </w:r>
      <w:r w:rsidR="00473A0C" w:rsidRPr="0083001B">
        <w:rPr>
          <w:rFonts w:ascii="Times New Roman" w:hAnsi="Times New Roman" w:cs="Times New Roman"/>
          <w:sz w:val="28"/>
          <w:szCs w:val="28"/>
        </w:rPr>
        <w:t xml:space="preserve">Сельское хозяйство Арского муниципального района, как отрасль экономики является одним из лидирующих в </w:t>
      </w:r>
      <w:r w:rsidR="009D4359" w:rsidRPr="0083001B">
        <w:rPr>
          <w:rFonts w:ascii="Times New Roman" w:hAnsi="Times New Roman" w:cs="Times New Roman"/>
          <w:sz w:val="28"/>
          <w:szCs w:val="28"/>
        </w:rPr>
        <w:t>р</w:t>
      </w:r>
      <w:r w:rsidR="00473A0C" w:rsidRPr="0083001B">
        <w:rPr>
          <w:rFonts w:ascii="Times New Roman" w:hAnsi="Times New Roman" w:cs="Times New Roman"/>
          <w:sz w:val="28"/>
          <w:szCs w:val="28"/>
        </w:rPr>
        <w:t>еспублике.</w:t>
      </w:r>
    </w:p>
    <w:p w:rsidR="00845603" w:rsidRPr="0083001B" w:rsidRDefault="004E5923" w:rsidP="00173E71">
      <w:pPr>
        <w:ind w:hanging="540"/>
        <w:jc w:val="both"/>
        <w:rPr>
          <w:rFonts w:ascii="Times New Roman" w:hAnsi="Times New Roman" w:cs="Times New Roman"/>
          <w:sz w:val="28"/>
          <w:szCs w:val="28"/>
        </w:rPr>
      </w:pPr>
      <w:r w:rsidRPr="0083001B">
        <w:rPr>
          <w:rFonts w:ascii="Times New Roman" w:hAnsi="Times New Roman" w:cs="Times New Roman"/>
          <w:sz w:val="28"/>
          <w:szCs w:val="28"/>
        </w:rPr>
        <w:tab/>
      </w:r>
      <w:r w:rsidRPr="0083001B">
        <w:rPr>
          <w:rFonts w:ascii="Times New Roman" w:hAnsi="Times New Roman" w:cs="Times New Roman"/>
          <w:sz w:val="28"/>
          <w:szCs w:val="28"/>
        </w:rPr>
        <w:tab/>
      </w:r>
      <w:r w:rsidR="00473A0C" w:rsidRPr="0083001B">
        <w:rPr>
          <w:rFonts w:ascii="Times New Roman" w:hAnsi="Times New Roman" w:cs="Times New Roman"/>
          <w:sz w:val="28"/>
          <w:szCs w:val="28"/>
        </w:rPr>
        <w:t xml:space="preserve">Сельскохозяйственные угодья во всех категориях хозяйств на 01.01.2011 года составляют </w:t>
      </w:r>
      <w:smartTag w:uri="urn:schemas-microsoft-com:office:smarttags" w:element="metricconverter">
        <w:smartTagPr>
          <w:attr w:name="ProductID" w:val="132413 гектаров"/>
        </w:smartTagPr>
        <w:r w:rsidR="00473A0C" w:rsidRPr="0083001B">
          <w:rPr>
            <w:rFonts w:ascii="Times New Roman" w:hAnsi="Times New Roman" w:cs="Times New Roman"/>
            <w:sz w:val="28"/>
            <w:szCs w:val="28"/>
          </w:rPr>
          <w:t>132413 гектаров</w:t>
        </w:r>
      </w:smartTag>
      <w:r w:rsidR="00473A0C" w:rsidRPr="0083001B">
        <w:rPr>
          <w:rFonts w:ascii="Times New Roman" w:hAnsi="Times New Roman" w:cs="Times New Roman"/>
          <w:sz w:val="28"/>
          <w:szCs w:val="28"/>
        </w:rPr>
        <w:t xml:space="preserve">, в том числе </w:t>
      </w:r>
      <w:smartTag w:uri="urn:schemas-microsoft-com:office:smarttags" w:element="metricconverter">
        <w:smartTagPr>
          <w:attr w:name="ProductID" w:val="122764 гектаров"/>
        </w:smartTagPr>
        <w:r w:rsidR="00473A0C" w:rsidRPr="0083001B">
          <w:rPr>
            <w:rFonts w:ascii="Times New Roman" w:hAnsi="Times New Roman" w:cs="Times New Roman"/>
            <w:sz w:val="28"/>
            <w:szCs w:val="28"/>
          </w:rPr>
          <w:t>122764 гектаров</w:t>
        </w:r>
      </w:smartTag>
      <w:r w:rsidR="00473A0C" w:rsidRPr="0083001B">
        <w:rPr>
          <w:rFonts w:ascii="Times New Roman" w:hAnsi="Times New Roman" w:cs="Times New Roman"/>
          <w:sz w:val="28"/>
          <w:szCs w:val="28"/>
        </w:rPr>
        <w:t xml:space="preserve"> пашни, бонитет почвы 27,4 балла, по РТ 31,2 балла.</w:t>
      </w:r>
      <w:r w:rsidRPr="0083001B">
        <w:rPr>
          <w:rFonts w:ascii="Times New Roman" w:hAnsi="Times New Roman" w:cs="Times New Roman"/>
          <w:sz w:val="28"/>
          <w:szCs w:val="28"/>
        </w:rPr>
        <w:tab/>
      </w:r>
    </w:p>
    <w:p w:rsidR="00473A0C" w:rsidRPr="0083001B" w:rsidRDefault="00845603" w:rsidP="00173E71">
      <w:pPr>
        <w:ind w:hanging="540"/>
        <w:jc w:val="both"/>
        <w:rPr>
          <w:rFonts w:ascii="Times New Roman" w:hAnsi="Times New Roman" w:cs="Times New Roman"/>
          <w:sz w:val="28"/>
          <w:szCs w:val="28"/>
        </w:rPr>
      </w:pPr>
      <w:r w:rsidRPr="0083001B">
        <w:rPr>
          <w:rFonts w:ascii="Times New Roman" w:hAnsi="Times New Roman" w:cs="Times New Roman"/>
          <w:sz w:val="28"/>
          <w:szCs w:val="28"/>
        </w:rPr>
        <w:tab/>
      </w:r>
      <w:r w:rsidR="004E5923" w:rsidRPr="0083001B">
        <w:rPr>
          <w:rFonts w:ascii="Times New Roman" w:hAnsi="Times New Roman" w:cs="Times New Roman"/>
          <w:sz w:val="28"/>
          <w:szCs w:val="28"/>
        </w:rPr>
        <w:tab/>
      </w:r>
      <w:r w:rsidR="00473A0C" w:rsidRPr="0083001B">
        <w:rPr>
          <w:rFonts w:ascii="Times New Roman" w:hAnsi="Times New Roman" w:cs="Times New Roman"/>
          <w:sz w:val="28"/>
          <w:szCs w:val="28"/>
        </w:rPr>
        <w:t xml:space="preserve">На территории района осуществляют деятельность 14 </w:t>
      </w:r>
      <w:proofErr w:type="spellStart"/>
      <w:r w:rsidR="00473A0C" w:rsidRPr="0083001B">
        <w:rPr>
          <w:rFonts w:ascii="Times New Roman" w:hAnsi="Times New Roman" w:cs="Times New Roman"/>
          <w:sz w:val="28"/>
          <w:szCs w:val="28"/>
        </w:rPr>
        <w:t>сельхозформирований</w:t>
      </w:r>
      <w:proofErr w:type="spellEnd"/>
      <w:r w:rsidR="00473A0C" w:rsidRPr="0083001B">
        <w:rPr>
          <w:rFonts w:ascii="Times New Roman" w:hAnsi="Times New Roman" w:cs="Times New Roman"/>
          <w:sz w:val="28"/>
          <w:szCs w:val="28"/>
        </w:rPr>
        <w:t xml:space="preserve"> с участием крупных инвесторов, таких как ОАО «</w:t>
      </w:r>
      <w:proofErr w:type="spellStart"/>
      <w:r w:rsidR="00473A0C" w:rsidRPr="0083001B">
        <w:rPr>
          <w:rFonts w:ascii="Times New Roman" w:hAnsi="Times New Roman" w:cs="Times New Roman"/>
          <w:sz w:val="28"/>
          <w:szCs w:val="28"/>
        </w:rPr>
        <w:t>Вамин</w:t>
      </w:r>
      <w:proofErr w:type="spellEnd"/>
      <w:r w:rsidR="00473A0C" w:rsidRPr="0083001B">
        <w:rPr>
          <w:rFonts w:ascii="Times New Roman" w:hAnsi="Times New Roman" w:cs="Times New Roman"/>
          <w:sz w:val="28"/>
          <w:szCs w:val="28"/>
        </w:rPr>
        <w:t xml:space="preserve"> Татарстан», ОАО ХК «</w:t>
      </w:r>
      <w:proofErr w:type="spellStart"/>
      <w:r w:rsidR="00473A0C" w:rsidRPr="0083001B">
        <w:rPr>
          <w:rFonts w:ascii="Times New Roman" w:hAnsi="Times New Roman" w:cs="Times New Roman"/>
          <w:sz w:val="28"/>
          <w:szCs w:val="28"/>
        </w:rPr>
        <w:t>Ак</w:t>
      </w:r>
      <w:proofErr w:type="spellEnd"/>
      <w:r w:rsidR="00473A0C" w:rsidRPr="0083001B">
        <w:rPr>
          <w:rFonts w:ascii="Times New Roman" w:hAnsi="Times New Roman" w:cs="Times New Roman"/>
          <w:sz w:val="28"/>
          <w:szCs w:val="28"/>
        </w:rPr>
        <w:t xml:space="preserve"> Барс», ООО «Сервис </w:t>
      </w:r>
      <w:proofErr w:type="spellStart"/>
      <w:r w:rsidR="00473A0C" w:rsidRPr="0083001B">
        <w:rPr>
          <w:rFonts w:ascii="Times New Roman" w:hAnsi="Times New Roman" w:cs="Times New Roman"/>
          <w:sz w:val="28"/>
          <w:szCs w:val="28"/>
        </w:rPr>
        <w:t>Агро</w:t>
      </w:r>
      <w:proofErr w:type="spellEnd"/>
      <w:r w:rsidR="00473A0C" w:rsidRPr="0083001B">
        <w:rPr>
          <w:rFonts w:ascii="Times New Roman" w:hAnsi="Times New Roman" w:cs="Times New Roman"/>
          <w:sz w:val="28"/>
          <w:szCs w:val="28"/>
        </w:rPr>
        <w:t xml:space="preserve">» и 52 КФХ. Среднегодовая численность работающих в сельскохозяйственной отрасли на 1 января 2011 года составила 3874 чел. Сельскохозяйственные угодья занимают 3,3 % в доле Республике. Такая база позволяет ежегодно производить 3,2-3,6 % сельскохозяйственной продукции в </w:t>
      </w:r>
      <w:r w:rsidR="00DF650C" w:rsidRPr="0083001B">
        <w:rPr>
          <w:rFonts w:ascii="Times New Roman" w:hAnsi="Times New Roman" w:cs="Times New Roman"/>
          <w:sz w:val="28"/>
          <w:szCs w:val="28"/>
        </w:rPr>
        <w:t>р</w:t>
      </w:r>
      <w:r w:rsidR="00473A0C" w:rsidRPr="0083001B">
        <w:rPr>
          <w:rFonts w:ascii="Times New Roman" w:hAnsi="Times New Roman" w:cs="Times New Roman"/>
          <w:sz w:val="28"/>
          <w:szCs w:val="28"/>
        </w:rPr>
        <w:t>еспублике.</w:t>
      </w:r>
    </w:p>
    <w:p w:rsidR="00473A0C" w:rsidRPr="0083001B" w:rsidRDefault="004E5923" w:rsidP="00173E71">
      <w:pPr>
        <w:ind w:hanging="540"/>
        <w:jc w:val="both"/>
        <w:rPr>
          <w:rFonts w:ascii="Times New Roman" w:hAnsi="Times New Roman" w:cs="Times New Roman"/>
          <w:sz w:val="28"/>
          <w:szCs w:val="28"/>
        </w:rPr>
      </w:pPr>
      <w:r w:rsidRPr="0083001B">
        <w:rPr>
          <w:rFonts w:ascii="Times New Roman" w:hAnsi="Times New Roman" w:cs="Times New Roman"/>
          <w:sz w:val="28"/>
          <w:szCs w:val="28"/>
        </w:rPr>
        <w:tab/>
      </w:r>
      <w:r w:rsidRPr="0083001B">
        <w:rPr>
          <w:rFonts w:ascii="Times New Roman" w:hAnsi="Times New Roman" w:cs="Times New Roman"/>
          <w:sz w:val="28"/>
          <w:szCs w:val="28"/>
        </w:rPr>
        <w:tab/>
      </w:r>
      <w:proofErr w:type="spellStart"/>
      <w:r w:rsidR="00473A0C" w:rsidRPr="0083001B">
        <w:rPr>
          <w:rFonts w:ascii="Times New Roman" w:hAnsi="Times New Roman" w:cs="Times New Roman"/>
          <w:sz w:val="28"/>
          <w:szCs w:val="28"/>
        </w:rPr>
        <w:t>Сельхозтоваропроизводителями</w:t>
      </w:r>
      <w:proofErr w:type="spellEnd"/>
      <w:r w:rsidR="00473A0C" w:rsidRPr="0083001B">
        <w:rPr>
          <w:rFonts w:ascii="Times New Roman" w:hAnsi="Times New Roman" w:cs="Times New Roman"/>
          <w:sz w:val="28"/>
          <w:szCs w:val="28"/>
        </w:rPr>
        <w:t xml:space="preserve"> Арского муниципального района целенаправленно ведется работа по внедрению энергосберегающих  технологий. В этих целях идет обновление имеющегося машинно-тракторного парка на современные, технически усовершенствованные машины. В районе на сегодняшний день работает 21 ед. высокопроизводительных посевных комплексов, 25 ед. импортных зерноуборочных комбайнов марки </w:t>
      </w:r>
      <w:proofErr w:type="spellStart"/>
      <w:r w:rsidR="00473A0C" w:rsidRPr="0083001B">
        <w:rPr>
          <w:rFonts w:ascii="Times New Roman" w:hAnsi="Times New Roman" w:cs="Times New Roman"/>
          <w:sz w:val="28"/>
          <w:szCs w:val="28"/>
        </w:rPr>
        <w:t>Нью</w:t>
      </w:r>
      <w:proofErr w:type="spellEnd"/>
      <w:r w:rsidR="00473A0C" w:rsidRPr="0083001B">
        <w:rPr>
          <w:rFonts w:ascii="Times New Roman" w:hAnsi="Times New Roman" w:cs="Times New Roman"/>
          <w:sz w:val="28"/>
          <w:szCs w:val="28"/>
        </w:rPr>
        <w:t xml:space="preserve"> </w:t>
      </w:r>
      <w:proofErr w:type="spellStart"/>
      <w:r w:rsidR="00473A0C" w:rsidRPr="0083001B">
        <w:rPr>
          <w:rFonts w:ascii="Times New Roman" w:hAnsi="Times New Roman" w:cs="Times New Roman"/>
          <w:sz w:val="28"/>
          <w:szCs w:val="28"/>
        </w:rPr>
        <w:t>Холланд</w:t>
      </w:r>
      <w:proofErr w:type="spellEnd"/>
      <w:r w:rsidR="00473A0C" w:rsidRPr="0083001B">
        <w:rPr>
          <w:rFonts w:ascii="Times New Roman" w:hAnsi="Times New Roman" w:cs="Times New Roman"/>
          <w:sz w:val="28"/>
          <w:szCs w:val="28"/>
        </w:rPr>
        <w:t xml:space="preserve">, </w:t>
      </w:r>
      <w:proofErr w:type="spellStart"/>
      <w:r w:rsidR="00473A0C" w:rsidRPr="0083001B">
        <w:rPr>
          <w:rFonts w:ascii="Times New Roman" w:hAnsi="Times New Roman" w:cs="Times New Roman"/>
          <w:sz w:val="28"/>
          <w:szCs w:val="28"/>
        </w:rPr>
        <w:t>Клаас</w:t>
      </w:r>
      <w:proofErr w:type="spellEnd"/>
      <w:r w:rsidR="00473A0C" w:rsidRPr="0083001B">
        <w:rPr>
          <w:rFonts w:ascii="Times New Roman" w:hAnsi="Times New Roman" w:cs="Times New Roman"/>
          <w:sz w:val="28"/>
          <w:szCs w:val="28"/>
        </w:rPr>
        <w:t xml:space="preserve"> </w:t>
      </w:r>
      <w:proofErr w:type="spellStart"/>
      <w:r w:rsidR="00473A0C" w:rsidRPr="0083001B">
        <w:rPr>
          <w:rFonts w:ascii="Times New Roman" w:hAnsi="Times New Roman" w:cs="Times New Roman"/>
          <w:sz w:val="28"/>
          <w:szCs w:val="28"/>
        </w:rPr>
        <w:t>Лексион</w:t>
      </w:r>
      <w:proofErr w:type="spellEnd"/>
      <w:r w:rsidR="00473A0C" w:rsidRPr="0083001B">
        <w:rPr>
          <w:rFonts w:ascii="Times New Roman" w:hAnsi="Times New Roman" w:cs="Times New Roman"/>
          <w:sz w:val="28"/>
          <w:szCs w:val="28"/>
        </w:rPr>
        <w:t xml:space="preserve">  и другие. </w:t>
      </w:r>
      <w:proofErr w:type="spellStart"/>
      <w:r w:rsidR="00473A0C" w:rsidRPr="0083001B">
        <w:rPr>
          <w:rFonts w:ascii="Times New Roman" w:hAnsi="Times New Roman" w:cs="Times New Roman"/>
          <w:sz w:val="28"/>
          <w:szCs w:val="28"/>
        </w:rPr>
        <w:t>Энергообеспеченность</w:t>
      </w:r>
      <w:proofErr w:type="spellEnd"/>
      <w:r w:rsidR="00473A0C" w:rsidRPr="0083001B">
        <w:rPr>
          <w:rFonts w:ascii="Times New Roman" w:hAnsi="Times New Roman" w:cs="Times New Roman"/>
          <w:sz w:val="28"/>
          <w:szCs w:val="28"/>
        </w:rPr>
        <w:t xml:space="preserve"> на </w:t>
      </w:r>
      <w:smartTag w:uri="urn:schemas-microsoft-com:office:smarttags" w:element="metricconverter">
        <w:smartTagPr>
          <w:attr w:name="ProductID" w:val="100 га"/>
        </w:smartTagPr>
        <w:r w:rsidR="00473A0C" w:rsidRPr="0083001B">
          <w:rPr>
            <w:rFonts w:ascii="Times New Roman" w:hAnsi="Times New Roman" w:cs="Times New Roman"/>
            <w:sz w:val="28"/>
            <w:szCs w:val="28"/>
          </w:rPr>
          <w:t>100 га</w:t>
        </w:r>
      </w:smartTag>
      <w:r w:rsidR="00473A0C" w:rsidRPr="0083001B">
        <w:rPr>
          <w:rFonts w:ascii="Times New Roman" w:hAnsi="Times New Roman" w:cs="Times New Roman"/>
          <w:sz w:val="28"/>
          <w:szCs w:val="28"/>
        </w:rPr>
        <w:t xml:space="preserve"> пашни  составляет 194 лошадиных сил (по РТ - </w:t>
      </w:r>
      <w:smartTag w:uri="urn:schemas-microsoft-com:office:smarttags" w:element="metricconverter">
        <w:smartTagPr>
          <w:attr w:name="ProductID" w:val="149 л"/>
        </w:smartTagPr>
        <w:r w:rsidR="00473A0C" w:rsidRPr="0083001B">
          <w:rPr>
            <w:rFonts w:ascii="Times New Roman" w:hAnsi="Times New Roman" w:cs="Times New Roman"/>
            <w:sz w:val="28"/>
            <w:szCs w:val="28"/>
          </w:rPr>
          <w:t>149 л</w:t>
        </w:r>
      </w:smartTag>
      <w:r w:rsidR="00473A0C" w:rsidRPr="0083001B">
        <w:rPr>
          <w:rFonts w:ascii="Times New Roman" w:hAnsi="Times New Roman" w:cs="Times New Roman"/>
          <w:sz w:val="28"/>
          <w:szCs w:val="28"/>
        </w:rPr>
        <w:t>.</w:t>
      </w:r>
      <w:proofErr w:type="gramStart"/>
      <w:r w:rsidR="00473A0C" w:rsidRPr="0083001B">
        <w:rPr>
          <w:rFonts w:ascii="Times New Roman" w:hAnsi="Times New Roman" w:cs="Times New Roman"/>
          <w:sz w:val="28"/>
          <w:szCs w:val="28"/>
        </w:rPr>
        <w:t>с</w:t>
      </w:r>
      <w:proofErr w:type="gramEnd"/>
      <w:r w:rsidR="00473A0C" w:rsidRPr="0083001B">
        <w:rPr>
          <w:rFonts w:ascii="Times New Roman" w:hAnsi="Times New Roman" w:cs="Times New Roman"/>
          <w:sz w:val="28"/>
          <w:szCs w:val="28"/>
        </w:rPr>
        <w:t>.). Только в 2009- 2010 годах машинно</w:t>
      </w:r>
      <w:r w:rsidR="00341A3A" w:rsidRPr="0083001B">
        <w:rPr>
          <w:rFonts w:ascii="Times New Roman" w:hAnsi="Times New Roman" w:cs="Times New Roman"/>
          <w:sz w:val="28"/>
          <w:szCs w:val="28"/>
        </w:rPr>
        <w:t>-</w:t>
      </w:r>
      <w:r w:rsidR="00473A0C" w:rsidRPr="0083001B">
        <w:rPr>
          <w:rFonts w:ascii="Times New Roman" w:hAnsi="Times New Roman" w:cs="Times New Roman"/>
          <w:sz w:val="28"/>
          <w:szCs w:val="28"/>
        </w:rPr>
        <w:t xml:space="preserve">тракторный парк обновился на 55 тракторов различных марок, из них импортные 2 ед., на 10 зерноуборочных комбайнов, из них импортные 1 </w:t>
      </w:r>
      <w:proofErr w:type="spellStart"/>
      <w:proofErr w:type="gramStart"/>
      <w:r w:rsidR="00473A0C" w:rsidRPr="0083001B">
        <w:rPr>
          <w:rFonts w:ascii="Times New Roman" w:hAnsi="Times New Roman" w:cs="Times New Roman"/>
          <w:sz w:val="28"/>
          <w:szCs w:val="28"/>
        </w:rPr>
        <w:t>ед</w:t>
      </w:r>
      <w:proofErr w:type="spellEnd"/>
      <w:proofErr w:type="gramEnd"/>
      <w:r w:rsidR="00473A0C" w:rsidRPr="0083001B">
        <w:rPr>
          <w:rFonts w:ascii="Times New Roman" w:hAnsi="Times New Roman" w:cs="Times New Roman"/>
          <w:sz w:val="28"/>
          <w:szCs w:val="28"/>
        </w:rPr>
        <w:t>, на 5 кормоуборочных комбайнов, из них ЭС-1-2 ед</w:t>
      </w:r>
      <w:r w:rsidR="0084443D" w:rsidRPr="0083001B">
        <w:rPr>
          <w:rFonts w:ascii="Times New Roman" w:hAnsi="Times New Roman" w:cs="Times New Roman"/>
          <w:sz w:val="28"/>
          <w:szCs w:val="28"/>
        </w:rPr>
        <w:t>.</w:t>
      </w:r>
      <w:r w:rsidR="00473A0C" w:rsidRPr="0083001B">
        <w:rPr>
          <w:rFonts w:ascii="Times New Roman" w:hAnsi="Times New Roman" w:cs="Times New Roman"/>
          <w:sz w:val="28"/>
          <w:szCs w:val="28"/>
        </w:rPr>
        <w:t xml:space="preserve">, Макдон-1 ед. </w:t>
      </w:r>
    </w:p>
    <w:p w:rsidR="00473A0C" w:rsidRPr="0083001B" w:rsidRDefault="004E5923" w:rsidP="00173E71">
      <w:pPr>
        <w:ind w:hanging="540"/>
        <w:jc w:val="both"/>
        <w:rPr>
          <w:rFonts w:ascii="Times New Roman" w:hAnsi="Times New Roman" w:cs="Times New Roman"/>
          <w:sz w:val="28"/>
          <w:szCs w:val="28"/>
        </w:rPr>
      </w:pPr>
      <w:r w:rsidRPr="0083001B">
        <w:rPr>
          <w:rFonts w:ascii="Times New Roman" w:hAnsi="Times New Roman" w:cs="Times New Roman"/>
          <w:sz w:val="28"/>
          <w:szCs w:val="28"/>
        </w:rPr>
        <w:tab/>
      </w:r>
      <w:r w:rsidRPr="0083001B">
        <w:rPr>
          <w:rFonts w:ascii="Times New Roman" w:hAnsi="Times New Roman" w:cs="Times New Roman"/>
          <w:sz w:val="28"/>
          <w:szCs w:val="28"/>
        </w:rPr>
        <w:tab/>
      </w:r>
      <w:r w:rsidR="00473A0C" w:rsidRPr="0083001B">
        <w:rPr>
          <w:rFonts w:ascii="Times New Roman" w:hAnsi="Times New Roman" w:cs="Times New Roman"/>
          <w:sz w:val="28"/>
          <w:szCs w:val="28"/>
        </w:rPr>
        <w:t xml:space="preserve"> </w:t>
      </w:r>
    </w:p>
    <w:p w:rsidR="00800B7F" w:rsidRDefault="00800B7F" w:rsidP="003B6DEB">
      <w:pPr>
        <w:spacing w:line="360" w:lineRule="auto"/>
        <w:jc w:val="center"/>
        <w:rPr>
          <w:rFonts w:ascii="Times New Roman" w:hAnsi="Times New Roman" w:cs="Times New Roman"/>
          <w:b/>
          <w:bCs/>
          <w:sz w:val="28"/>
          <w:szCs w:val="28"/>
        </w:rPr>
      </w:pPr>
    </w:p>
    <w:p w:rsidR="00595CAE" w:rsidRDefault="00473A0C" w:rsidP="003B6DEB">
      <w:pPr>
        <w:spacing w:line="360" w:lineRule="auto"/>
        <w:jc w:val="center"/>
        <w:rPr>
          <w:rFonts w:ascii="Times New Roman" w:hAnsi="Times New Roman" w:cs="Times New Roman"/>
          <w:b/>
          <w:bCs/>
          <w:sz w:val="28"/>
          <w:szCs w:val="28"/>
        </w:rPr>
      </w:pPr>
      <w:r w:rsidRPr="00473A0C">
        <w:rPr>
          <w:rFonts w:ascii="Times New Roman" w:hAnsi="Times New Roman" w:cs="Times New Roman"/>
          <w:b/>
          <w:bCs/>
          <w:sz w:val="28"/>
          <w:szCs w:val="28"/>
        </w:rPr>
        <w:lastRenderedPageBreak/>
        <w:t>Динамика производства зерна (без кукурузы на зерно) в 2005-2010 годах.</w:t>
      </w:r>
    </w:p>
    <w:p w:rsidR="00473A0C" w:rsidRDefault="00473A0C" w:rsidP="003B6DEB">
      <w:pPr>
        <w:spacing w:line="360" w:lineRule="auto"/>
        <w:jc w:val="center"/>
        <w:rPr>
          <w:sz w:val="28"/>
          <w:szCs w:val="28"/>
        </w:rPr>
      </w:pPr>
      <w:r>
        <w:rPr>
          <w:noProof/>
          <w:sz w:val="28"/>
          <w:szCs w:val="28"/>
        </w:rPr>
        <w:drawing>
          <wp:inline distT="0" distB="0" distL="0" distR="0">
            <wp:extent cx="5934075" cy="35433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F58D4" w:rsidRDefault="007F58D4" w:rsidP="00473A0C">
      <w:pPr>
        <w:tabs>
          <w:tab w:val="left" w:pos="709"/>
          <w:tab w:val="left" w:pos="8789"/>
        </w:tabs>
        <w:spacing w:line="360" w:lineRule="auto"/>
        <w:ind w:left="-426"/>
        <w:jc w:val="center"/>
        <w:rPr>
          <w:rFonts w:ascii="Times New Roman" w:hAnsi="Times New Roman" w:cs="Times New Roman"/>
          <w:b/>
          <w:bCs/>
          <w:sz w:val="28"/>
          <w:szCs w:val="28"/>
        </w:rPr>
      </w:pPr>
    </w:p>
    <w:p w:rsidR="00800B7F" w:rsidRDefault="00800B7F" w:rsidP="00473A0C">
      <w:pPr>
        <w:tabs>
          <w:tab w:val="left" w:pos="709"/>
          <w:tab w:val="left" w:pos="8789"/>
        </w:tabs>
        <w:spacing w:line="360" w:lineRule="auto"/>
        <w:ind w:left="-426"/>
        <w:jc w:val="center"/>
        <w:rPr>
          <w:rFonts w:ascii="Times New Roman" w:hAnsi="Times New Roman" w:cs="Times New Roman"/>
          <w:b/>
          <w:bCs/>
          <w:sz w:val="28"/>
          <w:szCs w:val="28"/>
        </w:rPr>
      </w:pPr>
    </w:p>
    <w:p w:rsidR="00473A0C" w:rsidRDefault="00473A0C" w:rsidP="00473A0C">
      <w:pPr>
        <w:tabs>
          <w:tab w:val="left" w:pos="709"/>
          <w:tab w:val="left" w:pos="8789"/>
        </w:tabs>
        <w:spacing w:line="360" w:lineRule="auto"/>
        <w:ind w:left="-426"/>
        <w:jc w:val="center"/>
        <w:rPr>
          <w:sz w:val="28"/>
          <w:szCs w:val="28"/>
        </w:rPr>
      </w:pPr>
      <w:r w:rsidRPr="00EF6A50">
        <w:rPr>
          <w:rFonts w:ascii="Times New Roman" w:hAnsi="Times New Roman" w:cs="Times New Roman"/>
          <w:b/>
          <w:bCs/>
          <w:sz w:val="28"/>
          <w:szCs w:val="28"/>
        </w:rPr>
        <w:t>Динамика производства картофеля в 2005-2010 годах</w:t>
      </w:r>
      <w:r>
        <w:rPr>
          <w:noProof/>
          <w:sz w:val="28"/>
          <w:szCs w:val="28"/>
        </w:rPr>
        <w:drawing>
          <wp:inline distT="0" distB="0" distL="0" distR="0">
            <wp:extent cx="6638925" cy="339090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W w:w="9496" w:type="dxa"/>
        <w:tblInd w:w="108" w:type="dxa"/>
        <w:tblLook w:val="04A0"/>
      </w:tblPr>
      <w:tblGrid>
        <w:gridCol w:w="1418"/>
        <w:gridCol w:w="1900"/>
        <w:gridCol w:w="1870"/>
        <w:gridCol w:w="1900"/>
        <w:gridCol w:w="1926"/>
        <w:gridCol w:w="482"/>
      </w:tblGrid>
      <w:tr w:rsidR="00473A0C" w:rsidRPr="004E5923" w:rsidTr="000E6467">
        <w:trPr>
          <w:trHeight w:val="840"/>
        </w:trPr>
        <w:tc>
          <w:tcPr>
            <w:tcW w:w="9496" w:type="dxa"/>
            <w:gridSpan w:val="6"/>
            <w:tcBorders>
              <w:top w:val="nil"/>
              <w:left w:val="nil"/>
              <w:bottom w:val="nil"/>
              <w:right w:val="nil"/>
            </w:tcBorders>
            <w:shd w:val="clear" w:color="auto" w:fill="auto"/>
            <w:vAlign w:val="bottom"/>
          </w:tcPr>
          <w:p w:rsidR="000238DD" w:rsidRDefault="000238DD" w:rsidP="000E6467">
            <w:pPr>
              <w:jc w:val="center"/>
              <w:rPr>
                <w:rFonts w:ascii="Times New Roman" w:hAnsi="Times New Roman" w:cs="Times New Roman"/>
                <w:b/>
                <w:bCs/>
                <w:color w:val="000000"/>
                <w:sz w:val="26"/>
                <w:szCs w:val="26"/>
              </w:rPr>
            </w:pPr>
          </w:p>
          <w:p w:rsidR="000238DD" w:rsidRDefault="000238DD" w:rsidP="000E6467">
            <w:pPr>
              <w:jc w:val="center"/>
              <w:rPr>
                <w:rFonts w:ascii="Times New Roman" w:hAnsi="Times New Roman" w:cs="Times New Roman"/>
                <w:b/>
                <w:bCs/>
                <w:color w:val="000000"/>
                <w:sz w:val="26"/>
                <w:szCs w:val="26"/>
              </w:rPr>
            </w:pPr>
          </w:p>
          <w:p w:rsidR="00473A0C" w:rsidRPr="000F210A" w:rsidRDefault="00800B7F" w:rsidP="000E6467">
            <w:pPr>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У</w:t>
            </w:r>
            <w:r w:rsidR="00473A0C" w:rsidRPr="000F210A">
              <w:rPr>
                <w:rFonts w:ascii="Times New Roman" w:hAnsi="Times New Roman" w:cs="Times New Roman"/>
                <w:b/>
                <w:bCs/>
                <w:color w:val="000000"/>
                <w:sz w:val="26"/>
                <w:szCs w:val="26"/>
              </w:rPr>
              <w:t xml:space="preserve">рожайность зерновых культур в весе после доработки и картофеля по годам, </w:t>
            </w:r>
            <w:proofErr w:type="spellStart"/>
            <w:r w:rsidR="00473A0C" w:rsidRPr="000F210A">
              <w:rPr>
                <w:rFonts w:ascii="Times New Roman" w:hAnsi="Times New Roman" w:cs="Times New Roman"/>
                <w:b/>
                <w:bCs/>
                <w:color w:val="000000"/>
                <w:sz w:val="26"/>
                <w:szCs w:val="26"/>
              </w:rPr>
              <w:t>ц</w:t>
            </w:r>
            <w:proofErr w:type="spellEnd"/>
            <w:r w:rsidR="00473A0C" w:rsidRPr="000F210A">
              <w:rPr>
                <w:rFonts w:ascii="Times New Roman" w:hAnsi="Times New Roman" w:cs="Times New Roman"/>
                <w:b/>
                <w:bCs/>
                <w:color w:val="000000"/>
                <w:sz w:val="26"/>
                <w:szCs w:val="26"/>
              </w:rPr>
              <w:t>/га</w:t>
            </w:r>
          </w:p>
        </w:tc>
      </w:tr>
      <w:tr w:rsidR="00473A0C" w:rsidRPr="004E5923" w:rsidTr="00EB2202">
        <w:trPr>
          <w:gridAfter w:val="1"/>
          <w:wAfter w:w="482" w:type="dxa"/>
          <w:trHeight w:val="46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3A0C" w:rsidRPr="0084443D" w:rsidRDefault="00473A0C" w:rsidP="00EB2202">
            <w:pPr>
              <w:ind w:right="374"/>
              <w:rPr>
                <w:rFonts w:ascii="Times New Roman" w:hAnsi="Times New Roman" w:cs="Times New Roman"/>
                <w:b/>
                <w:color w:val="000000"/>
                <w:sz w:val="24"/>
                <w:szCs w:val="24"/>
              </w:rPr>
            </w:pPr>
            <w:r w:rsidRPr="0084443D">
              <w:rPr>
                <w:rFonts w:ascii="Times New Roman" w:hAnsi="Times New Roman" w:cs="Times New Roman"/>
                <w:b/>
                <w:color w:val="000000"/>
                <w:sz w:val="24"/>
                <w:szCs w:val="24"/>
              </w:rPr>
              <w:lastRenderedPageBreak/>
              <w:t>Годы</w:t>
            </w:r>
          </w:p>
        </w:tc>
        <w:tc>
          <w:tcPr>
            <w:tcW w:w="3770" w:type="dxa"/>
            <w:gridSpan w:val="2"/>
            <w:tcBorders>
              <w:top w:val="single" w:sz="4" w:space="0" w:color="auto"/>
              <w:left w:val="nil"/>
              <w:bottom w:val="single" w:sz="4" w:space="0" w:color="auto"/>
              <w:right w:val="single" w:sz="4" w:space="0" w:color="auto"/>
            </w:tcBorders>
            <w:shd w:val="clear" w:color="auto" w:fill="auto"/>
            <w:vAlign w:val="center"/>
          </w:tcPr>
          <w:p w:rsidR="00473A0C" w:rsidRPr="0084443D" w:rsidRDefault="00473A0C" w:rsidP="0084443D">
            <w:pPr>
              <w:jc w:val="center"/>
              <w:rPr>
                <w:rFonts w:ascii="Times New Roman" w:hAnsi="Times New Roman" w:cs="Times New Roman"/>
                <w:b/>
                <w:color w:val="000000"/>
                <w:sz w:val="24"/>
                <w:szCs w:val="24"/>
              </w:rPr>
            </w:pPr>
            <w:r w:rsidRPr="0084443D">
              <w:rPr>
                <w:rFonts w:ascii="Times New Roman" w:hAnsi="Times New Roman" w:cs="Times New Roman"/>
                <w:b/>
                <w:color w:val="000000"/>
                <w:sz w:val="24"/>
                <w:szCs w:val="24"/>
              </w:rPr>
              <w:t>зерновые</w:t>
            </w:r>
          </w:p>
        </w:tc>
        <w:tc>
          <w:tcPr>
            <w:tcW w:w="3826" w:type="dxa"/>
            <w:gridSpan w:val="2"/>
            <w:tcBorders>
              <w:top w:val="single" w:sz="4" w:space="0" w:color="auto"/>
              <w:left w:val="nil"/>
              <w:bottom w:val="single" w:sz="4" w:space="0" w:color="auto"/>
              <w:right w:val="single" w:sz="4" w:space="0" w:color="auto"/>
            </w:tcBorders>
            <w:shd w:val="clear" w:color="auto" w:fill="auto"/>
            <w:vAlign w:val="center"/>
          </w:tcPr>
          <w:p w:rsidR="00473A0C" w:rsidRPr="0084443D" w:rsidRDefault="00473A0C" w:rsidP="0084443D">
            <w:pPr>
              <w:jc w:val="center"/>
              <w:rPr>
                <w:rFonts w:ascii="Times New Roman" w:hAnsi="Times New Roman" w:cs="Times New Roman"/>
                <w:b/>
                <w:color w:val="000000"/>
                <w:sz w:val="24"/>
                <w:szCs w:val="24"/>
              </w:rPr>
            </w:pPr>
            <w:r w:rsidRPr="0084443D">
              <w:rPr>
                <w:rFonts w:ascii="Times New Roman" w:hAnsi="Times New Roman" w:cs="Times New Roman"/>
                <w:b/>
                <w:color w:val="000000"/>
                <w:sz w:val="24"/>
                <w:szCs w:val="24"/>
              </w:rPr>
              <w:t>картофель</w:t>
            </w:r>
          </w:p>
        </w:tc>
      </w:tr>
      <w:tr w:rsidR="00473A0C" w:rsidRPr="004E5923" w:rsidTr="00EB2202">
        <w:trPr>
          <w:gridAfter w:val="1"/>
          <w:wAfter w:w="482" w:type="dxa"/>
          <w:trHeight w:val="659"/>
        </w:trPr>
        <w:tc>
          <w:tcPr>
            <w:tcW w:w="1418" w:type="dxa"/>
            <w:vMerge/>
            <w:tcBorders>
              <w:top w:val="single" w:sz="4" w:space="0" w:color="auto"/>
              <w:left w:val="single" w:sz="4" w:space="0" w:color="auto"/>
              <w:bottom w:val="single" w:sz="4" w:space="0" w:color="auto"/>
              <w:right w:val="single" w:sz="4" w:space="0" w:color="auto"/>
            </w:tcBorders>
            <w:vAlign w:val="center"/>
          </w:tcPr>
          <w:p w:rsidR="00473A0C" w:rsidRPr="0084443D" w:rsidRDefault="00473A0C" w:rsidP="00EB2202">
            <w:pPr>
              <w:ind w:right="374"/>
              <w:rPr>
                <w:rFonts w:ascii="Times New Roman" w:hAnsi="Times New Roman" w:cs="Times New Roman"/>
                <w:b/>
                <w:color w:val="000000"/>
                <w:sz w:val="24"/>
                <w:szCs w:val="24"/>
              </w:rPr>
            </w:pPr>
          </w:p>
        </w:tc>
        <w:tc>
          <w:tcPr>
            <w:tcW w:w="1900" w:type="dxa"/>
            <w:tcBorders>
              <w:top w:val="nil"/>
              <w:left w:val="nil"/>
              <w:bottom w:val="single" w:sz="4" w:space="0" w:color="auto"/>
              <w:right w:val="single" w:sz="4" w:space="0" w:color="auto"/>
            </w:tcBorders>
            <w:shd w:val="clear" w:color="auto" w:fill="auto"/>
            <w:vAlign w:val="center"/>
          </w:tcPr>
          <w:p w:rsidR="00473A0C" w:rsidRPr="0084443D" w:rsidRDefault="00473A0C" w:rsidP="000E6467">
            <w:pPr>
              <w:rPr>
                <w:rFonts w:ascii="Times New Roman" w:hAnsi="Times New Roman" w:cs="Times New Roman"/>
                <w:b/>
                <w:color w:val="000000"/>
                <w:sz w:val="24"/>
                <w:szCs w:val="24"/>
              </w:rPr>
            </w:pPr>
            <w:r w:rsidRPr="0084443D">
              <w:rPr>
                <w:rFonts w:ascii="Times New Roman" w:hAnsi="Times New Roman" w:cs="Times New Roman"/>
                <w:b/>
                <w:color w:val="000000"/>
                <w:sz w:val="24"/>
                <w:szCs w:val="24"/>
              </w:rPr>
              <w:t>по району</w:t>
            </w:r>
          </w:p>
        </w:tc>
        <w:tc>
          <w:tcPr>
            <w:tcW w:w="1870" w:type="dxa"/>
            <w:tcBorders>
              <w:top w:val="nil"/>
              <w:left w:val="nil"/>
              <w:bottom w:val="single" w:sz="4" w:space="0" w:color="auto"/>
              <w:right w:val="single" w:sz="4" w:space="0" w:color="auto"/>
            </w:tcBorders>
            <w:shd w:val="clear" w:color="auto" w:fill="auto"/>
            <w:vAlign w:val="center"/>
          </w:tcPr>
          <w:p w:rsidR="00473A0C" w:rsidRPr="0084443D" w:rsidRDefault="00473A0C" w:rsidP="000E6467">
            <w:pPr>
              <w:rPr>
                <w:rFonts w:ascii="Times New Roman" w:hAnsi="Times New Roman" w:cs="Times New Roman"/>
                <w:b/>
                <w:color w:val="000000"/>
                <w:sz w:val="24"/>
                <w:szCs w:val="24"/>
              </w:rPr>
            </w:pPr>
            <w:r w:rsidRPr="0084443D">
              <w:rPr>
                <w:rFonts w:ascii="Times New Roman" w:hAnsi="Times New Roman" w:cs="Times New Roman"/>
                <w:b/>
                <w:color w:val="000000"/>
                <w:sz w:val="24"/>
                <w:szCs w:val="24"/>
              </w:rPr>
              <w:t>по Республике Татарстан</w:t>
            </w:r>
          </w:p>
        </w:tc>
        <w:tc>
          <w:tcPr>
            <w:tcW w:w="1900" w:type="dxa"/>
            <w:tcBorders>
              <w:top w:val="nil"/>
              <w:left w:val="nil"/>
              <w:bottom w:val="single" w:sz="4" w:space="0" w:color="auto"/>
              <w:right w:val="single" w:sz="4" w:space="0" w:color="auto"/>
            </w:tcBorders>
            <w:shd w:val="clear" w:color="auto" w:fill="auto"/>
            <w:vAlign w:val="center"/>
          </w:tcPr>
          <w:p w:rsidR="00473A0C" w:rsidRPr="0084443D" w:rsidRDefault="00473A0C" w:rsidP="000E6467">
            <w:pPr>
              <w:rPr>
                <w:rFonts w:ascii="Times New Roman" w:hAnsi="Times New Roman" w:cs="Times New Roman"/>
                <w:b/>
                <w:color w:val="000000"/>
                <w:sz w:val="24"/>
                <w:szCs w:val="24"/>
              </w:rPr>
            </w:pPr>
            <w:r w:rsidRPr="0084443D">
              <w:rPr>
                <w:rFonts w:ascii="Times New Roman" w:hAnsi="Times New Roman" w:cs="Times New Roman"/>
                <w:b/>
                <w:color w:val="000000"/>
                <w:sz w:val="24"/>
                <w:szCs w:val="24"/>
              </w:rPr>
              <w:t>по району</w:t>
            </w:r>
          </w:p>
        </w:tc>
        <w:tc>
          <w:tcPr>
            <w:tcW w:w="1926" w:type="dxa"/>
            <w:tcBorders>
              <w:top w:val="nil"/>
              <w:left w:val="nil"/>
              <w:bottom w:val="single" w:sz="4" w:space="0" w:color="auto"/>
              <w:right w:val="single" w:sz="4" w:space="0" w:color="auto"/>
            </w:tcBorders>
            <w:shd w:val="clear" w:color="auto" w:fill="auto"/>
            <w:vAlign w:val="center"/>
          </w:tcPr>
          <w:p w:rsidR="00473A0C" w:rsidRPr="0084443D" w:rsidRDefault="00473A0C" w:rsidP="000E6467">
            <w:pPr>
              <w:rPr>
                <w:rFonts w:ascii="Times New Roman" w:hAnsi="Times New Roman" w:cs="Times New Roman"/>
                <w:b/>
                <w:color w:val="000000"/>
                <w:sz w:val="24"/>
                <w:szCs w:val="24"/>
              </w:rPr>
            </w:pPr>
            <w:r w:rsidRPr="0084443D">
              <w:rPr>
                <w:rFonts w:ascii="Times New Roman" w:hAnsi="Times New Roman" w:cs="Times New Roman"/>
                <w:b/>
                <w:color w:val="000000"/>
                <w:sz w:val="24"/>
                <w:szCs w:val="24"/>
              </w:rPr>
              <w:t>по Республике Татарстан</w:t>
            </w:r>
          </w:p>
        </w:tc>
      </w:tr>
      <w:tr w:rsidR="00473A0C" w:rsidRPr="004E5923" w:rsidTr="00EB2202">
        <w:trPr>
          <w:gridAfter w:val="1"/>
          <w:wAfter w:w="482" w:type="dxa"/>
          <w:trHeight w:val="375"/>
        </w:trPr>
        <w:tc>
          <w:tcPr>
            <w:tcW w:w="1418" w:type="dxa"/>
            <w:tcBorders>
              <w:top w:val="nil"/>
              <w:left w:val="single" w:sz="4" w:space="0" w:color="auto"/>
              <w:bottom w:val="single" w:sz="4" w:space="0" w:color="auto"/>
              <w:right w:val="single" w:sz="4" w:space="0" w:color="auto"/>
            </w:tcBorders>
            <w:shd w:val="clear" w:color="auto" w:fill="auto"/>
            <w:noWrap/>
            <w:vAlign w:val="bottom"/>
          </w:tcPr>
          <w:p w:rsidR="00473A0C" w:rsidRPr="00CB4E8D" w:rsidRDefault="00473A0C" w:rsidP="00EB2202">
            <w:pPr>
              <w:ind w:right="374"/>
              <w:rPr>
                <w:rFonts w:ascii="Times New Roman" w:hAnsi="Times New Roman" w:cs="Times New Roman"/>
                <w:color w:val="000000"/>
                <w:sz w:val="24"/>
                <w:szCs w:val="24"/>
              </w:rPr>
            </w:pPr>
            <w:smartTag w:uri="urn:schemas-microsoft-com:office:smarttags" w:element="metricconverter">
              <w:smartTagPr>
                <w:attr w:name="ProductID" w:val="2005 г"/>
              </w:smartTagPr>
              <w:r w:rsidRPr="00CB4E8D">
                <w:rPr>
                  <w:rFonts w:ascii="Times New Roman" w:hAnsi="Times New Roman" w:cs="Times New Roman"/>
                  <w:color w:val="000000"/>
                  <w:sz w:val="24"/>
                  <w:szCs w:val="24"/>
                </w:rPr>
                <w:t>2005 г</w:t>
              </w:r>
            </w:smartTag>
            <w:r w:rsidRPr="00CB4E8D">
              <w:rPr>
                <w:rFonts w:ascii="Times New Roman" w:hAnsi="Times New Roman" w:cs="Times New Roman"/>
                <w:color w:val="000000"/>
                <w:sz w:val="24"/>
                <w:szCs w:val="24"/>
              </w:rPr>
              <w:t>.</w:t>
            </w:r>
          </w:p>
        </w:tc>
        <w:tc>
          <w:tcPr>
            <w:tcW w:w="1900" w:type="dxa"/>
            <w:tcBorders>
              <w:top w:val="nil"/>
              <w:left w:val="nil"/>
              <w:bottom w:val="single" w:sz="4" w:space="0" w:color="auto"/>
              <w:right w:val="single" w:sz="4" w:space="0" w:color="auto"/>
            </w:tcBorders>
            <w:shd w:val="clear" w:color="auto" w:fill="auto"/>
            <w:noWrap/>
            <w:vAlign w:val="bottom"/>
          </w:tcPr>
          <w:p w:rsidR="00473A0C" w:rsidRPr="00CB4E8D" w:rsidRDefault="00473A0C" w:rsidP="000E6467">
            <w:pPr>
              <w:rPr>
                <w:rFonts w:ascii="Times New Roman" w:hAnsi="Times New Roman" w:cs="Times New Roman"/>
                <w:color w:val="000000"/>
                <w:sz w:val="24"/>
                <w:szCs w:val="24"/>
              </w:rPr>
            </w:pPr>
            <w:r w:rsidRPr="00CB4E8D">
              <w:rPr>
                <w:rFonts w:ascii="Times New Roman" w:hAnsi="Times New Roman" w:cs="Times New Roman"/>
                <w:color w:val="000000"/>
                <w:sz w:val="24"/>
                <w:szCs w:val="24"/>
              </w:rPr>
              <w:t>33,5</w:t>
            </w:r>
          </w:p>
        </w:tc>
        <w:tc>
          <w:tcPr>
            <w:tcW w:w="1870" w:type="dxa"/>
            <w:tcBorders>
              <w:top w:val="nil"/>
              <w:left w:val="nil"/>
              <w:bottom w:val="single" w:sz="4" w:space="0" w:color="auto"/>
              <w:right w:val="single" w:sz="4" w:space="0" w:color="auto"/>
            </w:tcBorders>
            <w:shd w:val="clear" w:color="auto" w:fill="auto"/>
            <w:noWrap/>
            <w:vAlign w:val="bottom"/>
          </w:tcPr>
          <w:p w:rsidR="00473A0C" w:rsidRPr="00CB4E8D" w:rsidRDefault="00473A0C" w:rsidP="000E6467">
            <w:pPr>
              <w:rPr>
                <w:rFonts w:ascii="Times New Roman" w:hAnsi="Times New Roman" w:cs="Times New Roman"/>
                <w:color w:val="000000"/>
                <w:sz w:val="24"/>
                <w:szCs w:val="24"/>
              </w:rPr>
            </w:pPr>
            <w:r w:rsidRPr="00CB4E8D">
              <w:rPr>
                <w:rFonts w:ascii="Times New Roman" w:hAnsi="Times New Roman" w:cs="Times New Roman"/>
                <w:color w:val="000000"/>
                <w:sz w:val="24"/>
                <w:szCs w:val="24"/>
              </w:rPr>
              <w:t>26,6</w:t>
            </w:r>
          </w:p>
        </w:tc>
        <w:tc>
          <w:tcPr>
            <w:tcW w:w="1900" w:type="dxa"/>
            <w:tcBorders>
              <w:top w:val="nil"/>
              <w:left w:val="nil"/>
              <w:bottom w:val="single" w:sz="4" w:space="0" w:color="auto"/>
              <w:right w:val="single" w:sz="4" w:space="0" w:color="auto"/>
            </w:tcBorders>
            <w:shd w:val="clear" w:color="auto" w:fill="auto"/>
            <w:noWrap/>
            <w:vAlign w:val="bottom"/>
          </w:tcPr>
          <w:p w:rsidR="00473A0C" w:rsidRPr="00CB4E8D" w:rsidRDefault="00473A0C" w:rsidP="000E6467">
            <w:pPr>
              <w:rPr>
                <w:rFonts w:ascii="Times New Roman" w:hAnsi="Times New Roman" w:cs="Times New Roman"/>
                <w:color w:val="000000"/>
                <w:sz w:val="24"/>
                <w:szCs w:val="24"/>
              </w:rPr>
            </w:pPr>
            <w:r w:rsidRPr="00CB4E8D">
              <w:rPr>
                <w:rFonts w:ascii="Times New Roman" w:hAnsi="Times New Roman" w:cs="Times New Roman"/>
                <w:color w:val="000000"/>
                <w:sz w:val="24"/>
                <w:szCs w:val="24"/>
              </w:rPr>
              <w:t>180,7</w:t>
            </w:r>
          </w:p>
        </w:tc>
        <w:tc>
          <w:tcPr>
            <w:tcW w:w="1926" w:type="dxa"/>
            <w:tcBorders>
              <w:top w:val="nil"/>
              <w:left w:val="nil"/>
              <w:bottom w:val="single" w:sz="4" w:space="0" w:color="auto"/>
              <w:right w:val="single" w:sz="4" w:space="0" w:color="auto"/>
            </w:tcBorders>
            <w:shd w:val="clear" w:color="auto" w:fill="auto"/>
            <w:noWrap/>
            <w:vAlign w:val="bottom"/>
          </w:tcPr>
          <w:p w:rsidR="00473A0C" w:rsidRPr="00CB4E8D" w:rsidRDefault="00473A0C" w:rsidP="000E6467">
            <w:pPr>
              <w:rPr>
                <w:rFonts w:ascii="Times New Roman" w:hAnsi="Times New Roman" w:cs="Times New Roman"/>
                <w:color w:val="000000"/>
                <w:sz w:val="24"/>
                <w:szCs w:val="24"/>
              </w:rPr>
            </w:pPr>
            <w:r w:rsidRPr="00CB4E8D">
              <w:rPr>
                <w:rFonts w:ascii="Times New Roman" w:hAnsi="Times New Roman" w:cs="Times New Roman"/>
                <w:color w:val="000000"/>
                <w:sz w:val="24"/>
                <w:szCs w:val="24"/>
              </w:rPr>
              <w:t>166</w:t>
            </w:r>
          </w:p>
        </w:tc>
      </w:tr>
      <w:tr w:rsidR="00473A0C" w:rsidRPr="004E5923" w:rsidTr="00EB2202">
        <w:trPr>
          <w:gridAfter w:val="1"/>
          <w:wAfter w:w="482" w:type="dxa"/>
          <w:trHeight w:val="375"/>
        </w:trPr>
        <w:tc>
          <w:tcPr>
            <w:tcW w:w="1418" w:type="dxa"/>
            <w:tcBorders>
              <w:top w:val="nil"/>
              <w:left w:val="single" w:sz="4" w:space="0" w:color="auto"/>
              <w:bottom w:val="single" w:sz="4" w:space="0" w:color="auto"/>
              <w:right w:val="single" w:sz="4" w:space="0" w:color="auto"/>
            </w:tcBorders>
            <w:shd w:val="clear" w:color="auto" w:fill="auto"/>
            <w:noWrap/>
            <w:vAlign w:val="bottom"/>
          </w:tcPr>
          <w:p w:rsidR="00473A0C" w:rsidRPr="00CB4E8D" w:rsidRDefault="00473A0C" w:rsidP="00EB2202">
            <w:pPr>
              <w:ind w:right="374"/>
              <w:rPr>
                <w:rFonts w:ascii="Times New Roman" w:hAnsi="Times New Roman" w:cs="Times New Roman"/>
                <w:color w:val="000000"/>
                <w:sz w:val="24"/>
                <w:szCs w:val="24"/>
              </w:rPr>
            </w:pPr>
            <w:smartTag w:uri="urn:schemas-microsoft-com:office:smarttags" w:element="metricconverter">
              <w:smartTagPr>
                <w:attr w:name="ProductID" w:val="2006 г"/>
              </w:smartTagPr>
              <w:r w:rsidRPr="00CB4E8D">
                <w:rPr>
                  <w:rFonts w:ascii="Times New Roman" w:hAnsi="Times New Roman" w:cs="Times New Roman"/>
                  <w:color w:val="000000"/>
                  <w:sz w:val="24"/>
                  <w:szCs w:val="24"/>
                </w:rPr>
                <w:t>2006 г</w:t>
              </w:r>
            </w:smartTag>
            <w:r w:rsidRPr="00CB4E8D">
              <w:rPr>
                <w:rFonts w:ascii="Times New Roman" w:hAnsi="Times New Roman" w:cs="Times New Roman"/>
                <w:color w:val="000000"/>
                <w:sz w:val="24"/>
                <w:szCs w:val="24"/>
              </w:rPr>
              <w:t>.</w:t>
            </w:r>
          </w:p>
        </w:tc>
        <w:tc>
          <w:tcPr>
            <w:tcW w:w="1900" w:type="dxa"/>
            <w:tcBorders>
              <w:top w:val="nil"/>
              <w:left w:val="nil"/>
              <w:bottom w:val="single" w:sz="4" w:space="0" w:color="auto"/>
              <w:right w:val="single" w:sz="4" w:space="0" w:color="auto"/>
            </w:tcBorders>
            <w:shd w:val="clear" w:color="auto" w:fill="auto"/>
            <w:noWrap/>
            <w:vAlign w:val="bottom"/>
          </w:tcPr>
          <w:p w:rsidR="00473A0C" w:rsidRPr="00CB4E8D" w:rsidRDefault="00473A0C" w:rsidP="000E6467">
            <w:pPr>
              <w:rPr>
                <w:rFonts w:ascii="Times New Roman" w:hAnsi="Times New Roman" w:cs="Times New Roman"/>
                <w:color w:val="000000"/>
                <w:sz w:val="24"/>
                <w:szCs w:val="24"/>
              </w:rPr>
            </w:pPr>
            <w:r w:rsidRPr="00CB4E8D">
              <w:rPr>
                <w:rFonts w:ascii="Times New Roman" w:hAnsi="Times New Roman" w:cs="Times New Roman"/>
                <w:color w:val="000000"/>
                <w:sz w:val="24"/>
                <w:szCs w:val="24"/>
              </w:rPr>
              <w:t>29,2</w:t>
            </w:r>
          </w:p>
        </w:tc>
        <w:tc>
          <w:tcPr>
            <w:tcW w:w="1870" w:type="dxa"/>
            <w:tcBorders>
              <w:top w:val="nil"/>
              <w:left w:val="nil"/>
              <w:bottom w:val="single" w:sz="4" w:space="0" w:color="auto"/>
              <w:right w:val="single" w:sz="4" w:space="0" w:color="auto"/>
            </w:tcBorders>
            <w:shd w:val="clear" w:color="auto" w:fill="auto"/>
            <w:noWrap/>
            <w:vAlign w:val="bottom"/>
          </w:tcPr>
          <w:p w:rsidR="00473A0C" w:rsidRPr="00CB4E8D" w:rsidRDefault="00473A0C" w:rsidP="000E6467">
            <w:pPr>
              <w:rPr>
                <w:rFonts w:ascii="Times New Roman" w:hAnsi="Times New Roman" w:cs="Times New Roman"/>
                <w:color w:val="000000"/>
                <w:sz w:val="24"/>
                <w:szCs w:val="24"/>
              </w:rPr>
            </w:pPr>
            <w:r w:rsidRPr="00CB4E8D">
              <w:rPr>
                <w:rFonts w:ascii="Times New Roman" w:hAnsi="Times New Roman" w:cs="Times New Roman"/>
                <w:color w:val="000000"/>
                <w:sz w:val="24"/>
                <w:szCs w:val="24"/>
              </w:rPr>
              <w:t>26,9</w:t>
            </w:r>
          </w:p>
        </w:tc>
        <w:tc>
          <w:tcPr>
            <w:tcW w:w="1900" w:type="dxa"/>
            <w:tcBorders>
              <w:top w:val="nil"/>
              <w:left w:val="nil"/>
              <w:bottom w:val="single" w:sz="4" w:space="0" w:color="auto"/>
              <w:right w:val="single" w:sz="4" w:space="0" w:color="auto"/>
            </w:tcBorders>
            <w:shd w:val="clear" w:color="auto" w:fill="auto"/>
            <w:noWrap/>
            <w:vAlign w:val="bottom"/>
          </w:tcPr>
          <w:p w:rsidR="00473A0C" w:rsidRPr="00CB4E8D" w:rsidRDefault="00473A0C" w:rsidP="000E6467">
            <w:pPr>
              <w:rPr>
                <w:rFonts w:ascii="Times New Roman" w:hAnsi="Times New Roman" w:cs="Times New Roman"/>
                <w:color w:val="000000"/>
                <w:sz w:val="24"/>
                <w:szCs w:val="24"/>
              </w:rPr>
            </w:pPr>
            <w:r w:rsidRPr="00CB4E8D">
              <w:rPr>
                <w:rFonts w:ascii="Times New Roman" w:hAnsi="Times New Roman" w:cs="Times New Roman"/>
                <w:color w:val="000000"/>
                <w:sz w:val="24"/>
                <w:szCs w:val="24"/>
              </w:rPr>
              <w:t>190,3</w:t>
            </w:r>
          </w:p>
        </w:tc>
        <w:tc>
          <w:tcPr>
            <w:tcW w:w="1926" w:type="dxa"/>
            <w:tcBorders>
              <w:top w:val="nil"/>
              <w:left w:val="nil"/>
              <w:bottom w:val="single" w:sz="4" w:space="0" w:color="auto"/>
              <w:right w:val="single" w:sz="4" w:space="0" w:color="auto"/>
            </w:tcBorders>
            <w:shd w:val="clear" w:color="auto" w:fill="auto"/>
            <w:noWrap/>
            <w:vAlign w:val="bottom"/>
          </w:tcPr>
          <w:p w:rsidR="00473A0C" w:rsidRPr="00CB4E8D" w:rsidRDefault="00473A0C" w:rsidP="000E6467">
            <w:pPr>
              <w:rPr>
                <w:rFonts w:ascii="Times New Roman" w:hAnsi="Times New Roman" w:cs="Times New Roman"/>
                <w:color w:val="000000"/>
                <w:sz w:val="24"/>
                <w:szCs w:val="24"/>
              </w:rPr>
            </w:pPr>
            <w:r w:rsidRPr="00CB4E8D">
              <w:rPr>
                <w:rFonts w:ascii="Times New Roman" w:hAnsi="Times New Roman" w:cs="Times New Roman"/>
                <w:color w:val="000000"/>
                <w:sz w:val="24"/>
                <w:szCs w:val="24"/>
              </w:rPr>
              <w:t>180</w:t>
            </w:r>
          </w:p>
        </w:tc>
      </w:tr>
      <w:tr w:rsidR="00473A0C" w:rsidRPr="004E5923" w:rsidTr="00EB2202">
        <w:trPr>
          <w:gridAfter w:val="1"/>
          <w:wAfter w:w="482" w:type="dxa"/>
          <w:trHeight w:val="375"/>
        </w:trPr>
        <w:tc>
          <w:tcPr>
            <w:tcW w:w="1418" w:type="dxa"/>
            <w:tcBorders>
              <w:top w:val="nil"/>
              <w:left w:val="single" w:sz="4" w:space="0" w:color="auto"/>
              <w:bottom w:val="single" w:sz="4" w:space="0" w:color="auto"/>
              <w:right w:val="single" w:sz="4" w:space="0" w:color="auto"/>
            </w:tcBorders>
            <w:shd w:val="clear" w:color="auto" w:fill="auto"/>
            <w:noWrap/>
            <w:vAlign w:val="bottom"/>
          </w:tcPr>
          <w:p w:rsidR="00473A0C" w:rsidRPr="00CB4E8D" w:rsidRDefault="00473A0C" w:rsidP="00EB2202">
            <w:pPr>
              <w:ind w:right="374"/>
              <w:rPr>
                <w:rFonts w:ascii="Times New Roman" w:hAnsi="Times New Roman" w:cs="Times New Roman"/>
                <w:color w:val="000000"/>
                <w:sz w:val="24"/>
                <w:szCs w:val="24"/>
              </w:rPr>
            </w:pPr>
            <w:smartTag w:uri="urn:schemas-microsoft-com:office:smarttags" w:element="metricconverter">
              <w:smartTagPr>
                <w:attr w:name="ProductID" w:val="2007 г"/>
              </w:smartTagPr>
              <w:r w:rsidRPr="00CB4E8D">
                <w:rPr>
                  <w:rFonts w:ascii="Times New Roman" w:hAnsi="Times New Roman" w:cs="Times New Roman"/>
                  <w:color w:val="000000"/>
                  <w:sz w:val="24"/>
                  <w:szCs w:val="24"/>
                </w:rPr>
                <w:t>2007 г</w:t>
              </w:r>
            </w:smartTag>
            <w:r w:rsidRPr="00CB4E8D">
              <w:rPr>
                <w:rFonts w:ascii="Times New Roman" w:hAnsi="Times New Roman" w:cs="Times New Roman"/>
                <w:color w:val="000000"/>
                <w:sz w:val="24"/>
                <w:szCs w:val="24"/>
              </w:rPr>
              <w:t>.</w:t>
            </w:r>
          </w:p>
        </w:tc>
        <w:tc>
          <w:tcPr>
            <w:tcW w:w="1900" w:type="dxa"/>
            <w:tcBorders>
              <w:top w:val="nil"/>
              <w:left w:val="nil"/>
              <w:bottom w:val="single" w:sz="4" w:space="0" w:color="auto"/>
              <w:right w:val="single" w:sz="4" w:space="0" w:color="auto"/>
            </w:tcBorders>
            <w:shd w:val="clear" w:color="auto" w:fill="auto"/>
            <w:noWrap/>
            <w:vAlign w:val="bottom"/>
          </w:tcPr>
          <w:p w:rsidR="00473A0C" w:rsidRPr="00CB4E8D" w:rsidRDefault="00473A0C" w:rsidP="000E6467">
            <w:pPr>
              <w:rPr>
                <w:rFonts w:ascii="Times New Roman" w:hAnsi="Times New Roman" w:cs="Times New Roman"/>
                <w:color w:val="000000"/>
                <w:sz w:val="24"/>
                <w:szCs w:val="24"/>
              </w:rPr>
            </w:pPr>
            <w:r w:rsidRPr="00CB4E8D">
              <w:rPr>
                <w:rFonts w:ascii="Times New Roman" w:hAnsi="Times New Roman" w:cs="Times New Roman"/>
                <w:color w:val="000000"/>
                <w:sz w:val="24"/>
                <w:szCs w:val="24"/>
              </w:rPr>
              <w:t>44,5</w:t>
            </w:r>
          </w:p>
        </w:tc>
        <w:tc>
          <w:tcPr>
            <w:tcW w:w="1870" w:type="dxa"/>
            <w:tcBorders>
              <w:top w:val="nil"/>
              <w:left w:val="nil"/>
              <w:bottom w:val="single" w:sz="4" w:space="0" w:color="auto"/>
              <w:right w:val="single" w:sz="4" w:space="0" w:color="auto"/>
            </w:tcBorders>
            <w:shd w:val="clear" w:color="auto" w:fill="auto"/>
            <w:noWrap/>
            <w:vAlign w:val="bottom"/>
          </w:tcPr>
          <w:p w:rsidR="00473A0C" w:rsidRPr="00CB4E8D" w:rsidRDefault="00473A0C" w:rsidP="000E6467">
            <w:pPr>
              <w:rPr>
                <w:rFonts w:ascii="Times New Roman" w:hAnsi="Times New Roman" w:cs="Times New Roman"/>
                <w:color w:val="000000"/>
                <w:sz w:val="24"/>
                <w:szCs w:val="24"/>
              </w:rPr>
            </w:pPr>
            <w:r w:rsidRPr="00CB4E8D">
              <w:rPr>
                <w:rFonts w:ascii="Times New Roman" w:hAnsi="Times New Roman" w:cs="Times New Roman"/>
                <w:color w:val="000000"/>
                <w:sz w:val="24"/>
                <w:szCs w:val="24"/>
              </w:rPr>
              <w:t>30,1</w:t>
            </w:r>
          </w:p>
        </w:tc>
        <w:tc>
          <w:tcPr>
            <w:tcW w:w="1900" w:type="dxa"/>
            <w:tcBorders>
              <w:top w:val="nil"/>
              <w:left w:val="nil"/>
              <w:bottom w:val="single" w:sz="4" w:space="0" w:color="auto"/>
              <w:right w:val="single" w:sz="4" w:space="0" w:color="auto"/>
            </w:tcBorders>
            <w:shd w:val="clear" w:color="auto" w:fill="auto"/>
            <w:noWrap/>
            <w:vAlign w:val="bottom"/>
          </w:tcPr>
          <w:p w:rsidR="00473A0C" w:rsidRPr="00CB4E8D" w:rsidRDefault="00473A0C" w:rsidP="000E6467">
            <w:pPr>
              <w:rPr>
                <w:rFonts w:ascii="Times New Roman" w:hAnsi="Times New Roman" w:cs="Times New Roman"/>
                <w:color w:val="000000"/>
                <w:sz w:val="24"/>
                <w:szCs w:val="24"/>
              </w:rPr>
            </w:pPr>
            <w:r w:rsidRPr="00CB4E8D">
              <w:rPr>
                <w:rFonts w:ascii="Times New Roman" w:hAnsi="Times New Roman" w:cs="Times New Roman"/>
                <w:color w:val="000000"/>
                <w:sz w:val="24"/>
                <w:szCs w:val="24"/>
              </w:rPr>
              <w:t>271,0</w:t>
            </w:r>
          </w:p>
        </w:tc>
        <w:tc>
          <w:tcPr>
            <w:tcW w:w="1926" w:type="dxa"/>
            <w:tcBorders>
              <w:top w:val="nil"/>
              <w:left w:val="nil"/>
              <w:bottom w:val="single" w:sz="4" w:space="0" w:color="auto"/>
              <w:right w:val="single" w:sz="4" w:space="0" w:color="auto"/>
            </w:tcBorders>
            <w:shd w:val="clear" w:color="auto" w:fill="auto"/>
            <w:noWrap/>
            <w:vAlign w:val="bottom"/>
          </w:tcPr>
          <w:p w:rsidR="00473A0C" w:rsidRPr="00CB4E8D" w:rsidRDefault="00473A0C" w:rsidP="000E6467">
            <w:pPr>
              <w:rPr>
                <w:rFonts w:ascii="Times New Roman" w:hAnsi="Times New Roman" w:cs="Times New Roman"/>
                <w:color w:val="000000"/>
                <w:sz w:val="24"/>
                <w:szCs w:val="24"/>
              </w:rPr>
            </w:pPr>
            <w:r w:rsidRPr="00CB4E8D">
              <w:rPr>
                <w:rFonts w:ascii="Times New Roman" w:hAnsi="Times New Roman" w:cs="Times New Roman"/>
                <w:color w:val="000000"/>
                <w:sz w:val="24"/>
                <w:szCs w:val="24"/>
              </w:rPr>
              <w:t>198</w:t>
            </w:r>
          </w:p>
        </w:tc>
      </w:tr>
      <w:tr w:rsidR="00473A0C" w:rsidRPr="004E5923" w:rsidTr="00EB2202">
        <w:trPr>
          <w:gridAfter w:val="1"/>
          <w:wAfter w:w="482" w:type="dxa"/>
          <w:trHeight w:val="375"/>
        </w:trPr>
        <w:tc>
          <w:tcPr>
            <w:tcW w:w="1418" w:type="dxa"/>
            <w:tcBorders>
              <w:top w:val="nil"/>
              <w:left w:val="single" w:sz="4" w:space="0" w:color="auto"/>
              <w:bottom w:val="single" w:sz="4" w:space="0" w:color="auto"/>
              <w:right w:val="single" w:sz="4" w:space="0" w:color="auto"/>
            </w:tcBorders>
            <w:shd w:val="clear" w:color="auto" w:fill="auto"/>
            <w:noWrap/>
            <w:vAlign w:val="bottom"/>
          </w:tcPr>
          <w:p w:rsidR="00473A0C" w:rsidRPr="00CB4E8D" w:rsidRDefault="00473A0C" w:rsidP="00EB2202">
            <w:pPr>
              <w:ind w:right="374"/>
              <w:rPr>
                <w:rFonts w:ascii="Times New Roman" w:hAnsi="Times New Roman" w:cs="Times New Roman"/>
                <w:b/>
                <w:bCs/>
                <w:color w:val="000000"/>
                <w:sz w:val="24"/>
                <w:szCs w:val="24"/>
              </w:rPr>
            </w:pPr>
            <w:smartTag w:uri="urn:schemas-microsoft-com:office:smarttags" w:element="metricconverter">
              <w:smartTagPr>
                <w:attr w:name="ProductID" w:val="2009 г"/>
              </w:smartTagPr>
              <w:r w:rsidRPr="00CB4E8D">
                <w:rPr>
                  <w:rFonts w:ascii="Times New Roman" w:hAnsi="Times New Roman" w:cs="Times New Roman"/>
                  <w:b/>
                  <w:bCs/>
                  <w:color w:val="000000"/>
                  <w:sz w:val="24"/>
                  <w:szCs w:val="24"/>
                </w:rPr>
                <w:t>2009 г</w:t>
              </w:r>
            </w:smartTag>
          </w:p>
        </w:tc>
        <w:tc>
          <w:tcPr>
            <w:tcW w:w="1900" w:type="dxa"/>
            <w:tcBorders>
              <w:top w:val="nil"/>
              <w:left w:val="nil"/>
              <w:bottom w:val="single" w:sz="4" w:space="0" w:color="auto"/>
              <w:right w:val="single" w:sz="4" w:space="0" w:color="auto"/>
            </w:tcBorders>
            <w:shd w:val="clear" w:color="auto" w:fill="auto"/>
            <w:noWrap/>
            <w:vAlign w:val="bottom"/>
          </w:tcPr>
          <w:p w:rsidR="00473A0C" w:rsidRPr="00CB4E8D" w:rsidRDefault="00473A0C" w:rsidP="000E6467">
            <w:pPr>
              <w:rPr>
                <w:rFonts w:ascii="Times New Roman" w:hAnsi="Times New Roman" w:cs="Times New Roman"/>
                <w:b/>
                <w:bCs/>
                <w:color w:val="000000"/>
                <w:sz w:val="24"/>
                <w:szCs w:val="24"/>
              </w:rPr>
            </w:pPr>
            <w:r w:rsidRPr="00CB4E8D">
              <w:rPr>
                <w:rFonts w:ascii="Times New Roman" w:hAnsi="Times New Roman" w:cs="Times New Roman"/>
                <w:b/>
                <w:bCs/>
                <w:color w:val="000000"/>
                <w:sz w:val="24"/>
                <w:szCs w:val="24"/>
              </w:rPr>
              <w:t>41,6</w:t>
            </w:r>
          </w:p>
        </w:tc>
        <w:tc>
          <w:tcPr>
            <w:tcW w:w="1870" w:type="dxa"/>
            <w:tcBorders>
              <w:top w:val="nil"/>
              <w:left w:val="nil"/>
              <w:bottom w:val="single" w:sz="4" w:space="0" w:color="auto"/>
              <w:right w:val="single" w:sz="4" w:space="0" w:color="auto"/>
            </w:tcBorders>
            <w:shd w:val="clear" w:color="auto" w:fill="auto"/>
            <w:noWrap/>
            <w:vAlign w:val="bottom"/>
          </w:tcPr>
          <w:p w:rsidR="00473A0C" w:rsidRPr="00CB4E8D" w:rsidRDefault="00473A0C" w:rsidP="000E6467">
            <w:pPr>
              <w:rPr>
                <w:rFonts w:ascii="Times New Roman" w:hAnsi="Times New Roman" w:cs="Times New Roman"/>
                <w:b/>
                <w:bCs/>
                <w:color w:val="000000"/>
                <w:sz w:val="24"/>
                <w:szCs w:val="24"/>
              </w:rPr>
            </w:pPr>
            <w:r w:rsidRPr="00CB4E8D">
              <w:rPr>
                <w:rFonts w:ascii="Times New Roman" w:hAnsi="Times New Roman" w:cs="Times New Roman"/>
                <w:b/>
                <w:bCs/>
                <w:color w:val="000000"/>
                <w:sz w:val="24"/>
                <w:szCs w:val="24"/>
              </w:rPr>
              <w:t>31,7</w:t>
            </w:r>
          </w:p>
        </w:tc>
        <w:tc>
          <w:tcPr>
            <w:tcW w:w="1900" w:type="dxa"/>
            <w:tcBorders>
              <w:top w:val="nil"/>
              <w:left w:val="nil"/>
              <w:bottom w:val="single" w:sz="4" w:space="0" w:color="auto"/>
              <w:right w:val="single" w:sz="4" w:space="0" w:color="auto"/>
            </w:tcBorders>
            <w:shd w:val="clear" w:color="auto" w:fill="auto"/>
            <w:noWrap/>
            <w:vAlign w:val="bottom"/>
          </w:tcPr>
          <w:p w:rsidR="00473A0C" w:rsidRPr="00CB4E8D" w:rsidRDefault="00473A0C" w:rsidP="000E6467">
            <w:pPr>
              <w:rPr>
                <w:rFonts w:ascii="Times New Roman" w:hAnsi="Times New Roman" w:cs="Times New Roman"/>
                <w:b/>
                <w:bCs/>
                <w:color w:val="000000"/>
                <w:sz w:val="24"/>
                <w:szCs w:val="24"/>
              </w:rPr>
            </w:pPr>
            <w:r w:rsidRPr="00CB4E8D">
              <w:rPr>
                <w:rFonts w:ascii="Times New Roman" w:hAnsi="Times New Roman" w:cs="Times New Roman"/>
                <w:b/>
                <w:bCs/>
                <w:color w:val="000000"/>
                <w:sz w:val="24"/>
                <w:szCs w:val="24"/>
              </w:rPr>
              <w:t>176</w:t>
            </w:r>
          </w:p>
        </w:tc>
        <w:tc>
          <w:tcPr>
            <w:tcW w:w="1926" w:type="dxa"/>
            <w:tcBorders>
              <w:top w:val="nil"/>
              <w:left w:val="nil"/>
              <w:bottom w:val="single" w:sz="4" w:space="0" w:color="auto"/>
              <w:right w:val="single" w:sz="4" w:space="0" w:color="auto"/>
            </w:tcBorders>
            <w:shd w:val="clear" w:color="auto" w:fill="auto"/>
            <w:noWrap/>
            <w:vAlign w:val="bottom"/>
          </w:tcPr>
          <w:p w:rsidR="00473A0C" w:rsidRPr="00CB4E8D" w:rsidRDefault="00473A0C" w:rsidP="000E6467">
            <w:pPr>
              <w:rPr>
                <w:rFonts w:ascii="Times New Roman" w:hAnsi="Times New Roman" w:cs="Times New Roman"/>
                <w:b/>
                <w:bCs/>
                <w:color w:val="000000"/>
                <w:sz w:val="24"/>
                <w:szCs w:val="24"/>
              </w:rPr>
            </w:pPr>
            <w:r w:rsidRPr="00CB4E8D">
              <w:rPr>
                <w:rFonts w:ascii="Times New Roman" w:hAnsi="Times New Roman" w:cs="Times New Roman"/>
                <w:b/>
                <w:bCs/>
                <w:color w:val="000000"/>
                <w:sz w:val="24"/>
                <w:szCs w:val="24"/>
              </w:rPr>
              <w:t>197</w:t>
            </w:r>
          </w:p>
        </w:tc>
      </w:tr>
      <w:tr w:rsidR="00473A0C" w:rsidRPr="004E5923" w:rsidTr="00EB2202">
        <w:trPr>
          <w:gridAfter w:val="1"/>
          <w:wAfter w:w="482" w:type="dxa"/>
          <w:trHeight w:val="375"/>
        </w:trPr>
        <w:tc>
          <w:tcPr>
            <w:tcW w:w="1418" w:type="dxa"/>
            <w:tcBorders>
              <w:top w:val="nil"/>
              <w:left w:val="single" w:sz="4" w:space="0" w:color="auto"/>
              <w:bottom w:val="single" w:sz="4" w:space="0" w:color="auto"/>
              <w:right w:val="single" w:sz="4" w:space="0" w:color="auto"/>
            </w:tcBorders>
            <w:shd w:val="clear" w:color="auto" w:fill="auto"/>
            <w:noWrap/>
            <w:vAlign w:val="bottom"/>
          </w:tcPr>
          <w:p w:rsidR="00473A0C" w:rsidRPr="00CB4E8D" w:rsidRDefault="00473A0C" w:rsidP="00EB2202">
            <w:pPr>
              <w:ind w:right="374"/>
              <w:rPr>
                <w:rFonts w:ascii="Times New Roman" w:hAnsi="Times New Roman" w:cs="Times New Roman"/>
                <w:color w:val="000000"/>
                <w:sz w:val="24"/>
                <w:szCs w:val="24"/>
              </w:rPr>
            </w:pPr>
            <w:smartTag w:uri="urn:schemas-microsoft-com:office:smarttags" w:element="metricconverter">
              <w:smartTagPr>
                <w:attr w:name="ProductID" w:val="2010 г"/>
              </w:smartTagPr>
              <w:r w:rsidRPr="00CB4E8D">
                <w:rPr>
                  <w:rFonts w:ascii="Times New Roman" w:hAnsi="Times New Roman" w:cs="Times New Roman"/>
                  <w:color w:val="000000"/>
                  <w:sz w:val="24"/>
                  <w:szCs w:val="24"/>
                </w:rPr>
                <w:t>2010 г</w:t>
              </w:r>
            </w:smartTag>
            <w:r w:rsidRPr="00CB4E8D">
              <w:rPr>
                <w:rFonts w:ascii="Times New Roman" w:hAnsi="Times New Roman" w:cs="Times New Roman"/>
                <w:color w:val="000000"/>
                <w:sz w:val="24"/>
                <w:szCs w:val="24"/>
              </w:rPr>
              <w:t>.</w:t>
            </w:r>
          </w:p>
        </w:tc>
        <w:tc>
          <w:tcPr>
            <w:tcW w:w="1900" w:type="dxa"/>
            <w:tcBorders>
              <w:top w:val="nil"/>
              <w:left w:val="nil"/>
              <w:bottom w:val="single" w:sz="4" w:space="0" w:color="auto"/>
              <w:right w:val="single" w:sz="4" w:space="0" w:color="auto"/>
            </w:tcBorders>
            <w:shd w:val="clear" w:color="auto" w:fill="auto"/>
            <w:noWrap/>
            <w:vAlign w:val="bottom"/>
          </w:tcPr>
          <w:p w:rsidR="00473A0C" w:rsidRPr="00CB4E8D" w:rsidRDefault="00473A0C" w:rsidP="000E6467">
            <w:pPr>
              <w:rPr>
                <w:rFonts w:ascii="Times New Roman" w:hAnsi="Times New Roman" w:cs="Times New Roman"/>
                <w:color w:val="000000"/>
                <w:sz w:val="24"/>
                <w:szCs w:val="24"/>
              </w:rPr>
            </w:pPr>
            <w:r w:rsidRPr="00CB4E8D">
              <w:rPr>
                <w:rFonts w:ascii="Times New Roman" w:hAnsi="Times New Roman" w:cs="Times New Roman"/>
                <w:color w:val="000000"/>
                <w:sz w:val="24"/>
                <w:szCs w:val="24"/>
              </w:rPr>
              <w:t>10,8</w:t>
            </w:r>
          </w:p>
        </w:tc>
        <w:tc>
          <w:tcPr>
            <w:tcW w:w="1870" w:type="dxa"/>
            <w:tcBorders>
              <w:top w:val="nil"/>
              <w:left w:val="nil"/>
              <w:bottom w:val="single" w:sz="4" w:space="0" w:color="auto"/>
              <w:right w:val="single" w:sz="4" w:space="0" w:color="auto"/>
            </w:tcBorders>
            <w:shd w:val="clear" w:color="auto" w:fill="auto"/>
            <w:noWrap/>
            <w:vAlign w:val="bottom"/>
          </w:tcPr>
          <w:p w:rsidR="00473A0C" w:rsidRPr="00CB4E8D" w:rsidRDefault="00473A0C" w:rsidP="000E6467">
            <w:pPr>
              <w:rPr>
                <w:rFonts w:ascii="Times New Roman" w:hAnsi="Times New Roman" w:cs="Times New Roman"/>
                <w:color w:val="000000"/>
                <w:sz w:val="24"/>
                <w:szCs w:val="24"/>
              </w:rPr>
            </w:pPr>
            <w:r w:rsidRPr="00CB4E8D">
              <w:rPr>
                <w:rFonts w:ascii="Times New Roman" w:hAnsi="Times New Roman" w:cs="Times New Roman"/>
                <w:color w:val="000000"/>
                <w:sz w:val="24"/>
                <w:szCs w:val="24"/>
              </w:rPr>
              <w:t>10,4</w:t>
            </w:r>
          </w:p>
        </w:tc>
        <w:tc>
          <w:tcPr>
            <w:tcW w:w="1900" w:type="dxa"/>
            <w:tcBorders>
              <w:top w:val="nil"/>
              <w:left w:val="nil"/>
              <w:bottom w:val="single" w:sz="4" w:space="0" w:color="auto"/>
              <w:right w:val="single" w:sz="4" w:space="0" w:color="auto"/>
            </w:tcBorders>
            <w:shd w:val="clear" w:color="auto" w:fill="auto"/>
            <w:noWrap/>
            <w:vAlign w:val="bottom"/>
          </w:tcPr>
          <w:p w:rsidR="00473A0C" w:rsidRPr="00CB4E8D" w:rsidRDefault="00473A0C" w:rsidP="000E6467">
            <w:pPr>
              <w:rPr>
                <w:rFonts w:ascii="Times New Roman" w:hAnsi="Times New Roman" w:cs="Times New Roman"/>
                <w:color w:val="000000"/>
                <w:sz w:val="24"/>
                <w:szCs w:val="24"/>
              </w:rPr>
            </w:pPr>
            <w:r w:rsidRPr="00CB4E8D">
              <w:rPr>
                <w:rFonts w:ascii="Times New Roman" w:hAnsi="Times New Roman" w:cs="Times New Roman"/>
                <w:color w:val="000000"/>
                <w:sz w:val="24"/>
                <w:szCs w:val="24"/>
              </w:rPr>
              <w:t>41,0</w:t>
            </w:r>
          </w:p>
        </w:tc>
        <w:tc>
          <w:tcPr>
            <w:tcW w:w="1926" w:type="dxa"/>
            <w:tcBorders>
              <w:top w:val="nil"/>
              <w:left w:val="nil"/>
              <w:bottom w:val="single" w:sz="4" w:space="0" w:color="auto"/>
              <w:right w:val="single" w:sz="4" w:space="0" w:color="auto"/>
            </w:tcBorders>
            <w:shd w:val="clear" w:color="auto" w:fill="auto"/>
            <w:noWrap/>
            <w:vAlign w:val="bottom"/>
          </w:tcPr>
          <w:p w:rsidR="00473A0C" w:rsidRPr="00CB4E8D" w:rsidRDefault="00473A0C" w:rsidP="000E6467">
            <w:pPr>
              <w:rPr>
                <w:rFonts w:ascii="Times New Roman" w:hAnsi="Times New Roman" w:cs="Times New Roman"/>
                <w:color w:val="000000"/>
                <w:sz w:val="24"/>
                <w:szCs w:val="24"/>
              </w:rPr>
            </w:pPr>
            <w:r w:rsidRPr="00CB4E8D">
              <w:rPr>
                <w:rFonts w:ascii="Times New Roman" w:hAnsi="Times New Roman" w:cs="Times New Roman"/>
                <w:color w:val="000000"/>
                <w:sz w:val="24"/>
                <w:szCs w:val="24"/>
              </w:rPr>
              <w:t>50,0</w:t>
            </w:r>
          </w:p>
        </w:tc>
      </w:tr>
    </w:tbl>
    <w:p w:rsidR="000B198F" w:rsidRDefault="003C7742" w:rsidP="003C7742">
      <w:pPr>
        <w:jc w:val="both"/>
        <w:rPr>
          <w:rFonts w:ascii="Times New Roman" w:hAnsi="Times New Roman" w:cs="Times New Roman"/>
          <w:sz w:val="28"/>
          <w:szCs w:val="28"/>
        </w:rPr>
      </w:pPr>
      <w:r>
        <w:rPr>
          <w:rFonts w:ascii="Times New Roman" w:hAnsi="Times New Roman" w:cs="Times New Roman"/>
          <w:sz w:val="28"/>
          <w:szCs w:val="28"/>
        </w:rPr>
        <w:tab/>
      </w:r>
    </w:p>
    <w:p w:rsidR="00473A0C" w:rsidRPr="0084443D" w:rsidRDefault="000B198F" w:rsidP="003C7742">
      <w:pPr>
        <w:jc w:val="both"/>
        <w:rPr>
          <w:rFonts w:ascii="Times New Roman" w:hAnsi="Times New Roman" w:cs="Times New Roman"/>
          <w:b/>
          <w:sz w:val="26"/>
          <w:szCs w:val="26"/>
        </w:rPr>
      </w:pPr>
      <w:r>
        <w:rPr>
          <w:rFonts w:ascii="Times New Roman" w:hAnsi="Times New Roman" w:cs="Times New Roman"/>
          <w:sz w:val="28"/>
          <w:szCs w:val="28"/>
        </w:rPr>
        <w:tab/>
      </w:r>
      <w:r w:rsidR="00473A0C" w:rsidRPr="0084443D">
        <w:rPr>
          <w:rFonts w:ascii="Times New Roman" w:hAnsi="Times New Roman" w:cs="Times New Roman"/>
          <w:sz w:val="26"/>
          <w:szCs w:val="26"/>
        </w:rPr>
        <w:t xml:space="preserve">2010 год для </w:t>
      </w:r>
      <w:proofErr w:type="spellStart"/>
      <w:r w:rsidR="00473A0C" w:rsidRPr="0084443D">
        <w:rPr>
          <w:rFonts w:ascii="Times New Roman" w:hAnsi="Times New Roman" w:cs="Times New Roman"/>
          <w:sz w:val="26"/>
          <w:szCs w:val="26"/>
        </w:rPr>
        <w:t>сельхозтоваропроизводителей</w:t>
      </w:r>
      <w:proofErr w:type="spellEnd"/>
      <w:r w:rsidR="00473A0C" w:rsidRPr="0084443D">
        <w:rPr>
          <w:rFonts w:ascii="Times New Roman" w:hAnsi="Times New Roman" w:cs="Times New Roman"/>
          <w:sz w:val="26"/>
          <w:szCs w:val="26"/>
        </w:rPr>
        <w:t xml:space="preserve">  было годом испытаний. Аномальная жара в отрасль растениеводства нанес небывалый ущерб свыше 1 млрд. 100 млн</w:t>
      </w:r>
      <w:proofErr w:type="gramStart"/>
      <w:r w:rsidR="00473A0C" w:rsidRPr="0084443D">
        <w:rPr>
          <w:rFonts w:ascii="Times New Roman" w:hAnsi="Times New Roman" w:cs="Times New Roman"/>
          <w:sz w:val="26"/>
          <w:szCs w:val="26"/>
        </w:rPr>
        <w:t>.р</w:t>
      </w:r>
      <w:proofErr w:type="gramEnd"/>
      <w:r w:rsidR="00473A0C" w:rsidRPr="0084443D">
        <w:rPr>
          <w:rFonts w:ascii="Times New Roman" w:hAnsi="Times New Roman" w:cs="Times New Roman"/>
          <w:sz w:val="26"/>
          <w:szCs w:val="26"/>
        </w:rPr>
        <w:t xml:space="preserve">ублей. По кормовым культурам было собрано только 12,6 </w:t>
      </w:r>
      <w:proofErr w:type="spellStart"/>
      <w:r w:rsidR="00473A0C" w:rsidRPr="0084443D">
        <w:rPr>
          <w:rFonts w:ascii="Times New Roman" w:hAnsi="Times New Roman" w:cs="Times New Roman"/>
          <w:sz w:val="26"/>
          <w:szCs w:val="26"/>
        </w:rPr>
        <w:t>ц</w:t>
      </w:r>
      <w:proofErr w:type="spellEnd"/>
      <w:r w:rsidR="00473A0C" w:rsidRPr="0084443D">
        <w:rPr>
          <w:rFonts w:ascii="Times New Roman" w:hAnsi="Times New Roman" w:cs="Times New Roman"/>
          <w:sz w:val="26"/>
          <w:szCs w:val="26"/>
        </w:rPr>
        <w:t xml:space="preserve"> к.ед. с 1 гектара. Для обеспечения животноводство кормами на стороне было заготовлено и закуплено 8486 тонн сена, 20507 тонн сенажа, 1804 тонн силоса, 6742 тонны соломы, 3180 тонн зернофуража. </w:t>
      </w:r>
      <w:proofErr w:type="spellStart"/>
      <w:r w:rsidR="00473A0C" w:rsidRPr="0084443D">
        <w:rPr>
          <w:rFonts w:ascii="Times New Roman" w:hAnsi="Times New Roman" w:cs="Times New Roman"/>
          <w:sz w:val="26"/>
          <w:szCs w:val="26"/>
        </w:rPr>
        <w:t>Сельхозтоваропроизводителям</w:t>
      </w:r>
      <w:proofErr w:type="spellEnd"/>
      <w:r w:rsidR="00473A0C" w:rsidRPr="0084443D">
        <w:rPr>
          <w:rFonts w:ascii="Times New Roman" w:hAnsi="Times New Roman" w:cs="Times New Roman"/>
          <w:sz w:val="26"/>
          <w:szCs w:val="26"/>
        </w:rPr>
        <w:t xml:space="preserve"> для смягчения последствий засухи, для закрытия части затрат от засухи, для заготовки кормов, на сохранность поголовья скота, на </w:t>
      </w:r>
      <w:r w:rsidR="003C7742" w:rsidRPr="0084443D">
        <w:rPr>
          <w:rFonts w:ascii="Times New Roman" w:hAnsi="Times New Roman" w:cs="Times New Roman"/>
          <w:sz w:val="26"/>
          <w:szCs w:val="26"/>
        </w:rPr>
        <w:t>осенне-</w:t>
      </w:r>
      <w:r w:rsidR="00473A0C" w:rsidRPr="0084443D">
        <w:rPr>
          <w:rFonts w:ascii="Times New Roman" w:hAnsi="Times New Roman" w:cs="Times New Roman"/>
          <w:sz w:val="26"/>
          <w:szCs w:val="26"/>
        </w:rPr>
        <w:t>полевые работы государством было выделено 181,1 млн.</w:t>
      </w:r>
    </w:p>
    <w:p w:rsidR="00473A0C" w:rsidRPr="0084443D" w:rsidRDefault="00473A0C" w:rsidP="00473A0C">
      <w:pPr>
        <w:ind w:firstLine="851"/>
        <w:jc w:val="both"/>
        <w:rPr>
          <w:rFonts w:ascii="Times New Roman" w:hAnsi="Times New Roman" w:cs="Times New Roman"/>
          <w:sz w:val="26"/>
          <w:szCs w:val="26"/>
        </w:rPr>
      </w:pPr>
      <w:r w:rsidRPr="0084443D">
        <w:rPr>
          <w:rFonts w:ascii="Times New Roman" w:hAnsi="Times New Roman" w:cs="Times New Roman"/>
          <w:sz w:val="26"/>
          <w:szCs w:val="26"/>
        </w:rPr>
        <w:t xml:space="preserve">С целью выхода из последствий засухи начали проводить работу по восстановлению системы орошения, уже в 6 хозяйствах начали восстанавливать оросительные системы для полива картофеля  и овощей на площади </w:t>
      </w:r>
      <w:smartTag w:uri="urn:schemas-microsoft-com:office:smarttags" w:element="metricconverter">
        <w:smartTagPr>
          <w:attr w:name="ProductID" w:val="460 гектаров"/>
        </w:smartTagPr>
        <w:r w:rsidRPr="0084443D">
          <w:rPr>
            <w:rFonts w:ascii="Times New Roman" w:hAnsi="Times New Roman" w:cs="Times New Roman"/>
            <w:sz w:val="26"/>
            <w:szCs w:val="26"/>
          </w:rPr>
          <w:t>460 гектаров</w:t>
        </w:r>
      </w:smartTag>
      <w:r w:rsidRPr="0084443D">
        <w:rPr>
          <w:rFonts w:ascii="Times New Roman" w:hAnsi="Times New Roman" w:cs="Times New Roman"/>
          <w:sz w:val="26"/>
          <w:szCs w:val="26"/>
        </w:rPr>
        <w:t xml:space="preserve">, а также кормовых культур. В последующем планируется восстановить оросительные системы во всех картофеле-овоще возделывающих хозяйствах, довести орошаемые площади картофеля до </w:t>
      </w:r>
      <w:smartTag w:uri="urn:schemas-microsoft-com:office:smarttags" w:element="metricconverter">
        <w:smartTagPr>
          <w:attr w:name="ProductID" w:val="1000 гектаров"/>
        </w:smartTagPr>
        <w:r w:rsidRPr="0084443D">
          <w:rPr>
            <w:rFonts w:ascii="Times New Roman" w:hAnsi="Times New Roman" w:cs="Times New Roman"/>
            <w:sz w:val="26"/>
            <w:szCs w:val="26"/>
          </w:rPr>
          <w:t>1000 гектаров</w:t>
        </w:r>
      </w:smartTag>
      <w:r w:rsidRPr="0084443D">
        <w:rPr>
          <w:rFonts w:ascii="Times New Roman" w:hAnsi="Times New Roman" w:cs="Times New Roman"/>
          <w:sz w:val="26"/>
          <w:szCs w:val="26"/>
        </w:rPr>
        <w:t>, что составит 60 процентов от всей площади</w:t>
      </w:r>
      <w:r w:rsidR="003C7742" w:rsidRPr="0084443D">
        <w:rPr>
          <w:rFonts w:ascii="Times New Roman" w:hAnsi="Times New Roman" w:cs="Times New Roman"/>
          <w:sz w:val="26"/>
          <w:szCs w:val="26"/>
        </w:rPr>
        <w:t xml:space="preserve">  этой культуры.</w:t>
      </w:r>
    </w:p>
    <w:p w:rsidR="00473A0C" w:rsidRPr="0084443D" w:rsidRDefault="00473A0C" w:rsidP="00473A0C">
      <w:pPr>
        <w:ind w:firstLine="851"/>
        <w:jc w:val="both"/>
        <w:rPr>
          <w:rFonts w:ascii="Times New Roman" w:hAnsi="Times New Roman" w:cs="Times New Roman"/>
          <w:sz w:val="26"/>
          <w:szCs w:val="26"/>
        </w:rPr>
      </w:pPr>
      <w:r w:rsidRPr="0084443D">
        <w:rPr>
          <w:rFonts w:ascii="Times New Roman" w:hAnsi="Times New Roman" w:cs="Times New Roman"/>
          <w:sz w:val="26"/>
          <w:szCs w:val="26"/>
        </w:rPr>
        <w:t>Последствия засухи отразились и на показателях животноводства 2010 года</w:t>
      </w:r>
      <w:r w:rsidR="003C7742" w:rsidRPr="0084443D">
        <w:rPr>
          <w:rFonts w:ascii="Times New Roman" w:hAnsi="Times New Roman" w:cs="Times New Roman"/>
          <w:sz w:val="26"/>
          <w:szCs w:val="26"/>
        </w:rPr>
        <w:t xml:space="preserve">. </w:t>
      </w:r>
      <w:r w:rsidRPr="0084443D">
        <w:rPr>
          <w:rFonts w:ascii="Times New Roman" w:hAnsi="Times New Roman" w:cs="Times New Roman"/>
          <w:sz w:val="26"/>
          <w:szCs w:val="26"/>
        </w:rPr>
        <w:t xml:space="preserve">Для достижения более высоких результатов в животноводческой сфере идет планомерная работа по обновлению основного стада на более высокопродуктивных племенных животных, в результате чего с 2006 по 2010 годы </w:t>
      </w:r>
      <w:proofErr w:type="spellStart"/>
      <w:r w:rsidRPr="0084443D">
        <w:rPr>
          <w:rFonts w:ascii="Times New Roman" w:hAnsi="Times New Roman" w:cs="Times New Roman"/>
          <w:sz w:val="26"/>
          <w:szCs w:val="26"/>
        </w:rPr>
        <w:t>сельхозформированиями</w:t>
      </w:r>
      <w:proofErr w:type="spellEnd"/>
      <w:r w:rsidRPr="0084443D">
        <w:rPr>
          <w:rFonts w:ascii="Times New Roman" w:hAnsi="Times New Roman" w:cs="Times New Roman"/>
          <w:sz w:val="26"/>
          <w:szCs w:val="26"/>
        </w:rPr>
        <w:t xml:space="preserve"> закуплено 3150 голов племенных телок. За последние 3 года по району реконструированы животноводческие помещения на 12800 голов дойных коров, повсеместно установлены  современные доильные установки.</w:t>
      </w:r>
    </w:p>
    <w:p w:rsidR="00473A0C" w:rsidRPr="0084443D" w:rsidRDefault="00473A0C" w:rsidP="00473A0C">
      <w:pPr>
        <w:ind w:firstLine="851"/>
        <w:jc w:val="both"/>
        <w:rPr>
          <w:rFonts w:ascii="Times New Roman" w:hAnsi="Times New Roman" w:cs="Times New Roman"/>
          <w:sz w:val="26"/>
          <w:szCs w:val="26"/>
        </w:rPr>
      </w:pPr>
      <w:r w:rsidRPr="0084443D">
        <w:rPr>
          <w:rFonts w:ascii="Times New Roman" w:hAnsi="Times New Roman" w:cs="Times New Roman"/>
          <w:sz w:val="26"/>
          <w:szCs w:val="26"/>
        </w:rPr>
        <w:t>Проведенная целенаправленная работа  позволила  добиться сохранности и увеличения поголовья скота.</w:t>
      </w:r>
      <w:r w:rsidR="000B23EC" w:rsidRPr="0084443D">
        <w:rPr>
          <w:rFonts w:ascii="Times New Roman" w:hAnsi="Times New Roman" w:cs="Times New Roman"/>
          <w:sz w:val="26"/>
          <w:szCs w:val="26"/>
        </w:rPr>
        <w:t xml:space="preserve"> </w:t>
      </w:r>
      <w:r w:rsidRPr="0084443D">
        <w:rPr>
          <w:rFonts w:ascii="Times New Roman" w:hAnsi="Times New Roman" w:cs="Times New Roman"/>
          <w:sz w:val="26"/>
          <w:szCs w:val="26"/>
        </w:rPr>
        <w:t xml:space="preserve">Поголовье скота </w:t>
      </w:r>
      <w:proofErr w:type="gramStart"/>
      <w:r w:rsidRPr="0084443D">
        <w:rPr>
          <w:rFonts w:ascii="Times New Roman" w:hAnsi="Times New Roman" w:cs="Times New Roman"/>
          <w:sz w:val="26"/>
          <w:szCs w:val="26"/>
        </w:rPr>
        <w:t>на конец</w:t>
      </w:r>
      <w:proofErr w:type="gramEnd"/>
      <w:r w:rsidRPr="0084443D">
        <w:rPr>
          <w:rFonts w:ascii="Times New Roman" w:hAnsi="Times New Roman" w:cs="Times New Roman"/>
          <w:sz w:val="26"/>
          <w:szCs w:val="26"/>
        </w:rPr>
        <w:t xml:space="preserve"> 2010 года составило 41116 голов крупного рогатого скота (106% к уровню </w:t>
      </w:r>
      <w:smartTag w:uri="urn:schemas-microsoft-com:office:smarttags" w:element="metricconverter">
        <w:smartTagPr>
          <w:attr w:name="ProductID" w:val="2009 г"/>
        </w:smartTagPr>
        <w:r w:rsidRPr="0084443D">
          <w:rPr>
            <w:rFonts w:ascii="Times New Roman" w:hAnsi="Times New Roman" w:cs="Times New Roman"/>
            <w:sz w:val="26"/>
            <w:szCs w:val="26"/>
          </w:rPr>
          <w:t>2009 г</w:t>
        </w:r>
      </w:smartTag>
      <w:r w:rsidRPr="0084443D">
        <w:rPr>
          <w:rFonts w:ascii="Times New Roman" w:hAnsi="Times New Roman" w:cs="Times New Roman"/>
          <w:sz w:val="26"/>
          <w:szCs w:val="26"/>
        </w:rPr>
        <w:t>.), в т.ч. 12999 голов коров (122 %), 1140 голов овец (138 %), 640 голов лошадей (94 %).</w:t>
      </w:r>
    </w:p>
    <w:p w:rsidR="00473A0C" w:rsidRPr="0084443D" w:rsidRDefault="00473A0C" w:rsidP="00141586">
      <w:pPr>
        <w:ind w:firstLine="851"/>
        <w:jc w:val="both"/>
        <w:rPr>
          <w:rFonts w:ascii="Times New Roman" w:hAnsi="Times New Roman" w:cs="Times New Roman"/>
          <w:sz w:val="26"/>
          <w:szCs w:val="26"/>
        </w:rPr>
      </w:pPr>
      <w:r w:rsidRPr="0084443D">
        <w:rPr>
          <w:rFonts w:ascii="Times New Roman" w:hAnsi="Times New Roman" w:cs="Times New Roman"/>
          <w:sz w:val="26"/>
          <w:szCs w:val="26"/>
        </w:rPr>
        <w:lastRenderedPageBreak/>
        <w:t xml:space="preserve">На </w:t>
      </w:r>
      <w:smartTag w:uri="urn:schemas-microsoft-com:office:smarttags" w:element="metricconverter">
        <w:smartTagPr>
          <w:attr w:name="ProductID" w:val="100 гектаров"/>
        </w:smartTagPr>
        <w:r w:rsidRPr="0084443D">
          <w:rPr>
            <w:rFonts w:ascii="Times New Roman" w:hAnsi="Times New Roman" w:cs="Times New Roman"/>
            <w:sz w:val="26"/>
            <w:szCs w:val="26"/>
          </w:rPr>
          <w:t>100 гектаров</w:t>
        </w:r>
      </w:smartTag>
      <w:r w:rsidRPr="0084443D">
        <w:rPr>
          <w:rFonts w:ascii="Times New Roman" w:hAnsi="Times New Roman" w:cs="Times New Roman"/>
          <w:sz w:val="26"/>
          <w:szCs w:val="26"/>
        </w:rPr>
        <w:t xml:space="preserve"> сельскохозяйственных угодий произвели молока – 424 </w:t>
      </w:r>
      <w:proofErr w:type="spellStart"/>
      <w:r w:rsidRPr="0084443D">
        <w:rPr>
          <w:rFonts w:ascii="Times New Roman" w:hAnsi="Times New Roman" w:cs="Times New Roman"/>
          <w:sz w:val="26"/>
          <w:szCs w:val="26"/>
        </w:rPr>
        <w:t>цн</w:t>
      </w:r>
      <w:proofErr w:type="spellEnd"/>
      <w:r w:rsidRPr="0084443D">
        <w:rPr>
          <w:rFonts w:ascii="Times New Roman" w:hAnsi="Times New Roman" w:cs="Times New Roman"/>
          <w:sz w:val="26"/>
          <w:szCs w:val="26"/>
        </w:rPr>
        <w:t xml:space="preserve">. (108 % к уровню 2009 года и 122 % к уровню 2005 года.), мяса – 38,6 </w:t>
      </w:r>
      <w:proofErr w:type="spellStart"/>
      <w:r w:rsidRPr="0084443D">
        <w:rPr>
          <w:rFonts w:ascii="Times New Roman" w:hAnsi="Times New Roman" w:cs="Times New Roman"/>
          <w:sz w:val="26"/>
          <w:szCs w:val="26"/>
        </w:rPr>
        <w:t>цн</w:t>
      </w:r>
      <w:proofErr w:type="spellEnd"/>
      <w:r w:rsidRPr="0084443D">
        <w:rPr>
          <w:rFonts w:ascii="Times New Roman" w:hAnsi="Times New Roman" w:cs="Times New Roman"/>
          <w:sz w:val="26"/>
          <w:szCs w:val="26"/>
        </w:rPr>
        <w:t xml:space="preserve">., по РТ соответственно 310 </w:t>
      </w:r>
      <w:proofErr w:type="spellStart"/>
      <w:r w:rsidRPr="0084443D">
        <w:rPr>
          <w:rFonts w:ascii="Times New Roman" w:hAnsi="Times New Roman" w:cs="Times New Roman"/>
          <w:sz w:val="26"/>
          <w:szCs w:val="26"/>
        </w:rPr>
        <w:t>цн</w:t>
      </w:r>
      <w:proofErr w:type="spellEnd"/>
      <w:r w:rsidRPr="0084443D">
        <w:rPr>
          <w:rFonts w:ascii="Times New Roman" w:hAnsi="Times New Roman" w:cs="Times New Roman"/>
          <w:sz w:val="26"/>
          <w:szCs w:val="26"/>
        </w:rPr>
        <w:t xml:space="preserve">. и 45 </w:t>
      </w:r>
      <w:proofErr w:type="spellStart"/>
      <w:r w:rsidRPr="0084443D">
        <w:rPr>
          <w:rFonts w:ascii="Times New Roman" w:hAnsi="Times New Roman" w:cs="Times New Roman"/>
          <w:sz w:val="26"/>
          <w:szCs w:val="26"/>
        </w:rPr>
        <w:t>цн</w:t>
      </w:r>
      <w:proofErr w:type="spellEnd"/>
      <w:r w:rsidRPr="0084443D">
        <w:rPr>
          <w:rFonts w:ascii="Times New Roman" w:hAnsi="Times New Roman" w:cs="Times New Roman"/>
          <w:sz w:val="26"/>
          <w:szCs w:val="26"/>
        </w:rPr>
        <w:t>.</w:t>
      </w:r>
      <w:r w:rsidR="00141586">
        <w:rPr>
          <w:rFonts w:ascii="Times New Roman" w:hAnsi="Times New Roman" w:cs="Times New Roman"/>
          <w:sz w:val="26"/>
          <w:szCs w:val="26"/>
        </w:rPr>
        <w:t xml:space="preserve"> </w:t>
      </w:r>
      <w:r w:rsidRPr="0084443D">
        <w:rPr>
          <w:rFonts w:ascii="Times New Roman" w:hAnsi="Times New Roman" w:cs="Times New Roman"/>
          <w:sz w:val="26"/>
          <w:szCs w:val="26"/>
        </w:rPr>
        <w:t xml:space="preserve">Производство животноводческой продукции  в районе стабильно увеличивается. </w:t>
      </w:r>
    </w:p>
    <w:tbl>
      <w:tblPr>
        <w:tblW w:w="10003" w:type="dxa"/>
        <w:tblInd w:w="-318" w:type="dxa"/>
        <w:tblLook w:val="04A0"/>
      </w:tblPr>
      <w:tblGrid>
        <w:gridCol w:w="426"/>
        <w:gridCol w:w="2127"/>
        <w:gridCol w:w="3487"/>
        <w:gridCol w:w="3827"/>
        <w:gridCol w:w="136"/>
      </w:tblGrid>
      <w:tr w:rsidR="00473A0C" w:rsidRPr="004E5923" w:rsidTr="0031699D">
        <w:trPr>
          <w:trHeight w:val="497"/>
        </w:trPr>
        <w:tc>
          <w:tcPr>
            <w:tcW w:w="10003" w:type="dxa"/>
            <w:gridSpan w:val="5"/>
            <w:tcBorders>
              <w:top w:val="nil"/>
              <w:left w:val="nil"/>
              <w:bottom w:val="nil"/>
              <w:right w:val="nil"/>
            </w:tcBorders>
            <w:shd w:val="clear" w:color="auto" w:fill="auto"/>
            <w:vAlign w:val="center"/>
          </w:tcPr>
          <w:p w:rsidR="00473A0C" w:rsidRPr="009248EB" w:rsidRDefault="006A5FD0" w:rsidP="009248EB">
            <w:pPr>
              <w:rPr>
                <w:rFonts w:ascii="Times New Roman" w:hAnsi="Times New Roman" w:cs="Times New Roman"/>
                <w:b/>
                <w:bCs/>
                <w:color w:val="000000"/>
                <w:spacing w:val="-4"/>
                <w:sz w:val="26"/>
                <w:szCs w:val="26"/>
              </w:rPr>
            </w:pPr>
            <w:r>
              <w:rPr>
                <w:rFonts w:ascii="Times New Roman" w:hAnsi="Times New Roman" w:cs="Times New Roman"/>
                <w:b/>
                <w:bCs/>
                <w:color w:val="000000"/>
                <w:spacing w:val="-4"/>
                <w:sz w:val="26"/>
                <w:szCs w:val="26"/>
              </w:rPr>
              <w:t xml:space="preserve">          </w:t>
            </w:r>
            <w:r w:rsidR="00473A0C" w:rsidRPr="009248EB">
              <w:rPr>
                <w:rFonts w:ascii="Times New Roman" w:hAnsi="Times New Roman" w:cs="Times New Roman"/>
                <w:b/>
                <w:bCs/>
                <w:color w:val="000000"/>
                <w:spacing w:val="-4"/>
                <w:sz w:val="26"/>
                <w:szCs w:val="26"/>
              </w:rPr>
              <w:t xml:space="preserve">Показатели производства животноводческой продукции на одну голову, </w:t>
            </w:r>
            <w:proofErr w:type="gramStart"/>
            <w:r w:rsidR="00473A0C" w:rsidRPr="009248EB">
              <w:rPr>
                <w:rFonts w:ascii="Times New Roman" w:hAnsi="Times New Roman" w:cs="Times New Roman"/>
                <w:b/>
                <w:bCs/>
                <w:color w:val="000000"/>
                <w:spacing w:val="-4"/>
                <w:sz w:val="26"/>
                <w:szCs w:val="26"/>
              </w:rPr>
              <w:t>кг</w:t>
            </w:r>
            <w:proofErr w:type="gramEnd"/>
          </w:p>
        </w:tc>
      </w:tr>
      <w:tr w:rsidR="00473A0C" w:rsidRPr="004E5923" w:rsidTr="000B198F">
        <w:trPr>
          <w:gridBefore w:val="1"/>
          <w:gridAfter w:val="1"/>
          <w:wBefore w:w="426" w:type="dxa"/>
          <w:wAfter w:w="136" w:type="dxa"/>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73A0C" w:rsidRPr="005B1547" w:rsidRDefault="00473A0C" w:rsidP="000B198F">
            <w:pPr>
              <w:rPr>
                <w:rFonts w:ascii="Times New Roman" w:hAnsi="Times New Roman" w:cs="Times New Roman"/>
                <w:b/>
                <w:color w:val="000000"/>
                <w:sz w:val="24"/>
                <w:szCs w:val="24"/>
              </w:rPr>
            </w:pPr>
            <w:r w:rsidRPr="005B1547">
              <w:rPr>
                <w:rFonts w:ascii="Times New Roman" w:hAnsi="Times New Roman" w:cs="Times New Roman"/>
                <w:b/>
                <w:color w:val="000000"/>
                <w:sz w:val="24"/>
                <w:szCs w:val="24"/>
              </w:rPr>
              <w:t>Годы</w:t>
            </w:r>
          </w:p>
        </w:tc>
        <w:tc>
          <w:tcPr>
            <w:tcW w:w="3487" w:type="dxa"/>
            <w:tcBorders>
              <w:top w:val="single" w:sz="4" w:space="0" w:color="auto"/>
              <w:left w:val="nil"/>
              <w:bottom w:val="single" w:sz="4" w:space="0" w:color="auto"/>
              <w:right w:val="single" w:sz="4" w:space="0" w:color="000000"/>
            </w:tcBorders>
            <w:shd w:val="clear" w:color="auto" w:fill="auto"/>
            <w:vAlign w:val="center"/>
          </w:tcPr>
          <w:p w:rsidR="00473A0C" w:rsidRPr="005B1547" w:rsidRDefault="00473A0C" w:rsidP="000B198F">
            <w:pPr>
              <w:rPr>
                <w:rFonts w:ascii="Times New Roman" w:hAnsi="Times New Roman" w:cs="Times New Roman"/>
                <w:b/>
                <w:color w:val="000000"/>
                <w:sz w:val="24"/>
                <w:szCs w:val="24"/>
              </w:rPr>
            </w:pPr>
            <w:r w:rsidRPr="005B1547">
              <w:rPr>
                <w:rFonts w:ascii="Times New Roman" w:hAnsi="Times New Roman" w:cs="Times New Roman"/>
                <w:b/>
                <w:color w:val="000000"/>
                <w:sz w:val="24"/>
                <w:szCs w:val="24"/>
              </w:rPr>
              <w:t>Молоко на одну корову</w:t>
            </w:r>
          </w:p>
        </w:tc>
        <w:tc>
          <w:tcPr>
            <w:tcW w:w="3827" w:type="dxa"/>
            <w:tcBorders>
              <w:top w:val="single" w:sz="4" w:space="0" w:color="auto"/>
              <w:left w:val="nil"/>
              <w:bottom w:val="single" w:sz="4" w:space="0" w:color="auto"/>
              <w:right w:val="single" w:sz="4" w:space="0" w:color="000000"/>
            </w:tcBorders>
            <w:shd w:val="clear" w:color="auto" w:fill="auto"/>
            <w:vAlign w:val="center"/>
          </w:tcPr>
          <w:p w:rsidR="00473A0C" w:rsidRPr="005B1547" w:rsidRDefault="00473A0C" w:rsidP="000B198F">
            <w:pPr>
              <w:jc w:val="center"/>
              <w:rPr>
                <w:rFonts w:ascii="Times New Roman" w:hAnsi="Times New Roman" w:cs="Times New Roman"/>
                <w:b/>
                <w:color w:val="000000"/>
                <w:sz w:val="24"/>
                <w:szCs w:val="24"/>
              </w:rPr>
            </w:pPr>
            <w:r w:rsidRPr="005B1547">
              <w:rPr>
                <w:rFonts w:ascii="Times New Roman" w:hAnsi="Times New Roman" w:cs="Times New Roman"/>
                <w:b/>
                <w:color w:val="000000"/>
                <w:sz w:val="24"/>
                <w:szCs w:val="24"/>
              </w:rPr>
              <w:t>Говядина на одну начальную голову</w:t>
            </w:r>
          </w:p>
        </w:tc>
      </w:tr>
      <w:tr w:rsidR="00473A0C" w:rsidRPr="004E5923" w:rsidTr="000B198F">
        <w:trPr>
          <w:gridBefore w:val="1"/>
          <w:gridAfter w:val="1"/>
          <w:wBefore w:w="426" w:type="dxa"/>
          <w:wAfter w:w="136" w:type="dxa"/>
          <w:trHeight w:val="17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473A0C" w:rsidRPr="00CB4E8D" w:rsidRDefault="00473A0C" w:rsidP="000B198F">
            <w:pPr>
              <w:spacing w:line="288" w:lineRule="auto"/>
              <w:rPr>
                <w:rFonts w:ascii="Times New Roman" w:hAnsi="Times New Roman" w:cs="Times New Roman"/>
                <w:color w:val="000000"/>
                <w:sz w:val="24"/>
                <w:szCs w:val="24"/>
              </w:rPr>
            </w:pPr>
            <w:smartTag w:uri="urn:schemas-microsoft-com:office:smarttags" w:element="metricconverter">
              <w:smartTagPr>
                <w:attr w:name="ProductID" w:val="2005 г"/>
              </w:smartTagPr>
              <w:r w:rsidRPr="00CB4E8D">
                <w:rPr>
                  <w:rFonts w:ascii="Times New Roman" w:hAnsi="Times New Roman" w:cs="Times New Roman"/>
                  <w:color w:val="000000"/>
                  <w:sz w:val="24"/>
                  <w:szCs w:val="24"/>
                </w:rPr>
                <w:t>2005 г</w:t>
              </w:r>
            </w:smartTag>
            <w:r w:rsidRPr="00CB4E8D">
              <w:rPr>
                <w:rFonts w:ascii="Times New Roman" w:hAnsi="Times New Roman" w:cs="Times New Roman"/>
                <w:color w:val="000000"/>
                <w:sz w:val="24"/>
                <w:szCs w:val="24"/>
              </w:rPr>
              <w:t>.</w:t>
            </w:r>
          </w:p>
        </w:tc>
        <w:tc>
          <w:tcPr>
            <w:tcW w:w="3487" w:type="dxa"/>
            <w:tcBorders>
              <w:top w:val="single" w:sz="4" w:space="0" w:color="auto"/>
              <w:left w:val="nil"/>
              <w:bottom w:val="single" w:sz="4" w:space="0" w:color="auto"/>
              <w:right w:val="single" w:sz="4" w:space="0" w:color="000000"/>
            </w:tcBorders>
            <w:shd w:val="clear" w:color="auto" w:fill="auto"/>
            <w:noWrap/>
            <w:vAlign w:val="bottom"/>
          </w:tcPr>
          <w:p w:rsidR="00473A0C" w:rsidRPr="00CB4E8D" w:rsidRDefault="00473A0C" w:rsidP="000B198F">
            <w:pPr>
              <w:spacing w:line="288" w:lineRule="auto"/>
              <w:rPr>
                <w:rFonts w:ascii="Times New Roman" w:hAnsi="Times New Roman" w:cs="Times New Roman"/>
                <w:color w:val="000000"/>
                <w:sz w:val="24"/>
                <w:szCs w:val="24"/>
              </w:rPr>
            </w:pPr>
            <w:r w:rsidRPr="00CB4E8D">
              <w:rPr>
                <w:rFonts w:ascii="Times New Roman" w:hAnsi="Times New Roman" w:cs="Times New Roman"/>
                <w:color w:val="000000"/>
                <w:sz w:val="24"/>
                <w:szCs w:val="24"/>
              </w:rPr>
              <w:t>4010</w:t>
            </w:r>
          </w:p>
        </w:tc>
        <w:tc>
          <w:tcPr>
            <w:tcW w:w="3827" w:type="dxa"/>
            <w:tcBorders>
              <w:top w:val="single" w:sz="4" w:space="0" w:color="auto"/>
              <w:left w:val="nil"/>
              <w:bottom w:val="single" w:sz="4" w:space="0" w:color="auto"/>
              <w:right w:val="single" w:sz="4" w:space="0" w:color="000000"/>
            </w:tcBorders>
            <w:shd w:val="clear" w:color="auto" w:fill="auto"/>
            <w:noWrap/>
            <w:vAlign w:val="bottom"/>
          </w:tcPr>
          <w:p w:rsidR="00473A0C" w:rsidRPr="00CB4E8D" w:rsidRDefault="00473A0C" w:rsidP="000B198F">
            <w:pPr>
              <w:spacing w:line="288" w:lineRule="auto"/>
              <w:rPr>
                <w:rFonts w:ascii="Times New Roman" w:hAnsi="Times New Roman" w:cs="Times New Roman"/>
                <w:color w:val="000000"/>
                <w:sz w:val="24"/>
                <w:szCs w:val="24"/>
              </w:rPr>
            </w:pPr>
            <w:r w:rsidRPr="00CB4E8D">
              <w:rPr>
                <w:rFonts w:ascii="Times New Roman" w:hAnsi="Times New Roman" w:cs="Times New Roman"/>
                <w:color w:val="000000"/>
                <w:sz w:val="24"/>
                <w:szCs w:val="24"/>
              </w:rPr>
              <w:t>184</w:t>
            </w:r>
          </w:p>
        </w:tc>
      </w:tr>
      <w:tr w:rsidR="00473A0C" w:rsidRPr="004E5923" w:rsidTr="000B198F">
        <w:trPr>
          <w:gridBefore w:val="1"/>
          <w:gridAfter w:val="1"/>
          <w:wBefore w:w="426" w:type="dxa"/>
          <w:wAfter w:w="136" w:type="dxa"/>
          <w:trHeight w:val="17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473A0C" w:rsidRPr="00CB4E8D" w:rsidRDefault="00473A0C" w:rsidP="000B198F">
            <w:pPr>
              <w:spacing w:line="288" w:lineRule="auto"/>
              <w:rPr>
                <w:rFonts w:ascii="Times New Roman" w:hAnsi="Times New Roman" w:cs="Times New Roman"/>
                <w:color w:val="000000"/>
                <w:sz w:val="24"/>
                <w:szCs w:val="24"/>
              </w:rPr>
            </w:pPr>
            <w:smartTag w:uri="urn:schemas-microsoft-com:office:smarttags" w:element="metricconverter">
              <w:smartTagPr>
                <w:attr w:name="ProductID" w:val="2006 г"/>
              </w:smartTagPr>
              <w:r w:rsidRPr="00CB4E8D">
                <w:rPr>
                  <w:rFonts w:ascii="Times New Roman" w:hAnsi="Times New Roman" w:cs="Times New Roman"/>
                  <w:color w:val="000000"/>
                  <w:sz w:val="24"/>
                  <w:szCs w:val="24"/>
                </w:rPr>
                <w:t>2006 г</w:t>
              </w:r>
            </w:smartTag>
            <w:r w:rsidRPr="00CB4E8D">
              <w:rPr>
                <w:rFonts w:ascii="Times New Roman" w:hAnsi="Times New Roman" w:cs="Times New Roman"/>
                <w:color w:val="000000"/>
                <w:sz w:val="24"/>
                <w:szCs w:val="24"/>
              </w:rPr>
              <w:t>.</w:t>
            </w:r>
          </w:p>
        </w:tc>
        <w:tc>
          <w:tcPr>
            <w:tcW w:w="3487" w:type="dxa"/>
            <w:tcBorders>
              <w:top w:val="single" w:sz="4" w:space="0" w:color="auto"/>
              <w:left w:val="nil"/>
              <w:bottom w:val="single" w:sz="4" w:space="0" w:color="auto"/>
              <w:right w:val="single" w:sz="4" w:space="0" w:color="000000"/>
            </w:tcBorders>
            <w:shd w:val="clear" w:color="auto" w:fill="auto"/>
            <w:noWrap/>
            <w:vAlign w:val="bottom"/>
          </w:tcPr>
          <w:p w:rsidR="00473A0C" w:rsidRPr="00CB4E8D" w:rsidRDefault="00473A0C" w:rsidP="000B198F">
            <w:pPr>
              <w:spacing w:line="288" w:lineRule="auto"/>
              <w:rPr>
                <w:rFonts w:ascii="Times New Roman" w:hAnsi="Times New Roman" w:cs="Times New Roman"/>
                <w:color w:val="000000"/>
                <w:sz w:val="24"/>
                <w:szCs w:val="24"/>
              </w:rPr>
            </w:pPr>
            <w:r w:rsidRPr="00CB4E8D">
              <w:rPr>
                <w:rFonts w:ascii="Times New Roman" w:hAnsi="Times New Roman" w:cs="Times New Roman"/>
                <w:color w:val="000000"/>
                <w:sz w:val="24"/>
                <w:szCs w:val="24"/>
              </w:rPr>
              <w:t>4034</w:t>
            </w:r>
          </w:p>
        </w:tc>
        <w:tc>
          <w:tcPr>
            <w:tcW w:w="3827" w:type="dxa"/>
            <w:tcBorders>
              <w:top w:val="single" w:sz="4" w:space="0" w:color="auto"/>
              <w:left w:val="nil"/>
              <w:bottom w:val="single" w:sz="4" w:space="0" w:color="auto"/>
              <w:right w:val="single" w:sz="4" w:space="0" w:color="000000"/>
            </w:tcBorders>
            <w:shd w:val="clear" w:color="auto" w:fill="auto"/>
            <w:noWrap/>
            <w:vAlign w:val="bottom"/>
          </w:tcPr>
          <w:p w:rsidR="00473A0C" w:rsidRPr="00CB4E8D" w:rsidRDefault="00473A0C" w:rsidP="000B198F">
            <w:pPr>
              <w:spacing w:line="288" w:lineRule="auto"/>
              <w:rPr>
                <w:rFonts w:ascii="Times New Roman" w:hAnsi="Times New Roman" w:cs="Times New Roman"/>
                <w:color w:val="000000"/>
                <w:sz w:val="24"/>
                <w:szCs w:val="24"/>
              </w:rPr>
            </w:pPr>
            <w:r w:rsidRPr="00CB4E8D">
              <w:rPr>
                <w:rFonts w:ascii="Times New Roman" w:hAnsi="Times New Roman" w:cs="Times New Roman"/>
                <w:color w:val="000000"/>
                <w:sz w:val="24"/>
                <w:szCs w:val="24"/>
              </w:rPr>
              <w:t>184</w:t>
            </w:r>
          </w:p>
        </w:tc>
      </w:tr>
      <w:tr w:rsidR="00473A0C" w:rsidRPr="004E5923" w:rsidTr="000B198F">
        <w:trPr>
          <w:gridBefore w:val="1"/>
          <w:gridAfter w:val="1"/>
          <w:wBefore w:w="426" w:type="dxa"/>
          <w:wAfter w:w="136" w:type="dxa"/>
          <w:trHeight w:val="17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473A0C" w:rsidRPr="00CB4E8D" w:rsidRDefault="00473A0C" w:rsidP="000B198F">
            <w:pPr>
              <w:spacing w:line="288" w:lineRule="auto"/>
              <w:rPr>
                <w:rFonts w:ascii="Times New Roman" w:hAnsi="Times New Roman" w:cs="Times New Roman"/>
                <w:color w:val="000000"/>
                <w:sz w:val="24"/>
                <w:szCs w:val="24"/>
              </w:rPr>
            </w:pPr>
            <w:smartTag w:uri="urn:schemas-microsoft-com:office:smarttags" w:element="metricconverter">
              <w:smartTagPr>
                <w:attr w:name="ProductID" w:val="2007 г"/>
              </w:smartTagPr>
              <w:r w:rsidRPr="00CB4E8D">
                <w:rPr>
                  <w:rFonts w:ascii="Times New Roman" w:hAnsi="Times New Roman" w:cs="Times New Roman"/>
                  <w:color w:val="000000"/>
                  <w:sz w:val="24"/>
                  <w:szCs w:val="24"/>
                </w:rPr>
                <w:t>2007 г</w:t>
              </w:r>
            </w:smartTag>
            <w:r w:rsidRPr="00CB4E8D">
              <w:rPr>
                <w:rFonts w:ascii="Times New Roman" w:hAnsi="Times New Roman" w:cs="Times New Roman"/>
                <w:color w:val="000000"/>
                <w:sz w:val="24"/>
                <w:szCs w:val="24"/>
              </w:rPr>
              <w:t>.</w:t>
            </w:r>
          </w:p>
        </w:tc>
        <w:tc>
          <w:tcPr>
            <w:tcW w:w="3487" w:type="dxa"/>
            <w:tcBorders>
              <w:top w:val="single" w:sz="4" w:space="0" w:color="auto"/>
              <w:left w:val="nil"/>
              <w:bottom w:val="single" w:sz="4" w:space="0" w:color="auto"/>
              <w:right w:val="single" w:sz="4" w:space="0" w:color="000000"/>
            </w:tcBorders>
            <w:shd w:val="clear" w:color="auto" w:fill="auto"/>
            <w:noWrap/>
            <w:vAlign w:val="bottom"/>
          </w:tcPr>
          <w:p w:rsidR="00473A0C" w:rsidRPr="00CB4E8D" w:rsidRDefault="00473A0C" w:rsidP="000B198F">
            <w:pPr>
              <w:spacing w:line="288" w:lineRule="auto"/>
              <w:rPr>
                <w:rFonts w:ascii="Times New Roman" w:hAnsi="Times New Roman" w:cs="Times New Roman"/>
                <w:color w:val="000000"/>
                <w:sz w:val="24"/>
                <w:szCs w:val="24"/>
              </w:rPr>
            </w:pPr>
            <w:r w:rsidRPr="00CB4E8D">
              <w:rPr>
                <w:rFonts w:ascii="Times New Roman" w:hAnsi="Times New Roman" w:cs="Times New Roman"/>
                <w:color w:val="000000"/>
                <w:sz w:val="24"/>
                <w:szCs w:val="24"/>
              </w:rPr>
              <w:t>4550</w:t>
            </w:r>
          </w:p>
        </w:tc>
        <w:tc>
          <w:tcPr>
            <w:tcW w:w="3827" w:type="dxa"/>
            <w:tcBorders>
              <w:top w:val="single" w:sz="4" w:space="0" w:color="auto"/>
              <w:left w:val="nil"/>
              <w:bottom w:val="single" w:sz="4" w:space="0" w:color="auto"/>
              <w:right w:val="single" w:sz="4" w:space="0" w:color="000000"/>
            </w:tcBorders>
            <w:shd w:val="clear" w:color="auto" w:fill="auto"/>
            <w:noWrap/>
            <w:vAlign w:val="bottom"/>
          </w:tcPr>
          <w:p w:rsidR="00473A0C" w:rsidRPr="00CB4E8D" w:rsidRDefault="00473A0C" w:rsidP="000B198F">
            <w:pPr>
              <w:spacing w:line="288" w:lineRule="auto"/>
              <w:rPr>
                <w:rFonts w:ascii="Times New Roman" w:hAnsi="Times New Roman" w:cs="Times New Roman"/>
                <w:color w:val="000000"/>
                <w:sz w:val="24"/>
                <w:szCs w:val="24"/>
              </w:rPr>
            </w:pPr>
            <w:r w:rsidRPr="00CB4E8D">
              <w:rPr>
                <w:rFonts w:ascii="Times New Roman" w:hAnsi="Times New Roman" w:cs="Times New Roman"/>
                <w:color w:val="000000"/>
                <w:sz w:val="24"/>
                <w:szCs w:val="24"/>
              </w:rPr>
              <w:t>185</w:t>
            </w:r>
          </w:p>
        </w:tc>
      </w:tr>
      <w:tr w:rsidR="00473A0C" w:rsidRPr="004E5923" w:rsidTr="000B198F">
        <w:trPr>
          <w:gridBefore w:val="1"/>
          <w:gridAfter w:val="1"/>
          <w:wBefore w:w="426" w:type="dxa"/>
          <w:wAfter w:w="136" w:type="dxa"/>
          <w:trHeight w:val="17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473A0C" w:rsidRPr="00CB4E8D" w:rsidRDefault="00473A0C" w:rsidP="000B198F">
            <w:pPr>
              <w:spacing w:line="288" w:lineRule="auto"/>
              <w:rPr>
                <w:rFonts w:ascii="Times New Roman" w:hAnsi="Times New Roman" w:cs="Times New Roman"/>
                <w:color w:val="000000"/>
                <w:sz w:val="24"/>
                <w:szCs w:val="24"/>
              </w:rPr>
            </w:pPr>
            <w:smartTag w:uri="urn:schemas-microsoft-com:office:smarttags" w:element="metricconverter">
              <w:smartTagPr>
                <w:attr w:name="ProductID" w:val="2008 г"/>
              </w:smartTagPr>
              <w:r w:rsidRPr="00CB4E8D">
                <w:rPr>
                  <w:rFonts w:ascii="Times New Roman" w:hAnsi="Times New Roman" w:cs="Times New Roman"/>
                  <w:color w:val="000000"/>
                  <w:sz w:val="24"/>
                  <w:szCs w:val="24"/>
                </w:rPr>
                <w:t>2008 г</w:t>
              </w:r>
            </w:smartTag>
            <w:r w:rsidRPr="00CB4E8D">
              <w:rPr>
                <w:rFonts w:ascii="Times New Roman" w:hAnsi="Times New Roman" w:cs="Times New Roman"/>
                <w:color w:val="000000"/>
                <w:sz w:val="24"/>
                <w:szCs w:val="24"/>
              </w:rPr>
              <w:t>.</w:t>
            </w:r>
          </w:p>
        </w:tc>
        <w:tc>
          <w:tcPr>
            <w:tcW w:w="3487" w:type="dxa"/>
            <w:tcBorders>
              <w:top w:val="single" w:sz="4" w:space="0" w:color="auto"/>
              <w:left w:val="nil"/>
              <w:bottom w:val="single" w:sz="4" w:space="0" w:color="auto"/>
              <w:right w:val="single" w:sz="4" w:space="0" w:color="000000"/>
            </w:tcBorders>
            <w:shd w:val="clear" w:color="auto" w:fill="auto"/>
            <w:noWrap/>
            <w:vAlign w:val="bottom"/>
          </w:tcPr>
          <w:p w:rsidR="00473A0C" w:rsidRPr="00CB4E8D" w:rsidRDefault="00473A0C" w:rsidP="000B198F">
            <w:pPr>
              <w:spacing w:line="288" w:lineRule="auto"/>
              <w:rPr>
                <w:rFonts w:ascii="Times New Roman" w:hAnsi="Times New Roman" w:cs="Times New Roman"/>
                <w:color w:val="000000"/>
                <w:sz w:val="24"/>
                <w:szCs w:val="24"/>
              </w:rPr>
            </w:pPr>
            <w:r w:rsidRPr="00CB4E8D">
              <w:rPr>
                <w:rFonts w:ascii="Times New Roman" w:hAnsi="Times New Roman" w:cs="Times New Roman"/>
                <w:color w:val="000000"/>
                <w:sz w:val="24"/>
                <w:szCs w:val="24"/>
              </w:rPr>
              <w:t>4599</w:t>
            </w:r>
          </w:p>
        </w:tc>
        <w:tc>
          <w:tcPr>
            <w:tcW w:w="3827" w:type="dxa"/>
            <w:tcBorders>
              <w:top w:val="single" w:sz="4" w:space="0" w:color="auto"/>
              <w:left w:val="nil"/>
              <w:bottom w:val="single" w:sz="4" w:space="0" w:color="auto"/>
              <w:right w:val="single" w:sz="4" w:space="0" w:color="000000"/>
            </w:tcBorders>
            <w:shd w:val="clear" w:color="auto" w:fill="auto"/>
            <w:noWrap/>
            <w:vAlign w:val="bottom"/>
          </w:tcPr>
          <w:p w:rsidR="00473A0C" w:rsidRPr="00CB4E8D" w:rsidRDefault="00473A0C" w:rsidP="000B198F">
            <w:pPr>
              <w:spacing w:line="288" w:lineRule="auto"/>
              <w:rPr>
                <w:rFonts w:ascii="Times New Roman" w:hAnsi="Times New Roman" w:cs="Times New Roman"/>
                <w:color w:val="000000"/>
                <w:sz w:val="24"/>
                <w:szCs w:val="24"/>
              </w:rPr>
            </w:pPr>
            <w:r w:rsidRPr="00CB4E8D">
              <w:rPr>
                <w:rFonts w:ascii="Times New Roman" w:hAnsi="Times New Roman" w:cs="Times New Roman"/>
                <w:color w:val="000000"/>
                <w:sz w:val="24"/>
                <w:szCs w:val="24"/>
              </w:rPr>
              <w:t>187</w:t>
            </w:r>
          </w:p>
        </w:tc>
      </w:tr>
      <w:tr w:rsidR="00473A0C" w:rsidRPr="004E5923" w:rsidTr="000B198F">
        <w:trPr>
          <w:gridBefore w:val="1"/>
          <w:gridAfter w:val="1"/>
          <w:wBefore w:w="426" w:type="dxa"/>
          <w:wAfter w:w="136" w:type="dxa"/>
          <w:trHeight w:val="17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473A0C" w:rsidRPr="00CB4E8D" w:rsidRDefault="00473A0C" w:rsidP="000B198F">
            <w:pPr>
              <w:spacing w:line="288" w:lineRule="auto"/>
              <w:rPr>
                <w:rFonts w:ascii="Times New Roman" w:hAnsi="Times New Roman" w:cs="Times New Roman"/>
                <w:color w:val="000000"/>
                <w:sz w:val="24"/>
                <w:szCs w:val="24"/>
              </w:rPr>
            </w:pPr>
            <w:smartTag w:uri="urn:schemas-microsoft-com:office:smarttags" w:element="metricconverter">
              <w:smartTagPr>
                <w:attr w:name="ProductID" w:val="2009 г"/>
              </w:smartTagPr>
              <w:r w:rsidRPr="00CB4E8D">
                <w:rPr>
                  <w:rFonts w:ascii="Times New Roman" w:hAnsi="Times New Roman" w:cs="Times New Roman"/>
                  <w:color w:val="000000"/>
                  <w:sz w:val="24"/>
                  <w:szCs w:val="24"/>
                </w:rPr>
                <w:t>2009 г</w:t>
              </w:r>
            </w:smartTag>
            <w:r w:rsidRPr="00CB4E8D">
              <w:rPr>
                <w:rFonts w:ascii="Times New Roman" w:hAnsi="Times New Roman" w:cs="Times New Roman"/>
                <w:color w:val="000000"/>
                <w:sz w:val="24"/>
                <w:szCs w:val="24"/>
              </w:rPr>
              <w:t>.</w:t>
            </w:r>
          </w:p>
        </w:tc>
        <w:tc>
          <w:tcPr>
            <w:tcW w:w="3487" w:type="dxa"/>
            <w:tcBorders>
              <w:top w:val="single" w:sz="4" w:space="0" w:color="auto"/>
              <w:left w:val="nil"/>
              <w:bottom w:val="single" w:sz="4" w:space="0" w:color="auto"/>
              <w:right w:val="single" w:sz="4" w:space="0" w:color="000000"/>
            </w:tcBorders>
            <w:shd w:val="clear" w:color="auto" w:fill="auto"/>
            <w:noWrap/>
            <w:vAlign w:val="bottom"/>
          </w:tcPr>
          <w:p w:rsidR="00473A0C" w:rsidRPr="00CB4E8D" w:rsidRDefault="00473A0C" w:rsidP="000B198F">
            <w:pPr>
              <w:spacing w:line="288" w:lineRule="auto"/>
              <w:rPr>
                <w:rFonts w:ascii="Times New Roman" w:hAnsi="Times New Roman" w:cs="Times New Roman"/>
                <w:color w:val="000000"/>
                <w:sz w:val="24"/>
                <w:szCs w:val="24"/>
              </w:rPr>
            </w:pPr>
            <w:r w:rsidRPr="00CB4E8D">
              <w:rPr>
                <w:rFonts w:ascii="Times New Roman" w:hAnsi="Times New Roman" w:cs="Times New Roman"/>
                <w:color w:val="000000"/>
                <w:sz w:val="24"/>
                <w:szCs w:val="24"/>
              </w:rPr>
              <w:t>4650</w:t>
            </w:r>
          </w:p>
        </w:tc>
        <w:tc>
          <w:tcPr>
            <w:tcW w:w="3827" w:type="dxa"/>
            <w:tcBorders>
              <w:top w:val="single" w:sz="4" w:space="0" w:color="auto"/>
              <w:left w:val="nil"/>
              <w:bottom w:val="single" w:sz="4" w:space="0" w:color="auto"/>
              <w:right w:val="single" w:sz="4" w:space="0" w:color="000000"/>
            </w:tcBorders>
            <w:shd w:val="clear" w:color="auto" w:fill="auto"/>
            <w:noWrap/>
            <w:vAlign w:val="bottom"/>
          </w:tcPr>
          <w:p w:rsidR="00473A0C" w:rsidRPr="00CB4E8D" w:rsidRDefault="00473A0C" w:rsidP="000B198F">
            <w:pPr>
              <w:spacing w:line="288" w:lineRule="auto"/>
              <w:rPr>
                <w:rFonts w:ascii="Times New Roman" w:hAnsi="Times New Roman" w:cs="Times New Roman"/>
                <w:color w:val="000000"/>
                <w:sz w:val="24"/>
                <w:szCs w:val="24"/>
              </w:rPr>
            </w:pPr>
            <w:r w:rsidRPr="00CB4E8D">
              <w:rPr>
                <w:rFonts w:ascii="Times New Roman" w:hAnsi="Times New Roman" w:cs="Times New Roman"/>
                <w:color w:val="000000"/>
                <w:sz w:val="24"/>
                <w:szCs w:val="24"/>
              </w:rPr>
              <w:t>190</w:t>
            </w:r>
          </w:p>
        </w:tc>
      </w:tr>
      <w:tr w:rsidR="00473A0C" w:rsidRPr="004E5923" w:rsidTr="000B198F">
        <w:trPr>
          <w:gridBefore w:val="1"/>
          <w:gridAfter w:val="1"/>
          <w:wBefore w:w="426" w:type="dxa"/>
          <w:wAfter w:w="136" w:type="dxa"/>
          <w:trHeight w:val="17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473A0C" w:rsidRPr="00CB4E8D" w:rsidRDefault="00473A0C" w:rsidP="000B198F">
            <w:pPr>
              <w:spacing w:line="288" w:lineRule="auto"/>
              <w:rPr>
                <w:rFonts w:ascii="Times New Roman" w:hAnsi="Times New Roman" w:cs="Times New Roman"/>
                <w:color w:val="000000"/>
                <w:sz w:val="24"/>
                <w:szCs w:val="24"/>
              </w:rPr>
            </w:pPr>
            <w:r w:rsidRPr="00CB4E8D">
              <w:rPr>
                <w:rFonts w:ascii="Times New Roman" w:hAnsi="Times New Roman" w:cs="Times New Roman"/>
                <w:color w:val="000000"/>
                <w:sz w:val="24"/>
                <w:szCs w:val="24"/>
              </w:rPr>
              <w:t>2010</w:t>
            </w:r>
          </w:p>
        </w:tc>
        <w:tc>
          <w:tcPr>
            <w:tcW w:w="3487" w:type="dxa"/>
            <w:tcBorders>
              <w:top w:val="single" w:sz="4" w:space="0" w:color="auto"/>
              <w:left w:val="nil"/>
              <w:bottom w:val="single" w:sz="4" w:space="0" w:color="auto"/>
              <w:right w:val="single" w:sz="4" w:space="0" w:color="000000"/>
            </w:tcBorders>
            <w:shd w:val="clear" w:color="auto" w:fill="auto"/>
            <w:noWrap/>
            <w:vAlign w:val="bottom"/>
          </w:tcPr>
          <w:p w:rsidR="00473A0C" w:rsidRPr="00CB4E8D" w:rsidRDefault="00473A0C" w:rsidP="000B198F">
            <w:pPr>
              <w:spacing w:line="288" w:lineRule="auto"/>
              <w:rPr>
                <w:rFonts w:ascii="Times New Roman" w:hAnsi="Times New Roman" w:cs="Times New Roman"/>
                <w:color w:val="000000"/>
                <w:sz w:val="24"/>
                <w:szCs w:val="24"/>
              </w:rPr>
            </w:pPr>
            <w:r w:rsidRPr="00CB4E8D">
              <w:rPr>
                <w:rFonts w:ascii="Times New Roman" w:hAnsi="Times New Roman" w:cs="Times New Roman"/>
                <w:color w:val="000000"/>
                <w:sz w:val="24"/>
                <w:szCs w:val="24"/>
              </w:rPr>
              <w:t>4652</w:t>
            </w:r>
          </w:p>
        </w:tc>
        <w:tc>
          <w:tcPr>
            <w:tcW w:w="3827" w:type="dxa"/>
            <w:tcBorders>
              <w:top w:val="single" w:sz="4" w:space="0" w:color="auto"/>
              <w:left w:val="nil"/>
              <w:bottom w:val="single" w:sz="4" w:space="0" w:color="auto"/>
              <w:right w:val="single" w:sz="4" w:space="0" w:color="000000"/>
            </w:tcBorders>
            <w:shd w:val="clear" w:color="auto" w:fill="auto"/>
            <w:noWrap/>
            <w:vAlign w:val="bottom"/>
          </w:tcPr>
          <w:p w:rsidR="00473A0C" w:rsidRPr="00CB4E8D" w:rsidRDefault="00473A0C" w:rsidP="000B198F">
            <w:pPr>
              <w:spacing w:line="288" w:lineRule="auto"/>
              <w:rPr>
                <w:rFonts w:ascii="Times New Roman" w:hAnsi="Times New Roman" w:cs="Times New Roman"/>
                <w:color w:val="000000"/>
                <w:sz w:val="24"/>
                <w:szCs w:val="24"/>
              </w:rPr>
            </w:pPr>
            <w:r w:rsidRPr="00CB4E8D">
              <w:rPr>
                <w:rFonts w:ascii="Times New Roman" w:hAnsi="Times New Roman" w:cs="Times New Roman"/>
                <w:color w:val="000000"/>
                <w:sz w:val="24"/>
                <w:szCs w:val="24"/>
              </w:rPr>
              <w:t>182</w:t>
            </w:r>
          </w:p>
        </w:tc>
      </w:tr>
    </w:tbl>
    <w:p w:rsidR="00473A0C" w:rsidRPr="00CB4E8D" w:rsidRDefault="00473A0C" w:rsidP="00473A0C">
      <w:pPr>
        <w:ind w:firstLine="708"/>
        <w:jc w:val="both"/>
        <w:rPr>
          <w:rFonts w:ascii="Times New Roman" w:hAnsi="Times New Roman" w:cs="Times New Roman"/>
          <w:sz w:val="26"/>
          <w:szCs w:val="26"/>
        </w:rPr>
      </w:pPr>
      <w:r w:rsidRPr="00CB4E8D">
        <w:rPr>
          <w:rFonts w:ascii="Times New Roman" w:hAnsi="Times New Roman" w:cs="Times New Roman"/>
          <w:sz w:val="26"/>
          <w:szCs w:val="26"/>
        </w:rPr>
        <w:t xml:space="preserve">По животноводству планируется ежегодный прирост </w:t>
      </w:r>
      <w:r w:rsidR="00B61ECC" w:rsidRPr="00CB4E8D">
        <w:rPr>
          <w:rFonts w:ascii="Times New Roman" w:hAnsi="Times New Roman" w:cs="Times New Roman"/>
          <w:sz w:val="26"/>
          <w:szCs w:val="26"/>
        </w:rPr>
        <w:t>производства молока и мяса на 2-2,5 %. В</w:t>
      </w:r>
      <w:r w:rsidRPr="00CB4E8D">
        <w:rPr>
          <w:rFonts w:ascii="Times New Roman" w:hAnsi="Times New Roman" w:cs="Times New Roman"/>
          <w:sz w:val="26"/>
          <w:szCs w:val="26"/>
        </w:rPr>
        <w:t xml:space="preserve"> 2005-2010 годы в среднем рост по </w:t>
      </w:r>
      <w:r w:rsidR="00B61ECC" w:rsidRPr="00CB4E8D">
        <w:rPr>
          <w:rFonts w:ascii="Times New Roman" w:hAnsi="Times New Roman" w:cs="Times New Roman"/>
          <w:sz w:val="26"/>
          <w:szCs w:val="26"/>
        </w:rPr>
        <w:t xml:space="preserve">производству </w:t>
      </w:r>
      <w:r w:rsidRPr="00CB4E8D">
        <w:rPr>
          <w:rFonts w:ascii="Times New Roman" w:hAnsi="Times New Roman" w:cs="Times New Roman"/>
          <w:sz w:val="26"/>
          <w:szCs w:val="26"/>
        </w:rPr>
        <w:t>молок</w:t>
      </w:r>
      <w:r w:rsidR="00B61ECC" w:rsidRPr="00CB4E8D">
        <w:rPr>
          <w:rFonts w:ascii="Times New Roman" w:hAnsi="Times New Roman" w:cs="Times New Roman"/>
          <w:sz w:val="26"/>
          <w:szCs w:val="26"/>
        </w:rPr>
        <w:t>а составил 2,6 %.</w:t>
      </w:r>
      <w:r w:rsidRPr="00CB4E8D">
        <w:rPr>
          <w:rFonts w:ascii="Times New Roman" w:hAnsi="Times New Roman" w:cs="Times New Roman"/>
          <w:sz w:val="26"/>
          <w:szCs w:val="26"/>
        </w:rPr>
        <w:t xml:space="preserve"> </w:t>
      </w:r>
      <w:r w:rsidR="00B61ECC" w:rsidRPr="00CB4E8D">
        <w:rPr>
          <w:rFonts w:ascii="Times New Roman" w:hAnsi="Times New Roman" w:cs="Times New Roman"/>
          <w:sz w:val="26"/>
          <w:szCs w:val="26"/>
        </w:rPr>
        <w:t>П</w:t>
      </w:r>
      <w:r w:rsidRPr="00CB4E8D">
        <w:rPr>
          <w:rFonts w:ascii="Times New Roman" w:hAnsi="Times New Roman" w:cs="Times New Roman"/>
          <w:sz w:val="26"/>
          <w:szCs w:val="26"/>
        </w:rPr>
        <w:t xml:space="preserve">о </w:t>
      </w:r>
      <w:proofErr w:type="spellStart"/>
      <w:r w:rsidR="00B61ECC" w:rsidRPr="00CB4E8D">
        <w:rPr>
          <w:rFonts w:ascii="Times New Roman" w:hAnsi="Times New Roman" w:cs="Times New Roman"/>
          <w:sz w:val="26"/>
          <w:szCs w:val="26"/>
        </w:rPr>
        <w:t>производсту</w:t>
      </w:r>
      <w:proofErr w:type="spellEnd"/>
      <w:r w:rsidR="00B61ECC" w:rsidRPr="00CB4E8D">
        <w:rPr>
          <w:rFonts w:ascii="Times New Roman" w:hAnsi="Times New Roman" w:cs="Times New Roman"/>
          <w:sz w:val="26"/>
          <w:szCs w:val="26"/>
        </w:rPr>
        <w:t xml:space="preserve"> </w:t>
      </w:r>
      <w:r w:rsidRPr="00CB4E8D">
        <w:rPr>
          <w:rFonts w:ascii="Times New Roman" w:hAnsi="Times New Roman" w:cs="Times New Roman"/>
          <w:sz w:val="26"/>
          <w:szCs w:val="26"/>
        </w:rPr>
        <w:t>мяс</w:t>
      </w:r>
      <w:r w:rsidR="00B61ECC" w:rsidRPr="00CB4E8D">
        <w:rPr>
          <w:rFonts w:ascii="Times New Roman" w:hAnsi="Times New Roman" w:cs="Times New Roman"/>
          <w:sz w:val="26"/>
          <w:szCs w:val="26"/>
        </w:rPr>
        <w:t>а</w:t>
      </w:r>
      <w:r w:rsidRPr="00CB4E8D">
        <w:rPr>
          <w:rFonts w:ascii="Times New Roman" w:hAnsi="Times New Roman" w:cs="Times New Roman"/>
          <w:sz w:val="26"/>
          <w:szCs w:val="26"/>
        </w:rPr>
        <w:t xml:space="preserve"> в последние годы наблюдается даже снижение достигнутого уровня. В 2006 году было произведено 5375 тонны мяса, на 2015 год планируется произвести 5875</w:t>
      </w:r>
      <w:r w:rsidRPr="00CB4E8D">
        <w:rPr>
          <w:rFonts w:ascii="Times New Roman" w:hAnsi="Times New Roman" w:cs="Times New Roman"/>
          <w:color w:val="FF00FF"/>
          <w:sz w:val="26"/>
          <w:szCs w:val="26"/>
        </w:rPr>
        <w:t xml:space="preserve"> </w:t>
      </w:r>
      <w:r w:rsidRPr="00CB4E8D">
        <w:rPr>
          <w:rFonts w:ascii="Times New Roman" w:hAnsi="Times New Roman" w:cs="Times New Roman"/>
          <w:sz w:val="26"/>
          <w:szCs w:val="26"/>
        </w:rPr>
        <w:t>тонн, или рост составит 9,3%, то есть ежегодный прирост 1,5-2%.</w:t>
      </w:r>
    </w:p>
    <w:p w:rsidR="00473A0C" w:rsidRPr="00CB4E8D" w:rsidRDefault="00473A0C" w:rsidP="00473A0C">
      <w:pPr>
        <w:jc w:val="both"/>
        <w:rPr>
          <w:rFonts w:ascii="Times New Roman" w:hAnsi="Times New Roman" w:cs="Times New Roman"/>
          <w:sz w:val="26"/>
          <w:szCs w:val="26"/>
        </w:rPr>
      </w:pPr>
      <w:r w:rsidRPr="00CB4E8D">
        <w:rPr>
          <w:rFonts w:ascii="Times New Roman" w:hAnsi="Times New Roman" w:cs="Times New Roman"/>
          <w:sz w:val="26"/>
          <w:szCs w:val="26"/>
        </w:rPr>
        <w:t xml:space="preserve">         Объем производства сельскохозяйственной продукции в текущих ценах за 2006-2010 годы в среднем выросло на 152 процентов к уровню 2005 года, или на 645 млн</w:t>
      </w:r>
      <w:proofErr w:type="gramStart"/>
      <w:r w:rsidRPr="00CB4E8D">
        <w:rPr>
          <w:rFonts w:ascii="Times New Roman" w:hAnsi="Times New Roman" w:cs="Times New Roman"/>
          <w:sz w:val="26"/>
          <w:szCs w:val="26"/>
        </w:rPr>
        <w:t>.р</w:t>
      </w:r>
      <w:proofErr w:type="gramEnd"/>
      <w:r w:rsidRPr="00CB4E8D">
        <w:rPr>
          <w:rFonts w:ascii="Times New Roman" w:hAnsi="Times New Roman" w:cs="Times New Roman"/>
          <w:sz w:val="26"/>
          <w:szCs w:val="26"/>
        </w:rPr>
        <w:t xml:space="preserve">ублей. Всего выручка на </w:t>
      </w:r>
      <w:smartTag w:uri="urn:schemas-microsoft-com:office:smarttags" w:element="metricconverter">
        <w:smartTagPr>
          <w:attr w:name="ProductID" w:val="1 гектар"/>
        </w:smartTagPr>
        <w:r w:rsidRPr="00CB4E8D">
          <w:rPr>
            <w:rFonts w:ascii="Times New Roman" w:hAnsi="Times New Roman" w:cs="Times New Roman"/>
            <w:sz w:val="26"/>
            <w:szCs w:val="26"/>
          </w:rPr>
          <w:t>1 гектар</w:t>
        </w:r>
      </w:smartTag>
      <w:r w:rsidRPr="00CB4E8D">
        <w:rPr>
          <w:rFonts w:ascii="Times New Roman" w:hAnsi="Times New Roman" w:cs="Times New Roman"/>
          <w:sz w:val="26"/>
          <w:szCs w:val="26"/>
        </w:rPr>
        <w:t xml:space="preserve"> пашни соответственно выросло по сравнению 2005 годом с 5,2 тыс</w:t>
      </w:r>
      <w:proofErr w:type="gramStart"/>
      <w:r w:rsidRPr="00CB4E8D">
        <w:rPr>
          <w:rFonts w:ascii="Times New Roman" w:hAnsi="Times New Roman" w:cs="Times New Roman"/>
          <w:sz w:val="26"/>
          <w:szCs w:val="26"/>
        </w:rPr>
        <w:t>.р</w:t>
      </w:r>
      <w:proofErr w:type="gramEnd"/>
      <w:r w:rsidRPr="00CB4E8D">
        <w:rPr>
          <w:rFonts w:ascii="Times New Roman" w:hAnsi="Times New Roman" w:cs="Times New Roman"/>
          <w:sz w:val="26"/>
          <w:szCs w:val="26"/>
        </w:rPr>
        <w:t>ублей до 8,8 тыс.рублей в 2010 году, или на 169 %.</w:t>
      </w:r>
    </w:p>
    <w:tbl>
      <w:tblPr>
        <w:tblW w:w="9516" w:type="dxa"/>
        <w:tblInd w:w="108" w:type="dxa"/>
        <w:tblLook w:val="04A0"/>
      </w:tblPr>
      <w:tblGrid>
        <w:gridCol w:w="1900"/>
        <w:gridCol w:w="3800"/>
        <w:gridCol w:w="3816"/>
      </w:tblGrid>
      <w:tr w:rsidR="00473A0C" w:rsidRPr="004E5923" w:rsidTr="000E6467">
        <w:trPr>
          <w:trHeight w:val="555"/>
        </w:trPr>
        <w:tc>
          <w:tcPr>
            <w:tcW w:w="9516" w:type="dxa"/>
            <w:gridSpan w:val="3"/>
            <w:tcBorders>
              <w:bottom w:val="single" w:sz="4" w:space="0" w:color="auto"/>
            </w:tcBorders>
            <w:shd w:val="clear" w:color="auto" w:fill="auto"/>
            <w:vAlign w:val="center"/>
          </w:tcPr>
          <w:p w:rsidR="00473A0C" w:rsidRPr="004E5923" w:rsidRDefault="00C43F27" w:rsidP="000E6467">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w:t>
            </w:r>
            <w:r w:rsidR="00473A0C" w:rsidRPr="004E5923">
              <w:rPr>
                <w:rFonts w:ascii="Times New Roman" w:hAnsi="Times New Roman" w:cs="Times New Roman"/>
                <w:b/>
                <w:bCs/>
                <w:color w:val="000000"/>
                <w:sz w:val="28"/>
                <w:szCs w:val="28"/>
              </w:rPr>
              <w:t>оказатели денежной выручки, тыс. руб.</w:t>
            </w:r>
          </w:p>
        </w:tc>
      </w:tr>
      <w:tr w:rsidR="00473A0C" w:rsidRPr="004E5923" w:rsidTr="0031699D">
        <w:trPr>
          <w:trHeight w:val="793"/>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473A0C" w:rsidRPr="005B1547" w:rsidRDefault="00473A0C" w:rsidP="000E6467">
            <w:pPr>
              <w:rPr>
                <w:rFonts w:ascii="Times New Roman" w:hAnsi="Times New Roman" w:cs="Times New Roman"/>
                <w:b/>
                <w:color w:val="000000"/>
                <w:sz w:val="24"/>
                <w:szCs w:val="24"/>
              </w:rPr>
            </w:pPr>
            <w:r w:rsidRPr="005B1547">
              <w:rPr>
                <w:rFonts w:ascii="Times New Roman" w:hAnsi="Times New Roman" w:cs="Times New Roman"/>
                <w:b/>
                <w:color w:val="000000"/>
                <w:sz w:val="24"/>
                <w:szCs w:val="24"/>
              </w:rPr>
              <w:t>Годы</w:t>
            </w:r>
          </w:p>
        </w:tc>
        <w:tc>
          <w:tcPr>
            <w:tcW w:w="3800" w:type="dxa"/>
            <w:tcBorders>
              <w:top w:val="single" w:sz="4" w:space="0" w:color="auto"/>
              <w:left w:val="nil"/>
              <w:bottom w:val="single" w:sz="4" w:space="0" w:color="auto"/>
              <w:right w:val="single" w:sz="4" w:space="0" w:color="000000"/>
            </w:tcBorders>
            <w:shd w:val="clear" w:color="auto" w:fill="auto"/>
            <w:vAlign w:val="center"/>
          </w:tcPr>
          <w:p w:rsidR="00473A0C" w:rsidRPr="005B1547" w:rsidRDefault="00473A0C" w:rsidP="005B1547">
            <w:pPr>
              <w:jc w:val="center"/>
              <w:rPr>
                <w:rFonts w:ascii="Times New Roman" w:hAnsi="Times New Roman" w:cs="Times New Roman"/>
                <w:b/>
                <w:color w:val="000000"/>
                <w:sz w:val="24"/>
                <w:szCs w:val="24"/>
              </w:rPr>
            </w:pPr>
            <w:r w:rsidRPr="005B1547">
              <w:rPr>
                <w:rFonts w:ascii="Times New Roman" w:hAnsi="Times New Roman" w:cs="Times New Roman"/>
                <w:b/>
                <w:color w:val="000000"/>
                <w:sz w:val="24"/>
                <w:szCs w:val="24"/>
              </w:rPr>
              <w:t xml:space="preserve">Денежная выручка на </w:t>
            </w:r>
            <w:smartTag w:uri="urn:schemas-microsoft-com:office:smarttags" w:element="metricconverter">
              <w:smartTagPr>
                <w:attr w:name="ProductID" w:val="1 га"/>
              </w:smartTagPr>
              <w:r w:rsidRPr="005B1547">
                <w:rPr>
                  <w:rFonts w:ascii="Times New Roman" w:hAnsi="Times New Roman" w:cs="Times New Roman"/>
                  <w:b/>
                  <w:color w:val="000000"/>
                  <w:sz w:val="24"/>
                  <w:szCs w:val="24"/>
                </w:rPr>
                <w:t>1 га</w:t>
              </w:r>
            </w:smartTag>
            <w:r w:rsidRPr="005B1547">
              <w:rPr>
                <w:rFonts w:ascii="Times New Roman" w:hAnsi="Times New Roman" w:cs="Times New Roman"/>
                <w:b/>
                <w:color w:val="000000"/>
                <w:sz w:val="24"/>
                <w:szCs w:val="24"/>
              </w:rPr>
              <w:t xml:space="preserve"> </w:t>
            </w:r>
            <w:r w:rsidR="005B1547">
              <w:rPr>
                <w:rFonts w:ascii="Times New Roman" w:hAnsi="Times New Roman" w:cs="Times New Roman"/>
                <w:b/>
                <w:color w:val="000000"/>
                <w:sz w:val="24"/>
                <w:szCs w:val="24"/>
              </w:rPr>
              <w:t>п</w:t>
            </w:r>
            <w:r w:rsidRPr="005B1547">
              <w:rPr>
                <w:rFonts w:ascii="Times New Roman" w:hAnsi="Times New Roman" w:cs="Times New Roman"/>
                <w:b/>
                <w:color w:val="000000"/>
                <w:sz w:val="24"/>
                <w:szCs w:val="24"/>
              </w:rPr>
              <w:t>ашни</w:t>
            </w:r>
          </w:p>
        </w:tc>
        <w:tc>
          <w:tcPr>
            <w:tcW w:w="3816" w:type="dxa"/>
            <w:tcBorders>
              <w:top w:val="single" w:sz="4" w:space="0" w:color="auto"/>
              <w:left w:val="nil"/>
              <w:bottom w:val="single" w:sz="4" w:space="0" w:color="auto"/>
              <w:right w:val="single" w:sz="4" w:space="0" w:color="000000"/>
            </w:tcBorders>
            <w:shd w:val="clear" w:color="auto" w:fill="auto"/>
            <w:vAlign w:val="center"/>
          </w:tcPr>
          <w:p w:rsidR="00473A0C" w:rsidRPr="005B1547" w:rsidRDefault="00473A0C" w:rsidP="005B1547">
            <w:pPr>
              <w:spacing w:line="240" w:lineRule="auto"/>
              <w:jc w:val="center"/>
              <w:rPr>
                <w:rFonts w:ascii="Times New Roman" w:hAnsi="Times New Roman" w:cs="Times New Roman"/>
                <w:b/>
                <w:color w:val="000000"/>
                <w:sz w:val="24"/>
                <w:szCs w:val="24"/>
              </w:rPr>
            </w:pPr>
            <w:r w:rsidRPr="005B1547">
              <w:rPr>
                <w:rFonts w:ascii="Times New Roman" w:hAnsi="Times New Roman" w:cs="Times New Roman"/>
                <w:b/>
                <w:color w:val="000000"/>
                <w:sz w:val="24"/>
                <w:szCs w:val="24"/>
              </w:rPr>
              <w:t>Денежная выручка</w:t>
            </w:r>
            <w:r w:rsidR="005B1547">
              <w:rPr>
                <w:rFonts w:ascii="Times New Roman" w:hAnsi="Times New Roman" w:cs="Times New Roman"/>
                <w:b/>
                <w:color w:val="000000"/>
                <w:sz w:val="24"/>
                <w:szCs w:val="24"/>
              </w:rPr>
              <w:t xml:space="preserve"> </w:t>
            </w:r>
            <w:r w:rsidRPr="005B1547">
              <w:rPr>
                <w:rFonts w:ascii="Times New Roman" w:hAnsi="Times New Roman" w:cs="Times New Roman"/>
                <w:b/>
                <w:color w:val="000000"/>
                <w:sz w:val="24"/>
                <w:szCs w:val="24"/>
              </w:rPr>
              <w:t>на 1 работника</w:t>
            </w:r>
          </w:p>
        </w:tc>
      </w:tr>
      <w:tr w:rsidR="00473A0C" w:rsidRPr="004E5923" w:rsidTr="0031699D">
        <w:trPr>
          <w:trHeight w:val="450"/>
        </w:trPr>
        <w:tc>
          <w:tcPr>
            <w:tcW w:w="1900" w:type="dxa"/>
            <w:tcBorders>
              <w:top w:val="nil"/>
              <w:left w:val="single" w:sz="4" w:space="0" w:color="auto"/>
              <w:bottom w:val="single" w:sz="4" w:space="0" w:color="auto"/>
              <w:right w:val="single" w:sz="4" w:space="0" w:color="auto"/>
            </w:tcBorders>
            <w:shd w:val="clear" w:color="auto" w:fill="auto"/>
            <w:noWrap/>
            <w:vAlign w:val="bottom"/>
          </w:tcPr>
          <w:p w:rsidR="00473A0C" w:rsidRPr="00CB4E8D" w:rsidRDefault="00473A0C" w:rsidP="000E6467">
            <w:pPr>
              <w:rPr>
                <w:rFonts w:ascii="Times New Roman" w:hAnsi="Times New Roman" w:cs="Times New Roman"/>
                <w:color w:val="000000"/>
                <w:sz w:val="24"/>
                <w:szCs w:val="24"/>
              </w:rPr>
            </w:pPr>
            <w:smartTag w:uri="urn:schemas-microsoft-com:office:smarttags" w:element="metricconverter">
              <w:smartTagPr>
                <w:attr w:name="ProductID" w:val="2005 г"/>
              </w:smartTagPr>
              <w:r w:rsidRPr="00CB4E8D">
                <w:rPr>
                  <w:rFonts w:ascii="Times New Roman" w:hAnsi="Times New Roman" w:cs="Times New Roman"/>
                  <w:color w:val="000000"/>
                  <w:sz w:val="24"/>
                  <w:szCs w:val="24"/>
                </w:rPr>
                <w:t>2005 г</w:t>
              </w:r>
            </w:smartTag>
            <w:r w:rsidRPr="00CB4E8D">
              <w:rPr>
                <w:rFonts w:ascii="Times New Roman" w:hAnsi="Times New Roman" w:cs="Times New Roman"/>
                <w:color w:val="000000"/>
                <w:sz w:val="24"/>
                <w:szCs w:val="24"/>
              </w:rPr>
              <w:t>.</w:t>
            </w:r>
          </w:p>
        </w:tc>
        <w:tc>
          <w:tcPr>
            <w:tcW w:w="3800" w:type="dxa"/>
            <w:tcBorders>
              <w:top w:val="single" w:sz="4" w:space="0" w:color="auto"/>
              <w:left w:val="nil"/>
              <w:bottom w:val="single" w:sz="4" w:space="0" w:color="auto"/>
              <w:right w:val="single" w:sz="4" w:space="0" w:color="000000"/>
            </w:tcBorders>
            <w:shd w:val="clear" w:color="auto" w:fill="auto"/>
            <w:noWrap/>
            <w:vAlign w:val="bottom"/>
          </w:tcPr>
          <w:p w:rsidR="00473A0C" w:rsidRPr="00CB4E8D" w:rsidRDefault="00473A0C" w:rsidP="000E6467">
            <w:pPr>
              <w:rPr>
                <w:rFonts w:ascii="Times New Roman" w:hAnsi="Times New Roman" w:cs="Times New Roman"/>
                <w:color w:val="000000"/>
                <w:sz w:val="24"/>
                <w:szCs w:val="24"/>
              </w:rPr>
            </w:pPr>
            <w:r w:rsidRPr="00CB4E8D">
              <w:rPr>
                <w:rFonts w:ascii="Times New Roman" w:hAnsi="Times New Roman" w:cs="Times New Roman"/>
                <w:color w:val="000000"/>
                <w:sz w:val="24"/>
                <w:szCs w:val="24"/>
              </w:rPr>
              <w:t>5,2</w:t>
            </w:r>
          </w:p>
        </w:tc>
        <w:tc>
          <w:tcPr>
            <w:tcW w:w="3816" w:type="dxa"/>
            <w:tcBorders>
              <w:top w:val="single" w:sz="4" w:space="0" w:color="auto"/>
              <w:left w:val="nil"/>
              <w:bottom w:val="single" w:sz="4" w:space="0" w:color="auto"/>
              <w:right w:val="single" w:sz="4" w:space="0" w:color="000000"/>
            </w:tcBorders>
            <w:shd w:val="clear" w:color="auto" w:fill="auto"/>
            <w:noWrap/>
            <w:vAlign w:val="bottom"/>
          </w:tcPr>
          <w:p w:rsidR="00473A0C" w:rsidRPr="00CB4E8D" w:rsidRDefault="00473A0C" w:rsidP="000E6467">
            <w:pPr>
              <w:rPr>
                <w:rFonts w:ascii="Times New Roman" w:hAnsi="Times New Roman" w:cs="Times New Roman"/>
                <w:color w:val="000000"/>
                <w:sz w:val="24"/>
                <w:szCs w:val="24"/>
              </w:rPr>
            </w:pPr>
            <w:r w:rsidRPr="00CB4E8D">
              <w:rPr>
                <w:rFonts w:ascii="Times New Roman" w:hAnsi="Times New Roman" w:cs="Times New Roman"/>
                <w:color w:val="000000"/>
                <w:sz w:val="24"/>
                <w:szCs w:val="24"/>
              </w:rPr>
              <w:t>128,0</w:t>
            </w:r>
          </w:p>
        </w:tc>
      </w:tr>
      <w:tr w:rsidR="00473A0C" w:rsidRPr="004E5923" w:rsidTr="0031699D">
        <w:trPr>
          <w:trHeight w:val="450"/>
        </w:trPr>
        <w:tc>
          <w:tcPr>
            <w:tcW w:w="1900" w:type="dxa"/>
            <w:tcBorders>
              <w:top w:val="nil"/>
              <w:left w:val="single" w:sz="4" w:space="0" w:color="auto"/>
              <w:bottom w:val="single" w:sz="4" w:space="0" w:color="auto"/>
              <w:right w:val="single" w:sz="4" w:space="0" w:color="auto"/>
            </w:tcBorders>
            <w:shd w:val="clear" w:color="auto" w:fill="auto"/>
            <w:noWrap/>
            <w:vAlign w:val="bottom"/>
          </w:tcPr>
          <w:p w:rsidR="00473A0C" w:rsidRPr="00CB4E8D" w:rsidRDefault="00473A0C" w:rsidP="000E6467">
            <w:pPr>
              <w:rPr>
                <w:rFonts w:ascii="Times New Roman" w:hAnsi="Times New Roman" w:cs="Times New Roman"/>
                <w:color w:val="000000"/>
                <w:sz w:val="24"/>
                <w:szCs w:val="24"/>
              </w:rPr>
            </w:pPr>
            <w:smartTag w:uri="urn:schemas-microsoft-com:office:smarttags" w:element="metricconverter">
              <w:smartTagPr>
                <w:attr w:name="ProductID" w:val="2006 г"/>
              </w:smartTagPr>
              <w:r w:rsidRPr="00CB4E8D">
                <w:rPr>
                  <w:rFonts w:ascii="Times New Roman" w:hAnsi="Times New Roman" w:cs="Times New Roman"/>
                  <w:color w:val="000000"/>
                  <w:sz w:val="24"/>
                  <w:szCs w:val="24"/>
                </w:rPr>
                <w:t>2006 г</w:t>
              </w:r>
            </w:smartTag>
            <w:r w:rsidRPr="00CB4E8D">
              <w:rPr>
                <w:rFonts w:ascii="Times New Roman" w:hAnsi="Times New Roman" w:cs="Times New Roman"/>
                <w:color w:val="000000"/>
                <w:sz w:val="24"/>
                <w:szCs w:val="24"/>
              </w:rPr>
              <w:t>.</w:t>
            </w:r>
          </w:p>
        </w:tc>
        <w:tc>
          <w:tcPr>
            <w:tcW w:w="3800" w:type="dxa"/>
            <w:tcBorders>
              <w:top w:val="single" w:sz="4" w:space="0" w:color="auto"/>
              <w:left w:val="nil"/>
              <w:bottom w:val="single" w:sz="4" w:space="0" w:color="auto"/>
              <w:right w:val="single" w:sz="4" w:space="0" w:color="000000"/>
            </w:tcBorders>
            <w:shd w:val="clear" w:color="auto" w:fill="auto"/>
            <w:noWrap/>
            <w:vAlign w:val="bottom"/>
          </w:tcPr>
          <w:p w:rsidR="00473A0C" w:rsidRPr="00CB4E8D" w:rsidRDefault="00473A0C" w:rsidP="000E6467">
            <w:pPr>
              <w:rPr>
                <w:rFonts w:ascii="Times New Roman" w:hAnsi="Times New Roman" w:cs="Times New Roman"/>
                <w:color w:val="000000"/>
                <w:sz w:val="24"/>
                <w:szCs w:val="24"/>
              </w:rPr>
            </w:pPr>
            <w:r w:rsidRPr="00CB4E8D">
              <w:rPr>
                <w:rFonts w:ascii="Times New Roman" w:hAnsi="Times New Roman" w:cs="Times New Roman"/>
                <w:color w:val="000000"/>
                <w:sz w:val="24"/>
                <w:szCs w:val="24"/>
              </w:rPr>
              <w:t>6,7</w:t>
            </w:r>
          </w:p>
        </w:tc>
        <w:tc>
          <w:tcPr>
            <w:tcW w:w="3816" w:type="dxa"/>
            <w:tcBorders>
              <w:top w:val="single" w:sz="4" w:space="0" w:color="auto"/>
              <w:left w:val="nil"/>
              <w:bottom w:val="single" w:sz="4" w:space="0" w:color="auto"/>
              <w:right w:val="single" w:sz="4" w:space="0" w:color="000000"/>
            </w:tcBorders>
            <w:shd w:val="clear" w:color="auto" w:fill="auto"/>
            <w:noWrap/>
            <w:vAlign w:val="bottom"/>
          </w:tcPr>
          <w:p w:rsidR="00473A0C" w:rsidRPr="00CB4E8D" w:rsidRDefault="00473A0C" w:rsidP="000E6467">
            <w:pPr>
              <w:rPr>
                <w:rFonts w:ascii="Times New Roman" w:hAnsi="Times New Roman" w:cs="Times New Roman"/>
                <w:color w:val="000000"/>
                <w:sz w:val="24"/>
                <w:szCs w:val="24"/>
              </w:rPr>
            </w:pPr>
            <w:r w:rsidRPr="00CB4E8D">
              <w:rPr>
                <w:rFonts w:ascii="Times New Roman" w:hAnsi="Times New Roman" w:cs="Times New Roman"/>
                <w:color w:val="000000"/>
                <w:sz w:val="24"/>
                <w:szCs w:val="24"/>
              </w:rPr>
              <w:t>169,2</w:t>
            </w:r>
          </w:p>
        </w:tc>
      </w:tr>
      <w:tr w:rsidR="00473A0C" w:rsidRPr="004E5923" w:rsidTr="0031699D">
        <w:trPr>
          <w:trHeight w:val="450"/>
        </w:trPr>
        <w:tc>
          <w:tcPr>
            <w:tcW w:w="1900" w:type="dxa"/>
            <w:tcBorders>
              <w:top w:val="nil"/>
              <w:left w:val="single" w:sz="4" w:space="0" w:color="auto"/>
              <w:bottom w:val="single" w:sz="4" w:space="0" w:color="auto"/>
              <w:right w:val="single" w:sz="4" w:space="0" w:color="auto"/>
            </w:tcBorders>
            <w:shd w:val="clear" w:color="auto" w:fill="auto"/>
            <w:noWrap/>
            <w:vAlign w:val="bottom"/>
          </w:tcPr>
          <w:p w:rsidR="00473A0C" w:rsidRPr="00CB4E8D" w:rsidRDefault="00473A0C" w:rsidP="000E6467">
            <w:pPr>
              <w:rPr>
                <w:rFonts w:ascii="Times New Roman" w:hAnsi="Times New Roman" w:cs="Times New Roman"/>
                <w:color w:val="000000"/>
                <w:sz w:val="24"/>
                <w:szCs w:val="24"/>
              </w:rPr>
            </w:pPr>
            <w:smartTag w:uri="urn:schemas-microsoft-com:office:smarttags" w:element="metricconverter">
              <w:smartTagPr>
                <w:attr w:name="ProductID" w:val="2007 г"/>
              </w:smartTagPr>
              <w:r w:rsidRPr="00CB4E8D">
                <w:rPr>
                  <w:rFonts w:ascii="Times New Roman" w:hAnsi="Times New Roman" w:cs="Times New Roman"/>
                  <w:color w:val="000000"/>
                  <w:sz w:val="24"/>
                  <w:szCs w:val="24"/>
                </w:rPr>
                <w:t>2007 г</w:t>
              </w:r>
            </w:smartTag>
            <w:r w:rsidRPr="00CB4E8D">
              <w:rPr>
                <w:rFonts w:ascii="Times New Roman" w:hAnsi="Times New Roman" w:cs="Times New Roman"/>
                <w:color w:val="000000"/>
                <w:sz w:val="24"/>
                <w:szCs w:val="24"/>
              </w:rPr>
              <w:t>.</w:t>
            </w:r>
          </w:p>
        </w:tc>
        <w:tc>
          <w:tcPr>
            <w:tcW w:w="3800" w:type="dxa"/>
            <w:tcBorders>
              <w:top w:val="single" w:sz="4" w:space="0" w:color="auto"/>
              <w:left w:val="nil"/>
              <w:bottom w:val="single" w:sz="4" w:space="0" w:color="auto"/>
              <w:right w:val="single" w:sz="4" w:space="0" w:color="000000"/>
            </w:tcBorders>
            <w:shd w:val="clear" w:color="auto" w:fill="auto"/>
            <w:noWrap/>
            <w:vAlign w:val="bottom"/>
          </w:tcPr>
          <w:p w:rsidR="00473A0C" w:rsidRPr="00CB4E8D" w:rsidRDefault="00473A0C" w:rsidP="000E6467">
            <w:pPr>
              <w:rPr>
                <w:rFonts w:ascii="Times New Roman" w:hAnsi="Times New Roman" w:cs="Times New Roman"/>
                <w:color w:val="000000"/>
                <w:sz w:val="24"/>
                <w:szCs w:val="24"/>
              </w:rPr>
            </w:pPr>
            <w:r w:rsidRPr="00CB4E8D">
              <w:rPr>
                <w:rFonts w:ascii="Times New Roman" w:hAnsi="Times New Roman" w:cs="Times New Roman"/>
                <w:color w:val="000000"/>
                <w:sz w:val="24"/>
                <w:szCs w:val="24"/>
              </w:rPr>
              <w:t>7,6</w:t>
            </w:r>
          </w:p>
        </w:tc>
        <w:tc>
          <w:tcPr>
            <w:tcW w:w="3816" w:type="dxa"/>
            <w:tcBorders>
              <w:top w:val="single" w:sz="4" w:space="0" w:color="auto"/>
              <w:left w:val="nil"/>
              <w:bottom w:val="single" w:sz="4" w:space="0" w:color="auto"/>
              <w:right w:val="single" w:sz="4" w:space="0" w:color="000000"/>
            </w:tcBorders>
            <w:shd w:val="clear" w:color="auto" w:fill="auto"/>
            <w:noWrap/>
            <w:vAlign w:val="bottom"/>
          </w:tcPr>
          <w:p w:rsidR="00473A0C" w:rsidRPr="00CB4E8D" w:rsidRDefault="00473A0C" w:rsidP="000E6467">
            <w:pPr>
              <w:rPr>
                <w:rFonts w:ascii="Times New Roman" w:hAnsi="Times New Roman" w:cs="Times New Roman"/>
                <w:color w:val="000000"/>
                <w:sz w:val="24"/>
                <w:szCs w:val="24"/>
              </w:rPr>
            </w:pPr>
            <w:r w:rsidRPr="00CB4E8D">
              <w:rPr>
                <w:rFonts w:ascii="Times New Roman" w:hAnsi="Times New Roman" w:cs="Times New Roman"/>
                <w:color w:val="000000"/>
                <w:sz w:val="24"/>
                <w:szCs w:val="24"/>
              </w:rPr>
              <w:t>184,1</w:t>
            </w:r>
          </w:p>
        </w:tc>
      </w:tr>
      <w:tr w:rsidR="00473A0C" w:rsidRPr="004E5923" w:rsidTr="0031699D">
        <w:trPr>
          <w:trHeight w:val="450"/>
        </w:trPr>
        <w:tc>
          <w:tcPr>
            <w:tcW w:w="1900" w:type="dxa"/>
            <w:tcBorders>
              <w:top w:val="nil"/>
              <w:left w:val="single" w:sz="4" w:space="0" w:color="auto"/>
              <w:bottom w:val="single" w:sz="4" w:space="0" w:color="auto"/>
              <w:right w:val="single" w:sz="4" w:space="0" w:color="auto"/>
            </w:tcBorders>
            <w:shd w:val="clear" w:color="auto" w:fill="auto"/>
            <w:noWrap/>
            <w:vAlign w:val="bottom"/>
          </w:tcPr>
          <w:p w:rsidR="00473A0C" w:rsidRPr="00CB4E8D" w:rsidRDefault="00473A0C" w:rsidP="000E6467">
            <w:pPr>
              <w:rPr>
                <w:rFonts w:ascii="Times New Roman" w:hAnsi="Times New Roman" w:cs="Times New Roman"/>
                <w:color w:val="000000"/>
                <w:sz w:val="24"/>
                <w:szCs w:val="24"/>
              </w:rPr>
            </w:pPr>
            <w:smartTag w:uri="urn:schemas-microsoft-com:office:smarttags" w:element="metricconverter">
              <w:smartTagPr>
                <w:attr w:name="ProductID" w:val="2008 г"/>
              </w:smartTagPr>
              <w:r w:rsidRPr="00CB4E8D">
                <w:rPr>
                  <w:rFonts w:ascii="Times New Roman" w:hAnsi="Times New Roman" w:cs="Times New Roman"/>
                  <w:color w:val="000000"/>
                  <w:sz w:val="24"/>
                  <w:szCs w:val="24"/>
                </w:rPr>
                <w:t>2008 г</w:t>
              </w:r>
            </w:smartTag>
            <w:r w:rsidRPr="00CB4E8D">
              <w:rPr>
                <w:rFonts w:ascii="Times New Roman" w:hAnsi="Times New Roman" w:cs="Times New Roman"/>
                <w:color w:val="000000"/>
                <w:sz w:val="24"/>
                <w:szCs w:val="24"/>
              </w:rPr>
              <w:t>.</w:t>
            </w:r>
          </w:p>
        </w:tc>
        <w:tc>
          <w:tcPr>
            <w:tcW w:w="3800" w:type="dxa"/>
            <w:tcBorders>
              <w:top w:val="single" w:sz="4" w:space="0" w:color="auto"/>
              <w:left w:val="nil"/>
              <w:bottom w:val="single" w:sz="4" w:space="0" w:color="auto"/>
              <w:right w:val="single" w:sz="4" w:space="0" w:color="000000"/>
            </w:tcBorders>
            <w:shd w:val="clear" w:color="auto" w:fill="auto"/>
            <w:noWrap/>
            <w:vAlign w:val="bottom"/>
          </w:tcPr>
          <w:p w:rsidR="00473A0C" w:rsidRPr="00CB4E8D" w:rsidRDefault="00473A0C" w:rsidP="000E6467">
            <w:pPr>
              <w:rPr>
                <w:rFonts w:ascii="Times New Roman" w:hAnsi="Times New Roman" w:cs="Times New Roman"/>
                <w:color w:val="000000"/>
                <w:sz w:val="24"/>
                <w:szCs w:val="24"/>
              </w:rPr>
            </w:pPr>
            <w:r w:rsidRPr="00CB4E8D">
              <w:rPr>
                <w:rFonts w:ascii="Times New Roman" w:hAnsi="Times New Roman" w:cs="Times New Roman"/>
                <w:color w:val="000000"/>
                <w:sz w:val="24"/>
                <w:szCs w:val="24"/>
              </w:rPr>
              <w:t>8,6</w:t>
            </w:r>
          </w:p>
        </w:tc>
        <w:tc>
          <w:tcPr>
            <w:tcW w:w="3816" w:type="dxa"/>
            <w:tcBorders>
              <w:top w:val="single" w:sz="4" w:space="0" w:color="auto"/>
              <w:left w:val="nil"/>
              <w:bottom w:val="single" w:sz="4" w:space="0" w:color="auto"/>
              <w:right w:val="single" w:sz="4" w:space="0" w:color="000000"/>
            </w:tcBorders>
            <w:shd w:val="clear" w:color="auto" w:fill="auto"/>
            <w:noWrap/>
            <w:vAlign w:val="bottom"/>
          </w:tcPr>
          <w:p w:rsidR="00473A0C" w:rsidRPr="00CB4E8D" w:rsidRDefault="00473A0C" w:rsidP="000E6467">
            <w:pPr>
              <w:rPr>
                <w:rFonts w:ascii="Times New Roman" w:hAnsi="Times New Roman" w:cs="Times New Roman"/>
                <w:color w:val="000000"/>
                <w:sz w:val="24"/>
                <w:szCs w:val="24"/>
              </w:rPr>
            </w:pPr>
            <w:r w:rsidRPr="00CB4E8D">
              <w:rPr>
                <w:rFonts w:ascii="Times New Roman" w:hAnsi="Times New Roman" w:cs="Times New Roman"/>
                <w:color w:val="000000"/>
                <w:sz w:val="24"/>
                <w:szCs w:val="24"/>
              </w:rPr>
              <w:t>256,4</w:t>
            </w:r>
          </w:p>
        </w:tc>
      </w:tr>
      <w:tr w:rsidR="00473A0C" w:rsidRPr="004E5923" w:rsidTr="0031699D">
        <w:trPr>
          <w:trHeight w:val="450"/>
        </w:trPr>
        <w:tc>
          <w:tcPr>
            <w:tcW w:w="1900" w:type="dxa"/>
            <w:tcBorders>
              <w:top w:val="nil"/>
              <w:left w:val="single" w:sz="4" w:space="0" w:color="auto"/>
              <w:bottom w:val="single" w:sz="4" w:space="0" w:color="auto"/>
              <w:right w:val="single" w:sz="4" w:space="0" w:color="auto"/>
            </w:tcBorders>
            <w:shd w:val="clear" w:color="auto" w:fill="auto"/>
            <w:noWrap/>
            <w:vAlign w:val="bottom"/>
          </w:tcPr>
          <w:p w:rsidR="00473A0C" w:rsidRPr="00CB4E8D" w:rsidRDefault="00473A0C" w:rsidP="000E6467">
            <w:pPr>
              <w:rPr>
                <w:rFonts w:ascii="Times New Roman" w:hAnsi="Times New Roman" w:cs="Times New Roman"/>
                <w:color w:val="000000"/>
                <w:sz w:val="24"/>
                <w:szCs w:val="24"/>
              </w:rPr>
            </w:pPr>
            <w:smartTag w:uri="urn:schemas-microsoft-com:office:smarttags" w:element="metricconverter">
              <w:smartTagPr>
                <w:attr w:name="ProductID" w:val="2009 г"/>
              </w:smartTagPr>
              <w:r w:rsidRPr="00CB4E8D">
                <w:rPr>
                  <w:rFonts w:ascii="Times New Roman" w:hAnsi="Times New Roman" w:cs="Times New Roman"/>
                  <w:color w:val="000000"/>
                  <w:sz w:val="24"/>
                  <w:szCs w:val="24"/>
                </w:rPr>
                <w:t>2009 г</w:t>
              </w:r>
            </w:smartTag>
            <w:r w:rsidRPr="00CB4E8D">
              <w:rPr>
                <w:rFonts w:ascii="Times New Roman" w:hAnsi="Times New Roman" w:cs="Times New Roman"/>
                <w:color w:val="000000"/>
                <w:sz w:val="24"/>
                <w:szCs w:val="24"/>
              </w:rPr>
              <w:t>.</w:t>
            </w:r>
          </w:p>
        </w:tc>
        <w:tc>
          <w:tcPr>
            <w:tcW w:w="3800" w:type="dxa"/>
            <w:tcBorders>
              <w:top w:val="single" w:sz="4" w:space="0" w:color="auto"/>
              <w:left w:val="nil"/>
              <w:bottom w:val="single" w:sz="4" w:space="0" w:color="auto"/>
              <w:right w:val="single" w:sz="4" w:space="0" w:color="000000"/>
            </w:tcBorders>
            <w:shd w:val="clear" w:color="auto" w:fill="auto"/>
            <w:noWrap/>
            <w:vAlign w:val="bottom"/>
          </w:tcPr>
          <w:p w:rsidR="00473A0C" w:rsidRPr="00CB4E8D" w:rsidRDefault="00473A0C" w:rsidP="000E6467">
            <w:pPr>
              <w:rPr>
                <w:rFonts w:ascii="Times New Roman" w:hAnsi="Times New Roman" w:cs="Times New Roman"/>
                <w:color w:val="000000"/>
                <w:sz w:val="24"/>
                <w:szCs w:val="24"/>
              </w:rPr>
            </w:pPr>
            <w:r w:rsidRPr="00CB4E8D">
              <w:rPr>
                <w:rFonts w:ascii="Times New Roman" w:hAnsi="Times New Roman" w:cs="Times New Roman"/>
                <w:color w:val="000000"/>
                <w:sz w:val="24"/>
                <w:szCs w:val="24"/>
              </w:rPr>
              <w:t>9,7</w:t>
            </w:r>
          </w:p>
        </w:tc>
        <w:tc>
          <w:tcPr>
            <w:tcW w:w="3816" w:type="dxa"/>
            <w:tcBorders>
              <w:top w:val="single" w:sz="4" w:space="0" w:color="auto"/>
              <w:left w:val="nil"/>
              <w:bottom w:val="single" w:sz="4" w:space="0" w:color="auto"/>
              <w:right w:val="single" w:sz="4" w:space="0" w:color="000000"/>
            </w:tcBorders>
            <w:shd w:val="clear" w:color="auto" w:fill="auto"/>
            <w:noWrap/>
            <w:vAlign w:val="bottom"/>
          </w:tcPr>
          <w:p w:rsidR="00473A0C" w:rsidRPr="00CB4E8D" w:rsidRDefault="00473A0C" w:rsidP="000E6467">
            <w:pPr>
              <w:rPr>
                <w:rFonts w:ascii="Times New Roman" w:hAnsi="Times New Roman" w:cs="Times New Roman"/>
                <w:color w:val="000000"/>
                <w:sz w:val="24"/>
                <w:szCs w:val="24"/>
              </w:rPr>
            </w:pPr>
            <w:r w:rsidRPr="00CB4E8D">
              <w:rPr>
                <w:rFonts w:ascii="Times New Roman" w:hAnsi="Times New Roman" w:cs="Times New Roman"/>
                <w:color w:val="000000"/>
                <w:sz w:val="24"/>
                <w:szCs w:val="24"/>
              </w:rPr>
              <w:t>291,1</w:t>
            </w:r>
          </w:p>
        </w:tc>
      </w:tr>
      <w:tr w:rsidR="00473A0C" w:rsidRPr="004E5923" w:rsidTr="0031699D">
        <w:trPr>
          <w:trHeight w:val="450"/>
        </w:trPr>
        <w:tc>
          <w:tcPr>
            <w:tcW w:w="1900" w:type="dxa"/>
            <w:tcBorders>
              <w:top w:val="nil"/>
              <w:left w:val="single" w:sz="4" w:space="0" w:color="auto"/>
              <w:bottom w:val="single" w:sz="4" w:space="0" w:color="auto"/>
              <w:right w:val="single" w:sz="4" w:space="0" w:color="auto"/>
            </w:tcBorders>
            <w:shd w:val="clear" w:color="auto" w:fill="auto"/>
            <w:noWrap/>
            <w:vAlign w:val="bottom"/>
          </w:tcPr>
          <w:p w:rsidR="00473A0C" w:rsidRPr="00CB4E8D" w:rsidRDefault="00473A0C" w:rsidP="000E6467">
            <w:pPr>
              <w:rPr>
                <w:rFonts w:ascii="Times New Roman" w:hAnsi="Times New Roman" w:cs="Times New Roman"/>
                <w:color w:val="000000"/>
                <w:sz w:val="24"/>
                <w:szCs w:val="24"/>
              </w:rPr>
            </w:pPr>
            <w:smartTag w:uri="urn:schemas-microsoft-com:office:smarttags" w:element="metricconverter">
              <w:smartTagPr>
                <w:attr w:name="ProductID" w:val="2010 г"/>
              </w:smartTagPr>
              <w:r w:rsidRPr="00CB4E8D">
                <w:rPr>
                  <w:rFonts w:ascii="Times New Roman" w:hAnsi="Times New Roman" w:cs="Times New Roman"/>
                  <w:color w:val="000000"/>
                  <w:sz w:val="24"/>
                  <w:szCs w:val="24"/>
                </w:rPr>
                <w:t>2010 г</w:t>
              </w:r>
            </w:smartTag>
            <w:r w:rsidRPr="00CB4E8D">
              <w:rPr>
                <w:rFonts w:ascii="Times New Roman" w:hAnsi="Times New Roman" w:cs="Times New Roman"/>
                <w:color w:val="000000"/>
                <w:sz w:val="24"/>
                <w:szCs w:val="24"/>
              </w:rPr>
              <w:t>.</w:t>
            </w:r>
          </w:p>
        </w:tc>
        <w:tc>
          <w:tcPr>
            <w:tcW w:w="3800" w:type="dxa"/>
            <w:tcBorders>
              <w:top w:val="single" w:sz="4" w:space="0" w:color="auto"/>
              <w:left w:val="nil"/>
              <w:bottom w:val="single" w:sz="4" w:space="0" w:color="auto"/>
              <w:right w:val="single" w:sz="4" w:space="0" w:color="000000"/>
            </w:tcBorders>
            <w:shd w:val="clear" w:color="auto" w:fill="auto"/>
            <w:noWrap/>
            <w:vAlign w:val="bottom"/>
          </w:tcPr>
          <w:p w:rsidR="00473A0C" w:rsidRPr="00CB4E8D" w:rsidRDefault="00473A0C" w:rsidP="000E6467">
            <w:pPr>
              <w:rPr>
                <w:rFonts w:ascii="Times New Roman" w:hAnsi="Times New Roman" w:cs="Times New Roman"/>
                <w:color w:val="000000"/>
                <w:sz w:val="24"/>
                <w:szCs w:val="24"/>
              </w:rPr>
            </w:pPr>
            <w:r w:rsidRPr="00CB4E8D">
              <w:rPr>
                <w:rFonts w:ascii="Times New Roman" w:hAnsi="Times New Roman" w:cs="Times New Roman"/>
                <w:color w:val="000000"/>
                <w:sz w:val="24"/>
                <w:szCs w:val="24"/>
              </w:rPr>
              <w:t>8,8</w:t>
            </w:r>
          </w:p>
        </w:tc>
        <w:tc>
          <w:tcPr>
            <w:tcW w:w="3816" w:type="dxa"/>
            <w:tcBorders>
              <w:top w:val="single" w:sz="4" w:space="0" w:color="auto"/>
              <w:left w:val="nil"/>
              <w:bottom w:val="single" w:sz="4" w:space="0" w:color="auto"/>
              <w:right w:val="single" w:sz="4" w:space="0" w:color="000000"/>
            </w:tcBorders>
            <w:shd w:val="clear" w:color="auto" w:fill="auto"/>
            <w:noWrap/>
            <w:vAlign w:val="bottom"/>
          </w:tcPr>
          <w:p w:rsidR="00473A0C" w:rsidRPr="00CB4E8D" w:rsidRDefault="00473A0C" w:rsidP="000E6467">
            <w:pPr>
              <w:rPr>
                <w:rFonts w:ascii="Times New Roman" w:hAnsi="Times New Roman" w:cs="Times New Roman"/>
                <w:color w:val="000000"/>
                <w:sz w:val="24"/>
                <w:szCs w:val="24"/>
              </w:rPr>
            </w:pPr>
            <w:r w:rsidRPr="00CB4E8D">
              <w:rPr>
                <w:rFonts w:ascii="Times New Roman" w:hAnsi="Times New Roman" w:cs="Times New Roman"/>
                <w:color w:val="000000"/>
                <w:sz w:val="24"/>
                <w:szCs w:val="24"/>
              </w:rPr>
              <w:t>274</w:t>
            </w:r>
          </w:p>
        </w:tc>
      </w:tr>
    </w:tbl>
    <w:p w:rsidR="00473A0C" w:rsidRPr="004E5923" w:rsidRDefault="00473A0C" w:rsidP="00473A0C">
      <w:pPr>
        <w:ind w:firstLine="708"/>
        <w:jc w:val="both"/>
        <w:rPr>
          <w:rFonts w:ascii="Times New Roman" w:hAnsi="Times New Roman" w:cs="Times New Roman"/>
          <w:sz w:val="28"/>
          <w:szCs w:val="28"/>
        </w:rPr>
      </w:pPr>
      <w:r w:rsidRPr="004E5923">
        <w:rPr>
          <w:rFonts w:ascii="Times New Roman" w:hAnsi="Times New Roman" w:cs="Times New Roman"/>
          <w:sz w:val="28"/>
          <w:szCs w:val="28"/>
        </w:rPr>
        <w:t xml:space="preserve">Одновременно с производственными показателями растет фонд оплаты труда и среднемесячная заработная плата работников. За последние 5 лет </w:t>
      </w:r>
      <w:r w:rsidRPr="004E5923">
        <w:rPr>
          <w:rFonts w:ascii="Times New Roman" w:hAnsi="Times New Roman" w:cs="Times New Roman"/>
          <w:sz w:val="28"/>
          <w:szCs w:val="28"/>
        </w:rPr>
        <w:lastRenderedPageBreak/>
        <w:t xml:space="preserve">ежемесячно фонд оплаты труда возрастала на 7-14% и на период до 2015 года планируется ежегодный прирост на уровне </w:t>
      </w:r>
      <w:r w:rsidR="00577908">
        <w:rPr>
          <w:rFonts w:ascii="Times New Roman" w:hAnsi="Times New Roman" w:cs="Times New Roman"/>
          <w:sz w:val="28"/>
          <w:szCs w:val="28"/>
        </w:rPr>
        <w:t>5-7</w:t>
      </w:r>
      <w:r w:rsidRPr="004E5923">
        <w:rPr>
          <w:rFonts w:ascii="Times New Roman" w:hAnsi="Times New Roman" w:cs="Times New Roman"/>
          <w:sz w:val="28"/>
          <w:szCs w:val="28"/>
        </w:rPr>
        <w:t>%.</w:t>
      </w:r>
    </w:p>
    <w:p w:rsidR="00473A0C" w:rsidRPr="004E5923" w:rsidRDefault="00473A0C" w:rsidP="004218E1">
      <w:pPr>
        <w:ind w:firstLine="708"/>
        <w:jc w:val="both"/>
        <w:rPr>
          <w:rFonts w:ascii="Times New Roman" w:hAnsi="Times New Roman" w:cs="Times New Roman"/>
          <w:sz w:val="28"/>
          <w:szCs w:val="28"/>
        </w:rPr>
      </w:pPr>
      <w:r w:rsidRPr="004E5923">
        <w:rPr>
          <w:rFonts w:ascii="Times New Roman" w:hAnsi="Times New Roman" w:cs="Times New Roman"/>
          <w:sz w:val="28"/>
          <w:szCs w:val="28"/>
        </w:rPr>
        <w:t>С внедрением ресурсосберегающих технологии последние годы наблюдалось  сокращение численности</w:t>
      </w:r>
      <w:r w:rsidR="004218E1">
        <w:rPr>
          <w:rFonts w:ascii="Times New Roman" w:hAnsi="Times New Roman" w:cs="Times New Roman"/>
          <w:sz w:val="28"/>
          <w:szCs w:val="28"/>
        </w:rPr>
        <w:t xml:space="preserve"> работников сельхозпроизводства. Е</w:t>
      </w:r>
      <w:r w:rsidRPr="004E5923">
        <w:rPr>
          <w:rFonts w:ascii="Times New Roman" w:hAnsi="Times New Roman" w:cs="Times New Roman"/>
          <w:sz w:val="28"/>
          <w:szCs w:val="28"/>
        </w:rPr>
        <w:t>сли в 2006 году в сельском хозяйстве работали 4899 человек, в 2010 году 3934, то к 2015 году ожидается увеличение численности работников сельского хозяйства за с</w:t>
      </w:r>
      <w:r w:rsidR="004218E1">
        <w:rPr>
          <w:rFonts w:ascii="Times New Roman" w:hAnsi="Times New Roman" w:cs="Times New Roman"/>
          <w:sz w:val="28"/>
          <w:szCs w:val="28"/>
        </w:rPr>
        <w:t>чет создания новых рабочих мест,</w:t>
      </w:r>
      <w:r w:rsidRPr="004E5923">
        <w:rPr>
          <w:rFonts w:ascii="Times New Roman" w:hAnsi="Times New Roman" w:cs="Times New Roman"/>
          <w:sz w:val="28"/>
          <w:szCs w:val="28"/>
        </w:rPr>
        <w:t xml:space="preserve"> за счет увеличения поголовья скота в </w:t>
      </w:r>
      <w:proofErr w:type="spellStart"/>
      <w:r w:rsidRPr="004E5923">
        <w:rPr>
          <w:rFonts w:ascii="Times New Roman" w:hAnsi="Times New Roman" w:cs="Times New Roman"/>
          <w:sz w:val="28"/>
          <w:szCs w:val="28"/>
        </w:rPr>
        <w:t>сельхозформированиях</w:t>
      </w:r>
      <w:proofErr w:type="spellEnd"/>
      <w:r w:rsidRPr="004E5923">
        <w:rPr>
          <w:rFonts w:ascii="Times New Roman" w:hAnsi="Times New Roman" w:cs="Times New Roman"/>
          <w:sz w:val="28"/>
          <w:szCs w:val="28"/>
        </w:rPr>
        <w:t xml:space="preserve"> района. </w:t>
      </w:r>
      <w:r w:rsidRPr="004E5923">
        <w:rPr>
          <w:rFonts w:ascii="Times New Roman" w:hAnsi="Times New Roman" w:cs="Times New Roman"/>
          <w:sz w:val="28"/>
          <w:szCs w:val="28"/>
        </w:rPr>
        <w:tab/>
        <w:t xml:space="preserve">Среднемесячная зарплата в 2010 году составила 7384 рублей, рост по сравнению с 2006 годом 247 %, к 2015 году рост составит </w:t>
      </w:r>
      <w:r w:rsidR="001D2C8E">
        <w:rPr>
          <w:rFonts w:ascii="Times New Roman" w:hAnsi="Times New Roman" w:cs="Times New Roman"/>
          <w:sz w:val="28"/>
          <w:szCs w:val="28"/>
        </w:rPr>
        <w:t>164</w:t>
      </w:r>
      <w:r w:rsidRPr="004E5923">
        <w:rPr>
          <w:rFonts w:ascii="Times New Roman" w:hAnsi="Times New Roman" w:cs="Times New Roman"/>
          <w:sz w:val="28"/>
          <w:szCs w:val="28"/>
        </w:rPr>
        <w:t xml:space="preserve"> % или 1</w:t>
      </w:r>
      <w:r w:rsidR="001D2C8E">
        <w:rPr>
          <w:rFonts w:ascii="Times New Roman" w:hAnsi="Times New Roman" w:cs="Times New Roman"/>
          <w:sz w:val="28"/>
          <w:szCs w:val="28"/>
        </w:rPr>
        <w:t>25</w:t>
      </w:r>
      <w:r w:rsidRPr="004E5923">
        <w:rPr>
          <w:rFonts w:ascii="Times New Roman" w:hAnsi="Times New Roman" w:cs="Times New Roman"/>
          <w:sz w:val="28"/>
          <w:szCs w:val="28"/>
        </w:rPr>
        <w:t>00 рублей на работника.</w:t>
      </w:r>
    </w:p>
    <w:p w:rsidR="00473A0C" w:rsidRPr="004E5923" w:rsidRDefault="00473A0C" w:rsidP="007E3ECD">
      <w:pPr>
        <w:suppressAutoHyphens/>
        <w:ind w:firstLine="709"/>
        <w:jc w:val="center"/>
        <w:rPr>
          <w:rFonts w:ascii="Times New Roman" w:hAnsi="Times New Roman" w:cs="Times New Roman"/>
          <w:b/>
          <w:sz w:val="28"/>
          <w:szCs w:val="28"/>
        </w:rPr>
      </w:pPr>
      <w:r w:rsidRPr="004E5923">
        <w:rPr>
          <w:rFonts w:ascii="Times New Roman" w:hAnsi="Times New Roman" w:cs="Times New Roman"/>
          <w:b/>
          <w:sz w:val="28"/>
          <w:szCs w:val="28"/>
        </w:rPr>
        <w:t>Малые формы хозяйствования.</w:t>
      </w:r>
    </w:p>
    <w:p w:rsidR="00473A0C" w:rsidRPr="004E5923" w:rsidRDefault="00473A0C" w:rsidP="00473A0C">
      <w:pPr>
        <w:ind w:firstLine="708"/>
        <w:jc w:val="both"/>
        <w:rPr>
          <w:rFonts w:ascii="Times New Roman" w:hAnsi="Times New Roman" w:cs="Times New Roman"/>
          <w:sz w:val="28"/>
          <w:szCs w:val="28"/>
        </w:rPr>
      </w:pPr>
      <w:r w:rsidRPr="004E5923">
        <w:rPr>
          <w:rFonts w:ascii="Times New Roman" w:hAnsi="Times New Roman" w:cs="Times New Roman"/>
          <w:sz w:val="28"/>
          <w:szCs w:val="28"/>
        </w:rPr>
        <w:t>Одним из направлений дальнейшего улучшения благосостояния населения и снижения напряженности на рынке труда является развитие личных подсобных и крестьянско-фермерских хозяйств, семейных ферм.</w:t>
      </w:r>
    </w:p>
    <w:p w:rsidR="00473A0C" w:rsidRPr="004E5923" w:rsidRDefault="00473A0C" w:rsidP="00473A0C">
      <w:pPr>
        <w:ind w:firstLine="708"/>
        <w:jc w:val="both"/>
        <w:rPr>
          <w:rFonts w:ascii="Times New Roman" w:hAnsi="Times New Roman" w:cs="Times New Roman"/>
          <w:sz w:val="28"/>
          <w:szCs w:val="28"/>
        </w:rPr>
      </w:pPr>
      <w:r w:rsidRPr="004E5923">
        <w:rPr>
          <w:rFonts w:ascii="Times New Roman" w:hAnsi="Times New Roman" w:cs="Times New Roman"/>
          <w:sz w:val="28"/>
          <w:szCs w:val="28"/>
        </w:rPr>
        <w:t>На сегодняшний день в районе имеется 1</w:t>
      </w:r>
      <w:r w:rsidR="00E874FD">
        <w:rPr>
          <w:rFonts w:ascii="Times New Roman" w:hAnsi="Times New Roman" w:cs="Times New Roman"/>
          <w:sz w:val="28"/>
          <w:szCs w:val="28"/>
        </w:rPr>
        <w:t xml:space="preserve">4207 </w:t>
      </w:r>
      <w:r w:rsidRPr="004E5923">
        <w:rPr>
          <w:rFonts w:ascii="Times New Roman" w:hAnsi="Times New Roman" w:cs="Times New Roman"/>
          <w:sz w:val="28"/>
          <w:szCs w:val="28"/>
        </w:rPr>
        <w:t>личных под</w:t>
      </w:r>
      <w:r w:rsidR="0021687D">
        <w:rPr>
          <w:rFonts w:ascii="Times New Roman" w:hAnsi="Times New Roman" w:cs="Times New Roman"/>
          <w:sz w:val="28"/>
          <w:szCs w:val="28"/>
        </w:rPr>
        <w:t>собных хозяйств</w:t>
      </w:r>
      <w:r w:rsidRPr="004E5923">
        <w:rPr>
          <w:rFonts w:ascii="Times New Roman" w:hAnsi="Times New Roman" w:cs="Times New Roman"/>
          <w:sz w:val="28"/>
          <w:szCs w:val="28"/>
        </w:rPr>
        <w:t xml:space="preserve">. На 1 </w:t>
      </w:r>
      <w:r w:rsidR="00E874FD">
        <w:rPr>
          <w:rFonts w:ascii="Times New Roman" w:hAnsi="Times New Roman" w:cs="Times New Roman"/>
          <w:sz w:val="28"/>
          <w:szCs w:val="28"/>
        </w:rPr>
        <w:t>июля</w:t>
      </w:r>
      <w:r w:rsidRPr="004E5923">
        <w:rPr>
          <w:rFonts w:ascii="Times New Roman" w:hAnsi="Times New Roman" w:cs="Times New Roman"/>
          <w:sz w:val="28"/>
          <w:szCs w:val="28"/>
        </w:rPr>
        <w:t xml:space="preserve"> 2011 года в личных подсобных хозяйствах числятся 1</w:t>
      </w:r>
      <w:r w:rsidR="00E874FD">
        <w:rPr>
          <w:rFonts w:ascii="Times New Roman" w:hAnsi="Times New Roman" w:cs="Times New Roman"/>
          <w:sz w:val="28"/>
          <w:szCs w:val="28"/>
        </w:rPr>
        <w:t>3576</w:t>
      </w:r>
      <w:r w:rsidRPr="004E5923">
        <w:rPr>
          <w:rFonts w:ascii="Times New Roman" w:hAnsi="Times New Roman" w:cs="Times New Roman"/>
          <w:sz w:val="28"/>
          <w:szCs w:val="28"/>
        </w:rPr>
        <w:t xml:space="preserve"> голов КРС в т.ч. 5</w:t>
      </w:r>
      <w:r w:rsidR="00E874FD">
        <w:rPr>
          <w:rFonts w:ascii="Times New Roman" w:hAnsi="Times New Roman" w:cs="Times New Roman"/>
          <w:sz w:val="28"/>
          <w:szCs w:val="28"/>
        </w:rPr>
        <w:t>939</w:t>
      </w:r>
      <w:r w:rsidRPr="004E5923">
        <w:rPr>
          <w:rFonts w:ascii="Times New Roman" w:hAnsi="Times New Roman" w:cs="Times New Roman"/>
          <w:sz w:val="28"/>
          <w:szCs w:val="28"/>
        </w:rPr>
        <w:t xml:space="preserve"> голов дойных коров, 8</w:t>
      </w:r>
      <w:r w:rsidR="00E874FD">
        <w:rPr>
          <w:rFonts w:ascii="Times New Roman" w:hAnsi="Times New Roman" w:cs="Times New Roman"/>
          <w:sz w:val="28"/>
          <w:szCs w:val="28"/>
        </w:rPr>
        <w:t>859</w:t>
      </w:r>
      <w:r w:rsidRPr="004E5923">
        <w:rPr>
          <w:rFonts w:ascii="Times New Roman" w:hAnsi="Times New Roman" w:cs="Times New Roman"/>
          <w:sz w:val="28"/>
          <w:szCs w:val="28"/>
        </w:rPr>
        <w:t xml:space="preserve"> голов овец и коз, 463 голов лошадей и </w:t>
      </w:r>
      <w:r w:rsidR="00E874FD">
        <w:rPr>
          <w:rFonts w:ascii="Times New Roman" w:hAnsi="Times New Roman" w:cs="Times New Roman"/>
          <w:sz w:val="28"/>
          <w:szCs w:val="28"/>
        </w:rPr>
        <w:t>73123</w:t>
      </w:r>
      <w:r w:rsidRPr="004E5923">
        <w:rPr>
          <w:rFonts w:ascii="Times New Roman" w:hAnsi="Times New Roman" w:cs="Times New Roman"/>
          <w:sz w:val="28"/>
          <w:szCs w:val="28"/>
        </w:rPr>
        <w:t xml:space="preserve"> голов птицы.  В среднем по району на  100 сельских дворов приходится  42 коров (по РТ - 40 коров). В 2010 году на сохранение поголовья коров (от последствия засухи) населением получено из Республиканского бюджета субсидии в виде зерна на сумму  25,2 млн. рублей.  Население района ежедневно реализует около </w:t>
      </w:r>
      <w:r w:rsidR="00E874FD">
        <w:rPr>
          <w:rFonts w:ascii="Times New Roman" w:hAnsi="Times New Roman" w:cs="Times New Roman"/>
          <w:sz w:val="28"/>
          <w:szCs w:val="28"/>
        </w:rPr>
        <w:t>59-61</w:t>
      </w:r>
      <w:r w:rsidRPr="004E5923">
        <w:rPr>
          <w:rFonts w:ascii="Times New Roman" w:hAnsi="Times New Roman" w:cs="Times New Roman"/>
          <w:sz w:val="28"/>
          <w:szCs w:val="28"/>
        </w:rPr>
        <w:t xml:space="preserve"> тонн молока. </w:t>
      </w:r>
    </w:p>
    <w:p w:rsidR="00473A0C" w:rsidRPr="004E5923" w:rsidRDefault="00473A0C" w:rsidP="00473A0C">
      <w:pPr>
        <w:ind w:firstLine="708"/>
        <w:jc w:val="both"/>
        <w:rPr>
          <w:rFonts w:ascii="Times New Roman" w:hAnsi="Times New Roman" w:cs="Times New Roman"/>
          <w:sz w:val="28"/>
          <w:szCs w:val="28"/>
        </w:rPr>
      </w:pPr>
      <w:proofErr w:type="gramStart"/>
      <w:r w:rsidRPr="004E5923">
        <w:rPr>
          <w:rFonts w:ascii="Times New Roman" w:hAnsi="Times New Roman" w:cs="Times New Roman"/>
          <w:sz w:val="28"/>
          <w:szCs w:val="28"/>
        </w:rPr>
        <w:t xml:space="preserve">В рамках государственной программы развития сельского хозяйства по направлению стимулирования развития малых форм хозяйствования в районе за период с 2006 - 2010 гг. на развитие личных подсобных  и крестьянско-фермерских хозяйств  кредитными организациями было выдано 2738               кредитов на общую сумму более 469,4 млн. руб., том числе в </w:t>
      </w:r>
      <w:smartTag w:uri="urn:schemas-microsoft-com:office:smarttags" w:element="metricconverter">
        <w:smartTagPr>
          <w:attr w:name="ProductID" w:val="2010 г"/>
        </w:smartTagPr>
        <w:r w:rsidRPr="004E5923">
          <w:rPr>
            <w:rFonts w:ascii="Times New Roman" w:hAnsi="Times New Roman" w:cs="Times New Roman"/>
            <w:sz w:val="28"/>
            <w:szCs w:val="28"/>
          </w:rPr>
          <w:t>2010 г</w:t>
        </w:r>
      </w:smartTag>
      <w:r w:rsidRPr="004E5923">
        <w:rPr>
          <w:rFonts w:ascii="Times New Roman" w:hAnsi="Times New Roman" w:cs="Times New Roman"/>
          <w:sz w:val="28"/>
          <w:szCs w:val="28"/>
        </w:rPr>
        <w:t>.  434 кредитов на сумму 73,1 млн. рублей.</w:t>
      </w:r>
      <w:proofErr w:type="gramEnd"/>
      <w:r w:rsidRPr="004E5923">
        <w:rPr>
          <w:rFonts w:ascii="Times New Roman" w:hAnsi="Times New Roman" w:cs="Times New Roman"/>
          <w:sz w:val="28"/>
          <w:szCs w:val="28"/>
        </w:rPr>
        <w:t xml:space="preserve"> Получено кредитов на 100 дворов с начала кредитования -20 кредитов. Кредиторами района за период 2006-2010 годы получено более 63,6 млн. рублей субсидий на возмещения процентов кредита.</w:t>
      </w:r>
    </w:p>
    <w:p w:rsidR="00473A0C" w:rsidRPr="004E5923" w:rsidRDefault="00473A0C" w:rsidP="00473A0C">
      <w:pPr>
        <w:ind w:firstLine="708"/>
        <w:jc w:val="both"/>
        <w:rPr>
          <w:rFonts w:ascii="Times New Roman" w:hAnsi="Times New Roman" w:cs="Times New Roman"/>
          <w:sz w:val="28"/>
          <w:szCs w:val="28"/>
        </w:rPr>
      </w:pPr>
      <w:r w:rsidRPr="004E5923">
        <w:rPr>
          <w:rFonts w:ascii="Times New Roman" w:hAnsi="Times New Roman" w:cs="Times New Roman"/>
          <w:sz w:val="28"/>
          <w:szCs w:val="28"/>
        </w:rPr>
        <w:t>Эти кредиты были использованы на пр</w:t>
      </w:r>
      <w:r w:rsidR="00DD7D12">
        <w:rPr>
          <w:rFonts w:ascii="Times New Roman" w:hAnsi="Times New Roman" w:cs="Times New Roman"/>
          <w:sz w:val="28"/>
          <w:szCs w:val="28"/>
        </w:rPr>
        <w:t>иобретение более 2134 голов КРС</w:t>
      </w:r>
      <w:r w:rsidRPr="004E5923">
        <w:rPr>
          <w:rFonts w:ascii="Times New Roman" w:hAnsi="Times New Roman" w:cs="Times New Roman"/>
          <w:sz w:val="28"/>
          <w:szCs w:val="28"/>
        </w:rPr>
        <w:t>, 142 гол</w:t>
      </w:r>
      <w:proofErr w:type="gramStart"/>
      <w:r w:rsidRPr="004E5923">
        <w:rPr>
          <w:rFonts w:ascii="Times New Roman" w:hAnsi="Times New Roman" w:cs="Times New Roman"/>
          <w:sz w:val="28"/>
          <w:szCs w:val="28"/>
        </w:rPr>
        <w:t>.</w:t>
      </w:r>
      <w:proofErr w:type="gramEnd"/>
      <w:r w:rsidRPr="004E5923">
        <w:rPr>
          <w:rFonts w:ascii="Times New Roman" w:hAnsi="Times New Roman" w:cs="Times New Roman"/>
          <w:sz w:val="28"/>
          <w:szCs w:val="28"/>
        </w:rPr>
        <w:t xml:space="preserve"> </w:t>
      </w:r>
      <w:proofErr w:type="gramStart"/>
      <w:r w:rsidRPr="004E5923">
        <w:rPr>
          <w:rFonts w:ascii="Times New Roman" w:hAnsi="Times New Roman" w:cs="Times New Roman"/>
          <w:sz w:val="28"/>
          <w:szCs w:val="28"/>
        </w:rPr>
        <w:t>с</w:t>
      </w:r>
      <w:proofErr w:type="gramEnd"/>
      <w:r w:rsidRPr="004E5923">
        <w:rPr>
          <w:rFonts w:ascii="Times New Roman" w:hAnsi="Times New Roman" w:cs="Times New Roman"/>
          <w:sz w:val="28"/>
          <w:szCs w:val="28"/>
        </w:rPr>
        <w:t>виней, 107 гол. лошадей, 4534 пчелосемей, 708 единиц тракторов, сельхозмашин и оборудований. Построено и реконструировано 1252  животноводческих помещений.</w:t>
      </w:r>
    </w:p>
    <w:p w:rsidR="00473A0C" w:rsidRPr="004E5923" w:rsidRDefault="00473A0C" w:rsidP="00473A0C">
      <w:pPr>
        <w:ind w:firstLine="708"/>
        <w:jc w:val="both"/>
        <w:rPr>
          <w:rFonts w:ascii="Times New Roman" w:hAnsi="Times New Roman" w:cs="Times New Roman"/>
          <w:sz w:val="28"/>
          <w:szCs w:val="28"/>
        </w:rPr>
      </w:pPr>
      <w:r w:rsidRPr="004E5923">
        <w:rPr>
          <w:rFonts w:ascii="Times New Roman" w:hAnsi="Times New Roman" w:cs="Times New Roman"/>
          <w:sz w:val="28"/>
          <w:szCs w:val="28"/>
        </w:rPr>
        <w:t xml:space="preserve">По программе </w:t>
      </w:r>
      <w:proofErr w:type="spellStart"/>
      <w:r w:rsidRPr="004E5923">
        <w:rPr>
          <w:rFonts w:ascii="Times New Roman" w:hAnsi="Times New Roman" w:cs="Times New Roman"/>
          <w:sz w:val="28"/>
          <w:szCs w:val="28"/>
        </w:rPr>
        <w:t>самозанятости</w:t>
      </w:r>
      <w:proofErr w:type="spellEnd"/>
      <w:r w:rsidRPr="004E5923">
        <w:rPr>
          <w:rFonts w:ascii="Times New Roman" w:hAnsi="Times New Roman" w:cs="Times New Roman"/>
          <w:sz w:val="28"/>
          <w:szCs w:val="28"/>
        </w:rPr>
        <w:t xml:space="preserve"> населения в </w:t>
      </w:r>
      <w:smartTag w:uri="urn:schemas-microsoft-com:office:smarttags" w:element="metricconverter">
        <w:smartTagPr>
          <w:attr w:name="ProductID" w:val="2010 г"/>
        </w:smartTagPr>
        <w:r w:rsidRPr="004E5923">
          <w:rPr>
            <w:rFonts w:ascii="Times New Roman" w:hAnsi="Times New Roman" w:cs="Times New Roman"/>
            <w:sz w:val="28"/>
            <w:szCs w:val="28"/>
          </w:rPr>
          <w:t>2010 г</w:t>
        </w:r>
      </w:smartTag>
      <w:r w:rsidRPr="004E5923">
        <w:rPr>
          <w:rFonts w:ascii="Times New Roman" w:hAnsi="Times New Roman" w:cs="Times New Roman"/>
          <w:sz w:val="28"/>
          <w:szCs w:val="28"/>
        </w:rPr>
        <w:t>. 292 человек получили субсидий 17,2 млн</w:t>
      </w:r>
      <w:proofErr w:type="gramStart"/>
      <w:r w:rsidRPr="004E5923">
        <w:rPr>
          <w:rFonts w:ascii="Times New Roman" w:hAnsi="Times New Roman" w:cs="Times New Roman"/>
          <w:sz w:val="28"/>
          <w:szCs w:val="28"/>
        </w:rPr>
        <w:t>.р</w:t>
      </w:r>
      <w:proofErr w:type="gramEnd"/>
      <w:r w:rsidRPr="004E5923">
        <w:rPr>
          <w:rFonts w:ascii="Times New Roman" w:hAnsi="Times New Roman" w:cs="Times New Roman"/>
          <w:sz w:val="28"/>
          <w:szCs w:val="28"/>
        </w:rPr>
        <w:t xml:space="preserve">ублей. Из них 159 человек зарегистрировались в качестве глав крестьянско-фермерских хозяйств, выбрав в основном такие виды деятельности как животноводство, растениеводство, пчеловодство, и </w:t>
      </w:r>
      <w:r w:rsidRPr="004E5923">
        <w:rPr>
          <w:rFonts w:ascii="Times New Roman" w:hAnsi="Times New Roman" w:cs="Times New Roman"/>
          <w:sz w:val="28"/>
          <w:szCs w:val="28"/>
        </w:rPr>
        <w:lastRenderedPageBreak/>
        <w:t>овощеводство. В результате за счет полученных субсидий по данной программе увеличено поголовья КРС на 335 голов в.т.ч. коров на 10 голов, овец и коз на 82 голов,  204 пчелосемей. Так же открылись новые направления как по производству товаров народного потребления, оказание различных услуг для населения, выращивание продукции овощеводства, цветоводства и изготовления шерстяных изделий.</w:t>
      </w:r>
    </w:p>
    <w:p w:rsidR="00473A0C" w:rsidRDefault="00473A0C" w:rsidP="00473A0C">
      <w:pPr>
        <w:ind w:firstLine="708"/>
        <w:jc w:val="both"/>
        <w:rPr>
          <w:rFonts w:ascii="Times New Roman" w:hAnsi="Times New Roman" w:cs="Times New Roman"/>
          <w:sz w:val="28"/>
          <w:szCs w:val="28"/>
        </w:rPr>
      </w:pPr>
      <w:r w:rsidRPr="004E5923">
        <w:rPr>
          <w:rFonts w:ascii="Times New Roman" w:hAnsi="Times New Roman" w:cs="Times New Roman"/>
          <w:sz w:val="28"/>
          <w:szCs w:val="28"/>
        </w:rPr>
        <w:t xml:space="preserve">Ведется работа по созданию семейных ферм. В настоящее время работает 6 семейных ферм; в </w:t>
      </w:r>
      <w:proofErr w:type="spellStart"/>
      <w:r w:rsidRPr="004E5923">
        <w:rPr>
          <w:rFonts w:ascii="Times New Roman" w:hAnsi="Times New Roman" w:cs="Times New Roman"/>
          <w:sz w:val="28"/>
          <w:szCs w:val="28"/>
        </w:rPr>
        <w:t>н</w:t>
      </w:r>
      <w:proofErr w:type="gramStart"/>
      <w:r w:rsidRPr="004E5923">
        <w:rPr>
          <w:rFonts w:ascii="Times New Roman" w:hAnsi="Times New Roman" w:cs="Times New Roman"/>
          <w:sz w:val="28"/>
          <w:szCs w:val="28"/>
        </w:rPr>
        <w:t>.п</w:t>
      </w:r>
      <w:proofErr w:type="spellEnd"/>
      <w:proofErr w:type="gramEnd"/>
      <w:r w:rsidRPr="004E5923">
        <w:rPr>
          <w:rFonts w:ascii="Times New Roman" w:hAnsi="Times New Roman" w:cs="Times New Roman"/>
          <w:sz w:val="28"/>
          <w:szCs w:val="28"/>
        </w:rPr>
        <w:t xml:space="preserve"> </w:t>
      </w:r>
      <w:proofErr w:type="spellStart"/>
      <w:r w:rsidRPr="004E5923">
        <w:rPr>
          <w:rFonts w:ascii="Times New Roman" w:hAnsi="Times New Roman" w:cs="Times New Roman"/>
          <w:sz w:val="28"/>
          <w:szCs w:val="28"/>
        </w:rPr>
        <w:t>Кутук</w:t>
      </w:r>
      <w:proofErr w:type="spellEnd"/>
      <w:r w:rsidRPr="004E5923">
        <w:rPr>
          <w:rFonts w:ascii="Times New Roman" w:hAnsi="Times New Roman" w:cs="Times New Roman"/>
          <w:sz w:val="28"/>
          <w:szCs w:val="28"/>
        </w:rPr>
        <w:t xml:space="preserve"> (КФХ </w:t>
      </w:r>
      <w:proofErr w:type="spellStart"/>
      <w:r w:rsidRPr="004E5923">
        <w:rPr>
          <w:rFonts w:ascii="Times New Roman" w:hAnsi="Times New Roman" w:cs="Times New Roman"/>
          <w:sz w:val="28"/>
          <w:szCs w:val="28"/>
        </w:rPr>
        <w:t>Шакирзянов</w:t>
      </w:r>
      <w:proofErr w:type="spellEnd"/>
      <w:r w:rsidRPr="004E5923">
        <w:rPr>
          <w:rFonts w:ascii="Times New Roman" w:hAnsi="Times New Roman" w:cs="Times New Roman"/>
          <w:sz w:val="28"/>
          <w:szCs w:val="28"/>
        </w:rPr>
        <w:t xml:space="preserve"> Д.З.), </w:t>
      </w:r>
      <w:proofErr w:type="spellStart"/>
      <w:r w:rsidRPr="004E5923">
        <w:rPr>
          <w:rFonts w:ascii="Times New Roman" w:hAnsi="Times New Roman" w:cs="Times New Roman"/>
          <w:sz w:val="28"/>
          <w:szCs w:val="28"/>
        </w:rPr>
        <w:t>н.п</w:t>
      </w:r>
      <w:proofErr w:type="spellEnd"/>
      <w:r w:rsidRPr="004E5923">
        <w:rPr>
          <w:rFonts w:ascii="Times New Roman" w:hAnsi="Times New Roman" w:cs="Times New Roman"/>
          <w:sz w:val="28"/>
          <w:szCs w:val="28"/>
        </w:rPr>
        <w:t xml:space="preserve"> </w:t>
      </w:r>
      <w:proofErr w:type="spellStart"/>
      <w:r w:rsidRPr="004E5923">
        <w:rPr>
          <w:rFonts w:ascii="Times New Roman" w:hAnsi="Times New Roman" w:cs="Times New Roman"/>
          <w:sz w:val="28"/>
          <w:szCs w:val="28"/>
        </w:rPr>
        <w:t>Каенсар</w:t>
      </w:r>
      <w:proofErr w:type="spellEnd"/>
      <w:r w:rsidRPr="004E5923">
        <w:rPr>
          <w:rFonts w:ascii="Times New Roman" w:hAnsi="Times New Roman" w:cs="Times New Roman"/>
          <w:sz w:val="28"/>
          <w:szCs w:val="28"/>
        </w:rPr>
        <w:t xml:space="preserve"> ( КФХ Янышев И.А.), в </w:t>
      </w:r>
      <w:proofErr w:type="spellStart"/>
      <w:r w:rsidRPr="004E5923">
        <w:rPr>
          <w:rFonts w:ascii="Times New Roman" w:hAnsi="Times New Roman" w:cs="Times New Roman"/>
          <w:sz w:val="28"/>
          <w:szCs w:val="28"/>
        </w:rPr>
        <w:t>н.п</w:t>
      </w:r>
      <w:proofErr w:type="spellEnd"/>
      <w:r w:rsidRPr="004E5923">
        <w:rPr>
          <w:rFonts w:ascii="Times New Roman" w:hAnsi="Times New Roman" w:cs="Times New Roman"/>
          <w:sz w:val="28"/>
          <w:szCs w:val="28"/>
        </w:rPr>
        <w:t xml:space="preserve"> Пионер (КФХ Сафиуллин А.В.) и (КФХ Сафиуллин Р.Н.) ими получены государственная помощь в размере от 500 до 1000 т</w:t>
      </w:r>
      <w:r w:rsidR="005140C5">
        <w:rPr>
          <w:rFonts w:ascii="Times New Roman" w:hAnsi="Times New Roman" w:cs="Times New Roman"/>
          <w:sz w:val="28"/>
          <w:szCs w:val="28"/>
        </w:rPr>
        <w:t>ыс.рублей.</w:t>
      </w:r>
      <w:r w:rsidR="00EA7D15">
        <w:rPr>
          <w:rFonts w:ascii="Times New Roman" w:hAnsi="Times New Roman" w:cs="Times New Roman"/>
          <w:sz w:val="28"/>
          <w:szCs w:val="28"/>
        </w:rPr>
        <w:t xml:space="preserve"> </w:t>
      </w:r>
      <w:r w:rsidR="005140C5">
        <w:rPr>
          <w:rFonts w:ascii="Times New Roman" w:hAnsi="Times New Roman" w:cs="Times New Roman"/>
          <w:sz w:val="28"/>
          <w:szCs w:val="28"/>
        </w:rPr>
        <w:t xml:space="preserve">Начато строительство </w:t>
      </w:r>
      <w:r w:rsidRPr="004E5923">
        <w:rPr>
          <w:rFonts w:ascii="Times New Roman" w:hAnsi="Times New Roman" w:cs="Times New Roman"/>
          <w:sz w:val="28"/>
          <w:szCs w:val="28"/>
        </w:rPr>
        <w:t>2</w:t>
      </w:r>
      <w:r w:rsidR="005140C5">
        <w:rPr>
          <w:rFonts w:ascii="Times New Roman" w:hAnsi="Times New Roman" w:cs="Times New Roman"/>
          <w:sz w:val="28"/>
          <w:szCs w:val="28"/>
        </w:rPr>
        <w:t>0</w:t>
      </w:r>
      <w:r w:rsidRPr="004E5923">
        <w:rPr>
          <w:rFonts w:ascii="Times New Roman" w:hAnsi="Times New Roman" w:cs="Times New Roman"/>
          <w:sz w:val="28"/>
          <w:szCs w:val="28"/>
        </w:rPr>
        <w:t xml:space="preserve"> семейных ферм и зарегистрировано еще </w:t>
      </w:r>
      <w:r w:rsidR="005140C5">
        <w:rPr>
          <w:rFonts w:ascii="Times New Roman" w:hAnsi="Times New Roman" w:cs="Times New Roman"/>
          <w:sz w:val="28"/>
          <w:szCs w:val="28"/>
        </w:rPr>
        <w:t xml:space="preserve">18 человек </w:t>
      </w:r>
      <w:r w:rsidRPr="004E5923">
        <w:rPr>
          <w:rFonts w:ascii="Times New Roman" w:hAnsi="Times New Roman" w:cs="Times New Roman"/>
          <w:sz w:val="28"/>
          <w:szCs w:val="28"/>
        </w:rPr>
        <w:t xml:space="preserve"> изъяви</w:t>
      </w:r>
      <w:r w:rsidR="005140C5">
        <w:rPr>
          <w:rFonts w:ascii="Times New Roman" w:hAnsi="Times New Roman" w:cs="Times New Roman"/>
          <w:sz w:val="28"/>
          <w:szCs w:val="28"/>
        </w:rPr>
        <w:t xml:space="preserve">вших </w:t>
      </w:r>
      <w:r w:rsidRPr="004E5923">
        <w:rPr>
          <w:rFonts w:ascii="Times New Roman" w:hAnsi="Times New Roman" w:cs="Times New Roman"/>
          <w:sz w:val="28"/>
          <w:szCs w:val="28"/>
        </w:rPr>
        <w:t xml:space="preserve"> желание создать семейные фермы. </w:t>
      </w:r>
    </w:p>
    <w:p w:rsidR="00473A0C" w:rsidRDefault="00966C06" w:rsidP="00F85255">
      <w:pPr>
        <w:spacing w:line="240" w:lineRule="auto"/>
        <w:ind w:right="-1" w:hanging="142"/>
        <w:jc w:val="center"/>
        <w:rPr>
          <w:rFonts w:ascii="Times New Roman" w:hAnsi="Times New Roman" w:cs="Times New Roman"/>
          <w:b/>
          <w:sz w:val="28"/>
          <w:szCs w:val="28"/>
        </w:rPr>
      </w:pPr>
      <w:r w:rsidRPr="00953610">
        <w:rPr>
          <w:rFonts w:ascii="Times New Roman" w:hAnsi="Times New Roman" w:cs="Times New Roman"/>
          <w:b/>
          <w:sz w:val="28"/>
          <w:szCs w:val="28"/>
        </w:rPr>
        <w:t>О</w:t>
      </w:r>
      <w:r w:rsidR="00473A0C" w:rsidRPr="00953610">
        <w:rPr>
          <w:rFonts w:ascii="Times New Roman" w:hAnsi="Times New Roman" w:cs="Times New Roman"/>
          <w:b/>
          <w:sz w:val="28"/>
          <w:szCs w:val="28"/>
        </w:rPr>
        <w:t>сновные показатели социально-экономического развития</w:t>
      </w:r>
      <w:r w:rsidR="00010DED" w:rsidRPr="00953610">
        <w:rPr>
          <w:rFonts w:ascii="Times New Roman" w:hAnsi="Times New Roman" w:cs="Times New Roman"/>
          <w:b/>
          <w:sz w:val="28"/>
          <w:szCs w:val="28"/>
        </w:rPr>
        <w:t xml:space="preserve"> сельского хозяйства</w:t>
      </w:r>
      <w:r w:rsidR="00473A0C" w:rsidRPr="00953610">
        <w:rPr>
          <w:rFonts w:ascii="Times New Roman" w:hAnsi="Times New Roman" w:cs="Times New Roman"/>
          <w:b/>
          <w:sz w:val="28"/>
          <w:szCs w:val="28"/>
        </w:rPr>
        <w:t xml:space="preserve"> на 2010-2015</w:t>
      </w:r>
      <w:r w:rsidR="002F171F" w:rsidRPr="00953610">
        <w:rPr>
          <w:rFonts w:ascii="Times New Roman" w:hAnsi="Times New Roman" w:cs="Times New Roman"/>
          <w:b/>
          <w:sz w:val="28"/>
          <w:szCs w:val="28"/>
        </w:rPr>
        <w:t xml:space="preserve"> годы</w:t>
      </w:r>
      <w:r w:rsidR="00473A0C" w:rsidRPr="00953610">
        <w:rPr>
          <w:rFonts w:ascii="Times New Roman" w:hAnsi="Times New Roman" w:cs="Times New Roman"/>
          <w:b/>
          <w:sz w:val="28"/>
          <w:szCs w:val="28"/>
        </w:rPr>
        <w:t xml:space="preserve"> по Арскому району</w:t>
      </w:r>
    </w:p>
    <w:p w:rsidR="00953610" w:rsidRPr="00953610" w:rsidRDefault="00953610" w:rsidP="00010DED">
      <w:pPr>
        <w:ind w:right="-6"/>
        <w:jc w:val="center"/>
        <w:rPr>
          <w:rFonts w:ascii="Times New Roman" w:hAnsi="Times New Roman" w:cs="Times New Roman"/>
          <w:sz w:val="28"/>
          <w:szCs w:val="28"/>
        </w:rPr>
      </w:pPr>
    </w:p>
    <w:tbl>
      <w:tblPr>
        <w:tblW w:w="9070" w:type="dxa"/>
        <w:tblInd w:w="5" w:type="dxa"/>
        <w:tblLayout w:type="fixed"/>
        <w:tblCellMar>
          <w:left w:w="0" w:type="dxa"/>
          <w:right w:w="0" w:type="dxa"/>
        </w:tblCellMar>
        <w:tblLook w:val="0000"/>
      </w:tblPr>
      <w:tblGrid>
        <w:gridCol w:w="2694"/>
        <w:gridCol w:w="976"/>
        <w:gridCol w:w="900"/>
        <w:gridCol w:w="900"/>
        <w:gridCol w:w="900"/>
        <w:gridCol w:w="900"/>
        <w:gridCol w:w="900"/>
        <w:gridCol w:w="900"/>
      </w:tblGrid>
      <w:tr w:rsidR="00473A0C" w:rsidRPr="004E5923" w:rsidTr="000F210A">
        <w:trPr>
          <w:trHeight w:val="480"/>
        </w:trPr>
        <w:tc>
          <w:tcPr>
            <w:tcW w:w="2694" w:type="dxa"/>
            <w:tcBorders>
              <w:top w:val="single" w:sz="4" w:space="0" w:color="auto"/>
              <w:left w:val="single" w:sz="4" w:space="0" w:color="auto"/>
              <w:bottom w:val="single" w:sz="4" w:space="0" w:color="auto"/>
              <w:right w:val="single" w:sz="4" w:space="0" w:color="auto"/>
            </w:tcBorders>
            <w:vAlign w:val="center"/>
          </w:tcPr>
          <w:p w:rsidR="00473A0C" w:rsidRPr="004E5923" w:rsidRDefault="00473A0C" w:rsidP="000F210A">
            <w:pPr>
              <w:ind w:right="301"/>
              <w:rPr>
                <w:rFonts w:ascii="Times New Roman" w:hAnsi="Times New Roman" w:cs="Times New Roman"/>
                <w:b/>
                <w:sz w:val="28"/>
                <w:szCs w:val="28"/>
              </w:rPr>
            </w:pPr>
            <w:r w:rsidRPr="004E5923">
              <w:rPr>
                <w:rFonts w:ascii="Times New Roman" w:hAnsi="Times New Roman" w:cs="Times New Roman"/>
                <w:b/>
                <w:sz w:val="28"/>
                <w:szCs w:val="28"/>
              </w:rPr>
              <w:t>Показатели</w:t>
            </w:r>
          </w:p>
        </w:tc>
        <w:tc>
          <w:tcPr>
            <w:tcW w:w="976" w:type="dxa"/>
            <w:tcBorders>
              <w:top w:val="single" w:sz="4" w:space="0" w:color="auto"/>
              <w:left w:val="nil"/>
              <w:bottom w:val="single" w:sz="4" w:space="0" w:color="auto"/>
              <w:right w:val="single" w:sz="4" w:space="0" w:color="auto"/>
            </w:tcBorders>
            <w:vAlign w:val="center"/>
          </w:tcPr>
          <w:p w:rsidR="00473A0C" w:rsidRPr="004E5923" w:rsidRDefault="00473A0C" w:rsidP="000E6467">
            <w:pPr>
              <w:rPr>
                <w:rFonts w:ascii="Times New Roman" w:hAnsi="Times New Roman" w:cs="Times New Roman"/>
                <w:b/>
              </w:rPr>
            </w:pPr>
            <w:r w:rsidRPr="004E5923">
              <w:rPr>
                <w:rFonts w:ascii="Times New Roman" w:hAnsi="Times New Roman" w:cs="Times New Roman"/>
                <w:b/>
              </w:rPr>
              <w:t xml:space="preserve">Ед. </w:t>
            </w:r>
            <w:proofErr w:type="spellStart"/>
            <w:r w:rsidRPr="004E5923">
              <w:rPr>
                <w:rFonts w:ascii="Times New Roman" w:hAnsi="Times New Roman" w:cs="Times New Roman"/>
                <w:b/>
              </w:rPr>
              <w:t>изм</w:t>
            </w:r>
            <w:proofErr w:type="spellEnd"/>
            <w:r w:rsidRPr="004E5923">
              <w:rPr>
                <w:rFonts w:ascii="Times New Roman" w:hAnsi="Times New Roman" w:cs="Times New Roman"/>
                <w:b/>
              </w:rPr>
              <w:t>.</w:t>
            </w:r>
          </w:p>
        </w:tc>
        <w:tc>
          <w:tcPr>
            <w:tcW w:w="900" w:type="dxa"/>
            <w:tcBorders>
              <w:top w:val="single" w:sz="4" w:space="0" w:color="auto"/>
              <w:left w:val="nil"/>
              <w:bottom w:val="single" w:sz="4" w:space="0" w:color="auto"/>
              <w:right w:val="single" w:sz="4" w:space="0" w:color="auto"/>
            </w:tcBorders>
            <w:vAlign w:val="center"/>
          </w:tcPr>
          <w:p w:rsidR="00473A0C" w:rsidRPr="004E5923" w:rsidRDefault="00473A0C" w:rsidP="000E6467">
            <w:pPr>
              <w:jc w:val="center"/>
              <w:rPr>
                <w:rFonts w:ascii="Times New Roman" w:hAnsi="Times New Roman" w:cs="Times New Roman"/>
                <w:b/>
              </w:rPr>
            </w:pPr>
            <w:r w:rsidRPr="004E5923">
              <w:rPr>
                <w:rFonts w:ascii="Times New Roman" w:hAnsi="Times New Roman" w:cs="Times New Roman"/>
                <w:b/>
              </w:rPr>
              <w:t>2010г. отчет</w:t>
            </w:r>
          </w:p>
        </w:tc>
        <w:tc>
          <w:tcPr>
            <w:tcW w:w="900" w:type="dxa"/>
            <w:tcBorders>
              <w:top w:val="single" w:sz="4" w:space="0" w:color="auto"/>
              <w:left w:val="nil"/>
              <w:bottom w:val="single" w:sz="4" w:space="0" w:color="auto"/>
              <w:right w:val="single" w:sz="4" w:space="0" w:color="auto"/>
            </w:tcBorders>
            <w:vAlign w:val="center"/>
          </w:tcPr>
          <w:p w:rsidR="00473A0C" w:rsidRPr="004E5923" w:rsidRDefault="00473A0C" w:rsidP="000E6467">
            <w:pPr>
              <w:jc w:val="center"/>
              <w:rPr>
                <w:rFonts w:ascii="Times New Roman" w:hAnsi="Times New Roman" w:cs="Times New Roman"/>
                <w:b/>
              </w:rPr>
            </w:pPr>
            <w:r w:rsidRPr="004E5923">
              <w:rPr>
                <w:rFonts w:ascii="Times New Roman" w:hAnsi="Times New Roman" w:cs="Times New Roman"/>
                <w:b/>
              </w:rPr>
              <w:t>2011г. оценка</w:t>
            </w:r>
          </w:p>
        </w:tc>
        <w:tc>
          <w:tcPr>
            <w:tcW w:w="900" w:type="dxa"/>
            <w:tcBorders>
              <w:top w:val="single" w:sz="4" w:space="0" w:color="auto"/>
              <w:left w:val="nil"/>
              <w:bottom w:val="single" w:sz="4" w:space="0" w:color="auto"/>
              <w:right w:val="single" w:sz="4" w:space="0" w:color="auto"/>
            </w:tcBorders>
            <w:vAlign w:val="center"/>
          </w:tcPr>
          <w:p w:rsidR="00473A0C" w:rsidRPr="004E5923" w:rsidRDefault="00473A0C" w:rsidP="000E6467">
            <w:pPr>
              <w:jc w:val="center"/>
              <w:rPr>
                <w:rFonts w:ascii="Times New Roman" w:hAnsi="Times New Roman" w:cs="Times New Roman"/>
                <w:b/>
              </w:rPr>
            </w:pPr>
            <w:r w:rsidRPr="004E5923">
              <w:rPr>
                <w:rFonts w:ascii="Times New Roman" w:hAnsi="Times New Roman" w:cs="Times New Roman"/>
                <w:b/>
              </w:rPr>
              <w:t>2012г. прогноз</w:t>
            </w:r>
          </w:p>
        </w:tc>
        <w:tc>
          <w:tcPr>
            <w:tcW w:w="900" w:type="dxa"/>
            <w:tcBorders>
              <w:top w:val="single" w:sz="4" w:space="0" w:color="auto"/>
              <w:left w:val="nil"/>
              <w:bottom w:val="single" w:sz="4" w:space="0" w:color="auto"/>
              <w:right w:val="single" w:sz="4" w:space="0" w:color="auto"/>
            </w:tcBorders>
            <w:vAlign w:val="center"/>
          </w:tcPr>
          <w:p w:rsidR="00473A0C" w:rsidRPr="004E5923" w:rsidRDefault="00473A0C" w:rsidP="000E6467">
            <w:pPr>
              <w:jc w:val="center"/>
              <w:rPr>
                <w:rFonts w:ascii="Times New Roman" w:hAnsi="Times New Roman" w:cs="Times New Roman"/>
                <w:b/>
              </w:rPr>
            </w:pPr>
            <w:r w:rsidRPr="004E5923">
              <w:rPr>
                <w:rFonts w:ascii="Times New Roman" w:hAnsi="Times New Roman" w:cs="Times New Roman"/>
                <w:b/>
              </w:rPr>
              <w:t>2013г. прогноз</w:t>
            </w:r>
          </w:p>
        </w:tc>
        <w:tc>
          <w:tcPr>
            <w:tcW w:w="900" w:type="dxa"/>
            <w:tcBorders>
              <w:top w:val="single" w:sz="4" w:space="0" w:color="auto"/>
              <w:left w:val="nil"/>
              <w:bottom w:val="single" w:sz="4" w:space="0" w:color="auto"/>
              <w:right w:val="single" w:sz="4" w:space="0" w:color="auto"/>
            </w:tcBorders>
            <w:vAlign w:val="center"/>
          </w:tcPr>
          <w:p w:rsidR="00473A0C" w:rsidRPr="004E5923" w:rsidRDefault="00473A0C" w:rsidP="000E6467">
            <w:pPr>
              <w:jc w:val="center"/>
              <w:rPr>
                <w:rFonts w:ascii="Times New Roman" w:hAnsi="Times New Roman" w:cs="Times New Roman"/>
                <w:b/>
              </w:rPr>
            </w:pPr>
            <w:r w:rsidRPr="004E5923">
              <w:rPr>
                <w:rFonts w:ascii="Times New Roman" w:hAnsi="Times New Roman" w:cs="Times New Roman"/>
                <w:b/>
              </w:rPr>
              <w:t>2014г. прогноз</w:t>
            </w:r>
          </w:p>
        </w:tc>
        <w:tc>
          <w:tcPr>
            <w:tcW w:w="900" w:type="dxa"/>
            <w:tcBorders>
              <w:top w:val="single" w:sz="4" w:space="0" w:color="auto"/>
              <w:left w:val="nil"/>
              <w:bottom w:val="single" w:sz="4" w:space="0" w:color="auto"/>
              <w:right w:val="single" w:sz="4" w:space="0" w:color="auto"/>
            </w:tcBorders>
            <w:vAlign w:val="center"/>
          </w:tcPr>
          <w:p w:rsidR="00473A0C" w:rsidRPr="004E5923" w:rsidRDefault="00473A0C" w:rsidP="000E6467">
            <w:pPr>
              <w:jc w:val="center"/>
              <w:rPr>
                <w:rFonts w:ascii="Times New Roman" w:hAnsi="Times New Roman" w:cs="Times New Roman"/>
                <w:b/>
              </w:rPr>
            </w:pPr>
            <w:r w:rsidRPr="004E5923">
              <w:rPr>
                <w:rFonts w:ascii="Times New Roman" w:hAnsi="Times New Roman" w:cs="Times New Roman"/>
                <w:b/>
              </w:rPr>
              <w:t>2015г. прогноз</w:t>
            </w:r>
          </w:p>
        </w:tc>
      </w:tr>
      <w:tr w:rsidR="00473A0C" w:rsidRPr="004E5923" w:rsidTr="000F210A">
        <w:trPr>
          <w:trHeight w:val="450"/>
        </w:trPr>
        <w:tc>
          <w:tcPr>
            <w:tcW w:w="2694" w:type="dxa"/>
            <w:tcBorders>
              <w:top w:val="nil"/>
              <w:left w:val="single" w:sz="4" w:space="0" w:color="auto"/>
              <w:bottom w:val="single" w:sz="4" w:space="0" w:color="auto"/>
              <w:right w:val="single" w:sz="4" w:space="0" w:color="auto"/>
            </w:tcBorders>
            <w:vAlign w:val="center"/>
          </w:tcPr>
          <w:p w:rsidR="00473A0C" w:rsidRPr="00EA7D15" w:rsidRDefault="00473A0C" w:rsidP="000F210A">
            <w:pPr>
              <w:ind w:right="301"/>
              <w:rPr>
                <w:rFonts w:ascii="Times New Roman" w:hAnsi="Times New Roman" w:cs="Times New Roman"/>
                <w:sz w:val="24"/>
                <w:szCs w:val="24"/>
              </w:rPr>
            </w:pPr>
            <w:r w:rsidRPr="00EA7D15">
              <w:rPr>
                <w:rFonts w:ascii="Times New Roman" w:hAnsi="Times New Roman" w:cs="Times New Roman"/>
                <w:b/>
                <w:sz w:val="24"/>
                <w:szCs w:val="24"/>
              </w:rPr>
              <w:t>Стоимость валовой продукции сельского хозяйства</w:t>
            </w:r>
            <w:r w:rsidRPr="00EA7D15">
              <w:rPr>
                <w:rFonts w:ascii="Times New Roman" w:hAnsi="Times New Roman" w:cs="Times New Roman"/>
                <w:sz w:val="24"/>
                <w:szCs w:val="24"/>
              </w:rPr>
              <w:t xml:space="preserve"> (все категории хозяйств) </w:t>
            </w:r>
          </w:p>
        </w:tc>
        <w:tc>
          <w:tcPr>
            <w:tcW w:w="976" w:type="dxa"/>
            <w:tcBorders>
              <w:top w:val="nil"/>
              <w:left w:val="nil"/>
              <w:bottom w:val="single" w:sz="4" w:space="0" w:color="auto"/>
              <w:right w:val="single" w:sz="4" w:space="0" w:color="auto"/>
            </w:tcBorders>
            <w:vAlign w:val="bottom"/>
          </w:tcPr>
          <w:p w:rsidR="00473A0C" w:rsidRPr="004E5923" w:rsidRDefault="00473A0C" w:rsidP="000E6467">
            <w:pPr>
              <w:rPr>
                <w:rFonts w:ascii="Times New Roman" w:hAnsi="Times New Roman" w:cs="Times New Roman"/>
                <w:sz w:val="28"/>
                <w:szCs w:val="28"/>
              </w:rPr>
            </w:pPr>
          </w:p>
        </w:tc>
        <w:tc>
          <w:tcPr>
            <w:tcW w:w="900" w:type="dxa"/>
            <w:tcBorders>
              <w:top w:val="nil"/>
              <w:left w:val="nil"/>
              <w:bottom w:val="nil"/>
              <w:right w:val="single" w:sz="4" w:space="0" w:color="auto"/>
            </w:tcBorders>
            <w:vAlign w:val="bottom"/>
          </w:tcPr>
          <w:p w:rsidR="00473A0C" w:rsidRPr="004E5923" w:rsidRDefault="00473A0C" w:rsidP="000E6467">
            <w:pPr>
              <w:rPr>
                <w:rFonts w:ascii="Times New Roman" w:hAnsi="Times New Roman" w:cs="Times New Roman"/>
                <w:sz w:val="28"/>
                <w:szCs w:val="28"/>
              </w:rPr>
            </w:pPr>
          </w:p>
        </w:tc>
        <w:tc>
          <w:tcPr>
            <w:tcW w:w="900" w:type="dxa"/>
            <w:tcBorders>
              <w:top w:val="nil"/>
              <w:left w:val="nil"/>
              <w:bottom w:val="single" w:sz="4" w:space="0" w:color="auto"/>
              <w:right w:val="single" w:sz="4" w:space="0" w:color="auto"/>
            </w:tcBorders>
            <w:vAlign w:val="bottom"/>
          </w:tcPr>
          <w:p w:rsidR="00473A0C" w:rsidRPr="004E5923" w:rsidRDefault="00473A0C" w:rsidP="000E6467">
            <w:pPr>
              <w:rPr>
                <w:rFonts w:ascii="Times New Roman" w:hAnsi="Times New Roman" w:cs="Times New Roman"/>
                <w:sz w:val="28"/>
                <w:szCs w:val="28"/>
              </w:rPr>
            </w:pPr>
          </w:p>
        </w:tc>
        <w:tc>
          <w:tcPr>
            <w:tcW w:w="900" w:type="dxa"/>
            <w:tcBorders>
              <w:top w:val="nil"/>
              <w:left w:val="nil"/>
              <w:bottom w:val="single" w:sz="4" w:space="0" w:color="auto"/>
              <w:right w:val="single" w:sz="4" w:space="0" w:color="auto"/>
            </w:tcBorders>
            <w:vAlign w:val="bottom"/>
          </w:tcPr>
          <w:p w:rsidR="00473A0C" w:rsidRPr="004E5923" w:rsidRDefault="00473A0C" w:rsidP="000E6467">
            <w:pPr>
              <w:rPr>
                <w:rFonts w:ascii="Times New Roman" w:hAnsi="Times New Roman" w:cs="Times New Roman"/>
                <w:sz w:val="28"/>
                <w:szCs w:val="28"/>
              </w:rPr>
            </w:pPr>
          </w:p>
        </w:tc>
        <w:tc>
          <w:tcPr>
            <w:tcW w:w="900" w:type="dxa"/>
            <w:tcBorders>
              <w:top w:val="nil"/>
              <w:left w:val="nil"/>
              <w:bottom w:val="single" w:sz="4" w:space="0" w:color="auto"/>
              <w:right w:val="single" w:sz="4" w:space="0" w:color="auto"/>
            </w:tcBorders>
            <w:vAlign w:val="bottom"/>
          </w:tcPr>
          <w:p w:rsidR="00473A0C" w:rsidRPr="004E5923" w:rsidRDefault="00473A0C" w:rsidP="000E6467">
            <w:pPr>
              <w:rPr>
                <w:rFonts w:ascii="Times New Roman" w:hAnsi="Times New Roman" w:cs="Times New Roman"/>
                <w:sz w:val="28"/>
                <w:szCs w:val="28"/>
              </w:rPr>
            </w:pPr>
          </w:p>
        </w:tc>
        <w:tc>
          <w:tcPr>
            <w:tcW w:w="900" w:type="dxa"/>
            <w:tcBorders>
              <w:top w:val="nil"/>
              <w:left w:val="nil"/>
              <w:bottom w:val="single" w:sz="4" w:space="0" w:color="auto"/>
              <w:right w:val="single" w:sz="4" w:space="0" w:color="auto"/>
            </w:tcBorders>
            <w:vAlign w:val="bottom"/>
          </w:tcPr>
          <w:p w:rsidR="00473A0C" w:rsidRPr="004E5923" w:rsidRDefault="00473A0C" w:rsidP="000E6467">
            <w:pPr>
              <w:rPr>
                <w:rFonts w:ascii="Times New Roman" w:hAnsi="Times New Roman" w:cs="Times New Roman"/>
                <w:sz w:val="28"/>
                <w:szCs w:val="28"/>
              </w:rPr>
            </w:pPr>
          </w:p>
        </w:tc>
        <w:tc>
          <w:tcPr>
            <w:tcW w:w="900" w:type="dxa"/>
            <w:tcBorders>
              <w:top w:val="nil"/>
              <w:left w:val="nil"/>
              <w:bottom w:val="single" w:sz="4" w:space="0" w:color="auto"/>
              <w:right w:val="single" w:sz="4" w:space="0" w:color="auto"/>
            </w:tcBorders>
            <w:vAlign w:val="bottom"/>
          </w:tcPr>
          <w:p w:rsidR="00473A0C" w:rsidRPr="004E5923" w:rsidRDefault="00473A0C" w:rsidP="000E6467">
            <w:pPr>
              <w:rPr>
                <w:rFonts w:ascii="Times New Roman" w:hAnsi="Times New Roman" w:cs="Times New Roman"/>
                <w:sz w:val="28"/>
                <w:szCs w:val="28"/>
              </w:rPr>
            </w:pPr>
          </w:p>
        </w:tc>
      </w:tr>
      <w:tr w:rsidR="00473A0C" w:rsidRPr="004E5923" w:rsidTr="000F210A">
        <w:trPr>
          <w:trHeight w:val="450"/>
        </w:trPr>
        <w:tc>
          <w:tcPr>
            <w:tcW w:w="2694" w:type="dxa"/>
            <w:tcBorders>
              <w:top w:val="nil"/>
              <w:left w:val="single" w:sz="4" w:space="0" w:color="auto"/>
              <w:bottom w:val="single" w:sz="4" w:space="0" w:color="auto"/>
              <w:right w:val="single" w:sz="4" w:space="0" w:color="auto"/>
            </w:tcBorders>
            <w:vAlign w:val="bottom"/>
          </w:tcPr>
          <w:p w:rsidR="00473A0C" w:rsidRPr="00EA7D15" w:rsidRDefault="00473A0C" w:rsidP="000F210A">
            <w:pPr>
              <w:ind w:right="301"/>
              <w:rPr>
                <w:rFonts w:ascii="Times New Roman" w:hAnsi="Times New Roman" w:cs="Times New Roman"/>
                <w:sz w:val="24"/>
                <w:szCs w:val="24"/>
              </w:rPr>
            </w:pPr>
            <w:r w:rsidRPr="00EA7D15">
              <w:rPr>
                <w:rFonts w:ascii="Times New Roman" w:hAnsi="Times New Roman" w:cs="Times New Roman"/>
                <w:sz w:val="24"/>
                <w:szCs w:val="24"/>
              </w:rPr>
              <w:t xml:space="preserve"> в ценах соответствующих лет</w:t>
            </w:r>
          </w:p>
        </w:tc>
        <w:tc>
          <w:tcPr>
            <w:tcW w:w="976" w:type="dxa"/>
            <w:tcBorders>
              <w:top w:val="nil"/>
              <w:left w:val="nil"/>
              <w:bottom w:val="single" w:sz="4" w:space="0" w:color="auto"/>
              <w:right w:val="single" w:sz="4" w:space="0" w:color="auto"/>
            </w:tcBorders>
            <w:vAlign w:val="bottom"/>
          </w:tcPr>
          <w:p w:rsidR="00473A0C" w:rsidRPr="00EA7D15" w:rsidRDefault="00473A0C" w:rsidP="00057064">
            <w:pPr>
              <w:jc w:val="center"/>
              <w:rPr>
                <w:rFonts w:ascii="Times New Roman" w:hAnsi="Times New Roman" w:cs="Times New Roman"/>
                <w:sz w:val="24"/>
                <w:szCs w:val="24"/>
              </w:rPr>
            </w:pPr>
            <w:r w:rsidRPr="00EA7D15">
              <w:rPr>
                <w:rFonts w:ascii="Times New Roman" w:hAnsi="Times New Roman" w:cs="Times New Roman"/>
                <w:sz w:val="24"/>
                <w:szCs w:val="24"/>
              </w:rPr>
              <w:t>млн</w:t>
            </w:r>
            <w:proofErr w:type="gramStart"/>
            <w:r w:rsidRPr="00EA7D15">
              <w:rPr>
                <w:rFonts w:ascii="Times New Roman" w:hAnsi="Times New Roman" w:cs="Times New Roman"/>
                <w:sz w:val="24"/>
                <w:szCs w:val="24"/>
              </w:rPr>
              <w:t>.р</w:t>
            </w:r>
            <w:proofErr w:type="gramEnd"/>
            <w:r w:rsidRPr="00EA7D15">
              <w:rPr>
                <w:rFonts w:ascii="Times New Roman" w:hAnsi="Times New Roman" w:cs="Times New Roman"/>
                <w:sz w:val="24"/>
                <w:szCs w:val="24"/>
              </w:rPr>
              <w:t>уб.</w:t>
            </w:r>
          </w:p>
        </w:tc>
        <w:tc>
          <w:tcPr>
            <w:tcW w:w="900" w:type="dxa"/>
            <w:tcBorders>
              <w:top w:val="single" w:sz="4" w:space="0" w:color="auto"/>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1430,6</w:t>
            </w:r>
          </w:p>
        </w:tc>
        <w:tc>
          <w:tcPr>
            <w:tcW w:w="900" w:type="dxa"/>
            <w:tcBorders>
              <w:top w:val="nil"/>
              <w:left w:val="nil"/>
              <w:bottom w:val="single" w:sz="4" w:space="0" w:color="auto"/>
              <w:right w:val="single" w:sz="4" w:space="0" w:color="auto"/>
            </w:tcBorders>
            <w:vAlign w:val="bottom"/>
          </w:tcPr>
          <w:p w:rsidR="00473A0C" w:rsidRPr="009B4AB2" w:rsidRDefault="003C5D78" w:rsidP="003C5D78">
            <w:pPr>
              <w:jc w:val="center"/>
              <w:rPr>
                <w:rFonts w:ascii="Times New Roman" w:hAnsi="Times New Roman" w:cs="Times New Roman"/>
                <w:sz w:val="24"/>
                <w:szCs w:val="24"/>
              </w:rPr>
            </w:pPr>
            <w:r w:rsidRPr="009B4AB2">
              <w:rPr>
                <w:rFonts w:ascii="Times New Roman" w:hAnsi="Times New Roman" w:cs="Times New Roman"/>
                <w:sz w:val="24"/>
                <w:szCs w:val="24"/>
              </w:rPr>
              <w:t>2569,</w:t>
            </w:r>
            <w:r w:rsidR="00473A0C" w:rsidRPr="009B4AB2">
              <w:rPr>
                <w:rFonts w:ascii="Times New Roman" w:hAnsi="Times New Roman" w:cs="Times New Roman"/>
                <w:sz w:val="24"/>
                <w:szCs w:val="24"/>
              </w:rPr>
              <w:t>0</w:t>
            </w:r>
          </w:p>
        </w:tc>
        <w:tc>
          <w:tcPr>
            <w:tcW w:w="900" w:type="dxa"/>
            <w:tcBorders>
              <w:top w:val="nil"/>
              <w:left w:val="nil"/>
              <w:bottom w:val="single" w:sz="4" w:space="0" w:color="auto"/>
              <w:right w:val="single" w:sz="4" w:space="0" w:color="auto"/>
            </w:tcBorders>
            <w:vAlign w:val="bottom"/>
          </w:tcPr>
          <w:p w:rsidR="00473A0C" w:rsidRPr="009B4AB2" w:rsidRDefault="003C5D78" w:rsidP="000E6467">
            <w:pPr>
              <w:jc w:val="center"/>
              <w:rPr>
                <w:rFonts w:ascii="Times New Roman" w:hAnsi="Times New Roman" w:cs="Times New Roman"/>
                <w:sz w:val="24"/>
                <w:szCs w:val="24"/>
              </w:rPr>
            </w:pPr>
            <w:r w:rsidRPr="009B4AB2">
              <w:rPr>
                <w:rFonts w:ascii="Times New Roman" w:hAnsi="Times New Roman" w:cs="Times New Roman"/>
                <w:sz w:val="24"/>
                <w:szCs w:val="24"/>
              </w:rPr>
              <w:t>2684,6</w:t>
            </w:r>
          </w:p>
        </w:tc>
        <w:tc>
          <w:tcPr>
            <w:tcW w:w="900" w:type="dxa"/>
            <w:tcBorders>
              <w:top w:val="nil"/>
              <w:left w:val="nil"/>
              <w:bottom w:val="single" w:sz="4" w:space="0" w:color="auto"/>
              <w:right w:val="single" w:sz="4" w:space="0" w:color="auto"/>
            </w:tcBorders>
            <w:vAlign w:val="bottom"/>
          </w:tcPr>
          <w:p w:rsidR="00473A0C" w:rsidRPr="009B4AB2" w:rsidRDefault="003C5D78" w:rsidP="000E6467">
            <w:pPr>
              <w:jc w:val="center"/>
              <w:rPr>
                <w:rFonts w:ascii="Times New Roman" w:hAnsi="Times New Roman" w:cs="Times New Roman"/>
                <w:sz w:val="24"/>
                <w:szCs w:val="24"/>
              </w:rPr>
            </w:pPr>
            <w:r w:rsidRPr="009B4AB2">
              <w:rPr>
                <w:rFonts w:ascii="Times New Roman" w:hAnsi="Times New Roman" w:cs="Times New Roman"/>
                <w:sz w:val="24"/>
                <w:szCs w:val="24"/>
              </w:rPr>
              <w:t>2738,3</w:t>
            </w:r>
          </w:p>
        </w:tc>
        <w:tc>
          <w:tcPr>
            <w:tcW w:w="900" w:type="dxa"/>
            <w:tcBorders>
              <w:top w:val="nil"/>
              <w:left w:val="nil"/>
              <w:bottom w:val="single" w:sz="4" w:space="0" w:color="auto"/>
              <w:right w:val="single" w:sz="4" w:space="0" w:color="auto"/>
            </w:tcBorders>
            <w:vAlign w:val="bottom"/>
          </w:tcPr>
          <w:p w:rsidR="00473A0C" w:rsidRPr="009B4AB2" w:rsidRDefault="003C5D78" w:rsidP="000E6467">
            <w:pPr>
              <w:jc w:val="center"/>
              <w:rPr>
                <w:rFonts w:ascii="Times New Roman" w:hAnsi="Times New Roman" w:cs="Times New Roman"/>
                <w:sz w:val="24"/>
                <w:szCs w:val="24"/>
              </w:rPr>
            </w:pPr>
            <w:r w:rsidRPr="009B4AB2">
              <w:rPr>
                <w:rFonts w:ascii="Times New Roman" w:hAnsi="Times New Roman" w:cs="Times New Roman"/>
                <w:sz w:val="24"/>
                <w:szCs w:val="24"/>
              </w:rPr>
              <w:t>2793,1</w:t>
            </w:r>
          </w:p>
        </w:tc>
        <w:tc>
          <w:tcPr>
            <w:tcW w:w="900" w:type="dxa"/>
            <w:tcBorders>
              <w:top w:val="nil"/>
              <w:left w:val="nil"/>
              <w:bottom w:val="single" w:sz="4" w:space="0" w:color="auto"/>
              <w:right w:val="single" w:sz="4" w:space="0" w:color="auto"/>
            </w:tcBorders>
            <w:vAlign w:val="bottom"/>
          </w:tcPr>
          <w:p w:rsidR="00473A0C" w:rsidRPr="009B4AB2" w:rsidRDefault="003C5D78" w:rsidP="00B96EDB">
            <w:pPr>
              <w:jc w:val="center"/>
              <w:rPr>
                <w:rFonts w:ascii="Times New Roman" w:hAnsi="Times New Roman" w:cs="Times New Roman"/>
                <w:sz w:val="24"/>
                <w:szCs w:val="24"/>
              </w:rPr>
            </w:pPr>
            <w:r w:rsidRPr="009B4AB2">
              <w:rPr>
                <w:rFonts w:ascii="Times New Roman" w:hAnsi="Times New Roman" w:cs="Times New Roman"/>
                <w:sz w:val="24"/>
                <w:szCs w:val="24"/>
              </w:rPr>
              <w:t>2</w:t>
            </w:r>
            <w:r w:rsidR="00B96EDB">
              <w:rPr>
                <w:rFonts w:ascii="Times New Roman" w:hAnsi="Times New Roman" w:cs="Times New Roman"/>
                <w:sz w:val="24"/>
                <w:szCs w:val="24"/>
              </w:rPr>
              <w:t>95</w:t>
            </w:r>
            <w:r w:rsidRPr="009B4AB2">
              <w:rPr>
                <w:rFonts w:ascii="Times New Roman" w:hAnsi="Times New Roman" w:cs="Times New Roman"/>
                <w:sz w:val="24"/>
                <w:szCs w:val="24"/>
              </w:rPr>
              <w:t>0</w:t>
            </w:r>
            <w:r w:rsidR="0054459E" w:rsidRPr="009B4AB2">
              <w:rPr>
                <w:rFonts w:ascii="Times New Roman" w:hAnsi="Times New Roman" w:cs="Times New Roman"/>
                <w:sz w:val="24"/>
                <w:szCs w:val="24"/>
              </w:rPr>
              <w:t>,0</w:t>
            </w:r>
          </w:p>
        </w:tc>
      </w:tr>
      <w:tr w:rsidR="00473A0C" w:rsidRPr="004E5923" w:rsidTr="000F210A">
        <w:trPr>
          <w:trHeight w:val="450"/>
        </w:trPr>
        <w:tc>
          <w:tcPr>
            <w:tcW w:w="2694" w:type="dxa"/>
            <w:tcBorders>
              <w:top w:val="nil"/>
              <w:left w:val="single" w:sz="4" w:space="0" w:color="auto"/>
              <w:bottom w:val="single" w:sz="4" w:space="0" w:color="auto"/>
              <w:right w:val="single" w:sz="4" w:space="0" w:color="auto"/>
            </w:tcBorders>
            <w:vAlign w:val="bottom"/>
          </w:tcPr>
          <w:p w:rsidR="00473A0C" w:rsidRPr="00EA7D15" w:rsidRDefault="00473A0C" w:rsidP="000F210A">
            <w:pPr>
              <w:ind w:right="301"/>
              <w:rPr>
                <w:rFonts w:ascii="Times New Roman" w:hAnsi="Times New Roman" w:cs="Times New Roman"/>
                <w:sz w:val="24"/>
                <w:szCs w:val="24"/>
              </w:rPr>
            </w:pPr>
            <w:r w:rsidRPr="00EA7D15">
              <w:rPr>
                <w:rFonts w:ascii="Times New Roman" w:hAnsi="Times New Roman" w:cs="Times New Roman"/>
                <w:sz w:val="24"/>
                <w:szCs w:val="24"/>
              </w:rPr>
              <w:t xml:space="preserve"> в сопоставимых ценах 1994 года</w:t>
            </w:r>
          </w:p>
        </w:tc>
        <w:tc>
          <w:tcPr>
            <w:tcW w:w="976" w:type="dxa"/>
            <w:tcBorders>
              <w:top w:val="nil"/>
              <w:left w:val="nil"/>
              <w:bottom w:val="single" w:sz="4" w:space="0" w:color="auto"/>
              <w:right w:val="single" w:sz="4" w:space="0" w:color="auto"/>
            </w:tcBorders>
            <w:vAlign w:val="bottom"/>
          </w:tcPr>
          <w:p w:rsidR="00473A0C" w:rsidRPr="00EA7D15" w:rsidRDefault="00473A0C" w:rsidP="00057064">
            <w:pPr>
              <w:jc w:val="center"/>
              <w:rPr>
                <w:rFonts w:ascii="Times New Roman" w:hAnsi="Times New Roman" w:cs="Times New Roman"/>
                <w:sz w:val="24"/>
                <w:szCs w:val="24"/>
              </w:rPr>
            </w:pPr>
            <w:r w:rsidRPr="00EA7D15">
              <w:rPr>
                <w:rFonts w:ascii="Times New Roman" w:hAnsi="Times New Roman" w:cs="Times New Roman"/>
                <w:sz w:val="24"/>
                <w:szCs w:val="24"/>
              </w:rPr>
              <w:t>млн</w:t>
            </w:r>
            <w:proofErr w:type="gramStart"/>
            <w:r w:rsidRPr="00EA7D15">
              <w:rPr>
                <w:rFonts w:ascii="Times New Roman" w:hAnsi="Times New Roman" w:cs="Times New Roman"/>
                <w:sz w:val="24"/>
                <w:szCs w:val="24"/>
              </w:rPr>
              <w:t>.р</w:t>
            </w:r>
            <w:proofErr w:type="gramEnd"/>
            <w:r w:rsidRPr="00EA7D15">
              <w:rPr>
                <w:rFonts w:ascii="Times New Roman" w:hAnsi="Times New Roman" w:cs="Times New Roman"/>
                <w:sz w:val="24"/>
                <w:szCs w:val="24"/>
              </w:rPr>
              <w:t>уб.</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34,2</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54</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55,6</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56,7</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57</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58</w:t>
            </w:r>
          </w:p>
        </w:tc>
      </w:tr>
      <w:tr w:rsidR="00473A0C" w:rsidRPr="004E5923" w:rsidTr="000F210A">
        <w:trPr>
          <w:trHeight w:val="450"/>
        </w:trPr>
        <w:tc>
          <w:tcPr>
            <w:tcW w:w="2694" w:type="dxa"/>
            <w:tcBorders>
              <w:top w:val="nil"/>
              <w:left w:val="single" w:sz="4" w:space="0" w:color="auto"/>
              <w:bottom w:val="single" w:sz="4" w:space="0" w:color="auto"/>
              <w:right w:val="single" w:sz="4" w:space="0" w:color="auto"/>
            </w:tcBorders>
            <w:vAlign w:val="bottom"/>
          </w:tcPr>
          <w:p w:rsidR="00473A0C" w:rsidRPr="00EA7D15" w:rsidRDefault="00473A0C" w:rsidP="000F210A">
            <w:pPr>
              <w:ind w:right="301"/>
              <w:rPr>
                <w:rFonts w:ascii="Times New Roman" w:hAnsi="Times New Roman" w:cs="Times New Roman"/>
                <w:sz w:val="24"/>
                <w:szCs w:val="24"/>
              </w:rPr>
            </w:pPr>
            <w:r w:rsidRPr="00EA7D15">
              <w:rPr>
                <w:rFonts w:ascii="Times New Roman" w:hAnsi="Times New Roman" w:cs="Times New Roman"/>
                <w:sz w:val="24"/>
                <w:szCs w:val="24"/>
              </w:rPr>
              <w:t xml:space="preserve"> в процентах к предыдущему году</w:t>
            </w:r>
          </w:p>
        </w:tc>
        <w:tc>
          <w:tcPr>
            <w:tcW w:w="976" w:type="dxa"/>
            <w:tcBorders>
              <w:top w:val="nil"/>
              <w:left w:val="nil"/>
              <w:bottom w:val="single" w:sz="4" w:space="0" w:color="auto"/>
              <w:right w:val="single" w:sz="4" w:space="0" w:color="auto"/>
            </w:tcBorders>
            <w:vAlign w:val="center"/>
          </w:tcPr>
          <w:p w:rsidR="00473A0C" w:rsidRPr="00EA7D15" w:rsidRDefault="00473A0C" w:rsidP="000E6467">
            <w:pPr>
              <w:jc w:val="center"/>
              <w:rPr>
                <w:rFonts w:ascii="Times New Roman" w:hAnsi="Times New Roman" w:cs="Times New Roman"/>
                <w:sz w:val="24"/>
                <w:szCs w:val="24"/>
              </w:rPr>
            </w:pPr>
            <w:r w:rsidRPr="00EA7D15">
              <w:rPr>
                <w:rFonts w:ascii="Times New Roman" w:hAnsi="Times New Roman" w:cs="Times New Roman"/>
                <w:sz w:val="24"/>
                <w:szCs w:val="24"/>
              </w:rPr>
              <w:t>%</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39,3</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109</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101</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102</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100,5</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101,7</w:t>
            </w:r>
          </w:p>
        </w:tc>
      </w:tr>
      <w:tr w:rsidR="00473A0C" w:rsidRPr="004E5923" w:rsidTr="000F210A">
        <w:trPr>
          <w:trHeight w:val="525"/>
        </w:trPr>
        <w:tc>
          <w:tcPr>
            <w:tcW w:w="2694" w:type="dxa"/>
            <w:tcBorders>
              <w:top w:val="nil"/>
              <w:left w:val="single" w:sz="4" w:space="0" w:color="auto"/>
              <w:bottom w:val="single" w:sz="4" w:space="0" w:color="auto"/>
              <w:right w:val="single" w:sz="4" w:space="0" w:color="auto"/>
            </w:tcBorders>
            <w:vAlign w:val="center"/>
          </w:tcPr>
          <w:p w:rsidR="00473A0C" w:rsidRPr="00EA7D15" w:rsidRDefault="00473A0C" w:rsidP="000F210A">
            <w:pPr>
              <w:ind w:right="301"/>
              <w:rPr>
                <w:rFonts w:ascii="Times New Roman" w:hAnsi="Times New Roman" w:cs="Times New Roman"/>
                <w:b/>
                <w:sz w:val="24"/>
                <w:szCs w:val="24"/>
              </w:rPr>
            </w:pPr>
            <w:r w:rsidRPr="00EA7D15">
              <w:rPr>
                <w:rFonts w:ascii="Times New Roman" w:hAnsi="Times New Roman" w:cs="Times New Roman"/>
                <w:b/>
                <w:sz w:val="24"/>
                <w:szCs w:val="24"/>
              </w:rPr>
              <w:t xml:space="preserve">Производство основных видов сельскохозяйственной продукции </w:t>
            </w:r>
            <w:r w:rsidRPr="00EA7D15">
              <w:rPr>
                <w:rFonts w:ascii="Times New Roman" w:hAnsi="Times New Roman" w:cs="Times New Roman"/>
                <w:sz w:val="24"/>
                <w:szCs w:val="24"/>
              </w:rPr>
              <w:t>(все категории хозяйств</w:t>
            </w:r>
            <w:proofErr w:type="gramStart"/>
            <w:r w:rsidRPr="00EA7D15">
              <w:rPr>
                <w:rFonts w:ascii="Times New Roman" w:hAnsi="Times New Roman" w:cs="Times New Roman"/>
                <w:sz w:val="24"/>
                <w:szCs w:val="24"/>
              </w:rPr>
              <w:t xml:space="preserve"> )</w:t>
            </w:r>
            <w:proofErr w:type="gramEnd"/>
          </w:p>
        </w:tc>
        <w:tc>
          <w:tcPr>
            <w:tcW w:w="976" w:type="dxa"/>
            <w:tcBorders>
              <w:top w:val="nil"/>
              <w:left w:val="nil"/>
              <w:bottom w:val="single" w:sz="4" w:space="0" w:color="auto"/>
              <w:right w:val="single" w:sz="4" w:space="0" w:color="auto"/>
            </w:tcBorders>
            <w:vAlign w:val="bottom"/>
          </w:tcPr>
          <w:p w:rsidR="00473A0C" w:rsidRPr="00EA7D15" w:rsidRDefault="00473A0C" w:rsidP="000E6467">
            <w:pPr>
              <w:jc w:val="center"/>
              <w:rPr>
                <w:rFonts w:ascii="Times New Roman" w:hAnsi="Times New Roman" w:cs="Times New Roman"/>
                <w:sz w:val="24"/>
                <w:szCs w:val="24"/>
              </w:rPr>
            </w:pPr>
          </w:p>
        </w:tc>
        <w:tc>
          <w:tcPr>
            <w:tcW w:w="900" w:type="dxa"/>
            <w:tcBorders>
              <w:top w:val="nil"/>
              <w:left w:val="nil"/>
              <w:bottom w:val="nil"/>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p>
        </w:tc>
        <w:tc>
          <w:tcPr>
            <w:tcW w:w="900" w:type="dxa"/>
            <w:tcBorders>
              <w:top w:val="nil"/>
              <w:left w:val="nil"/>
              <w:bottom w:val="nil"/>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p>
        </w:tc>
      </w:tr>
      <w:tr w:rsidR="00473A0C" w:rsidRPr="004E5923" w:rsidTr="000F210A">
        <w:trPr>
          <w:trHeight w:val="450"/>
        </w:trPr>
        <w:tc>
          <w:tcPr>
            <w:tcW w:w="2694" w:type="dxa"/>
            <w:tcBorders>
              <w:top w:val="nil"/>
              <w:left w:val="single" w:sz="4" w:space="0" w:color="auto"/>
              <w:bottom w:val="single" w:sz="4" w:space="0" w:color="auto"/>
              <w:right w:val="single" w:sz="4" w:space="0" w:color="auto"/>
            </w:tcBorders>
            <w:vAlign w:val="bottom"/>
          </w:tcPr>
          <w:p w:rsidR="00473A0C" w:rsidRPr="00EA7D15" w:rsidRDefault="00473A0C" w:rsidP="000F210A">
            <w:pPr>
              <w:ind w:right="301"/>
              <w:rPr>
                <w:rFonts w:ascii="Times New Roman" w:hAnsi="Times New Roman" w:cs="Times New Roman"/>
                <w:sz w:val="24"/>
                <w:szCs w:val="24"/>
              </w:rPr>
            </w:pPr>
            <w:r w:rsidRPr="00EA7D15">
              <w:rPr>
                <w:rFonts w:ascii="Times New Roman" w:hAnsi="Times New Roman" w:cs="Times New Roman"/>
                <w:sz w:val="24"/>
                <w:szCs w:val="24"/>
              </w:rPr>
              <w:t xml:space="preserve">Зерно </w:t>
            </w:r>
            <w:proofErr w:type="gramStart"/>
            <w:r w:rsidRPr="00EA7D15">
              <w:rPr>
                <w:rFonts w:ascii="Times New Roman" w:hAnsi="Times New Roman" w:cs="Times New Roman"/>
                <w:sz w:val="24"/>
                <w:szCs w:val="24"/>
              </w:rPr>
              <w:t xml:space="preserve">( </w:t>
            </w:r>
            <w:proofErr w:type="gramEnd"/>
            <w:r w:rsidRPr="00EA7D15">
              <w:rPr>
                <w:rFonts w:ascii="Times New Roman" w:hAnsi="Times New Roman" w:cs="Times New Roman"/>
                <w:sz w:val="24"/>
                <w:szCs w:val="24"/>
              </w:rPr>
              <w:t>в весе после доработки )</w:t>
            </w:r>
          </w:p>
        </w:tc>
        <w:tc>
          <w:tcPr>
            <w:tcW w:w="976" w:type="dxa"/>
            <w:tcBorders>
              <w:top w:val="nil"/>
              <w:left w:val="nil"/>
              <w:bottom w:val="single" w:sz="4" w:space="0" w:color="auto"/>
              <w:right w:val="single" w:sz="4" w:space="0" w:color="auto"/>
            </w:tcBorders>
            <w:vAlign w:val="bottom"/>
          </w:tcPr>
          <w:p w:rsidR="00473A0C" w:rsidRPr="00EA7D15" w:rsidRDefault="00473A0C" w:rsidP="000E6467">
            <w:pPr>
              <w:jc w:val="center"/>
              <w:rPr>
                <w:rFonts w:ascii="Times New Roman" w:hAnsi="Times New Roman" w:cs="Times New Roman"/>
                <w:sz w:val="24"/>
                <w:szCs w:val="24"/>
              </w:rPr>
            </w:pPr>
            <w:r w:rsidRPr="00EA7D15">
              <w:rPr>
                <w:rFonts w:ascii="Times New Roman" w:hAnsi="Times New Roman" w:cs="Times New Roman"/>
                <w:sz w:val="24"/>
                <w:szCs w:val="24"/>
              </w:rPr>
              <w:t>т. тонн</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36,5</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263</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264</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264</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264</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264</w:t>
            </w:r>
          </w:p>
        </w:tc>
      </w:tr>
      <w:tr w:rsidR="00473A0C" w:rsidRPr="004E5923" w:rsidTr="000F210A">
        <w:trPr>
          <w:trHeight w:val="450"/>
        </w:trPr>
        <w:tc>
          <w:tcPr>
            <w:tcW w:w="2694" w:type="dxa"/>
            <w:tcBorders>
              <w:top w:val="nil"/>
              <w:left w:val="single" w:sz="4" w:space="0" w:color="auto"/>
              <w:bottom w:val="single" w:sz="4" w:space="0" w:color="auto"/>
              <w:right w:val="single" w:sz="4" w:space="0" w:color="auto"/>
            </w:tcBorders>
            <w:vAlign w:val="bottom"/>
          </w:tcPr>
          <w:p w:rsidR="00473A0C" w:rsidRPr="00EA7D15" w:rsidRDefault="00473A0C" w:rsidP="000F210A">
            <w:pPr>
              <w:ind w:right="301"/>
              <w:rPr>
                <w:rFonts w:ascii="Times New Roman" w:hAnsi="Times New Roman" w:cs="Times New Roman"/>
                <w:sz w:val="24"/>
                <w:szCs w:val="24"/>
              </w:rPr>
            </w:pPr>
            <w:r w:rsidRPr="00EA7D15">
              <w:rPr>
                <w:rFonts w:ascii="Times New Roman" w:hAnsi="Times New Roman" w:cs="Times New Roman"/>
                <w:sz w:val="24"/>
                <w:szCs w:val="24"/>
              </w:rPr>
              <w:t>Рапс</w:t>
            </w:r>
          </w:p>
        </w:tc>
        <w:tc>
          <w:tcPr>
            <w:tcW w:w="976" w:type="dxa"/>
            <w:tcBorders>
              <w:top w:val="nil"/>
              <w:left w:val="nil"/>
              <w:bottom w:val="single" w:sz="4" w:space="0" w:color="auto"/>
              <w:right w:val="single" w:sz="4" w:space="0" w:color="auto"/>
            </w:tcBorders>
            <w:vAlign w:val="bottom"/>
          </w:tcPr>
          <w:p w:rsidR="00473A0C" w:rsidRPr="00EA7D15" w:rsidRDefault="00473A0C" w:rsidP="000E6467">
            <w:pPr>
              <w:jc w:val="center"/>
              <w:rPr>
                <w:rFonts w:ascii="Times New Roman" w:hAnsi="Times New Roman" w:cs="Times New Roman"/>
                <w:sz w:val="24"/>
                <w:szCs w:val="24"/>
              </w:rPr>
            </w:pPr>
            <w:r w:rsidRPr="00EA7D15">
              <w:rPr>
                <w:rFonts w:ascii="Times New Roman" w:hAnsi="Times New Roman" w:cs="Times New Roman"/>
                <w:sz w:val="24"/>
                <w:szCs w:val="24"/>
              </w:rPr>
              <w:t>т. тонн</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0,2</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12,1</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14,9</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14,9</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14,9</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14,9</w:t>
            </w:r>
          </w:p>
        </w:tc>
      </w:tr>
      <w:tr w:rsidR="00473A0C" w:rsidRPr="004E5923" w:rsidTr="000F210A">
        <w:trPr>
          <w:trHeight w:val="450"/>
        </w:trPr>
        <w:tc>
          <w:tcPr>
            <w:tcW w:w="2694" w:type="dxa"/>
            <w:tcBorders>
              <w:top w:val="nil"/>
              <w:left w:val="single" w:sz="4" w:space="0" w:color="auto"/>
              <w:bottom w:val="single" w:sz="4" w:space="0" w:color="auto"/>
              <w:right w:val="single" w:sz="4" w:space="0" w:color="auto"/>
            </w:tcBorders>
            <w:vAlign w:val="bottom"/>
          </w:tcPr>
          <w:p w:rsidR="00473A0C" w:rsidRPr="00EA7D15" w:rsidRDefault="00473A0C" w:rsidP="000F210A">
            <w:pPr>
              <w:ind w:right="301"/>
              <w:rPr>
                <w:rFonts w:ascii="Times New Roman" w:hAnsi="Times New Roman" w:cs="Times New Roman"/>
                <w:sz w:val="24"/>
                <w:szCs w:val="24"/>
              </w:rPr>
            </w:pPr>
            <w:r w:rsidRPr="00EA7D15">
              <w:rPr>
                <w:rFonts w:ascii="Times New Roman" w:hAnsi="Times New Roman" w:cs="Times New Roman"/>
                <w:sz w:val="24"/>
                <w:szCs w:val="24"/>
              </w:rPr>
              <w:t>Картофель</w:t>
            </w:r>
          </w:p>
        </w:tc>
        <w:tc>
          <w:tcPr>
            <w:tcW w:w="976" w:type="dxa"/>
            <w:tcBorders>
              <w:top w:val="nil"/>
              <w:left w:val="nil"/>
              <w:bottom w:val="single" w:sz="4" w:space="0" w:color="auto"/>
              <w:right w:val="single" w:sz="4" w:space="0" w:color="auto"/>
            </w:tcBorders>
            <w:vAlign w:val="bottom"/>
          </w:tcPr>
          <w:p w:rsidR="00473A0C" w:rsidRPr="00EA7D15" w:rsidRDefault="00473A0C" w:rsidP="000E6467">
            <w:pPr>
              <w:jc w:val="center"/>
              <w:rPr>
                <w:rFonts w:ascii="Times New Roman" w:hAnsi="Times New Roman" w:cs="Times New Roman"/>
                <w:sz w:val="24"/>
                <w:szCs w:val="24"/>
              </w:rPr>
            </w:pPr>
            <w:r w:rsidRPr="00EA7D15">
              <w:rPr>
                <w:rFonts w:ascii="Times New Roman" w:hAnsi="Times New Roman" w:cs="Times New Roman"/>
                <w:sz w:val="24"/>
                <w:szCs w:val="24"/>
              </w:rPr>
              <w:t>т. тонн</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6,9</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79,9</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89,2</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89,2</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89,2</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89,2</w:t>
            </w:r>
          </w:p>
        </w:tc>
      </w:tr>
      <w:tr w:rsidR="00473A0C" w:rsidRPr="004E5923" w:rsidTr="000F210A">
        <w:trPr>
          <w:trHeight w:val="450"/>
        </w:trPr>
        <w:tc>
          <w:tcPr>
            <w:tcW w:w="2694" w:type="dxa"/>
            <w:tcBorders>
              <w:top w:val="nil"/>
              <w:left w:val="single" w:sz="4" w:space="0" w:color="auto"/>
              <w:bottom w:val="single" w:sz="4" w:space="0" w:color="auto"/>
              <w:right w:val="single" w:sz="4" w:space="0" w:color="auto"/>
            </w:tcBorders>
            <w:vAlign w:val="bottom"/>
          </w:tcPr>
          <w:p w:rsidR="00473A0C" w:rsidRPr="00EA7D15" w:rsidRDefault="00473A0C" w:rsidP="000F210A">
            <w:pPr>
              <w:ind w:right="301"/>
              <w:rPr>
                <w:rFonts w:ascii="Times New Roman" w:hAnsi="Times New Roman" w:cs="Times New Roman"/>
                <w:sz w:val="24"/>
                <w:szCs w:val="24"/>
              </w:rPr>
            </w:pPr>
            <w:r w:rsidRPr="00EA7D15">
              <w:rPr>
                <w:rFonts w:ascii="Times New Roman" w:hAnsi="Times New Roman" w:cs="Times New Roman"/>
                <w:sz w:val="24"/>
                <w:szCs w:val="24"/>
              </w:rPr>
              <w:t xml:space="preserve">Производство скота и </w:t>
            </w:r>
            <w:r w:rsidRPr="00EA7D15">
              <w:rPr>
                <w:rFonts w:ascii="Times New Roman" w:hAnsi="Times New Roman" w:cs="Times New Roman"/>
                <w:sz w:val="24"/>
                <w:szCs w:val="24"/>
              </w:rPr>
              <w:lastRenderedPageBreak/>
              <w:t xml:space="preserve">птицы </w:t>
            </w:r>
            <w:proofErr w:type="gramStart"/>
            <w:r w:rsidRPr="00EA7D15">
              <w:rPr>
                <w:rFonts w:ascii="Times New Roman" w:hAnsi="Times New Roman" w:cs="Times New Roman"/>
                <w:sz w:val="24"/>
                <w:szCs w:val="24"/>
              </w:rPr>
              <w:t xml:space="preserve">( </w:t>
            </w:r>
            <w:proofErr w:type="gramEnd"/>
            <w:r w:rsidRPr="00EA7D15">
              <w:rPr>
                <w:rFonts w:ascii="Times New Roman" w:hAnsi="Times New Roman" w:cs="Times New Roman"/>
                <w:sz w:val="24"/>
                <w:szCs w:val="24"/>
              </w:rPr>
              <w:t>ж.в.)</w:t>
            </w:r>
          </w:p>
        </w:tc>
        <w:tc>
          <w:tcPr>
            <w:tcW w:w="976" w:type="dxa"/>
            <w:tcBorders>
              <w:top w:val="nil"/>
              <w:left w:val="nil"/>
              <w:bottom w:val="single" w:sz="4" w:space="0" w:color="auto"/>
              <w:right w:val="single" w:sz="4" w:space="0" w:color="auto"/>
            </w:tcBorders>
            <w:vAlign w:val="bottom"/>
          </w:tcPr>
          <w:p w:rsidR="00473A0C" w:rsidRPr="00EA7D15" w:rsidRDefault="00473A0C" w:rsidP="000E6467">
            <w:pPr>
              <w:jc w:val="center"/>
              <w:rPr>
                <w:rFonts w:ascii="Times New Roman" w:hAnsi="Times New Roman" w:cs="Times New Roman"/>
                <w:sz w:val="24"/>
                <w:szCs w:val="24"/>
              </w:rPr>
            </w:pPr>
            <w:r w:rsidRPr="00EA7D15">
              <w:rPr>
                <w:rFonts w:ascii="Times New Roman" w:hAnsi="Times New Roman" w:cs="Times New Roman"/>
                <w:sz w:val="24"/>
                <w:szCs w:val="24"/>
              </w:rPr>
              <w:lastRenderedPageBreak/>
              <w:t>тонн</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3967</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5618</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5710</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5766</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5820</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5875</w:t>
            </w:r>
          </w:p>
        </w:tc>
      </w:tr>
      <w:tr w:rsidR="00473A0C" w:rsidRPr="004E5923" w:rsidTr="000F210A">
        <w:trPr>
          <w:trHeight w:val="450"/>
        </w:trPr>
        <w:tc>
          <w:tcPr>
            <w:tcW w:w="2694" w:type="dxa"/>
            <w:tcBorders>
              <w:top w:val="nil"/>
              <w:left w:val="single" w:sz="4" w:space="0" w:color="auto"/>
              <w:bottom w:val="single" w:sz="4" w:space="0" w:color="auto"/>
              <w:right w:val="single" w:sz="4" w:space="0" w:color="auto"/>
            </w:tcBorders>
            <w:vAlign w:val="bottom"/>
          </w:tcPr>
          <w:p w:rsidR="00473A0C" w:rsidRPr="00EA7D15" w:rsidRDefault="00473A0C" w:rsidP="000F210A">
            <w:pPr>
              <w:ind w:right="301"/>
              <w:rPr>
                <w:rFonts w:ascii="Times New Roman" w:hAnsi="Times New Roman" w:cs="Times New Roman"/>
                <w:sz w:val="24"/>
                <w:szCs w:val="24"/>
              </w:rPr>
            </w:pPr>
            <w:r w:rsidRPr="00EA7D15">
              <w:rPr>
                <w:rFonts w:ascii="Times New Roman" w:hAnsi="Times New Roman" w:cs="Times New Roman"/>
                <w:sz w:val="24"/>
                <w:szCs w:val="24"/>
              </w:rPr>
              <w:lastRenderedPageBreak/>
              <w:t>Молоко</w:t>
            </w:r>
          </w:p>
        </w:tc>
        <w:tc>
          <w:tcPr>
            <w:tcW w:w="976" w:type="dxa"/>
            <w:tcBorders>
              <w:top w:val="nil"/>
              <w:left w:val="nil"/>
              <w:bottom w:val="single" w:sz="4" w:space="0" w:color="auto"/>
              <w:right w:val="single" w:sz="4" w:space="0" w:color="auto"/>
            </w:tcBorders>
            <w:vAlign w:val="bottom"/>
          </w:tcPr>
          <w:p w:rsidR="00473A0C" w:rsidRPr="00EA7D15" w:rsidRDefault="00473A0C" w:rsidP="000E6467">
            <w:pPr>
              <w:jc w:val="center"/>
              <w:rPr>
                <w:rFonts w:ascii="Times New Roman" w:hAnsi="Times New Roman" w:cs="Times New Roman"/>
                <w:sz w:val="24"/>
                <w:szCs w:val="24"/>
              </w:rPr>
            </w:pPr>
            <w:r w:rsidRPr="00EA7D15">
              <w:rPr>
                <w:rFonts w:ascii="Times New Roman" w:hAnsi="Times New Roman" w:cs="Times New Roman"/>
                <w:sz w:val="24"/>
                <w:szCs w:val="24"/>
              </w:rPr>
              <w:t>т. тонн</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56,2</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56,5</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57,5</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58,5</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59,5</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60,5</w:t>
            </w:r>
          </w:p>
        </w:tc>
      </w:tr>
      <w:tr w:rsidR="00473A0C" w:rsidRPr="004E5923" w:rsidTr="000F210A">
        <w:trPr>
          <w:trHeight w:val="450"/>
        </w:trPr>
        <w:tc>
          <w:tcPr>
            <w:tcW w:w="2694" w:type="dxa"/>
            <w:tcBorders>
              <w:top w:val="nil"/>
              <w:left w:val="single" w:sz="4" w:space="0" w:color="auto"/>
              <w:bottom w:val="single" w:sz="4" w:space="0" w:color="auto"/>
              <w:right w:val="single" w:sz="4" w:space="0" w:color="auto"/>
            </w:tcBorders>
            <w:vAlign w:val="bottom"/>
          </w:tcPr>
          <w:p w:rsidR="00473A0C" w:rsidRPr="00EA7D15" w:rsidRDefault="00473A0C" w:rsidP="000F210A">
            <w:pPr>
              <w:ind w:right="301"/>
              <w:rPr>
                <w:rFonts w:ascii="Times New Roman" w:hAnsi="Times New Roman" w:cs="Times New Roman"/>
                <w:b/>
                <w:sz w:val="24"/>
                <w:szCs w:val="24"/>
              </w:rPr>
            </w:pPr>
            <w:r w:rsidRPr="00EA7D15">
              <w:rPr>
                <w:rFonts w:ascii="Times New Roman" w:hAnsi="Times New Roman" w:cs="Times New Roman"/>
                <w:b/>
                <w:sz w:val="24"/>
                <w:szCs w:val="24"/>
              </w:rPr>
              <w:t>Закупки (все категории хозяйств)</w:t>
            </w:r>
          </w:p>
        </w:tc>
        <w:tc>
          <w:tcPr>
            <w:tcW w:w="976" w:type="dxa"/>
            <w:tcBorders>
              <w:top w:val="nil"/>
              <w:left w:val="nil"/>
              <w:bottom w:val="single" w:sz="4" w:space="0" w:color="auto"/>
              <w:right w:val="single" w:sz="4" w:space="0" w:color="auto"/>
            </w:tcBorders>
            <w:vAlign w:val="bottom"/>
          </w:tcPr>
          <w:p w:rsidR="00473A0C" w:rsidRPr="00EA7D15" w:rsidRDefault="00473A0C" w:rsidP="000E6467">
            <w:pPr>
              <w:jc w:val="center"/>
              <w:rPr>
                <w:rFonts w:ascii="Times New Roman" w:hAnsi="Times New Roman" w:cs="Times New Roman"/>
                <w:sz w:val="24"/>
                <w:szCs w:val="24"/>
              </w:rPr>
            </w:pP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p>
        </w:tc>
      </w:tr>
      <w:tr w:rsidR="00473A0C" w:rsidRPr="004E5923" w:rsidTr="000F210A">
        <w:trPr>
          <w:trHeight w:val="450"/>
        </w:trPr>
        <w:tc>
          <w:tcPr>
            <w:tcW w:w="2694" w:type="dxa"/>
            <w:tcBorders>
              <w:top w:val="nil"/>
              <w:left w:val="single" w:sz="4" w:space="0" w:color="auto"/>
              <w:bottom w:val="single" w:sz="4" w:space="0" w:color="auto"/>
              <w:right w:val="single" w:sz="4" w:space="0" w:color="auto"/>
            </w:tcBorders>
            <w:vAlign w:val="bottom"/>
          </w:tcPr>
          <w:p w:rsidR="00473A0C" w:rsidRPr="00EA7D15" w:rsidRDefault="00473A0C" w:rsidP="000F210A">
            <w:pPr>
              <w:ind w:right="301"/>
              <w:rPr>
                <w:rFonts w:ascii="Times New Roman" w:hAnsi="Times New Roman" w:cs="Times New Roman"/>
                <w:sz w:val="24"/>
                <w:szCs w:val="24"/>
              </w:rPr>
            </w:pPr>
            <w:r w:rsidRPr="00EA7D15">
              <w:rPr>
                <w:rFonts w:ascii="Times New Roman" w:hAnsi="Times New Roman" w:cs="Times New Roman"/>
                <w:sz w:val="24"/>
                <w:szCs w:val="24"/>
              </w:rPr>
              <w:t xml:space="preserve">Зерно </w:t>
            </w:r>
          </w:p>
        </w:tc>
        <w:tc>
          <w:tcPr>
            <w:tcW w:w="976" w:type="dxa"/>
            <w:tcBorders>
              <w:top w:val="nil"/>
              <w:left w:val="nil"/>
              <w:bottom w:val="single" w:sz="4" w:space="0" w:color="auto"/>
              <w:right w:val="single" w:sz="4" w:space="0" w:color="auto"/>
            </w:tcBorders>
            <w:vAlign w:val="bottom"/>
          </w:tcPr>
          <w:p w:rsidR="00473A0C" w:rsidRPr="00EA7D15" w:rsidRDefault="00473A0C" w:rsidP="000E6467">
            <w:pPr>
              <w:jc w:val="center"/>
              <w:rPr>
                <w:rFonts w:ascii="Times New Roman" w:hAnsi="Times New Roman" w:cs="Times New Roman"/>
                <w:sz w:val="24"/>
                <w:szCs w:val="24"/>
              </w:rPr>
            </w:pPr>
            <w:r w:rsidRPr="00EA7D15">
              <w:rPr>
                <w:rFonts w:ascii="Times New Roman" w:hAnsi="Times New Roman" w:cs="Times New Roman"/>
                <w:sz w:val="24"/>
                <w:szCs w:val="24"/>
              </w:rPr>
              <w:t>т. тонн</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39,98</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131,5</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145,2</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153,2</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158,4</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158,4</w:t>
            </w:r>
          </w:p>
        </w:tc>
      </w:tr>
      <w:tr w:rsidR="00473A0C" w:rsidRPr="004E5923" w:rsidTr="000F210A">
        <w:trPr>
          <w:trHeight w:val="450"/>
        </w:trPr>
        <w:tc>
          <w:tcPr>
            <w:tcW w:w="2694" w:type="dxa"/>
            <w:tcBorders>
              <w:top w:val="nil"/>
              <w:left w:val="single" w:sz="4" w:space="0" w:color="auto"/>
              <w:bottom w:val="single" w:sz="4" w:space="0" w:color="auto"/>
              <w:right w:val="single" w:sz="4" w:space="0" w:color="auto"/>
            </w:tcBorders>
            <w:vAlign w:val="bottom"/>
          </w:tcPr>
          <w:p w:rsidR="00473A0C" w:rsidRPr="00EA7D15" w:rsidRDefault="00473A0C" w:rsidP="000F210A">
            <w:pPr>
              <w:ind w:right="301"/>
              <w:rPr>
                <w:rFonts w:ascii="Times New Roman" w:hAnsi="Times New Roman" w:cs="Times New Roman"/>
                <w:sz w:val="24"/>
                <w:szCs w:val="24"/>
              </w:rPr>
            </w:pPr>
            <w:r w:rsidRPr="00EA7D15">
              <w:rPr>
                <w:rFonts w:ascii="Times New Roman" w:hAnsi="Times New Roman" w:cs="Times New Roman"/>
                <w:sz w:val="24"/>
                <w:szCs w:val="24"/>
              </w:rPr>
              <w:t>Картофель</w:t>
            </w:r>
          </w:p>
        </w:tc>
        <w:tc>
          <w:tcPr>
            <w:tcW w:w="976" w:type="dxa"/>
            <w:tcBorders>
              <w:top w:val="nil"/>
              <w:left w:val="nil"/>
              <w:bottom w:val="single" w:sz="4" w:space="0" w:color="auto"/>
              <w:right w:val="single" w:sz="4" w:space="0" w:color="auto"/>
            </w:tcBorders>
            <w:vAlign w:val="bottom"/>
          </w:tcPr>
          <w:p w:rsidR="00473A0C" w:rsidRPr="00EA7D15" w:rsidRDefault="00473A0C" w:rsidP="000E6467">
            <w:pPr>
              <w:jc w:val="center"/>
              <w:rPr>
                <w:rFonts w:ascii="Times New Roman" w:hAnsi="Times New Roman" w:cs="Times New Roman"/>
                <w:sz w:val="24"/>
                <w:szCs w:val="24"/>
              </w:rPr>
            </w:pPr>
            <w:r w:rsidRPr="00EA7D15">
              <w:rPr>
                <w:rFonts w:ascii="Times New Roman" w:hAnsi="Times New Roman" w:cs="Times New Roman"/>
                <w:sz w:val="24"/>
                <w:szCs w:val="24"/>
              </w:rPr>
              <w:t>т. тонн</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2,53</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43,9</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51,8</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53,5</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55,3</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57,5</w:t>
            </w:r>
          </w:p>
        </w:tc>
      </w:tr>
      <w:tr w:rsidR="00473A0C" w:rsidRPr="004E5923" w:rsidTr="000F210A">
        <w:trPr>
          <w:trHeight w:val="450"/>
        </w:trPr>
        <w:tc>
          <w:tcPr>
            <w:tcW w:w="2694" w:type="dxa"/>
            <w:tcBorders>
              <w:top w:val="nil"/>
              <w:left w:val="single" w:sz="4" w:space="0" w:color="auto"/>
              <w:bottom w:val="single" w:sz="4" w:space="0" w:color="auto"/>
              <w:right w:val="single" w:sz="4" w:space="0" w:color="auto"/>
            </w:tcBorders>
            <w:vAlign w:val="bottom"/>
          </w:tcPr>
          <w:p w:rsidR="00473A0C" w:rsidRPr="00EA7D15" w:rsidRDefault="00473A0C" w:rsidP="000F210A">
            <w:pPr>
              <w:ind w:right="301"/>
              <w:rPr>
                <w:rFonts w:ascii="Times New Roman" w:hAnsi="Times New Roman" w:cs="Times New Roman"/>
                <w:sz w:val="24"/>
                <w:szCs w:val="24"/>
              </w:rPr>
            </w:pPr>
            <w:r w:rsidRPr="00EA7D15">
              <w:rPr>
                <w:rFonts w:ascii="Times New Roman" w:hAnsi="Times New Roman" w:cs="Times New Roman"/>
                <w:sz w:val="24"/>
                <w:szCs w:val="24"/>
              </w:rPr>
              <w:t xml:space="preserve">Скот и птица, включая </w:t>
            </w:r>
            <w:proofErr w:type="spellStart"/>
            <w:r w:rsidRPr="00EA7D15">
              <w:rPr>
                <w:rFonts w:ascii="Times New Roman" w:hAnsi="Times New Roman" w:cs="Times New Roman"/>
                <w:sz w:val="24"/>
                <w:szCs w:val="24"/>
              </w:rPr>
              <w:t>племпродажу</w:t>
            </w:r>
            <w:proofErr w:type="spellEnd"/>
          </w:p>
        </w:tc>
        <w:tc>
          <w:tcPr>
            <w:tcW w:w="976" w:type="dxa"/>
            <w:tcBorders>
              <w:top w:val="nil"/>
              <w:left w:val="nil"/>
              <w:bottom w:val="single" w:sz="4" w:space="0" w:color="auto"/>
              <w:right w:val="single" w:sz="4" w:space="0" w:color="auto"/>
            </w:tcBorders>
            <w:vAlign w:val="bottom"/>
          </w:tcPr>
          <w:p w:rsidR="00473A0C" w:rsidRPr="00EA7D15" w:rsidRDefault="00473A0C" w:rsidP="000E6467">
            <w:pPr>
              <w:jc w:val="center"/>
              <w:rPr>
                <w:rFonts w:ascii="Times New Roman" w:hAnsi="Times New Roman" w:cs="Times New Roman"/>
                <w:sz w:val="24"/>
                <w:szCs w:val="24"/>
              </w:rPr>
            </w:pPr>
            <w:r w:rsidRPr="00EA7D15">
              <w:rPr>
                <w:rFonts w:ascii="Times New Roman" w:hAnsi="Times New Roman" w:cs="Times New Roman"/>
                <w:sz w:val="24"/>
                <w:szCs w:val="24"/>
              </w:rPr>
              <w:t>тонн</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4056</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4494</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4680</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4840</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4950</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5000</w:t>
            </w:r>
          </w:p>
        </w:tc>
      </w:tr>
      <w:tr w:rsidR="00473A0C" w:rsidRPr="004E5923" w:rsidTr="000F210A">
        <w:trPr>
          <w:trHeight w:val="450"/>
        </w:trPr>
        <w:tc>
          <w:tcPr>
            <w:tcW w:w="2694" w:type="dxa"/>
            <w:tcBorders>
              <w:top w:val="nil"/>
              <w:left w:val="single" w:sz="4" w:space="0" w:color="auto"/>
              <w:bottom w:val="single" w:sz="4" w:space="0" w:color="auto"/>
              <w:right w:val="single" w:sz="4" w:space="0" w:color="auto"/>
            </w:tcBorders>
            <w:vAlign w:val="bottom"/>
          </w:tcPr>
          <w:p w:rsidR="00473A0C" w:rsidRPr="00EA7D15" w:rsidRDefault="00473A0C" w:rsidP="000F210A">
            <w:pPr>
              <w:ind w:right="301"/>
              <w:rPr>
                <w:rFonts w:ascii="Times New Roman" w:hAnsi="Times New Roman" w:cs="Times New Roman"/>
                <w:sz w:val="24"/>
                <w:szCs w:val="24"/>
              </w:rPr>
            </w:pPr>
            <w:r w:rsidRPr="00EA7D15">
              <w:rPr>
                <w:rFonts w:ascii="Times New Roman" w:hAnsi="Times New Roman" w:cs="Times New Roman"/>
                <w:sz w:val="24"/>
                <w:szCs w:val="24"/>
              </w:rPr>
              <w:t>Молоко</w:t>
            </w:r>
          </w:p>
        </w:tc>
        <w:tc>
          <w:tcPr>
            <w:tcW w:w="976" w:type="dxa"/>
            <w:tcBorders>
              <w:top w:val="nil"/>
              <w:left w:val="nil"/>
              <w:bottom w:val="single" w:sz="4" w:space="0" w:color="auto"/>
              <w:right w:val="single" w:sz="4" w:space="0" w:color="auto"/>
            </w:tcBorders>
            <w:vAlign w:val="bottom"/>
          </w:tcPr>
          <w:p w:rsidR="00473A0C" w:rsidRPr="00EA7D15" w:rsidRDefault="00473A0C" w:rsidP="000E6467">
            <w:pPr>
              <w:jc w:val="center"/>
              <w:rPr>
                <w:rFonts w:ascii="Times New Roman" w:hAnsi="Times New Roman" w:cs="Times New Roman"/>
                <w:sz w:val="24"/>
                <w:szCs w:val="24"/>
              </w:rPr>
            </w:pPr>
            <w:r w:rsidRPr="00EA7D15">
              <w:rPr>
                <w:rFonts w:ascii="Times New Roman" w:hAnsi="Times New Roman" w:cs="Times New Roman"/>
                <w:sz w:val="24"/>
                <w:szCs w:val="24"/>
              </w:rPr>
              <w:t>т. тонн</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47,4</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49,7</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51,7</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53,8</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55,9</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57,5</w:t>
            </w:r>
          </w:p>
        </w:tc>
      </w:tr>
      <w:tr w:rsidR="00473A0C" w:rsidRPr="004E5923" w:rsidTr="000F210A">
        <w:trPr>
          <w:trHeight w:val="450"/>
        </w:trPr>
        <w:tc>
          <w:tcPr>
            <w:tcW w:w="2694" w:type="dxa"/>
            <w:tcBorders>
              <w:top w:val="nil"/>
              <w:left w:val="single" w:sz="4" w:space="0" w:color="auto"/>
              <w:bottom w:val="single" w:sz="4" w:space="0" w:color="auto"/>
              <w:right w:val="single" w:sz="4" w:space="0" w:color="auto"/>
            </w:tcBorders>
            <w:vAlign w:val="bottom"/>
          </w:tcPr>
          <w:p w:rsidR="00473A0C" w:rsidRPr="00EA7D15" w:rsidRDefault="00473A0C" w:rsidP="000F210A">
            <w:pPr>
              <w:ind w:right="301"/>
              <w:rPr>
                <w:rFonts w:ascii="Times New Roman" w:hAnsi="Times New Roman" w:cs="Times New Roman"/>
                <w:b/>
                <w:sz w:val="24"/>
                <w:szCs w:val="24"/>
              </w:rPr>
            </w:pPr>
            <w:r w:rsidRPr="00EA7D15">
              <w:rPr>
                <w:rFonts w:ascii="Times New Roman" w:hAnsi="Times New Roman" w:cs="Times New Roman"/>
                <w:b/>
                <w:sz w:val="24"/>
                <w:szCs w:val="24"/>
              </w:rPr>
              <w:t>Формы хозяйствования</w:t>
            </w:r>
          </w:p>
        </w:tc>
        <w:tc>
          <w:tcPr>
            <w:tcW w:w="976" w:type="dxa"/>
            <w:tcBorders>
              <w:top w:val="nil"/>
              <w:left w:val="nil"/>
              <w:bottom w:val="single" w:sz="4" w:space="0" w:color="auto"/>
              <w:right w:val="single" w:sz="4" w:space="0" w:color="auto"/>
            </w:tcBorders>
            <w:vAlign w:val="bottom"/>
          </w:tcPr>
          <w:p w:rsidR="00473A0C" w:rsidRPr="00EA7D15" w:rsidRDefault="00473A0C" w:rsidP="000E6467">
            <w:pPr>
              <w:jc w:val="center"/>
              <w:rPr>
                <w:rFonts w:ascii="Times New Roman" w:hAnsi="Times New Roman" w:cs="Times New Roman"/>
                <w:sz w:val="24"/>
                <w:szCs w:val="24"/>
              </w:rPr>
            </w:pP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p>
        </w:tc>
      </w:tr>
      <w:tr w:rsidR="00473A0C" w:rsidRPr="004E5923" w:rsidTr="000F210A">
        <w:trPr>
          <w:trHeight w:val="660"/>
        </w:trPr>
        <w:tc>
          <w:tcPr>
            <w:tcW w:w="2694" w:type="dxa"/>
            <w:tcBorders>
              <w:top w:val="nil"/>
              <w:left w:val="single" w:sz="4" w:space="0" w:color="auto"/>
              <w:bottom w:val="single" w:sz="4" w:space="0" w:color="auto"/>
              <w:right w:val="single" w:sz="4" w:space="0" w:color="auto"/>
            </w:tcBorders>
            <w:vAlign w:val="bottom"/>
          </w:tcPr>
          <w:p w:rsidR="00473A0C" w:rsidRPr="00EA7D15" w:rsidRDefault="00473A0C" w:rsidP="000F210A">
            <w:pPr>
              <w:ind w:right="301"/>
              <w:rPr>
                <w:rFonts w:ascii="Times New Roman" w:hAnsi="Times New Roman" w:cs="Times New Roman"/>
                <w:sz w:val="24"/>
                <w:szCs w:val="24"/>
              </w:rPr>
            </w:pPr>
            <w:r w:rsidRPr="00EA7D15">
              <w:rPr>
                <w:rFonts w:ascii="Times New Roman" w:hAnsi="Times New Roman" w:cs="Times New Roman"/>
                <w:sz w:val="24"/>
                <w:szCs w:val="24"/>
              </w:rPr>
              <w:t>Сельскохозяйственные кооперативы</w:t>
            </w:r>
          </w:p>
        </w:tc>
        <w:tc>
          <w:tcPr>
            <w:tcW w:w="976" w:type="dxa"/>
            <w:tcBorders>
              <w:top w:val="nil"/>
              <w:left w:val="nil"/>
              <w:bottom w:val="single" w:sz="4" w:space="0" w:color="auto"/>
              <w:right w:val="single" w:sz="4" w:space="0" w:color="auto"/>
            </w:tcBorders>
            <w:vAlign w:val="bottom"/>
          </w:tcPr>
          <w:p w:rsidR="00473A0C" w:rsidRPr="00EA7D15" w:rsidRDefault="00473A0C" w:rsidP="000E6467">
            <w:pPr>
              <w:jc w:val="center"/>
              <w:rPr>
                <w:rFonts w:ascii="Times New Roman" w:hAnsi="Times New Roman" w:cs="Times New Roman"/>
                <w:sz w:val="24"/>
                <w:szCs w:val="24"/>
              </w:rPr>
            </w:pPr>
            <w:r w:rsidRPr="00EA7D15">
              <w:rPr>
                <w:rFonts w:ascii="Times New Roman" w:hAnsi="Times New Roman" w:cs="Times New Roman"/>
                <w:sz w:val="24"/>
                <w:szCs w:val="24"/>
              </w:rPr>
              <w:t>единиц</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5</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5</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6</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6</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6</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6</w:t>
            </w:r>
          </w:p>
        </w:tc>
      </w:tr>
      <w:tr w:rsidR="00473A0C" w:rsidRPr="004E5923" w:rsidTr="000F210A">
        <w:trPr>
          <w:cantSplit/>
          <w:trHeight w:val="570"/>
        </w:trPr>
        <w:tc>
          <w:tcPr>
            <w:tcW w:w="2694" w:type="dxa"/>
            <w:vMerge w:val="restart"/>
            <w:tcBorders>
              <w:top w:val="nil"/>
              <w:left w:val="single" w:sz="4" w:space="0" w:color="auto"/>
              <w:bottom w:val="single" w:sz="4" w:space="0" w:color="000000"/>
              <w:right w:val="single" w:sz="4" w:space="0" w:color="auto"/>
            </w:tcBorders>
            <w:vAlign w:val="center"/>
          </w:tcPr>
          <w:p w:rsidR="00473A0C" w:rsidRPr="00EA7D15" w:rsidRDefault="00473A0C" w:rsidP="000F210A">
            <w:pPr>
              <w:ind w:right="301"/>
              <w:rPr>
                <w:rFonts w:ascii="Times New Roman" w:hAnsi="Times New Roman" w:cs="Times New Roman"/>
                <w:sz w:val="24"/>
                <w:szCs w:val="24"/>
              </w:rPr>
            </w:pPr>
            <w:r w:rsidRPr="00EA7D15">
              <w:rPr>
                <w:rFonts w:ascii="Times New Roman" w:hAnsi="Times New Roman" w:cs="Times New Roman"/>
                <w:sz w:val="24"/>
                <w:szCs w:val="24"/>
              </w:rPr>
              <w:t xml:space="preserve">Крестьянское фермерское хозяйство </w:t>
            </w:r>
          </w:p>
        </w:tc>
        <w:tc>
          <w:tcPr>
            <w:tcW w:w="976" w:type="dxa"/>
            <w:vMerge w:val="restart"/>
            <w:tcBorders>
              <w:top w:val="nil"/>
              <w:left w:val="single" w:sz="4" w:space="0" w:color="auto"/>
              <w:bottom w:val="single" w:sz="4" w:space="0" w:color="000000"/>
              <w:right w:val="single" w:sz="4" w:space="0" w:color="auto"/>
            </w:tcBorders>
            <w:vAlign w:val="center"/>
          </w:tcPr>
          <w:p w:rsidR="00473A0C" w:rsidRPr="00EA7D15" w:rsidRDefault="00473A0C" w:rsidP="000E6467">
            <w:pPr>
              <w:jc w:val="center"/>
              <w:rPr>
                <w:rFonts w:ascii="Times New Roman" w:hAnsi="Times New Roman" w:cs="Times New Roman"/>
                <w:sz w:val="24"/>
                <w:szCs w:val="24"/>
              </w:rPr>
            </w:pPr>
            <w:r w:rsidRPr="00EA7D15">
              <w:rPr>
                <w:rFonts w:ascii="Times New Roman" w:hAnsi="Times New Roman" w:cs="Times New Roman"/>
                <w:sz w:val="24"/>
                <w:szCs w:val="24"/>
              </w:rPr>
              <w:t>единиц</w:t>
            </w:r>
          </w:p>
        </w:tc>
        <w:tc>
          <w:tcPr>
            <w:tcW w:w="900" w:type="dxa"/>
            <w:vMerge w:val="restart"/>
            <w:tcBorders>
              <w:top w:val="nil"/>
              <w:left w:val="single" w:sz="4" w:space="0" w:color="auto"/>
              <w:bottom w:val="single" w:sz="4" w:space="0" w:color="000000"/>
              <w:right w:val="single" w:sz="4" w:space="0" w:color="auto"/>
            </w:tcBorders>
            <w:vAlign w:val="center"/>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65</w:t>
            </w:r>
          </w:p>
        </w:tc>
        <w:tc>
          <w:tcPr>
            <w:tcW w:w="900" w:type="dxa"/>
            <w:vMerge w:val="restart"/>
            <w:tcBorders>
              <w:top w:val="nil"/>
              <w:left w:val="single" w:sz="4" w:space="0" w:color="auto"/>
              <w:bottom w:val="single" w:sz="4" w:space="0" w:color="000000"/>
              <w:right w:val="single" w:sz="4" w:space="0" w:color="auto"/>
            </w:tcBorders>
            <w:vAlign w:val="center"/>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80</w:t>
            </w:r>
          </w:p>
        </w:tc>
        <w:tc>
          <w:tcPr>
            <w:tcW w:w="900" w:type="dxa"/>
            <w:vMerge w:val="restart"/>
            <w:tcBorders>
              <w:top w:val="nil"/>
              <w:left w:val="single" w:sz="4" w:space="0" w:color="auto"/>
              <w:bottom w:val="single" w:sz="4" w:space="0" w:color="000000"/>
              <w:right w:val="single" w:sz="4" w:space="0" w:color="auto"/>
            </w:tcBorders>
            <w:vAlign w:val="center"/>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100</w:t>
            </w:r>
          </w:p>
        </w:tc>
        <w:tc>
          <w:tcPr>
            <w:tcW w:w="900" w:type="dxa"/>
            <w:vMerge w:val="restart"/>
            <w:tcBorders>
              <w:top w:val="nil"/>
              <w:left w:val="single" w:sz="4" w:space="0" w:color="auto"/>
              <w:bottom w:val="single" w:sz="4" w:space="0" w:color="000000"/>
              <w:right w:val="single" w:sz="4" w:space="0" w:color="auto"/>
            </w:tcBorders>
            <w:vAlign w:val="center"/>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110</w:t>
            </w:r>
          </w:p>
        </w:tc>
        <w:tc>
          <w:tcPr>
            <w:tcW w:w="900" w:type="dxa"/>
            <w:vMerge w:val="restart"/>
            <w:tcBorders>
              <w:top w:val="nil"/>
              <w:left w:val="single" w:sz="4" w:space="0" w:color="auto"/>
              <w:bottom w:val="single" w:sz="4" w:space="0" w:color="000000"/>
              <w:right w:val="single" w:sz="4" w:space="0" w:color="auto"/>
            </w:tcBorders>
            <w:vAlign w:val="center"/>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115</w:t>
            </w:r>
          </w:p>
        </w:tc>
        <w:tc>
          <w:tcPr>
            <w:tcW w:w="900" w:type="dxa"/>
            <w:vMerge w:val="restart"/>
            <w:tcBorders>
              <w:top w:val="nil"/>
              <w:left w:val="single" w:sz="4" w:space="0" w:color="auto"/>
              <w:bottom w:val="single" w:sz="4" w:space="0" w:color="000000"/>
              <w:right w:val="single" w:sz="4" w:space="0" w:color="auto"/>
            </w:tcBorders>
            <w:vAlign w:val="center"/>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120</w:t>
            </w:r>
          </w:p>
        </w:tc>
      </w:tr>
      <w:tr w:rsidR="00473A0C" w:rsidRPr="004E5923" w:rsidTr="000F210A">
        <w:trPr>
          <w:cantSplit/>
          <w:trHeight w:val="570"/>
        </w:trPr>
        <w:tc>
          <w:tcPr>
            <w:tcW w:w="2694" w:type="dxa"/>
            <w:vMerge/>
            <w:tcBorders>
              <w:top w:val="nil"/>
              <w:left w:val="single" w:sz="4" w:space="0" w:color="auto"/>
              <w:bottom w:val="single" w:sz="4" w:space="0" w:color="000000"/>
              <w:right w:val="single" w:sz="4" w:space="0" w:color="auto"/>
            </w:tcBorders>
            <w:vAlign w:val="center"/>
          </w:tcPr>
          <w:p w:rsidR="00473A0C" w:rsidRPr="00EA7D15" w:rsidRDefault="00473A0C" w:rsidP="000F210A">
            <w:pPr>
              <w:ind w:right="301"/>
              <w:rPr>
                <w:rFonts w:ascii="Times New Roman" w:hAnsi="Times New Roman" w:cs="Times New Roman"/>
                <w:sz w:val="24"/>
                <w:szCs w:val="24"/>
              </w:rPr>
            </w:pPr>
          </w:p>
        </w:tc>
        <w:tc>
          <w:tcPr>
            <w:tcW w:w="976" w:type="dxa"/>
            <w:vMerge/>
            <w:tcBorders>
              <w:top w:val="nil"/>
              <w:left w:val="single" w:sz="4" w:space="0" w:color="auto"/>
              <w:bottom w:val="single" w:sz="4" w:space="0" w:color="000000"/>
              <w:right w:val="single" w:sz="4" w:space="0" w:color="auto"/>
            </w:tcBorders>
            <w:vAlign w:val="center"/>
          </w:tcPr>
          <w:p w:rsidR="00473A0C" w:rsidRPr="00EA7D15" w:rsidRDefault="00473A0C" w:rsidP="000E6467">
            <w:pPr>
              <w:jc w:val="center"/>
              <w:rPr>
                <w:rFonts w:ascii="Times New Roman" w:hAnsi="Times New Roman" w:cs="Times New Roman"/>
                <w:sz w:val="24"/>
                <w:szCs w:val="24"/>
              </w:rPr>
            </w:pPr>
          </w:p>
        </w:tc>
        <w:tc>
          <w:tcPr>
            <w:tcW w:w="900" w:type="dxa"/>
            <w:vMerge/>
            <w:tcBorders>
              <w:top w:val="nil"/>
              <w:left w:val="single" w:sz="4" w:space="0" w:color="auto"/>
              <w:bottom w:val="single" w:sz="4" w:space="0" w:color="000000"/>
              <w:right w:val="single" w:sz="4" w:space="0" w:color="auto"/>
            </w:tcBorders>
            <w:vAlign w:val="center"/>
          </w:tcPr>
          <w:p w:rsidR="00473A0C" w:rsidRPr="009B4AB2" w:rsidRDefault="00473A0C" w:rsidP="000E6467">
            <w:pPr>
              <w:jc w:val="center"/>
              <w:rPr>
                <w:rFonts w:ascii="Times New Roman" w:hAnsi="Times New Roman" w:cs="Times New Roman"/>
                <w:sz w:val="24"/>
                <w:szCs w:val="24"/>
              </w:rPr>
            </w:pPr>
          </w:p>
        </w:tc>
        <w:tc>
          <w:tcPr>
            <w:tcW w:w="900" w:type="dxa"/>
            <w:vMerge/>
            <w:tcBorders>
              <w:top w:val="nil"/>
              <w:left w:val="single" w:sz="4" w:space="0" w:color="auto"/>
              <w:bottom w:val="single" w:sz="4" w:space="0" w:color="000000"/>
              <w:right w:val="single" w:sz="4" w:space="0" w:color="auto"/>
            </w:tcBorders>
            <w:vAlign w:val="center"/>
          </w:tcPr>
          <w:p w:rsidR="00473A0C" w:rsidRPr="009B4AB2" w:rsidRDefault="00473A0C" w:rsidP="000E6467">
            <w:pPr>
              <w:jc w:val="center"/>
              <w:rPr>
                <w:rFonts w:ascii="Times New Roman" w:hAnsi="Times New Roman" w:cs="Times New Roman"/>
                <w:sz w:val="24"/>
                <w:szCs w:val="24"/>
              </w:rPr>
            </w:pPr>
          </w:p>
        </w:tc>
        <w:tc>
          <w:tcPr>
            <w:tcW w:w="900" w:type="dxa"/>
            <w:vMerge/>
            <w:tcBorders>
              <w:top w:val="nil"/>
              <w:left w:val="single" w:sz="4" w:space="0" w:color="auto"/>
              <w:bottom w:val="single" w:sz="4" w:space="0" w:color="000000"/>
              <w:right w:val="single" w:sz="4" w:space="0" w:color="auto"/>
            </w:tcBorders>
            <w:vAlign w:val="center"/>
          </w:tcPr>
          <w:p w:rsidR="00473A0C" w:rsidRPr="009B4AB2" w:rsidRDefault="00473A0C" w:rsidP="000E6467">
            <w:pPr>
              <w:jc w:val="center"/>
              <w:rPr>
                <w:rFonts w:ascii="Times New Roman" w:hAnsi="Times New Roman" w:cs="Times New Roman"/>
                <w:sz w:val="24"/>
                <w:szCs w:val="24"/>
              </w:rPr>
            </w:pPr>
          </w:p>
        </w:tc>
        <w:tc>
          <w:tcPr>
            <w:tcW w:w="900" w:type="dxa"/>
            <w:vMerge/>
            <w:tcBorders>
              <w:top w:val="nil"/>
              <w:left w:val="single" w:sz="4" w:space="0" w:color="auto"/>
              <w:bottom w:val="single" w:sz="4" w:space="0" w:color="000000"/>
              <w:right w:val="single" w:sz="4" w:space="0" w:color="auto"/>
            </w:tcBorders>
            <w:vAlign w:val="center"/>
          </w:tcPr>
          <w:p w:rsidR="00473A0C" w:rsidRPr="009B4AB2" w:rsidRDefault="00473A0C" w:rsidP="000E6467">
            <w:pPr>
              <w:jc w:val="center"/>
              <w:rPr>
                <w:rFonts w:ascii="Times New Roman" w:hAnsi="Times New Roman" w:cs="Times New Roman"/>
                <w:sz w:val="24"/>
                <w:szCs w:val="24"/>
              </w:rPr>
            </w:pPr>
          </w:p>
        </w:tc>
        <w:tc>
          <w:tcPr>
            <w:tcW w:w="900" w:type="dxa"/>
            <w:vMerge/>
            <w:tcBorders>
              <w:top w:val="nil"/>
              <w:left w:val="single" w:sz="4" w:space="0" w:color="auto"/>
              <w:bottom w:val="single" w:sz="4" w:space="0" w:color="000000"/>
              <w:right w:val="single" w:sz="4" w:space="0" w:color="auto"/>
            </w:tcBorders>
            <w:vAlign w:val="center"/>
          </w:tcPr>
          <w:p w:rsidR="00473A0C" w:rsidRPr="009B4AB2" w:rsidRDefault="00473A0C" w:rsidP="000E6467">
            <w:pPr>
              <w:jc w:val="center"/>
              <w:rPr>
                <w:rFonts w:ascii="Times New Roman" w:hAnsi="Times New Roman" w:cs="Times New Roman"/>
                <w:sz w:val="24"/>
                <w:szCs w:val="24"/>
              </w:rPr>
            </w:pPr>
          </w:p>
        </w:tc>
        <w:tc>
          <w:tcPr>
            <w:tcW w:w="900" w:type="dxa"/>
            <w:vMerge/>
            <w:tcBorders>
              <w:top w:val="nil"/>
              <w:left w:val="single" w:sz="4" w:space="0" w:color="auto"/>
              <w:bottom w:val="single" w:sz="4" w:space="0" w:color="000000"/>
              <w:right w:val="single" w:sz="4" w:space="0" w:color="auto"/>
            </w:tcBorders>
            <w:vAlign w:val="center"/>
          </w:tcPr>
          <w:p w:rsidR="00473A0C" w:rsidRPr="009B4AB2" w:rsidRDefault="00473A0C" w:rsidP="000E6467">
            <w:pPr>
              <w:jc w:val="center"/>
              <w:rPr>
                <w:rFonts w:ascii="Times New Roman" w:hAnsi="Times New Roman" w:cs="Times New Roman"/>
                <w:sz w:val="24"/>
                <w:szCs w:val="24"/>
              </w:rPr>
            </w:pPr>
          </w:p>
        </w:tc>
      </w:tr>
      <w:tr w:rsidR="00473A0C" w:rsidRPr="004E5923" w:rsidTr="000F210A">
        <w:trPr>
          <w:trHeight w:val="255"/>
        </w:trPr>
        <w:tc>
          <w:tcPr>
            <w:tcW w:w="2694" w:type="dxa"/>
            <w:tcBorders>
              <w:top w:val="nil"/>
              <w:left w:val="single" w:sz="4" w:space="0" w:color="auto"/>
              <w:bottom w:val="single" w:sz="4" w:space="0" w:color="auto"/>
              <w:right w:val="single" w:sz="4" w:space="0" w:color="auto"/>
            </w:tcBorders>
            <w:vAlign w:val="bottom"/>
          </w:tcPr>
          <w:p w:rsidR="00473A0C" w:rsidRPr="00EA7D15" w:rsidRDefault="00473A0C" w:rsidP="000F210A">
            <w:pPr>
              <w:ind w:right="301"/>
              <w:rPr>
                <w:rFonts w:ascii="Times New Roman" w:hAnsi="Times New Roman" w:cs="Times New Roman"/>
                <w:sz w:val="24"/>
                <w:szCs w:val="24"/>
              </w:rPr>
            </w:pPr>
            <w:r w:rsidRPr="00EA7D15">
              <w:rPr>
                <w:rFonts w:ascii="Times New Roman" w:hAnsi="Times New Roman" w:cs="Times New Roman"/>
                <w:sz w:val="24"/>
                <w:szCs w:val="24"/>
              </w:rPr>
              <w:t>Прочие</w:t>
            </w:r>
          </w:p>
        </w:tc>
        <w:tc>
          <w:tcPr>
            <w:tcW w:w="976" w:type="dxa"/>
            <w:tcBorders>
              <w:top w:val="nil"/>
              <w:left w:val="nil"/>
              <w:bottom w:val="single" w:sz="4" w:space="0" w:color="auto"/>
              <w:right w:val="single" w:sz="4" w:space="0" w:color="auto"/>
            </w:tcBorders>
            <w:vAlign w:val="bottom"/>
          </w:tcPr>
          <w:p w:rsidR="00473A0C" w:rsidRPr="00EA7D15" w:rsidRDefault="00473A0C" w:rsidP="000E6467">
            <w:pPr>
              <w:jc w:val="center"/>
              <w:rPr>
                <w:rFonts w:ascii="Times New Roman" w:hAnsi="Times New Roman" w:cs="Times New Roman"/>
                <w:sz w:val="24"/>
                <w:szCs w:val="24"/>
              </w:rPr>
            </w:pPr>
            <w:r w:rsidRPr="00EA7D15">
              <w:rPr>
                <w:rFonts w:ascii="Times New Roman" w:hAnsi="Times New Roman" w:cs="Times New Roman"/>
                <w:sz w:val="24"/>
                <w:szCs w:val="24"/>
              </w:rPr>
              <w:t>единиц</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3</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3</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3</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3</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3</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3</w:t>
            </w:r>
          </w:p>
        </w:tc>
      </w:tr>
      <w:tr w:rsidR="00473A0C" w:rsidRPr="004E5923" w:rsidTr="000F210A">
        <w:trPr>
          <w:trHeight w:val="255"/>
        </w:trPr>
        <w:tc>
          <w:tcPr>
            <w:tcW w:w="2694" w:type="dxa"/>
            <w:tcBorders>
              <w:top w:val="nil"/>
              <w:left w:val="single" w:sz="4" w:space="0" w:color="auto"/>
              <w:bottom w:val="single" w:sz="4" w:space="0" w:color="auto"/>
              <w:right w:val="single" w:sz="4" w:space="0" w:color="auto"/>
            </w:tcBorders>
            <w:vAlign w:val="bottom"/>
          </w:tcPr>
          <w:p w:rsidR="00473A0C" w:rsidRPr="00EA7D15" w:rsidRDefault="00473A0C" w:rsidP="00C21A88">
            <w:pPr>
              <w:rPr>
                <w:rFonts w:ascii="Times New Roman" w:hAnsi="Times New Roman" w:cs="Times New Roman"/>
                <w:sz w:val="24"/>
                <w:szCs w:val="24"/>
              </w:rPr>
            </w:pPr>
            <w:r w:rsidRPr="00EA7D15">
              <w:rPr>
                <w:rFonts w:ascii="Times New Roman" w:hAnsi="Times New Roman" w:cs="Times New Roman"/>
                <w:sz w:val="24"/>
                <w:szCs w:val="24"/>
              </w:rPr>
              <w:t>Общества ограниченной ответственности</w:t>
            </w:r>
          </w:p>
        </w:tc>
        <w:tc>
          <w:tcPr>
            <w:tcW w:w="976" w:type="dxa"/>
            <w:tcBorders>
              <w:top w:val="nil"/>
              <w:left w:val="nil"/>
              <w:bottom w:val="single" w:sz="4" w:space="0" w:color="auto"/>
              <w:right w:val="single" w:sz="4" w:space="0" w:color="auto"/>
            </w:tcBorders>
            <w:vAlign w:val="bottom"/>
          </w:tcPr>
          <w:p w:rsidR="00473A0C" w:rsidRPr="00EA7D15" w:rsidRDefault="00473A0C" w:rsidP="000E6467">
            <w:pPr>
              <w:jc w:val="center"/>
              <w:rPr>
                <w:rFonts w:ascii="Times New Roman" w:hAnsi="Times New Roman" w:cs="Times New Roman"/>
                <w:sz w:val="24"/>
                <w:szCs w:val="24"/>
              </w:rPr>
            </w:pPr>
            <w:r w:rsidRPr="00EA7D15">
              <w:rPr>
                <w:rFonts w:ascii="Times New Roman" w:hAnsi="Times New Roman" w:cs="Times New Roman"/>
                <w:sz w:val="24"/>
                <w:szCs w:val="24"/>
              </w:rPr>
              <w:t>единиц</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14</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14</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14</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14</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14</w:t>
            </w: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14</w:t>
            </w:r>
          </w:p>
        </w:tc>
      </w:tr>
      <w:tr w:rsidR="00473A0C" w:rsidRPr="004E5923" w:rsidTr="000F210A">
        <w:trPr>
          <w:trHeight w:val="255"/>
        </w:trPr>
        <w:tc>
          <w:tcPr>
            <w:tcW w:w="2694" w:type="dxa"/>
            <w:tcBorders>
              <w:top w:val="nil"/>
              <w:left w:val="single" w:sz="4" w:space="0" w:color="auto"/>
              <w:right w:val="single" w:sz="4" w:space="0" w:color="auto"/>
            </w:tcBorders>
            <w:vAlign w:val="bottom"/>
          </w:tcPr>
          <w:p w:rsidR="00473A0C" w:rsidRPr="007F58D4" w:rsidRDefault="00473A0C" w:rsidP="00C21A88">
            <w:pPr>
              <w:rPr>
                <w:rFonts w:ascii="Times New Roman" w:hAnsi="Times New Roman" w:cs="Times New Roman"/>
                <w:sz w:val="24"/>
                <w:szCs w:val="24"/>
              </w:rPr>
            </w:pPr>
            <w:r w:rsidRPr="007F58D4">
              <w:rPr>
                <w:rFonts w:ascii="Times New Roman" w:hAnsi="Times New Roman" w:cs="Times New Roman"/>
                <w:sz w:val="24"/>
                <w:szCs w:val="24"/>
              </w:rPr>
              <w:t xml:space="preserve">Удельный вес </w:t>
            </w:r>
            <w:proofErr w:type="spellStart"/>
            <w:r w:rsidRPr="007F58D4">
              <w:rPr>
                <w:rFonts w:ascii="Times New Roman" w:hAnsi="Times New Roman" w:cs="Times New Roman"/>
                <w:sz w:val="24"/>
                <w:szCs w:val="24"/>
              </w:rPr>
              <w:t>безубыто</w:t>
            </w:r>
            <w:proofErr w:type="gramStart"/>
            <w:r w:rsidRPr="007F58D4">
              <w:rPr>
                <w:rFonts w:ascii="Times New Roman" w:hAnsi="Times New Roman" w:cs="Times New Roman"/>
                <w:sz w:val="24"/>
                <w:szCs w:val="24"/>
              </w:rPr>
              <w:t>ч</w:t>
            </w:r>
            <w:proofErr w:type="spellEnd"/>
            <w:r w:rsidR="007F58D4">
              <w:rPr>
                <w:rFonts w:ascii="Times New Roman" w:hAnsi="Times New Roman" w:cs="Times New Roman"/>
                <w:sz w:val="24"/>
                <w:szCs w:val="24"/>
              </w:rPr>
              <w:t>-</w:t>
            </w:r>
            <w:proofErr w:type="gramEnd"/>
            <w:r w:rsidR="007F58D4">
              <w:rPr>
                <w:rFonts w:ascii="Times New Roman" w:hAnsi="Times New Roman" w:cs="Times New Roman"/>
                <w:sz w:val="24"/>
                <w:szCs w:val="24"/>
              </w:rPr>
              <w:t xml:space="preserve"> </w:t>
            </w:r>
            <w:proofErr w:type="spellStart"/>
            <w:r w:rsidRPr="007F58D4">
              <w:rPr>
                <w:rFonts w:ascii="Times New Roman" w:hAnsi="Times New Roman" w:cs="Times New Roman"/>
                <w:sz w:val="24"/>
                <w:szCs w:val="24"/>
              </w:rPr>
              <w:t>ных</w:t>
            </w:r>
            <w:proofErr w:type="spellEnd"/>
            <w:r w:rsidRPr="007F58D4">
              <w:rPr>
                <w:rFonts w:ascii="Times New Roman" w:hAnsi="Times New Roman" w:cs="Times New Roman"/>
                <w:sz w:val="24"/>
                <w:szCs w:val="24"/>
              </w:rPr>
              <w:t xml:space="preserve"> предприятий</w:t>
            </w:r>
          </w:p>
        </w:tc>
        <w:tc>
          <w:tcPr>
            <w:tcW w:w="976" w:type="dxa"/>
            <w:tcBorders>
              <w:top w:val="nil"/>
              <w:left w:val="nil"/>
              <w:right w:val="single" w:sz="4" w:space="0" w:color="auto"/>
            </w:tcBorders>
            <w:vAlign w:val="bottom"/>
          </w:tcPr>
          <w:p w:rsidR="00473A0C" w:rsidRPr="00EA7D15" w:rsidRDefault="00473A0C" w:rsidP="000E6467">
            <w:pPr>
              <w:jc w:val="center"/>
              <w:rPr>
                <w:rFonts w:ascii="Times New Roman" w:hAnsi="Times New Roman" w:cs="Times New Roman"/>
                <w:sz w:val="24"/>
                <w:szCs w:val="24"/>
              </w:rPr>
            </w:pPr>
            <w:r w:rsidRPr="00EA7D15">
              <w:rPr>
                <w:rFonts w:ascii="Times New Roman" w:hAnsi="Times New Roman" w:cs="Times New Roman"/>
                <w:sz w:val="24"/>
                <w:szCs w:val="24"/>
              </w:rPr>
              <w:t>%</w:t>
            </w:r>
          </w:p>
        </w:tc>
        <w:tc>
          <w:tcPr>
            <w:tcW w:w="900" w:type="dxa"/>
            <w:tcBorders>
              <w:top w:val="nil"/>
              <w:left w:val="nil"/>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69</w:t>
            </w:r>
          </w:p>
        </w:tc>
        <w:tc>
          <w:tcPr>
            <w:tcW w:w="900" w:type="dxa"/>
            <w:tcBorders>
              <w:top w:val="nil"/>
              <w:left w:val="nil"/>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96</w:t>
            </w:r>
          </w:p>
        </w:tc>
        <w:tc>
          <w:tcPr>
            <w:tcW w:w="900" w:type="dxa"/>
            <w:tcBorders>
              <w:top w:val="nil"/>
              <w:left w:val="nil"/>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96</w:t>
            </w:r>
          </w:p>
        </w:tc>
        <w:tc>
          <w:tcPr>
            <w:tcW w:w="900" w:type="dxa"/>
            <w:tcBorders>
              <w:top w:val="nil"/>
              <w:left w:val="nil"/>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96</w:t>
            </w:r>
          </w:p>
        </w:tc>
        <w:tc>
          <w:tcPr>
            <w:tcW w:w="900" w:type="dxa"/>
            <w:tcBorders>
              <w:top w:val="nil"/>
              <w:left w:val="nil"/>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96</w:t>
            </w:r>
          </w:p>
        </w:tc>
        <w:tc>
          <w:tcPr>
            <w:tcW w:w="900" w:type="dxa"/>
            <w:tcBorders>
              <w:top w:val="nil"/>
              <w:left w:val="nil"/>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r w:rsidRPr="009B4AB2">
              <w:rPr>
                <w:rFonts w:ascii="Times New Roman" w:hAnsi="Times New Roman" w:cs="Times New Roman"/>
                <w:sz w:val="24"/>
                <w:szCs w:val="24"/>
              </w:rPr>
              <w:t>96</w:t>
            </w:r>
          </w:p>
        </w:tc>
      </w:tr>
      <w:tr w:rsidR="00473A0C" w:rsidRPr="004E5923" w:rsidTr="007F58D4">
        <w:trPr>
          <w:trHeight w:val="74"/>
        </w:trPr>
        <w:tc>
          <w:tcPr>
            <w:tcW w:w="2694" w:type="dxa"/>
            <w:tcBorders>
              <w:top w:val="nil"/>
              <w:left w:val="single" w:sz="4" w:space="0" w:color="auto"/>
              <w:bottom w:val="single" w:sz="4" w:space="0" w:color="auto"/>
              <w:right w:val="single" w:sz="4" w:space="0" w:color="auto"/>
            </w:tcBorders>
            <w:vAlign w:val="center"/>
          </w:tcPr>
          <w:p w:rsidR="00473A0C" w:rsidRPr="004E5923" w:rsidRDefault="00473A0C" w:rsidP="000F210A">
            <w:pPr>
              <w:pStyle w:val="a6"/>
              <w:ind w:right="301"/>
              <w:rPr>
                <w:sz w:val="28"/>
                <w:szCs w:val="28"/>
              </w:rPr>
            </w:pPr>
          </w:p>
        </w:tc>
        <w:tc>
          <w:tcPr>
            <w:tcW w:w="976" w:type="dxa"/>
            <w:tcBorders>
              <w:top w:val="nil"/>
              <w:left w:val="nil"/>
              <w:bottom w:val="single" w:sz="4" w:space="0" w:color="auto"/>
              <w:right w:val="single" w:sz="4" w:space="0" w:color="auto"/>
            </w:tcBorders>
            <w:vAlign w:val="bottom"/>
          </w:tcPr>
          <w:p w:rsidR="00473A0C" w:rsidRPr="00EA7D15" w:rsidRDefault="00473A0C" w:rsidP="000E6467">
            <w:pPr>
              <w:jc w:val="center"/>
              <w:rPr>
                <w:rFonts w:ascii="Times New Roman" w:hAnsi="Times New Roman" w:cs="Times New Roman"/>
                <w:sz w:val="24"/>
                <w:szCs w:val="24"/>
              </w:rPr>
            </w:pP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p>
        </w:tc>
        <w:tc>
          <w:tcPr>
            <w:tcW w:w="900" w:type="dxa"/>
            <w:tcBorders>
              <w:top w:val="nil"/>
              <w:left w:val="nil"/>
              <w:bottom w:val="single" w:sz="4" w:space="0" w:color="auto"/>
              <w:right w:val="single" w:sz="4" w:space="0" w:color="auto"/>
            </w:tcBorders>
            <w:vAlign w:val="bottom"/>
          </w:tcPr>
          <w:p w:rsidR="00473A0C" w:rsidRPr="009B4AB2" w:rsidRDefault="00473A0C" w:rsidP="000E6467">
            <w:pPr>
              <w:jc w:val="center"/>
              <w:rPr>
                <w:rFonts w:ascii="Times New Roman" w:hAnsi="Times New Roman" w:cs="Times New Roman"/>
                <w:sz w:val="24"/>
                <w:szCs w:val="24"/>
              </w:rPr>
            </w:pPr>
          </w:p>
        </w:tc>
      </w:tr>
    </w:tbl>
    <w:p w:rsidR="007F58D4" w:rsidRDefault="007F58D4" w:rsidP="00F85255">
      <w:pPr>
        <w:spacing w:line="240" w:lineRule="auto"/>
        <w:ind w:right="-1" w:hanging="540"/>
        <w:jc w:val="both"/>
        <w:rPr>
          <w:rFonts w:ascii="Times New Roman" w:hAnsi="Times New Roman" w:cs="Times New Roman"/>
          <w:b/>
          <w:sz w:val="28"/>
          <w:szCs w:val="28"/>
        </w:rPr>
      </w:pPr>
    </w:p>
    <w:p w:rsidR="00F85255" w:rsidRPr="00F85255" w:rsidRDefault="007F58D4" w:rsidP="00F85255">
      <w:pPr>
        <w:spacing w:line="240" w:lineRule="auto"/>
        <w:ind w:right="-1" w:hanging="540"/>
        <w:jc w:val="both"/>
        <w:rPr>
          <w:rFonts w:ascii="Times New Roman" w:hAnsi="Times New Roman" w:cs="Times New Roman"/>
          <w:b/>
          <w:sz w:val="28"/>
          <w:szCs w:val="28"/>
        </w:rPr>
      </w:pPr>
      <w:r>
        <w:rPr>
          <w:rFonts w:ascii="Times New Roman" w:hAnsi="Times New Roman" w:cs="Times New Roman"/>
          <w:b/>
          <w:sz w:val="28"/>
          <w:szCs w:val="28"/>
        </w:rPr>
        <w:tab/>
      </w:r>
      <w:r w:rsidR="00F85255" w:rsidRPr="00F85255">
        <w:rPr>
          <w:rFonts w:ascii="Times New Roman" w:hAnsi="Times New Roman" w:cs="Times New Roman"/>
          <w:b/>
          <w:sz w:val="28"/>
          <w:szCs w:val="28"/>
        </w:rPr>
        <w:t>Основные мероприятия по развитию сельскохозяйственного производства:</w:t>
      </w:r>
    </w:p>
    <w:p w:rsidR="00F85255" w:rsidRPr="000F43BF" w:rsidRDefault="00F85255" w:rsidP="00F85255">
      <w:pPr>
        <w:pStyle w:val="afb"/>
        <w:numPr>
          <w:ilvl w:val="0"/>
          <w:numId w:val="16"/>
        </w:numPr>
        <w:ind w:right="-1"/>
        <w:jc w:val="both"/>
        <w:rPr>
          <w:sz w:val="28"/>
          <w:szCs w:val="28"/>
        </w:rPr>
      </w:pPr>
      <w:r w:rsidRPr="000F43BF">
        <w:rPr>
          <w:sz w:val="28"/>
          <w:szCs w:val="28"/>
        </w:rPr>
        <w:t xml:space="preserve">техническая модернизация парка тракторов, комбайнов и другой сложной техники </w:t>
      </w:r>
      <w:proofErr w:type="spellStart"/>
      <w:r w:rsidRPr="000F43BF">
        <w:rPr>
          <w:sz w:val="28"/>
          <w:szCs w:val="28"/>
        </w:rPr>
        <w:t>сельхозформирований</w:t>
      </w:r>
      <w:proofErr w:type="spellEnd"/>
      <w:r w:rsidRPr="000F43BF">
        <w:rPr>
          <w:sz w:val="28"/>
          <w:szCs w:val="28"/>
        </w:rPr>
        <w:t>;</w:t>
      </w:r>
    </w:p>
    <w:p w:rsidR="00F85255" w:rsidRPr="000F43BF" w:rsidRDefault="00F85255" w:rsidP="00F85255">
      <w:pPr>
        <w:pStyle w:val="afb"/>
        <w:numPr>
          <w:ilvl w:val="0"/>
          <w:numId w:val="16"/>
        </w:numPr>
        <w:ind w:right="-1"/>
        <w:jc w:val="both"/>
        <w:rPr>
          <w:sz w:val="28"/>
          <w:szCs w:val="28"/>
        </w:rPr>
      </w:pPr>
      <w:r w:rsidRPr="000F43BF">
        <w:rPr>
          <w:sz w:val="28"/>
          <w:szCs w:val="28"/>
        </w:rPr>
        <w:t xml:space="preserve">внедрение </w:t>
      </w:r>
      <w:proofErr w:type="spellStart"/>
      <w:r w:rsidRPr="000F43BF">
        <w:rPr>
          <w:sz w:val="28"/>
          <w:szCs w:val="28"/>
        </w:rPr>
        <w:t>энергоресурсосберегающих</w:t>
      </w:r>
      <w:proofErr w:type="spellEnd"/>
      <w:r w:rsidRPr="000F43BF">
        <w:rPr>
          <w:sz w:val="28"/>
          <w:szCs w:val="28"/>
        </w:rPr>
        <w:t xml:space="preserve"> технологий минимальной обработки и нулевого посева в растениеводстве и </w:t>
      </w:r>
      <w:proofErr w:type="spellStart"/>
      <w:r w:rsidRPr="000F43BF">
        <w:rPr>
          <w:sz w:val="28"/>
          <w:szCs w:val="28"/>
        </w:rPr>
        <w:t>энергоресурсосберегающего</w:t>
      </w:r>
      <w:proofErr w:type="spellEnd"/>
      <w:r w:rsidRPr="000F43BF">
        <w:rPr>
          <w:sz w:val="28"/>
          <w:szCs w:val="28"/>
        </w:rPr>
        <w:t xml:space="preserve">  оборудования по комплексной механизации трудоемких процессов в животноводстве;</w:t>
      </w:r>
    </w:p>
    <w:p w:rsidR="00F85255" w:rsidRPr="000F43BF" w:rsidRDefault="00F85255" w:rsidP="00F85255">
      <w:pPr>
        <w:pStyle w:val="afb"/>
        <w:numPr>
          <w:ilvl w:val="0"/>
          <w:numId w:val="16"/>
        </w:numPr>
        <w:ind w:right="-1"/>
        <w:jc w:val="both"/>
        <w:rPr>
          <w:sz w:val="28"/>
          <w:szCs w:val="28"/>
        </w:rPr>
      </w:pPr>
      <w:r w:rsidRPr="000F43BF">
        <w:rPr>
          <w:sz w:val="28"/>
          <w:szCs w:val="28"/>
        </w:rPr>
        <w:t>внедрение передовых технологий  и севооборотов в растениеводстве;</w:t>
      </w:r>
    </w:p>
    <w:p w:rsidR="00800B7F" w:rsidRDefault="00F85255" w:rsidP="00800B7F">
      <w:pPr>
        <w:pStyle w:val="afb"/>
        <w:numPr>
          <w:ilvl w:val="0"/>
          <w:numId w:val="16"/>
        </w:numPr>
        <w:ind w:right="-1"/>
        <w:jc w:val="both"/>
        <w:rPr>
          <w:sz w:val="28"/>
          <w:szCs w:val="28"/>
        </w:rPr>
      </w:pPr>
      <w:r w:rsidRPr="000F43BF">
        <w:rPr>
          <w:sz w:val="28"/>
          <w:szCs w:val="28"/>
        </w:rPr>
        <w:t>п</w:t>
      </w:r>
      <w:r w:rsidR="00800B7F">
        <w:rPr>
          <w:sz w:val="28"/>
          <w:szCs w:val="28"/>
        </w:rPr>
        <w:t>оддержка элитного семеноводства</w:t>
      </w:r>
      <w:r w:rsidR="004B124D">
        <w:rPr>
          <w:sz w:val="28"/>
          <w:szCs w:val="28"/>
        </w:rPr>
        <w:t>;</w:t>
      </w:r>
    </w:p>
    <w:p w:rsidR="00F85255" w:rsidRPr="00800B7F" w:rsidRDefault="00F85255" w:rsidP="00800B7F">
      <w:pPr>
        <w:pStyle w:val="afb"/>
        <w:numPr>
          <w:ilvl w:val="0"/>
          <w:numId w:val="16"/>
        </w:numPr>
        <w:ind w:right="-1"/>
        <w:jc w:val="both"/>
        <w:rPr>
          <w:sz w:val="28"/>
          <w:szCs w:val="28"/>
        </w:rPr>
      </w:pPr>
      <w:r w:rsidRPr="00800B7F">
        <w:rPr>
          <w:sz w:val="28"/>
          <w:szCs w:val="28"/>
        </w:rPr>
        <w:t>повышение плодородия почв;</w:t>
      </w:r>
    </w:p>
    <w:p w:rsidR="00F85255" w:rsidRPr="000F43BF" w:rsidRDefault="00F85255" w:rsidP="00F85255">
      <w:pPr>
        <w:pStyle w:val="afb"/>
        <w:numPr>
          <w:ilvl w:val="0"/>
          <w:numId w:val="16"/>
        </w:numPr>
        <w:ind w:right="-1"/>
        <w:jc w:val="both"/>
        <w:rPr>
          <w:sz w:val="28"/>
          <w:szCs w:val="28"/>
        </w:rPr>
      </w:pPr>
      <w:r w:rsidRPr="000F43BF">
        <w:rPr>
          <w:sz w:val="28"/>
          <w:szCs w:val="28"/>
        </w:rPr>
        <w:t>внедрение прогрессивных технологий в животноводстве;</w:t>
      </w:r>
    </w:p>
    <w:p w:rsidR="00F85255" w:rsidRPr="000F43BF" w:rsidRDefault="00F85255" w:rsidP="00F85255">
      <w:pPr>
        <w:pStyle w:val="afb"/>
        <w:numPr>
          <w:ilvl w:val="0"/>
          <w:numId w:val="16"/>
        </w:numPr>
        <w:spacing w:line="276" w:lineRule="auto"/>
        <w:ind w:right="-1"/>
        <w:jc w:val="both"/>
        <w:rPr>
          <w:sz w:val="28"/>
          <w:szCs w:val="28"/>
        </w:rPr>
      </w:pPr>
      <w:r w:rsidRPr="000F43BF">
        <w:rPr>
          <w:sz w:val="28"/>
          <w:szCs w:val="28"/>
        </w:rPr>
        <w:t>поддержка племенного животноводства.</w:t>
      </w:r>
    </w:p>
    <w:p w:rsidR="00F85255" w:rsidRPr="000F43BF" w:rsidRDefault="009F2E44" w:rsidP="009F2E44">
      <w:pPr>
        <w:ind w:hanging="540"/>
        <w:jc w:val="both"/>
        <w:rPr>
          <w:rFonts w:ascii="Times New Roman" w:hAnsi="Times New Roman" w:cs="Times New Roman"/>
          <w:sz w:val="28"/>
          <w:szCs w:val="28"/>
        </w:rPr>
      </w:pPr>
      <w:r>
        <w:rPr>
          <w:rFonts w:ascii="Times New Roman" w:hAnsi="Times New Roman" w:cs="Times New Roman"/>
          <w:sz w:val="28"/>
          <w:szCs w:val="28"/>
        </w:rPr>
        <w:tab/>
      </w:r>
      <w:r w:rsidR="00F85255" w:rsidRPr="000F43BF">
        <w:rPr>
          <w:rFonts w:ascii="Times New Roman" w:hAnsi="Times New Roman" w:cs="Times New Roman"/>
          <w:sz w:val="28"/>
          <w:szCs w:val="28"/>
        </w:rPr>
        <w:t xml:space="preserve">Исполнителями </w:t>
      </w:r>
      <w:r w:rsidR="00965D48">
        <w:rPr>
          <w:rFonts w:ascii="Times New Roman" w:hAnsi="Times New Roman" w:cs="Times New Roman"/>
          <w:sz w:val="28"/>
          <w:szCs w:val="28"/>
        </w:rPr>
        <w:t xml:space="preserve">мероприятий в области </w:t>
      </w:r>
      <w:r w:rsidR="00F85255" w:rsidRPr="000F43BF">
        <w:rPr>
          <w:rFonts w:ascii="Times New Roman" w:hAnsi="Times New Roman" w:cs="Times New Roman"/>
          <w:sz w:val="28"/>
          <w:szCs w:val="28"/>
        </w:rPr>
        <w:t>сельского хозяйства являются предприятия АПК, сельхозпроизводители.</w:t>
      </w:r>
    </w:p>
    <w:p w:rsidR="004D7C86" w:rsidRPr="004D7C86" w:rsidRDefault="00F81B82" w:rsidP="00282D0E">
      <w:pPr>
        <w:ind w:firstLine="720"/>
        <w:jc w:val="center"/>
        <w:rPr>
          <w:rFonts w:ascii="Times New Roman" w:hAnsi="Times New Roman" w:cs="Times New Roman"/>
          <w:b/>
          <w:sz w:val="28"/>
          <w:szCs w:val="28"/>
        </w:rPr>
      </w:pPr>
      <w:r>
        <w:rPr>
          <w:rFonts w:ascii="Times New Roman" w:hAnsi="Times New Roman" w:cs="Times New Roman"/>
          <w:b/>
          <w:sz w:val="28"/>
          <w:szCs w:val="28"/>
        </w:rPr>
        <w:lastRenderedPageBreak/>
        <w:t>Лесное хозяйство</w:t>
      </w:r>
    </w:p>
    <w:p w:rsidR="004D7C86" w:rsidRPr="004D7C86" w:rsidRDefault="004D7C86" w:rsidP="004D7C86">
      <w:pPr>
        <w:ind w:firstLine="720"/>
        <w:jc w:val="both"/>
        <w:rPr>
          <w:rFonts w:ascii="Times New Roman" w:hAnsi="Times New Roman" w:cs="Times New Roman"/>
          <w:sz w:val="28"/>
          <w:szCs w:val="28"/>
        </w:rPr>
      </w:pPr>
      <w:r w:rsidRPr="004D7C86">
        <w:rPr>
          <w:rFonts w:ascii="Times New Roman" w:hAnsi="Times New Roman" w:cs="Times New Roman"/>
          <w:sz w:val="28"/>
          <w:szCs w:val="28"/>
        </w:rPr>
        <w:t>Огромное значение в повышении качества жизни населения имеет экологическое благополучие территории. Важную роль в этом играет состояние лесного хозяйства района.</w:t>
      </w:r>
    </w:p>
    <w:p w:rsidR="004D7C86" w:rsidRPr="004D7C86" w:rsidRDefault="004D7C86" w:rsidP="004D7C86">
      <w:pPr>
        <w:ind w:firstLine="720"/>
        <w:jc w:val="both"/>
        <w:rPr>
          <w:rFonts w:ascii="Times New Roman" w:hAnsi="Times New Roman" w:cs="Times New Roman"/>
          <w:sz w:val="28"/>
          <w:szCs w:val="28"/>
        </w:rPr>
      </w:pPr>
      <w:r w:rsidRPr="004D7C86">
        <w:rPr>
          <w:rFonts w:ascii="Times New Roman" w:hAnsi="Times New Roman" w:cs="Times New Roman"/>
          <w:sz w:val="28"/>
          <w:szCs w:val="28"/>
        </w:rPr>
        <w:t xml:space="preserve">Лесной фонд района составляет  </w:t>
      </w:r>
      <w:r w:rsidR="00524EF1">
        <w:rPr>
          <w:rFonts w:ascii="Times New Roman" w:hAnsi="Times New Roman" w:cs="Times New Roman"/>
          <w:sz w:val="28"/>
          <w:szCs w:val="28"/>
        </w:rPr>
        <w:t>22920</w:t>
      </w:r>
      <w:r w:rsidRPr="004D7C86">
        <w:rPr>
          <w:rFonts w:ascii="Times New Roman" w:hAnsi="Times New Roman" w:cs="Times New Roman"/>
          <w:sz w:val="28"/>
          <w:szCs w:val="28"/>
        </w:rPr>
        <w:t xml:space="preserve"> га. На территории района осуществляют деятельность 2 учреждения лесного хозяйства – ГБУ «</w:t>
      </w:r>
      <w:proofErr w:type="spellStart"/>
      <w:r w:rsidR="00C52EE7">
        <w:rPr>
          <w:rFonts w:ascii="Times New Roman" w:hAnsi="Times New Roman" w:cs="Times New Roman"/>
          <w:sz w:val="28"/>
          <w:szCs w:val="28"/>
        </w:rPr>
        <w:t>Арское</w:t>
      </w:r>
      <w:proofErr w:type="spellEnd"/>
      <w:r w:rsidRPr="004D7C86">
        <w:rPr>
          <w:rFonts w:ascii="Times New Roman" w:hAnsi="Times New Roman" w:cs="Times New Roman"/>
          <w:sz w:val="28"/>
          <w:szCs w:val="28"/>
        </w:rPr>
        <w:t xml:space="preserve"> лесничество» и ГБУ «</w:t>
      </w:r>
      <w:proofErr w:type="spellStart"/>
      <w:r w:rsidR="00C52EE7">
        <w:rPr>
          <w:rFonts w:ascii="Times New Roman" w:hAnsi="Times New Roman" w:cs="Times New Roman"/>
          <w:sz w:val="28"/>
          <w:szCs w:val="28"/>
        </w:rPr>
        <w:t>Арча</w:t>
      </w:r>
      <w:r w:rsidRPr="004D7C86">
        <w:rPr>
          <w:rFonts w:ascii="Times New Roman" w:hAnsi="Times New Roman" w:cs="Times New Roman"/>
          <w:sz w:val="28"/>
          <w:szCs w:val="28"/>
        </w:rPr>
        <w:t>лес</w:t>
      </w:r>
      <w:proofErr w:type="spellEnd"/>
      <w:r w:rsidRPr="004D7C86">
        <w:rPr>
          <w:rFonts w:ascii="Times New Roman" w:hAnsi="Times New Roman" w:cs="Times New Roman"/>
          <w:sz w:val="28"/>
          <w:szCs w:val="28"/>
        </w:rPr>
        <w:t>».</w:t>
      </w:r>
    </w:p>
    <w:p w:rsidR="004D7C86" w:rsidRPr="004D7C86" w:rsidRDefault="004D7C86" w:rsidP="004D7C86">
      <w:pPr>
        <w:ind w:firstLine="720"/>
        <w:jc w:val="both"/>
        <w:rPr>
          <w:rFonts w:ascii="Times New Roman" w:hAnsi="Times New Roman" w:cs="Times New Roman"/>
          <w:sz w:val="28"/>
          <w:szCs w:val="28"/>
        </w:rPr>
      </w:pPr>
      <w:r w:rsidRPr="004D7C86">
        <w:rPr>
          <w:rFonts w:ascii="Times New Roman" w:hAnsi="Times New Roman" w:cs="Times New Roman"/>
          <w:sz w:val="28"/>
          <w:szCs w:val="28"/>
        </w:rPr>
        <w:t>Целью развития лесохозяйственной деятельности на 2011-2015 г</w:t>
      </w:r>
      <w:r w:rsidR="003278E4">
        <w:rPr>
          <w:rFonts w:ascii="Times New Roman" w:hAnsi="Times New Roman" w:cs="Times New Roman"/>
          <w:sz w:val="28"/>
          <w:szCs w:val="28"/>
        </w:rPr>
        <w:t>оды</w:t>
      </w:r>
      <w:r w:rsidRPr="004D7C86">
        <w:rPr>
          <w:rFonts w:ascii="Times New Roman" w:hAnsi="Times New Roman" w:cs="Times New Roman"/>
          <w:sz w:val="28"/>
          <w:szCs w:val="28"/>
        </w:rPr>
        <w:t xml:space="preserve"> является сохранение лесов района, соблюдение их целевого использования для обеспечения благоприятной экологической обстановки.</w:t>
      </w:r>
    </w:p>
    <w:p w:rsidR="004D7C86" w:rsidRPr="004D7C86" w:rsidRDefault="004D7C86" w:rsidP="004D7C86">
      <w:pPr>
        <w:ind w:firstLine="720"/>
        <w:jc w:val="both"/>
        <w:rPr>
          <w:rFonts w:ascii="Times New Roman" w:hAnsi="Times New Roman" w:cs="Times New Roman"/>
          <w:sz w:val="28"/>
          <w:szCs w:val="28"/>
        </w:rPr>
      </w:pPr>
      <w:r w:rsidRPr="004D7C86">
        <w:rPr>
          <w:rFonts w:ascii="Times New Roman" w:hAnsi="Times New Roman" w:cs="Times New Roman"/>
          <w:sz w:val="28"/>
          <w:szCs w:val="28"/>
        </w:rPr>
        <w:t>Задачи и приоритетные направления развития лесного хозяйства:</w:t>
      </w:r>
    </w:p>
    <w:p w:rsidR="004D7C86" w:rsidRPr="00486D05" w:rsidRDefault="004D7C86" w:rsidP="009D326D">
      <w:pPr>
        <w:pStyle w:val="afb"/>
        <w:numPr>
          <w:ilvl w:val="0"/>
          <w:numId w:val="90"/>
        </w:numPr>
        <w:ind w:left="709"/>
        <w:jc w:val="both"/>
        <w:rPr>
          <w:sz w:val="28"/>
          <w:szCs w:val="28"/>
        </w:rPr>
      </w:pPr>
      <w:r w:rsidRPr="00486D05">
        <w:rPr>
          <w:sz w:val="28"/>
          <w:szCs w:val="28"/>
        </w:rPr>
        <w:t xml:space="preserve">охрана, защита, воспроизводство и </w:t>
      </w:r>
      <w:proofErr w:type="gramStart"/>
      <w:r w:rsidRPr="00486D05">
        <w:rPr>
          <w:sz w:val="28"/>
          <w:szCs w:val="28"/>
        </w:rPr>
        <w:t>контроль за</w:t>
      </w:r>
      <w:proofErr w:type="gramEnd"/>
      <w:r w:rsidRPr="00486D05">
        <w:rPr>
          <w:sz w:val="28"/>
          <w:szCs w:val="28"/>
        </w:rPr>
        <w:t xml:space="preserve"> использованием леса района.</w:t>
      </w:r>
    </w:p>
    <w:p w:rsidR="004D7C86" w:rsidRPr="00486D05" w:rsidRDefault="004D7C86" w:rsidP="009D326D">
      <w:pPr>
        <w:pStyle w:val="afb"/>
        <w:numPr>
          <w:ilvl w:val="0"/>
          <w:numId w:val="90"/>
        </w:numPr>
        <w:ind w:left="709"/>
        <w:jc w:val="both"/>
        <w:rPr>
          <w:sz w:val="28"/>
          <w:szCs w:val="28"/>
        </w:rPr>
      </w:pPr>
      <w:r w:rsidRPr="00486D05">
        <w:rPr>
          <w:sz w:val="28"/>
          <w:szCs w:val="28"/>
        </w:rPr>
        <w:t>подготовка квалифицированных кадров;</w:t>
      </w:r>
    </w:p>
    <w:p w:rsidR="004D7C86" w:rsidRPr="00486D05" w:rsidRDefault="004D7C86" w:rsidP="009D326D">
      <w:pPr>
        <w:pStyle w:val="afb"/>
        <w:numPr>
          <w:ilvl w:val="0"/>
          <w:numId w:val="90"/>
        </w:numPr>
        <w:ind w:left="709"/>
        <w:jc w:val="both"/>
        <w:rPr>
          <w:sz w:val="28"/>
          <w:szCs w:val="28"/>
        </w:rPr>
      </w:pPr>
      <w:r w:rsidRPr="00486D05">
        <w:rPr>
          <w:sz w:val="28"/>
          <w:szCs w:val="28"/>
        </w:rPr>
        <w:t>очистка лесов от твердых бытовых отходов;</w:t>
      </w:r>
    </w:p>
    <w:p w:rsidR="004D7C86" w:rsidRPr="00486D05" w:rsidRDefault="004D7C86" w:rsidP="00D93F70">
      <w:pPr>
        <w:pStyle w:val="afb"/>
        <w:numPr>
          <w:ilvl w:val="0"/>
          <w:numId w:val="90"/>
        </w:numPr>
        <w:ind w:left="709"/>
        <w:jc w:val="both"/>
        <w:rPr>
          <w:sz w:val="28"/>
          <w:szCs w:val="28"/>
        </w:rPr>
      </w:pPr>
      <w:r w:rsidRPr="00486D05">
        <w:rPr>
          <w:sz w:val="28"/>
          <w:szCs w:val="28"/>
        </w:rPr>
        <w:t>защита от лесных пожаров.</w:t>
      </w:r>
    </w:p>
    <w:p w:rsidR="00D93F70" w:rsidRDefault="00D93F70" w:rsidP="00D93F70">
      <w:pPr>
        <w:spacing w:line="240" w:lineRule="auto"/>
        <w:ind w:firstLine="720"/>
        <w:jc w:val="both"/>
        <w:rPr>
          <w:rFonts w:ascii="Times New Roman" w:hAnsi="Times New Roman" w:cs="Times New Roman"/>
          <w:sz w:val="28"/>
          <w:szCs w:val="28"/>
        </w:rPr>
      </w:pPr>
    </w:p>
    <w:p w:rsidR="004D7C86" w:rsidRPr="004D7C86" w:rsidRDefault="004D7C86" w:rsidP="00D93F70">
      <w:pPr>
        <w:spacing w:line="240" w:lineRule="auto"/>
        <w:ind w:firstLine="720"/>
        <w:jc w:val="both"/>
        <w:rPr>
          <w:rFonts w:ascii="Times New Roman" w:hAnsi="Times New Roman" w:cs="Times New Roman"/>
          <w:sz w:val="28"/>
          <w:szCs w:val="28"/>
        </w:rPr>
      </w:pPr>
      <w:r w:rsidRPr="004D7C86">
        <w:rPr>
          <w:rFonts w:ascii="Times New Roman" w:hAnsi="Times New Roman" w:cs="Times New Roman"/>
          <w:sz w:val="28"/>
          <w:szCs w:val="28"/>
        </w:rPr>
        <w:t>Основные мероприятия:</w:t>
      </w:r>
    </w:p>
    <w:p w:rsidR="004D7C86" w:rsidRPr="000C0707" w:rsidRDefault="004D7C86" w:rsidP="009D326D">
      <w:pPr>
        <w:pStyle w:val="afb"/>
        <w:numPr>
          <w:ilvl w:val="0"/>
          <w:numId w:val="91"/>
        </w:numPr>
        <w:ind w:left="426" w:firstLine="0"/>
        <w:jc w:val="both"/>
        <w:rPr>
          <w:sz w:val="28"/>
          <w:szCs w:val="28"/>
        </w:rPr>
      </w:pPr>
      <w:r w:rsidRPr="000C0707">
        <w:rPr>
          <w:sz w:val="28"/>
          <w:szCs w:val="28"/>
        </w:rPr>
        <w:t>создание овражно-балочных насаждений;</w:t>
      </w:r>
    </w:p>
    <w:p w:rsidR="004D7C86" w:rsidRPr="000C0707" w:rsidRDefault="004D7C86" w:rsidP="009D326D">
      <w:pPr>
        <w:pStyle w:val="afb"/>
        <w:numPr>
          <w:ilvl w:val="0"/>
          <w:numId w:val="91"/>
        </w:numPr>
        <w:ind w:left="426" w:firstLine="0"/>
        <w:jc w:val="both"/>
        <w:rPr>
          <w:sz w:val="28"/>
          <w:szCs w:val="28"/>
        </w:rPr>
      </w:pPr>
      <w:r w:rsidRPr="000C0707">
        <w:rPr>
          <w:sz w:val="28"/>
          <w:szCs w:val="28"/>
        </w:rPr>
        <w:t xml:space="preserve">посев и посадка леса в </w:t>
      </w:r>
      <w:proofErr w:type="spellStart"/>
      <w:r w:rsidRPr="000C0707">
        <w:rPr>
          <w:sz w:val="28"/>
          <w:szCs w:val="28"/>
        </w:rPr>
        <w:t>Гослесфонде</w:t>
      </w:r>
      <w:proofErr w:type="spellEnd"/>
      <w:r w:rsidRPr="000C0707">
        <w:rPr>
          <w:sz w:val="28"/>
          <w:szCs w:val="28"/>
        </w:rPr>
        <w:t>;</w:t>
      </w:r>
    </w:p>
    <w:p w:rsidR="004D7C86" w:rsidRPr="000C0707" w:rsidRDefault="004D7C86" w:rsidP="009D326D">
      <w:pPr>
        <w:pStyle w:val="afb"/>
        <w:numPr>
          <w:ilvl w:val="0"/>
          <w:numId w:val="91"/>
        </w:numPr>
        <w:ind w:left="426" w:firstLine="0"/>
        <w:jc w:val="both"/>
        <w:rPr>
          <w:sz w:val="28"/>
          <w:szCs w:val="28"/>
        </w:rPr>
      </w:pPr>
      <w:r w:rsidRPr="000C0707">
        <w:rPr>
          <w:sz w:val="28"/>
          <w:szCs w:val="28"/>
        </w:rPr>
        <w:t>профилактика  и тушение лесных пожаров;</w:t>
      </w:r>
    </w:p>
    <w:p w:rsidR="004D7C86" w:rsidRPr="000C0707" w:rsidRDefault="004D7C86" w:rsidP="009D326D">
      <w:pPr>
        <w:pStyle w:val="afb"/>
        <w:numPr>
          <w:ilvl w:val="0"/>
          <w:numId w:val="91"/>
        </w:numPr>
        <w:ind w:left="426" w:firstLine="0"/>
        <w:jc w:val="both"/>
        <w:rPr>
          <w:sz w:val="28"/>
          <w:szCs w:val="28"/>
        </w:rPr>
      </w:pPr>
      <w:r w:rsidRPr="000C0707">
        <w:rPr>
          <w:sz w:val="28"/>
          <w:szCs w:val="28"/>
        </w:rPr>
        <w:t>уход за лесными культурами;</w:t>
      </w:r>
    </w:p>
    <w:p w:rsidR="004D7C86" w:rsidRPr="000C0707" w:rsidRDefault="004D7C86" w:rsidP="009D326D">
      <w:pPr>
        <w:pStyle w:val="afb"/>
        <w:numPr>
          <w:ilvl w:val="0"/>
          <w:numId w:val="91"/>
        </w:numPr>
        <w:ind w:left="426" w:firstLine="0"/>
        <w:jc w:val="both"/>
        <w:rPr>
          <w:sz w:val="28"/>
          <w:szCs w:val="28"/>
        </w:rPr>
      </w:pPr>
      <w:r w:rsidRPr="000C0707">
        <w:rPr>
          <w:sz w:val="28"/>
          <w:szCs w:val="28"/>
        </w:rPr>
        <w:t>устройство минерализованных полос и уход за ними;</w:t>
      </w:r>
    </w:p>
    <w:p w:rsidR="004D7C86" w:rsidRPr="000C0707" w:rsidRDefault="004D7C86" w:rsidP="009D326D">
      <w:pPr>
        <w:pStyle w:val="afb"/>
        <w:numPr>
          <w:ilvl w:val="0"/>
          <w:numId w:val="91"/>
        </w:numPr>
        <w:ind w:left="426" w:firstLine="0"/>
        <w:jc w:val="both"/>
        <w:rPr>
          <w:sz w:val="28"/>
          <w:szCs w:val="28"/>
        </w:rPr>
      </w:pPr>
      <w:r w:rsidRPr="000C0707">
        <w:rPr>
          <w:sz w:val="28"/>
          <w:szCs w:val="28"/>
        </w:rPr>
        <w:t>обеспечение посадочным материалом для озеленения населенных пунктов района;</w:t>
      </w:r>
    </w:p>
    <w:p w:rsidR="004D7C86" w:rsidRDefault="004D7C86" w:rsidP="009D326D">
      <w:pPr>
        <w:pStyle w:val="afb"/>
        <w:numPr>
          <w:ilvl w:val="0"/>
          <w:numId w:val="91"/>
        </w:numPr>
        <w:ind w:left="426" w:firstLine="0"/>
        <w:jc w:val="both"/>
        <w:rPr>
          <w:sz w:val="28"/>
          <w:szCs w:val="28"/>
        </w:rPr>
      </w:pPr>
      <w:r w:rsidRPr="000C0707">
        <w:rPr>
          <w:sz w:val="28"/>
          <w:szCs w:val="28"/>
        </w:rPr>
        <w:t>сбор и вывоз твердых бытовых отходов с территории лесных массивов.</w:t>
      </w:r>
    </w:p>
    <w:p w:rsidR="00D93F70" w:rsidRPr="004D7C86" w:rsidRDefault="00D93F70" w:rsidP="00D93F70">
      <w:pPr>
        <w:ind w:firstLine="720"/>
        <w:jc w:val="both"/>
        <w:rPr>
          <w:rFonts w:ascii="Times New Roman" w:hAnsi="Times New Roman" w:cs="Times New Roman"/>
          <w:sz w:val="28"/>
          <w:szCs w:val="28"/>
        </w:rPr>
      </w:pPr>
      <w:r w:rsidRPr="00D93F70">
        <w:rPr>
          <w:rFonts w:ascii="Times New Roman" w:hAnsi="Times New Roman" w:cs="Times New Roman"/>
          <w:sz w:val="28"/>
          <w:szCs w:val="28"/>
        </w:rPr>
        <w:t xml:space="preserve">Исполнителями </w:t>
      </w:r>
      <w:r w:rsidR="00341D3D">
        <w:rPr>
          <w:rFonts w:ascii="Times New Roman" w:hAnsi="Times New Roman" w:cs="Times New Roman"/>
          <w:sz w:val="28"/>
          <w:szCs w:val="28"/>
        </w:rPr>
        <w:t xml:space="preserve"> </w:t>
      </w:r>
      <w:r w:rsidR="001A0F69">
        <w:rPr>
          <w:rFonts w:ascii="Times New Roman" w:hAnsi="Times New Roman" w:cs="Times New Roman"/>
          <w:sz w:val="28"/>
          <w:szCs w:val="28"/>
        </w:rPr>
        <w:t xml:space="preserve">мероприятий </w:t>
      </w:r>
      <w:r>
        <w:rPr>
          <w:rFonts w:ascii="Times New Roman" w:hAnsi="Times New Roman" w:cs="Times New Roman"/>
          <w:sz w:val="28"/>
          <w:szCs w:val="28"/>
        </w:rPr>
        <w:t>являются</w:t>
      </w:r>
      <w:r w:rsidRPr="00D93F70">
        <w:rPr>
          <w:rFonts w:ascii="Times New Roman" w:hAnsi="Times New Roman" w:cs="Times New Roman"/>
          <w:sz w:val="28"/>
          <w:szCs w:val="28"/>
        </w:rPr>
        <w:t xml:space="preserve"> </w:t>
      </w:r>
      <w:r w:rsidRPr="004D7C86">
        <w:rPr>
          <w:rFonts w:ascii="Times New Roman" w:hAnsi="Times New Roman" w:cs="Times New Roman"/>
          <w:sz w:val="28"/>
          <w:szCs w:val="28"/>
        </w:rPr>
        <w:t>ГБУ «</w:t>
      </w:r>
      <w:proofErr w:type="spellStart"/>
      <w:r>
        <w:rPr>
          <w:rFonts w:ascii="Times New Roman" w:hAnsi="Times New Roman" w:cs="Times New Roman"/>
          <w:sz w:val="28"/>
          <w:szCs w:val="28"/>
        </w:rPr>
        <w:t>Арское</w:t>
      </w:r>
      <w:proofErr w:type="spellEnd"/>
      <w:r w:rsidRPr="004D7C86">
        <w:rPr>
          <w:rFonts w:ascii="Times New Roman" w:hAnsi="Times New Roman" w:cs="Times New Roman"/>
          <w:sz w:val="28"/>
          <w:szCs w:val="28"/>
        </w:rPr>
        <w:t xml:space="preserve"> лесничество» и ГБУ «</w:t>
      </w:r>
      <w:proofErr w:type="spellStart"/>
      <w:r>
        <w:rPr>
          <w:rFonts w:ascii="Times New Roman" w:hAnsi="Times New Roman" w:cs="Times New Roman"/>
          <w:sz w:val="28"/>
          <w:szCs w:val="28"/>
        </w:rPr>
        <w:t>Арча</w:t>
      </w:r>
      <w:r w:rsidRPr="004D7C86">
        <w:rPr>
          <w:rFonts w:ascii="Times New Roman" w:hAnsi="Times New Roman" w:cs="Times New Roman"/>
          <w:sz w:val="28"/>
          <w:szCs w:val="28"/>
        </w:rPr>
        <w:t>лес</w:t>
      </w:r>
      <w:proofErr w:type="spellEnd"/>
      <w:r w:rsidRPr="004D7C86">
        <w:rPr>
          <w:rFonts w:ascii="Times New Roman" w:hAnsi="Times New Roman" w:cs="Times New Roman"/>
          <w:sz w:val="28"/>
          <w:szCs w:val="28"/>
        </w:rPr>
        <w:t>».</w:t>
      </w:r>
    </w:p>
    <w:p w:rsidR="004D7C86" w:rsidRPr="004D7C86" w:rsidRDefault="004D7C86" w:rsidP="004D7C86">
      <w:pPr>
        <w:ind w:firstLine="720"/>
        <w:jc w:val="both"/>
        <w:rPr>
          <w:rFonts w:ascii="Times New Roman" w:hAnsi="Times New Roman" w:cs="Times New Roman"/>
          <w:sz w:val="28"/>
        </w:rPr>
      </w:pPr>
      <w:r w:rsidRPr="004D7C86">
        <w:rPr>
          <w:rFonts w:ascii="Times New Roman" w:hAnsi="Times New Roman" w:cs="Times New Roman"/>
          <w:sz w:val="28"/>
        </w:rPr>
        <w:t>Результатом реализации Программы будет:</w:t>
      </w:r>
    </w:p>
    <w:p w:rsidR="004D7C86" w:rsidRPr="00E430EB" w:rsidRDefault="004D7C86" w:rsidP="009D326D">
      <w:pPr>
        <w:pStyle w:val="afb"/>
        <w:numPr>
          <w:ilvl w:val="0"/>
          <w:numId w:val="92"/>
        </w:numPr>
        <w:ind w:left="709" w:hanging="283"/>
        <w:jc w:val="both"/>
        <w:rPr>
          <w:sz w:val="28"/>
        </w:rPr>
      </w:pPr>
      <w:r w:rsidRPr="00E430EB">
        <w:rPr>
          <w:sz w:val="28"/>
        </w:rPr>
        <w:t xml:space="preserve">улучшение экологической ситуации в районе, </w:t>
      </w:r>
    </w:p>
    <w:p w:rsidR="004D7C86" w:rsidRPr="00E430EB" w:rsidRDefault="004D7C86" w:rsidP="009D326D">
      <w:pPr>
        <w:pStyle w:val="afb"/>
        <w:numPr>
          <w:ilvl w:val="0"/>
          <w:numId w:val="92"/>
        </w:numPr>
        <w:ind w:left="709" w:hanging="283"/>
        <w:jc w:val="both"/>
        <w:rPr>
          <w:sz w:val="28"/>
        </w:rPr>
      </w:pPr>
      <w:r w:rsidRPr="00E430EB">
        <w:rPr>
          <w:sz w:val="28"/>
        </w:rPr>
        <w:t>борьба с эрозией почв,</w:t>
      </w:r>
    </w:p>
    <w:p w:rsidR="004D7C86" w:rsidRPr="00E430EB" w:rsidRDefault="004D7C86" w:rsidP="009D326D">
      <w:pPr>
        <w:pStyle w:val="afb"/>
        <w:numPr>
          <w:ilvl w:val="0"/>
          <w:numId w:val="92"/>
        </w:numPr>
        <w:ind w:left="709" w:hanging="283"/>
        <w:jc w:val="both"/>
        <w:rPr>
          <w:sz w:val="28"/>
        </w:rPr>
      </w:pPr>
      <w:r w:rsidRPr="00E430EB">
        <w:rPr>
          <w:sz w:val="28"/>
        </w:rPr>
        <w:t>дальнейшее озеленение населенных пунктов района.</w:t>
      </w:r>
    </w:p>
    <w:p w:rsidR="004D7C86" w:rsidRPr="004D7C86" w:rsidRDefault="004D7C86" w:rsidP="009D326D">
      <w:pPr>
        <w:ind w:left="709" w:hanging="283"/>
        <w:jc w:val="both"/>
        <w:rPr>
          <w:rFonts w:ascii="Times New Roman" w:hAnsi="Times New Roman" w:cs="Times New Roman"/>
          <w:sz w:val="28"/>
        </w:rPr>
      </w:pPr>
    </w:p>
    <w:p w:rsidR="00985389" w:rsidRPr="00E20644" w:rsidRDefault="00985389" w:rsidP="00415844">
      <w:pPr>
        <w:ind w:firstLine="720"/>
        <w:jc w:val="center"/>
        <w:rPr>
          <w:rFonts w:ascii="Times New Roman" w:hAnsi="Times New Roman" w:cs="Times New Roman"/>
          <w:b/>
          <w:sz w:val="28"/>
          <w:szCs w:val="28"/>
        </w:rPr>
      </w:pPr>
      <w:r w:rsidRPr="00E20644">
        <w:rPr>
          <w:rFonts w:ascii="Times New Roman" w:hAnsi="Times New Roman" w:cs="Times New Roman"/>
          <w:b/>
          <w:sz w:val="28"/>
          <w:szCs w:val="28"/>
        </w:rPr>
        <w:t>3.2. Комплекс программных мероприятий по развитию</w:t>
      </w:r>
      <w:r w:rsidR="00415844" w:rsidRPr="00E20644">
        <w:rPr>
          <w:rFonts w:ascii="Times New Roman" w:hAnsi="Times New Roman" w:cs="Times New Roman"/>
          <w:b/>
          <w:sz w:val="28"/>
          <w:szCs w:val="28"/>
        </w:rPr>
        <w:t xml:space="preserve"> </w:t>
      </w:r>
      <w:r w:rsidRPr="00E20644">
        <w:rPr>
          <w:rFonts w:ascii="Times New Roman" w:hAnsi="Times New Roman" w:cs="Times New Roman"/>
          <w:b/>
          <w:sz w:val="28"/>
          <w:szCs w:val="28"/>
        </w:rPr>
        <w:t>экономической базы района, повышению инвестиционной привлекательности и стимулированию инновационных процессов</w:t>
      </w:r>
    </w:p>
    <w:p w:rsidR="00985389" w:rsidRPr="00985389" w:rsidRDefault="00985389" w:rsidP="00985389">
      <w:pPr>
        <w:jc w:val="both"/>
        <w:rPr>
          <w:rFonts w:ascii="Times New Roman" w:hAnsi="Times New Roman" w:cs="Times New Roman"/>
          <w:sz w:val="28"/>
          <w:szCs w:val="28"/>
        </w:rPr>
      </w:pPr>
      <w:r w:rsidRPr="00985389">
        <w:rPr>
          <w:rFonts w:ascii="Times New Roman" w:hAnsi="Times New Roman" w:cs="Times New Roman"/>
          <w:i/>
          <w:sz w:val="28"/>
          <w:szCs w:val="28"/>
        </w:rPr>
        <w:t xml:space="preserve">      </w:t>
      </w:r>
      <w:r w:rsidRPr="00985389">
        <w:rPr>
          <w:rFonts w:ascii="Times New Roman" w:hAnsi="Times New Roman" w:cs="Times New Roman"/>
          <w:i/>
          <w:sz w:val="28"/>
          <w:szCs w:val="28"/>
        </w:rPr>
        <w:tab/>
      </w:r>
      <w:r w:rsidRPr="00985389">
        <w:rPr>
          <w:rFonts w:ascii="Times New Roman" w:hAnsi="Times New Roman" w:cs="Times New Roman"/>
          <w:sz w:val="28"/>
          <w:szCs w:val="28"/>
        </w:rPr>
        <w:t xml:space="preserve">Важным направлением в деятельности органов  местного самоуправления является развитие реального сектора экономики, повышение занятости </w:t>
      </w:r>
      <w:r w:rsidRPr="00985389">
        <w:rPr>
          <w:rFonts w:ascii="Times New Roman" w:hAnsi="Times New Roman" w:cs="Times New Roman"/>
          <w:sz w:val="28"/>
          <w:szCs w:val="28"/>
        </w:rPr>
        <w:lastRenderedPageBreak/>
        <w:t>населения и снижение уровня безработицы, увеличение наполняемости бюджетов всех уровней, абсолютный рост уровня заработной платы работающих, формирование внебюджетных фондов, борьба с теневой экономикой, реализация эффективных инвестиционных проектов с привлечением частных инвестиций, развитие государственно-частного партнерства.</w:t>
      </w:r>
    </w:p>
    <w:p w:rsidR="000A39FE" w:rsidRPr="009242A1" w:rsidRDefault="00985389" w:rsidP="0078472D">
      <w:pPr>
        <w:jc w:val="both"/>
        <w:rPr>
          <w:sz w:val="28"/>
          <w:szCs w:val="28"/>
        </w:rPr>
      </w:pPr>
      <w:r w:rsidRPr="00985389">
        <w:rPr>
          <w:rFonts w:ascii="Times New Roman" w:hAnsi="Times New Roman" w:cs="Times New Roman"/>
          <w:b/>
          <w:sz w:val="28"/>
          <w:szCs w:val="28"/>
        </w:rPr>
        <w:t xml:space="preserve">                                                 </w:t>
      </w:r>
      <w:r w:rsidR="00136ED3" w:rsidRPr="009242A1">
        <w:rPr>
          <w:rFonts w:ascii="Times New Roman" w:hAnsi="Times New Roman" w:cs="Times New Roman"/>
          <w:b/>
          <w:sz w:val="28"/>
          <w:szCs w:val="28"/>
        </w:rPr>
        <w:t>ПРОМЫШЛЕННОСТЬ</w:t>
      </w:r>
      <w:r w:rsidR="000A39FE" w:rsidRPr="009242A1">
        <w:rPr>
          <w:sz w:val="28"/>
          <w:szCs w:val="28"/>
        </w:rPr>
        <w:t>.</w:t>
      </w:r>
    </w:p>
    <w:p w:rsidR="00BB53A6" w:rsidRPr="00BB53A6" w:rsidRDefault="00BB53A6" w:rsidP="00BB53A6">
      <w:pPr>
        <w:jc w:val="center"/>
        <w:rPr>
          <w:rFonts w:ascii="Times New Roman" w:hAnsi="Times New Roman" w:cs="Times New Roman"/>
          <w:b/>
          <w:sz w:val="28"/>
          <w:szCs w:val="28"/>
        </w:rPr>
      </w:pPr>
      <w:r w:rsidRPr="00BB53A6">
        <w:rPr>
          <w:rFonts w:ascii="Times New Roman" w:hAnsi="Times New Roman" w:cs="Times New Roman"/>
          <w:b/>
          <w:sz w:val="28"/>
          <w:szCs w:val="28"/>
        </w:rPr>
        <w:t>Цель и задачи</w:t>
      </w:r>
    </w:p>
    <w:p w:rsidR="00AB3073" w:rsidRPr="0089646D" w:rsidRDefault="00985389" w:rsidP="00CD1216">
      <w:pPr>
        <w:ind w:firstLine="540"/>
        <w:jc w:val="both"/>
        <w:rPr>
          <w:rFonts w:ascii="Times New Roman" w:hAnsi="Times New Roman" w:cs="Times New Roman"/>
          <w:sz w:val="28"/>
          <w:szCs w:val="28"/>
        </w:rPr>
      </w:pPr>
      <w:r w:rsidRPr="00985389">
        <w:rPr>
          <w:rFonts w:ascii="Times New Roman" w:hAnsi="Times New Roman" w:cs="Times New Roman"/>
          <w:sz w:val="28"/>
          <w:szCs w:val="28"/>
        </w:rPr>
        <w:tab/>
      </w:r>
      <w:proofErr w:type="gramStart"/>
      <w:r w:rsidRPr="0089646D">
        <w:rPr>
          <w:rFonts w:ascii="Times New Roman" w:hAnsi="Times New Roman" w:cs="Times New Roman"/>
          <w:sz w:val="28"/>
          <w:szCs w:val="28"/>
        </w:rPr>
        <w:t>Целью промышленной политики Арского  муниципального района в 2011</w:t>
      </w:r>
      <w:r w:rsidR="0089646D">
        <w:rPr>
          <w:rFonts w:ascii="Times New Roman" w:hAnsi="Times New Roman" w:cs="Times New Roman"/>
          <w:sz w:val="28"/>
          <w:szCs w:val="28"/>
        </w:rPr>
        <w:t>-</w:t>
      </w:r>
      <w:r w:rsidRPr="0089646D">
        <w:rPr>
          <w:rFonts w:ascii="Times New Roman" w:hAnsi="Times New Roman" w:cs="Times New Roman"/>
          <w:sz w:val="28"/>
          <w:szCs w:val="28"/>
        </w:rPr>
        <w:t xml:space="preserve"> 2015 годах является создание условий для развития промышленного потенциала Арского муниципального района за счет создания новых производств, модернизации имеющихся производственных мощностей и освоения выпуска конкурентосп</w:t>
      </w:r>
      <w:r w:rsidR="00CD1216">
        <w:rPr>
          <w:rFonts w:ascii="Times New Roman" w:hAnsi="Times New Roman" w:cs="Times New Roman"/>
          <w:sz w:val="28"/>
          <w:szCs w:val="28"/>
        </w:rPr>
        <w:t xml:space="preserve">особной промышленной продукции, </w:t>
      </w:r>
      <w:r w:rsidR="00AB3073" w:rsidRPr="0089646D">
        <w:rPr>
          <w:rFonts w:ascii="Times New Roman" w:hAnsi="Times New Roman" w:cs="Times New Roman"/>
          <w:sz w:val="28"/>
          <w:szCs w:val="28"/>
        </w:rPr>
        <w:t>увеличение темпов роста промышленного производства одновременно с увеличением доли добавленной стоимости в выпуске, имеющей оптимальную структуру как с точки зрения устойчивого развития промышленности, так и</w:t>
      </w:r>
      <w:proofErr w:type="gramEnd"/>
      <w:r w:rsidR="00AB3073" w:rsidRPr="0089646D">
        <w:rPr>
          <w:rFonts w:ascii="Times New Roman" w:hAnsi="Times New Roman" w:cs="Times New Roman"/>
          <w:sz w:val="28"/>
          <w:szCs w:val="28"/>
        </w:rPr>
        <w:t xml:space="preserve"> в социальном аспекте. </w:t>
      </w:r>
    </w:p>
    <w:p w:rsidR="00AB3073" w:rsidRPr="0089646D" w:rsidRDefault="00AB3073" w:rsidP="00AB3073">
      <w:pPr>
        <w:ind w:firstLine="708"/>
        <w:jc w:val="both"/>
        <w:rPr>
          <w:rFonts w:ascii="Times New Roman" w:hAnsi="Times New Roman" w:cs="Times New Roman"/>
          <w:sz w:val="28"/>
          <w:szCs w:val="28"/>
        </w:rPr>
      </w:pPr>
      <w:r w:rsidRPr="0089646D">
        <w:rPr>
          <w:rFonts w:ascii="Times New Roman" w:hAnsi="Times New Roman" w:cs="Times New Roman"/>
          <w:sz w:val="28"/>
          <w:szCs w:val="28"/>
        </w:rPr>
        <w:t xml:space="preserve">Вышеизложенная цель представляет собой комплекс </w:t>
      </w:r>
      <w:r w:rsidR="009242A1">
        <w:rPr>
          <w:rFonts w:ascii="Times New Roman" w:hAnsi="Times New Roman" w:cs="Times New Roman"/>
          <w:sz w:val="28"/>
          <w:szCs w:val="28"/>
        </w:rPr>
        <w:t>задач</w:t>
      </w:r>
      <w:r w:rsidRPr="0089646D">
        <w:rPr>
          <w:rFonts w:ascii="Times New Roman" w:hAnsi="Times New Roman" w:cs="Times New Roman"/>
          <w:sz w:val="28"/>
          <w:szCs w:val="28"/>
        </w:rPr>
        <w:t>:</w:t>
      </w:r>
    </w:p>
    <w:p w:rsidR="00AB3073" w:rsidRPr="00912AD1" w:rsidRDefault="0089646D" w:rsidP="00414178">
      <w:pPr>
        <w:pStyle w:val="afb"/>
        <w:numPr>
          <w:ilvl w:val="0"/>
          <w:numId w:val="12"/>
        </w:numPr>
        <w:ind w:right="-6"/>
        <w:jc w:val="both"/>
        <w:rPr>
          <w:sz w:val="28"/>
          <w:szCs w:val="28"/>
        </w:rPr>
      </w:pPr>
      <w:r w:rsidRPr="00912AD1">
        <w:rPr>
          <w:sz w:val="28"/>
          <w:szCs w:val="28"/>
        </w:rPr>
        <w:t>у</w:t>
      </w:r>
      <w:r w:rsidR="00AB3073" w:rsidRPr="00912AD1">
        <w:rPr>
          <w:sz w:val="28"/>
          <w:szCs w:val="28"/>
        </w:rPr>
        <w:t>величение темпов роста производства продукции в промышленности;</w:t>
      </w:r>
    </w:p>
    <w:p w:rsidR="009242A1" w:rsidRDefault="0089646D" w:rsidP="00414178">
      <w:pPr>
        <w:pStyle w:val="afb"/>
        <w:numPr>
          <w:ilvl w:val="0"/>
          <w:numId w:val="12"/>
        </w:numPr>
        <w:ind w:right="-6"/>
        <w:jc w:val="both"/>
        <w:rPr>
          <w:sz w:val="28"/>
          <w:szCs w:val="28"/>
        </w:rPr>
      </w:pPr>
      <w:r w:rsidRPr="00912AD1">
        <w:rPr>
          <w:sz w:val="28"/>
          <w:szCs w:val="28"/>
        </w:rPr>
        <w:t>у</w:t>
      </w:r>
      <w:r w:rsidR="00AB3073" w:rsidRPr="00912AD1">
        <w:rPr>
          <w:sz w:val="28"/>
          <w:szCs w:val="28"/>
        </w:rPr>
        <w:t>величение доли добавленной стоимости в выпуске продукции</w:t>
      </w:r>
      <w:r w:rsidR="00D275ED">
        <w:rPr>
          <w:sz w:val="28"/>
          <w:szCs w:val="28"/>
        </w:rPr>
        <w:t>;</w:t>
      </w:r>
    </w:p>
    <w:p w:rsidR="00AB3073" w:rsidRPr="009242A1" w:rsidRDefault="009242A1" w:rsidP="00414178">
      <w:pPr>
        <w:pStyle w:val="afb"/>
        <w:numPr>
          <w:ilvl w:val="0"/>
          <w:numId w:val="12"/>
        </w:numPr>
        <w:ind w:right="-6"/>
        <w:jc w:val="both"/>
        <w:rPr>
          <w:sz w:val="28"/>
          <w:szCs w:val="28"/>
        </w:rPr>
      </w:pPr>
      <w:r w:rsidRPr="009242A1">
        <w:rPr>
          <w:sz w:val="28"/>
          <w:szCs w:val="28"/>
        </w:rPr>
        <w:t xml:space="preserve"> </w:t>
      </w:r>
      <w:r w:rsidR="0089646D" w:rsidRPr="009242A1">
        <w:rPr>
          <w:sz w:val="28"/>
          <w:szCs w:val="28"/>
        </w:rPr>
        <w:t>с</w:t>
      </w:r>
      <w:r w:rsidR="00AB3073" w:rsidRPr="009242A1">
        <w:rPr>
          <w:sz w:val="28"/>
          <w:szCs w:val="28"/>
        </w:rPr>
        <w:t>оздание новых и реконструкция действующих предприятий</w:t>
      </w:r>
      <w:r w:rsidR="00D275ED">
        <w:rPr>
          <w:sz w:val="28"/>
          <w:szCs w:val="28"/>
        </w:rPr>
        <w:t>;</w:t>
      </w:r>
    </w:p>
    <w:p w:rsidR="00AB3073" w:rsidRPr="00912AD1" w:rsidRDefault="0089646D" w:rsidP="00414178">
      <w:pPr>
        <w:pStyle w:val="afb"/>
        <w:numPr>
          <w:ilvl w:val="0"/>
          <w:numId w:val="12"/>
        </w:numPr>
        <w:tabs>
          <w:tab w:val="left" w:pos="1080"/>
        </w:tabs>
        <w:jc w:val="both"/>
        <w:rPr>
          <w:sz w:val="28"/>
          <w:szCs w:val="28"/>
        </w:rPr>
      </w:pPr>
      <w:r w:rsidRPr="00912AD1">
        <w:rPr>
          <w:sz w:val="28"/>
          <w:szCs w:val="28"/>
        </w:rPr>
        <w:t>э</w:t>
      </w:r>
      <w:r w:rsidR="00AB3073" w:rsidRPr="00912AD1">
        <w:rPr>
          <w:sz w:val="28"/>
          <w:szCs w:val="28"/>
        </w:rPr>
        <w:t xml:space="preserve">ффективное использование рынка финансовых инструментов (в сфере </w:t>
      </w:r>
      <w:r w:rsidR="00D275ED">
        <w:rPr>
          <w:sz w:val="28"/>
          <w:szCs w:val="28"/>
        </w:rPr>
        <w:t>лизинга, кредитования,  и т.д.);</w:t>
      </w:r>
    </w:p>
    <w:p w:rsidR="0089646D" w:rsidRPr="00912AD1" w:rsidRDefault="0089646D" w:rsidP="00414178">
      <w:pPr>
        <w:pStyle w:val="afb"/>
        <w:numPr>
          <w:ilvl w:val="0"/>
          <w:numId w:val="12"/>
        </w:numPr>
        <w:tabs>
          <w:tab w:val="num" w:pos="1770"/>
        </w:tabs>
        <w:jc w:val="both"/>
        <w:rPr>
          <w:sz w:val="28"/>
          <w:szCs w:val="28"/>
          <w:lang w:val="tt-RU"/>
        </w:rPr>
      </w:pPr>
      <w:r w:rsidRPr="00912AD1">
        <w:rPr>
          <w:sz w:val="28"/>
          <w:szCs w:val="28"/>
          <w:lang w:val="tt-RU"/>
        </w:rPr>
        <w:t>п</w:t>
      </w:r>
      <w:r w:rsidR="00AB3073" w:rsidRPr="00912AD1">
        <w:rPr>
          <w:sz w:val="28"/>
          <w:szCs w:val="28"/>
          <w:lang w:val="tt-RU"/>
        </w:rPr>
        <w:t>овышение эффективности управления имуществом в промышленн</w:t>
      </w:r>
      <w:r w:rsidR="00D275ED">
        <w:rPr>
          <w:sz w:val="28"/>
          <w:szCs w:val="28"/>
          <w:lang w:val="tt-RU"/>
        </w:rPr>
        <w:t>ости;</w:t>
      </w:r>
    </w:p>
    <w:p w:rsidR="00985389" w:rsidRDefault="0089646D" w:rsidP="00414178">
      <w:pPr>
        <w:pStyle w:val="afb"/>
        <w:numPr>
          <w:ilvl w:val="0"/>
          <w:numId w:val="12"/>
        </w:numPr>
        <w:tabs>
          <w:tab w:val="num" w:pos="1770"/>
        </w:tabs>
        <w:jc w:val="both"/>
        <w:rPr>
          <w:sz w:val="28"/>
          <w:szCs w:val="28"/>
          <w:lang w:val="tt-RU"/>
        </w:rPr>
      </w:pPr>
      <w:r w:rsidRPr="00912AD1">
        <w:rPr>
          <w:sz w:val="28"/>
          <w:szCs w:val="28"/>
          <w:lang w:val="tt-RU"/>
        </w:rPr>
        <w:t>р</w:t>
      </w:r>
      <w:r w:rsidR="00AB3073" w:rsidRPr="00912AD1">
        <w:rPr>
          <w:sz w:val="28"/>
          <w:szCs w:val="28"/>
          <w:lang w:val="tt-RU"/>
        </w:rPr>
        <w:t>ешение актуальных задач кадровой политики в промышленн</w:t>
      </w:r>
      <w:r w:rsidRPr="00912AD1">
        <w:rPr>
          <w:sz w:val="28"/>
          <w:szCs w:val="28"/>
          <w:lang w:val="tt-RU"/>
        </w:rPr>
        <w:t>ос</w:t>
      </w:r>
      <w:r w:rsidR="004E0008" w:rsidRPr="00912AD1">
        <w:rPr>
          <w:sz w:val="28"/>
          <w:szCs w:val="28"/>
          <w:lang w:val="tt-RU"/>
        </w:rPr>
        <w:t>ти</w:t>
      </w:r>
      <w:r w:rsidR="006D42E2">
        <w:rPr>
          <w:sz w:val="28"/>
          <w:szCs w:val="28"/>
          <w:lang w:val="tt-RU"/>
        </w:rPr>
        <w:t>.</w:t>
      </w:r>
    </w:p>
    <w:p w:rsidR="006D42E2" w:rsidRPr="006D42E2" w:rsidRDefault="006D42E2" w:rsidP="006D42E2">
      <w:pPr>
        <w:tabs>
          <w:tab w:val="num" w:pos="1770"/>
        </w:tabs>
        <w:ind w:left="360"/>
        <w:jc w:val="both"/>
        <w:rPr>
          <w:sz w:val="28"/>
          <w:szCs w:val="28"/>
          <w:lang w:val="tt-RU"/>
        </w:rPr>
      </w:pPr>
    </w:p>
    <w:p w:rsidR="000A39FE" w:rsidRPr="000A39FE" w:rsidRDefault="000A39FE" w:rsidP="000A39FE">
      <w:pPr>
        <w:keepNext/>
        <w:jc w:val="center"/>
        <w:rPr>
          <w:rFonts w:ascii="Times New Roman" w:hAnsi="Times New Roman" w:cs="Times New Roman"/>
          <w:b/>
          <w:sz w:val="28"/>
          <w:szCs w:val="28"/>
        </w:rPr>
      </w:pPr>
      <w:r w:rsidRPr="000A39FE">
        <w:rPr>
          <w:rFonts w:ascii="Times New Roman" w:hAnsi="Times New Roman" w:cs="Times New Roman"/>
          <w:b/>
          <w:sz w:val="28"/>
          <w:szCs w:val="28"/>
        </w:rPr>
        <w:t>Анализ ситуации</w:t>
      </w:r>
    </w:p>
    <w:p w:rsidR="000A39FE" w:rsidRPr="000A39FE" w:rsidRDefault="000A39FE" w:rsidP="000A39FE">
      <w:pPr>
        <w:pStyle w:val="ab"/>
        <w:spacing w:after="0"/>
        <w:ind w:left="0" w:firstLine="708"/>
        <w:jc w:val="both"/>
        <w:rPr>
          <w:sz w:val="28"/>
          <w:szCs w:val="28"/>
        </w:rPr>
      </w:pPr>
      <w:r w:rsidRPr="000A39FE">
        <w:rPr>
          <w:sz w:val="28"/>
          <w:szCs w:val="28"/>
        </w:rPr>
        <w:t>Учитывая то, что социально-экономическое положение района,</w:t>
      </w:r>
      <w:r w:rsidRPr="000A39FE">
        <w:rPr>
          <w:color w:val="800000"/>
          <w:sz w:val="28"/>
          <w:szCs w:val="28"/>
        </w:rPr>
        <w:t xml:space="preserve"> </w:t>
      </w:r>
      <w:r w:rsidRPr="000A39FE">
        <w:rPr>
          <w:sz w:val="28"/>
          <w:szCs w:val="28"/>
        </w:rPr>
        <w:t xml:space="preserve">жизнеобеспечение его населения, формирование местного бюджета в значительной степени </w:t>
      </w:r>
      <w:proofErr w:type="gramStart"/>
      <w:r w:rsidRPr="000A39FE">
        <w:rPr>
          <w:sz w:val="28"/>
          <w:szCs w:val="28"/>
        </w:rPr>
        <w:t>зависит от состояния дел в промышленном секторе приоритетное внимание уделяется</w:t>
      </w:r>
      <w:proofErr w:type="gramEnd"/>
      <w:r w:rsidRPr="000A39FE">
        <w:rPr>
          <w:sz w:val="28"/>
          <w:szCs w:val="28"/>
        </w:rPr>
        <w:t xml:space="preserve"> укреплению его позиций и росту выпуска товарной продукции.</w:t>
      </w:r>
    </w:p>
    <w:p w:rsidR="000A39FE" w:rsidRPr="000A39FE" w:rsidRDefault="000A39FE" w:rsidP="000A39FE">
      <w:pPr>
        <w:pStyle w:val="21"/>
        <w:spacing w:line="240" w:lineRule="auto"/>
        <w:ind w:left="0" w:firstLine="708"/>
        <w:jc w:val="both"/>
        <w:rPr>
          <w:sz w:val="28"/>
          <w:szCs w:val="28"/>
        </w:rPr>
      </w:pPr>
      <w:r w:rsidRPr="000A39FE">
        <w:rPr>
          <w:sz w:val="28"/>
          <w:szCs w:val="28"/>
        </w:rPr>
        <w:t>Промышленность района представляют пищевая, легкая промышленность, промышленность строительных материалов, лесная и деревообрабатывающая.</w:t>
      </w:r>
    </w:p>
    <w:p w:rsidR="000A39FE" w:rsidRPr="000A39FE" w:rsidRDefault="000A39FE" w:rsidP="000A39FE">
      <w:pPr>
        <w:ind w:firstLine="708"/>
        <w:jc w:val="both"/>
        <w:rPr>
          <w:rFonts w:ascii="Times New Roman" w:hAnsi="Times New Roman" w:cs="Times New Roman"/>
          <w:sz w:val="28"/>
          <w:szCs w:val="28"/>
        </w:rPr>
      </w:pPr>
      <w:r w:rsidRPr="000A39FE">
        <w:rPr>
          <w:rFonts w:ascii="Times New Roman" w:hAnsi="Times New Roman" w:cs="Times New Roman"/>
          <w:sz w:val="28"/>
          <w:szCs w:val="28"/>
        </w:rPr>
        <w:t>Предприятия</w:t>
      </w:r>
      <w:r w:rsidR="0010353A">
        <w:rPr>
          <w:rFonts w:ascii="Times New Roman" w:hAnsi="Times New Roman" w:cs="Times New Roman"/>
          <w:sz w:val="28"/>
          <w:szCs w:val="28"/>
        </w:rPr>
        <w:t>ми</w:t>
      </w:r>
      <w:r w:rsidRPr="000A39FE">
        <w:rPr>
          <w:rFonts w:ascii="Times New Roman" w:hAnsi="Times New Roman" w:cs="Times New Roman"/>
          <w:sz w:val="28"/>
          <w:szCs w:val="28"/>
        </w:rPr>
        <w:t xml:space="preserve"> промышленности района в 20</w:t>
      </w:r>
      <w:r w:rsidR="0010353A">
        <w:rPr>
          <w:rFonts w:ascii="Times New Roman" w:hAnsi="Times New Roman" w:cs="Times New Roman"/>
          <w:sz w:val="28"/>
          <w:szCs w:val="28"/>
        </w:rPr>
        <w:t>10</w:t>
      </w:r>
      <w:r w:rsidRPr="000A39FE">
        <w:rPr>
          <w:rFonts w:ascii="Times New Roman" w:hAnsi="Times New Roman" w:cs="Times New Roman"/>
          <w:sz w:val="28"/>
          <w:szCs w:val="28"/>
        </w:rPr>
        <w:t xml:space="preserve"> году </w:t>
      </w:r>
      <w:r w:rsidR="0010353A">
        <w:rPr>
          <w:rFonts w:ascii="Times New Roman" w:hAnsi="Times New Roman" w:cs="Times New Roman"/>
          <w:sz w:val="28"/>
          <w:szCs w:val="28"/>
        </w:rPr>
        <w:t xml:space="preserve">отгружено товаров собственного производства, </w:t>
      </w:r>
      <w:r w:rsidRPr="000A39FE">
        <w:rPr>
          <w:rFonts w:ascii="Times New Roman" w:hAnsi="Times New Roman" w:cs="Times New Roman"/>
          <w:sz w:val="28"/>
          <w:szCs w:val="28"/>
        </w:rPr>
        <w:t>вы</w:t>
      </w:r>
      <w:r w:rsidR="0010353A">
        <w:rPr>
          <w:rFonts w:ascii="Times New Roman" w:hAnsi="Times New Roman" w:cs="Times New Roman"/>
          <w:sz w:val="28"/>
          <w:szCs w:val="28"/>
        </w:rPr>
        <w:t xml:space="preserve">полнено работ и услуг собственными силами </w:t>
      </w:r>
      <w:r w:rsidRPr="000A39FE">
        <w:rPr>
          <w:rFonts w:ascii="Times New Roman" w:hAnsi="Times New Roman" w:cs="Times New Roman"/>
          <w:sz w:val="28"/>
          <w:szCs w:val="28"/>
        </w:rPr>
        <w:t xml:space="preserve">на сумму </w:t>
      </w:r>
      <w:r w:rsidR="0010353A">
        <w:rPr>
          <w:rFonts w:ascii="Times New Roman" w:hAnsi="Times New Roman" w:cs="Times New Roman"/>
          <w:sz w:val="28"/>
          <w:szCs w:val="28"/>
        </w:rPr>
        <w:t>914216,0 тыс</w:t>
      </w:r>
      <w:proofErr w:type="gramStart"/>
      <w:r w:rsidR="0010353A">
        <w:rPr>
          <w:rFonts w:ascii="Times New Roman" w:hAnsi="Times New Roman" w:cs="Times New Roman"/>
          <w:sz w:val="28"/>
          <w:szCs w:val="28"/>
        </w:rPr>
        <w:t>.р</w:t>
      </w:r>
      <w:proofErr w:type="gramEnd"/>
      <w:r w:rsidR="0010353A">
        <w:rPr>
          <w:rFonts w:ascii="Times New Roman" w:hAnsi="Times New Roman" w:cs="Times New Roman"/>
          <w:sz w:val="28"/>
          <w:szCs w:val="28"/>
        </w:rPr>
        <w:t>уб.(в действующих ценах),</w:t>
      </w:r>
      <w:r w:rsidRPr="000A39FE">
        <w:rPr>
          <w:rFonts w:ascii="Times New Roman" w:hAnsi="Times New Roman" w:cs="Times New Roman"/>
          <w:sz w:val="28"/>
          <w:szCs w:val="28"/>
        </w:rPr>
        <w:t xml:space="preserve"> что составляет </w:t>
      </w:r>
      <w:r w:rsidR="0010353A">
        <w:rPr>
          <w:rFonts w:ascii="Times New Roman" w:hAnsi="Times New Roman" w:cs="Times New Roman"/>
          <w:sz w:val="28"/>
          <w:szCs w:val="28"/>
        </w:rPr>
        <w:t>134,6% к уровню 2009</w:t>
      </w:r>
      <w:r w:rsidRPr="000A39FE">
        <w:rPr>
          <w:rFonts w:ascii="Times New Roman" w:hAnsi="Times New Roman" w:cs="Times New Roman"/>
          <w:sz w:val="28"/>
          <w:szCs w:val="28"/>
        </w:rPr>
        <w:t xml:space="preserve"> года. Индекс </w:t>
      </w:r>
      <w:r w:rsidR="0010353A">
        <w:rPr>
          <w:rFonts w:ascii="Times New Roman" w:hAnsi="Times New Roman" w:cs="Times New Roman"/>
          <w:sz w:val="28"/>
          <w:szCs w:val="28"/>
        </w:rPr>
        <w:t>промышленного производства составил 111,4% к прошлому году</w:t>
      </w:r>
      <w:r w:rsidRPr="000A39FE">
        <w:rPr>
          <w:rFonts w:ascii="Times New Roman" w:hAnsi="Times New Roman" w:cs="Times New Roman"/>
          <w:sz w:val="28"/>
          <w:szCs w:val="28"/>
        </w:rPr>
        <w:t xml:space="preserve">. При правильной организации труда, технических и технологических процессов, внедрении новых технологий, повышении качества и количества </w:t>
      </w:r>
      <w:r w:rsidRPr="000A39FE">
        <w:rPr>
          <w:rFonts w:ascii="Times New Roman" w:hAnsi="Times New Roman" w:cs="Times New Roman"/>
          <w:sz w:val="28"/>
          <w:szCs w:val="28"/>
        </w:rPr>
        <w:lastRenderedPageBreak/>
        <w:t>выпускаемых товаров и услуг этот показатель в ближайшем будущем может существенно увеличиться.</w:t>
      </w:r>
    </w:p>
    <w:p w:rsidR="000A39FE" w:rsidRPr="000A39FE" w:rsidRDefault="000A39FE" w:rsidP="000A39FE">
      <w:pPr>
        <w:ind w:firstLine="708"/>
        <w:jc w:val="both"/>
        <w:rPr>
          <w:rFonts w:ascii="Times New Roman" w:hAnsi="Times New Roman" w:cs="Times New Roman"/>
          <w:sz w:val="28"/>
          <w:szCs w:val="28"/>
        </w:rPr>
      </w:pPr>
      <w:r w:rsidRPr="000A39FE">
        <w:rPr>
          <w:rFonts w:ascii="Times New Roman" w:hAnsi="Times New Roman" w:cs="Times New Roman"/>
          <w:sz w:val="28"/>
          <w:szCs w:val="28"/>
        </w:rPr>
        <w:t xml:space="preserve">Наибольший удельный вес в структуре промышленного производства района принадлежит промышленности строительных материалов </w:t>
      </w:r>
      <w:r w:rsidRPr="00D275ED">
        <w:rPr>
          <w:rFonts w:ascii="Times New Roman" w:hAnsi="Times New Roman" w:cs="Times New Roman"/>
          <w:sz w:val="28"/>
          <w:szCs w:val="28"/>
        </w:rPr>
        <w:t>61,2%, 19,7%</w:t>
      </w:r>
      <w:r w:rsidRPr="000A39FE">
        <w:rPr>
          <w:rFonts w:ascii="Times New Roman" w:hAnsi="Times New Roman" w:cs="Times New Roman"/>
          <w:sz w:val="28"/>
          <w:szCs w:val="28"/>
        </w:rPr>
        <w:t xml:space="preserve"> занимает пищевая промышленность, </w:t>
      </w:r>
      <w:r w:rsidRPr="00D275ED">
        <w:rPr>
          <w:rFonts w:ascii="Times New Roman" w:hAnsi="Times New Roman" w:cs="Times New Roman"/>
          <w:sz w:val="28"/>
          <w:szCs w:val="28"/>
        </w:rPr>
        <w:t>16,4%</w:t>
      </w:r>
      <w:r w:rsidRPr="000A39FE">
        <w:rPr>
          <w:rFonts w:ascii="Times New Roman" w:hAnsi="Times New Roman" w:cs="Times New Roman"/>
          <w:sz w:val="28"/>
          <w:szCs w:val="28"/>
        </w:rPr>
        <w:t xml:space="preserve"> лесная и деревообрабатывающая, </w:t>
      </w:r>
      <w:r w:rsidRPr="00D275ED">
        <w:rPr>
          <w:rFonts w:ascii="Times New Roman" w:hAnsi="Times New Roman" w:cs="Times New Roman"/>
          <w:sz w:val="28"/>
          <w:szCs w:val="28"/>
        </w:rPr>
        <w:t>0,76%</w:t>
      </w:r>
      <w:r w:rsidRPr="000A39FE">
        <w:rPr>
          <w:rFonts w:ascii="Times New Roman" w:hAnsi="Times New Roman" w:cs="Times New Roman"/>
          <w:sz w:val="28"/>
          <w:szCs w:val="28"/>
        </w:rPr>
        <w:t xml:space="preserve"> легкая промышленность.</w:t>
      </w:r>
    </w:p>
    <w:p w:rsidR="000A39FE" w:rsidRPr="00B673A3" w:rsidRDefault="000A39FE" w:rsidP="00D275ED">
      <w:pPr>
        <w:pStyle w:val="21"/>
        <w:spacing w:line="240" w:lineRule="auto"/>
        <w:ind w:left="0" w:firstLine="708"/>
        <w:jc w:val="both"/>
        <w:rPr>
          <w:sz w:val="28"/>
          <w:szCs w:val="28"/>
        </w:rPr>
      </w:pPr>
      <w:r w:rsidRPr="00B673A3">
        <w:rPr>
          <w:sz w:val="28"/>
          <w:szCs w:val="28"/>
        </w:rPr>
        <w:t xml:space="preserve">Основными промышленными предприятиями района являются: </w:t>
      </w:r>
      <w:proofErr w:type="gramStart"/>
      <w:r w:rsidRPr="00B673A3">
        <w:rPr>
          <w:sz w:val="28"/>
          <w:szCs w:val="28"/>
        </w:rPr>
        <w:t xml:space="preserve">ОАО «АСПК» (производство керамического кирпича), </w:t>
      </w:r>
      <w:r w:rsidR="0010353A" w:rsidRPr="00B673A3">
        <w:rPr>
          <w:sz w:val="28"/>
          <w:szCs w:val="28"/>
        </w:rPr>
        <w:t>Филиал ОАО «</w:t>
      </w:r>
      <w:proofErr w:type="spellStart"/>
      <w:r w:rsidR="0010353A" w:rsidRPr="00B673A3">
        <w:rPr>
          <w:sz w:val="28"/>
          <w:szCs w:val="28"/>
        </w:rPr>
        <w:t>Вамин</w:t>
      </w:r>
      <w:proofErr w:type="spellEnd"/>
      <w:r w:rsidR="0010353A" w:rsidRPr="00B673A3">
        <w:rPr>
          <w:sz w:val="28"/>
          <w:szCs w:val="28"/>
        </w:rPr>
        <w:t xml:space="preserve"> Татарстан» - «</w:t>
      </w:r>
      <w:r w:rsidRPr="00B673A3">
        <w:rPr>
          <w:sz w:val="28"/>
          <w:szCs w:val="28"/>
        </w:rPr>
        <w:t xml:space="preserve">Арский </w:t>
      </w:r>
      <w:proofErr w:type="spellStart"/>
      <w:r w:rsidR="0010353A" w:rsidRPr="00B673A3">
        <w:rPr>
          <w:sz w:val="28"/>
          <w:szCs w:val="28"/>
        </w:rPr>
        <w:t>молкомбинат</w:t>
      </w:r>
      <w:proofErr w:type="spellEnd"/>
      <w:r w:rsidR="0010353A" w:rsidRPr="00B673A3">
        <w:rPr>
          <w:sz w:val="28"/>
          <w:szCs w:val="28"/>
        </w:rPr>
        <w:t>»</w:t>
      </w:r>
      <w:r w:rsidRPr="00B673A3">
        <w:rPr>
          <w:sz w:val="28"/>
          <w:szCs w:val="28"/>
        </w:rPr>
        <w:t xml:space="preserve"> (переработка и производство молочной продукции</w:t>
      </w:r>
      <w:r w:rsidR="0010353A" w:rsidRPr="00B673A3">
        <w:rPr>
          <w:sz w:val="28"/>
          <w:szCs w:val="28"/>
        </w:rPr>
        <w:t xml:space="preserve">, </w:t>
      </w:r>
      <w:r w:rsidR="003A255F" w:rsidRPr="00B673A3">
        <w:rPr>
          <w:sz w:val="28"/>
          <w:szCs w:val="28"/>
        </w:rPr>
        <w:t xml:space="preserve">безалкогольных напитков, </w:t>
      </w:r>
      <w:r w:rsidR="0010353A" w:rsidRPr="00B673A3">
        <w:rPr>
          <w:sz w:val="28"/>
          <w:szCs w:val="28"/>
        </w:rPr>
        <w:t>воды</w:t>
      </w:r>
      <w:r w:rsidRPr="00B673A3">
        <w:rPr>
          <w:sz w:val="28"/>
          <w:szCs w:val="28"/>
        </w:rPr>
        <w:t xml:space="preserve">), </w:t>
      </w:r>
      <w:r w:rsidR="000E4EC4" w:rsidRPr="00B673A3">
        <w:rPr>
          <w:sz w:val="28"/>
          <w:szCs w:val="28"/>
        </w:rPr>
        <w:t xml:space="preserve">ООО </w:t>
      </w:r>
      <w:r w:rsidRPr="00B673A3">
        <w:rPr>
          <w:sz w:val="28"/>
          <w:szCs w:val="28"/>
        </w:rPr>
        <w:t>«</w:t>
      </w:r>
      <w:r w:rsidR="000E4EC4" w:rsidRPr="00B673A3">
        <w:rPr>
          <w:sz w:val="28"/>
          <w:szCs w:val="28"/>
        </w:rPr>
        <w:t>Арский х</w:t>
      </w:r>
      <w:r w:rsidRPr="00B673A3">
        <w:rPr>
          <w:sz w:val="28"/>
          <w:szCs w:val="28"/>
        </w:rPr>
        <w:t>лебо</w:t>
      </w:r>
      <w:r w:rsidR="000E4EC4" w:rsidRPr="00B673A3">
        <w:rPr>
          <w:sz w:val="28"/>
          <w:szCs w:val="28"/>
        </w:rPr>
        <w:t>завод</w:t>
      </w:r>
      <w:r w:rsidRPr="00B673A3">
        <w:rPr>
          <w:sz w:val="28"/>
          <w:szCs w:val="28"/>
        </w:rPr>
        <w:t>»</w:t>
      </w:r>
      <w:r w:rsidR="000E4EC4" w:rsidRPr="00B673A3">
        <w:rPr>
          <w:sz w:val="28"/>
          <w:szCs w:val="28"/>
        </w:rPr>
        <w:t xml:space="preserve">, ООО «Арский пищекомбинат» </w:t>
      </w:r>
      <w:r w:rsidRPr="00B673A3">
        <w:rPr>
          <w:sz w:val="28"/>
          <w:szCs w:val="28"/>
        </w:rPr>
        <w:t xml:space="preserve"> (производство хлебобулочных, кондитерских, колбасных, макаронных изделий, безалкогольных напитков и др.)</w:t>
      </w:r>
      <w:proofErr w:type="gramEnd"/>
    </w:p>
    <w:p w:rsidR="00A54F12" w:rsidRPr="00B673A3" w:rsidRDefault="00A6246C" w:rsidP="0031699D">
      <w:pPr>
        <w:ind w:firstLine="708"/>
        <w:jc w:val="both"/>
        <w:rPr>
          <w:rFonts w:ascii="Times New Roman" w:hAnsi="Times New Roman" w:cs="Times New Roman"/>
          <w:sz w:val="28"/>
          <w:szCs w:val="28"/>
        </w:rPr>
      </w:pPr>
      <w:r w:rsidRPr="00B673A3">
        <w:rPr>
          <w:rStyle w:val="af3"/>
          <w:rFonts w:ascii="Times New Roman" w:hAnsi="Times New Roman" w:cs="Times New Roman"/>
          <w:bCs w:val="0"/>
          <w:sz w:val="28"/>
          <w:szCs w:val="28"/>
        </w:rPr>
        <w:t>Арский</w:t>
      </w:r>
      <w:r w:rsidRPr="00B673A3">
        <w:rPr>
          <w:rStyle w:val="af3"/>
          <w:rFonts w:ascii="Times New Roman" w:hAnsi="Times New Roman" w:cs="Times New Roman"/>
          <w:sz w:val="28"/>
          <w:szCs w:val="28"/>
        </w:rPr>
        <w:t xml:space="preserve"> </w:t>
      </w:r>
      <w:r w:rsidRPr="00B673A3">
        <w:rPr>
          <w:rStyle w:val="af3"/>
          <w:rFonts w:ascii="Times New Roman" w:hAnsi="Times New Roman" w:cs="Times New Roman"/>
          <w:bCs w:val="0"/>
          <w:sz w:val="28"/>
          <w:szCs w:val="28"/>
        </w:rPr>
        <w:t>кирпичный завод</w:t>
      </w:r>
      <w:r w:rsidR="008E6A4D" w:rsidRPr="00B673A3">
        <w:rPr>
          <w:rStyle w:val="af3"/>
          <w:rFonts w:ascii="Times New Roman" w:hAnsi="Times New Roman" w:cs="Times New Roman"/>
          <w:b w:val="0"/>
          <w:bCs w:val="0"/>
          <w:sz w:val="28"/>
          <w:szCs w:val="28"/>
        </w:rPr>
        <w:t xml:space="preserve"> </w:t>
      </w:r>
      <w:r w:rsidRPr="00B673A3">
        <w:rPr>
          <w:rFonts w:ascii="Times New Roman" w:hAnsi="Times New Roman" w:cs="Times New Roman"/>
          <w:sz w:val="28"/>
          <w:szCs w:val="28"/>
        </w:rPr>
        <w:t>(сокращенное название -</w:t>
      </w:r>
      <w:r w:rsidRPr="00B673A3">
        <w:rPr>
          <w:rStyle w:val="af3"/>
          <w:rFonts w:ascii="Times New Roman" w:hAnsi="Times New Roman" w:cs="Times New Roman"/>
          <w:sz w:val="28"/>
          <w:szCs w:val="28"/>
        </w:rPr>
        <w:t xml:space="preserve"> </w:t>
      </w:r>
      <w:r w:rsidRPr="00B673A3">
        <w:rPr>
          <w:rStyle w:val="af3"/>
          <w:rFonts w:ascii="Times New Roman" w:hAnsi="Times New Roman" w:cs="Times New Roman"/>
          <w:b w:val="0"/>
          <w:bCs w:val="0"/>
          <w:sz w:val="28"/>
          <w:szCs w:val="28"/>
        </w:rPr>
        <w:t>ОАО «АСПК»</w:t>
      </w:r>
      <w:r w:rsidRPr="00B673A3">
        <w:rPr>
          <w:rFonts w:ascii="Times New Roman" w:hAnsi="Times New Roman" w:cs="Times New Roman"/>
          <w:b/>
          <w:bCs/>
          <w:sz w:val="28"/>
          <w:szCs w:val="28"/>
        </w:rPr>
        <w:t>)</w:t>
      </w:r>
      <w:r w:rsidRPr="00B673A3">
        <w:rPr>
          <w:rFonts w:ascii="Times New Roman" w:hAnsi="Times New Roman" w:cs="Times New Roman"/>
          <w:sz w:val="28"/>
          <w:szCs w:val="28"/>
        </w:rPr>
        <w:t xml:space="preserve"> – является одним из крупнейших производителей керамического </w:t>
      </w:r>
      <w:proofErr w:type="gramStart"/>
      <w:r w:rsidRPr="00B673A3">
        <w:rPr>
          <w:rFonts w:ascii="Times New Roman" w:hAnsi="Times New Roman" w:cs="Times New Roman"/>
          <w:sz w:val="28"/>
          <w:szCs w:val="28"/>
        </w:rPr>
        <w:t>кирпича</w:t>
      </w:r>
      <w:proofErr w:type="gramEnd"/>
      <w:r w:rsidRPr="00B673A3">
        <w:rPr>
          <w:rFonts w:ascii="Times New Roman" w:hAnsi="Times New Roman" w:cs="Times New Roman"/>
          <w:sz w:val="28"/>
          <w:szCs w:val="28"/>
        </w:rPr>
        <w:t xml:space="preserve"> как в своем регионе, так и по всей России. Арский кирпичный завод был основан в 1990 году, и обладает современным оборудованием от таких производителей, как </w:t>
      </w:r>
      <w:proofErr w:type="spellStart"/>
      <w:r w:rsidRPr="00B673A3">
        <w:rPr>
          <w:rFonts w:ascii="Times New Roman" w:hAnsi="Times New Roman" w:cs="Times New Roman"/>
          <w:sz w:val="28"/>
          <w:szCs w:val="28"/>
        </w:rPr>
        <w:t>Keller</w:t>
      </w:r>
      <w:proofErr w:type="spellEnd"/>
      <w:r w:rsidRPr="00B673A3">
        <w:rPr>
          <w:rFonts w:ascii="Times New Roman" w:hAnsi="Times New Roman" w:cs="Times New Roman"/>
          <w:sz w:val="28"/>
          <w:szCs w:val="28"/>
        </w:rPr>
        <w:t xml:space="preserve">, </w:t>
      </w:r>
      <w:proofErr w:type="spellStart"/>
      <w:r w:rsidRPr="00B673A3">
        <w:rPr>
          <w:rFonts w:ascii="Times New Roman" w:hAnsi="Times New Roman" w:cs="Times New Roman"/>
          <w:sz w:val="28"/>
          <w:szCs w:val="28"/>
        </w:rPr>
        <w:t>Siemens</w:t>
      </w:r>
      <w:proofErr w:type="spellEnd"/>
      <w:r w:rsidRPr="00B673A3">
        <w:rPr>
          <w:rFonts w:ascii="Times New Roman" w:hAnsi="Times New Roman" w:cs="Times New Roman"/>
          <w:sz w:val="28"/>
          <w:szCs w:val="28"/>
        </w:rPr>
        <w:t xml:space="preserve">, </w:t>
      </w:r>
      <w:proofErr w:type="spellStart"/>
      <w:r w:rsidRPr="00B673A3">
        <w:rPr>
          <w:rFonts w:ascii="Times New Roman" w:hAnsi="Times New Roman" w:cs="Times New Roman"/>
          <w:sz w:val="28"/>
          <w:szCs w:val="28"/>
        </w:rPr>
        <w:t>Camozzi</w:t>
      </w:r>
      <w:proofErr w:type="spellEnd"/>
      <w:r w:rsidRPr="00B673A3">
        <w:rPr>
          <w:rFonts w:ascii="Times New Roman" w:hAnsi="Times New Roman" w:cs="Times New Roman"/>
          <w:sz w:val="28"/>
          <w:szCs w:val="28"/>
        </w:rPr>
        <w:t xml:space="preserve">, </w:t>
      </w:r>
      <w:proofErr w:type="spellStart"/>
      <w:r w:rsidRPr="00B673A3">
        <w:rPr>
          <w:rFonts w:ascii="Times New Roman" w:hAnsi="Times New Roman" w:cs="Times New Roman"/>
          <w:sz w:val="28"/>
          <w:szCs w:val="28"/>
        </w:rPr>
        <w:t>Hendle</w:t>
      </w:r>
      <w:proofErr w:type="spellEnd"/>
      <w:r w:rsidRPr="00B673A3">
        <w:rPr>
          <w:rFonts w:ascii="Times New Roman" w:hAnsi="Times New Roman" w:cs="Times New Roman"/>
          <w:sz w:val="28"/>
          <w:szCs w:val="28"/>
        </w:rPr>
        <w:t>, с использованием технологии производства, перенятым от чешской компании «</w:t>
      </w:r>
      <w:proofErr w:type="spellStart"/>
      <w:r w:rsidRPr="00B673A3">
        <w:rPr>
          <w:rFonts w:ascii="Times New Roman" w:hAnsi="Times New Roman" w:cs="Times New Roman"/>
          <w:sz w:val="28"/>
          <w:szCs w:val="28"/>
        </w:rPr>
        <w:t>Керамопроект</w:t>
      </w:r>
      <w:proofErr w:type="spellEnd"/>
      <w:r w:rsidRPr="00B673A3">
        <w:rPr>
          <w:rFonts w:ascii="Times New Roman" w:hAnsi="Times New Roman" w:cs="Times New Roman"/>
          <w:sz w:val="28"/>
          <w:szCs w:val="28"/>
        </w:rPr>
        <w:t xml:space="preserve">». </w:t>
      </w:r>
      <w:r w:rsidRPr="00B673A3">
        <w:rPr>
          <w:rFonts w:ascii="Times New Roman" w:hAnsi="Times New Roman" w:cs="Times New Roman"/>
          <w:sz w:val="28"/>
          <w:szCs w:val="28"/>
        </w:rPr>
        <w:br/>
        <w:t xml:space="preserve">            </w:t>
      </w:r>
      <w:r w:rsidR="00A54F12" w:rsidRPr="00B673A3">
        <w:rPr>
          <w:rFonts w:ascii="Times New Roman" w:hAnsi="Times New Roman" w:cs="Times New Roman"/>
          <w:sz w:val="28"/>
          <w:szCs w:val="28"/>
        </w:rPr>
        <w:t xml:space="preserve">Арский кирпичный завод использует систему менеджмента контроля качества ИСО 9000:2000, что позволяет ему всегда выпускать только качественную продукцию. </w:t>
      </w:r>
      <w:r w:rsidRPr="00B673A3">
        <w:rPr>
          <w:rFonts w:ascii="Times New Roman" w:hAnsi="Times New Roman" w:cs="Times New Roman"/>
          <w:sz w:val="28"/>
          <w:szCs w:val="28"/>
        </w:rPr>
        <w:t xml:space="preserve">Продукция завода характеризуется приятным внешним видом, высоким качеством, и, в особенности, прочностью. Ввиду наличия таких характеристик, кирпичи завода можно использовать во внешней отделке зданий и сооружений. </w:t>
      </w:r>
      <w:r w:rsidR="00A54F12" w:rsidRPr="00B673A3">
        <w:rPr>
          <w:rFonts w:ascii="Times New Roman" w:hAnsi="Times New Roman" w:cs="Times New Roman"/>
          <w:sz w:val="28"/>
          <w:szCs w:val="28"/>
        </w:rPr>
        <w:t xml:space="preserve">Среди потребителей продукции завода могут повстречаться как индивидуальные покупатели, так и строительные организации. </w:t>
      </w:r>
      <w:r w:rsidRPr="00B673A3">
        <w:rPr>
          <w:rFonts w:ascii="Times New Roman" w:hAnsi="Times New Roman" w:cs="Times New Roman"/>
          <w:sz w:val="28"/>
          <w:szCs w:val="28"/>
        </w:rPr>
        <w:t xml:space="preserve">Производственная мощность предприятия на сегодняшний день составляет чуть более 30 миллионов штук кирпича в год. </w:t>
      </w:r>
      <w:r w:rsidR="00A54F12" w:rsidRPr="00B673A3">
        <w:rPr>
          <w:rFonts w:ascii="Times New Roman" w:hAnsi="Times New Roman" w:cs="Times New Roman"/>
          <w:sz w:val="28"/>
          <w:szCs w:val="28"/>
        </w:rPr>
        <w:t>На запланированный период стратегическая деятельность направлена на освоение новых рынков в близлежащих регионах таких как: Ульяновская область, Республика Чувашия, Республика Марий-Эл, Кировская область.</w:t>
      </w:r>
    </w:p>
    <w:p w:rsidR="00A54F12" w:rsidRPr="00B673A3" w:rsidRDefault="00A87518" w:rsidP="0031699D">
      <w:pPr>
        <w:jc w:val="both"/>
        <w:rPr>
          <w:rFonts w:ascii="Times New Roman" w:hAnsi="Times New Roman" w:cs="Times New Roman"/>
          <w:sz w:val="28"/>
          <w:szCs w:val="28"/>
        </w:rPr>
      </w:pPr>
      <w:r w:rsidRPr="00B673A3">
        <w:rPr>
          <w:rFonts w:ascii="Times New Roman" w:hAnsi="Times New Roman" w:cs="Times New Roman"/>
          <w:sz w:val="28"/>
          <w:szCs w:val="28"/>
        </w:rPr>
        <w:tab/>
      </w:r>
      <w:r w:rsidR="00A54F12" w:rsidRPr="00B673A3">
        <w:rPr>
          <w:rFonts w:ascii="Times New Roman" w:hAnsi="Times New Roman" w:cs="Times New Roman"/>
          <w:sz w:val="28"/>
          <w:szCs w:val="28"/>
        </w:rPr>
        <w:t>Ассортимент  выпускаемой  продукции  расшир</w:t>
      </w:r>
      <w:r w:rsidRPr="00B673A3">
        <w:rPr>
          <w:rFonts w:ascii="Times New Roman" w:hAnsi="Times New Roman" w:cs="Times New Roman"/>
          <w:sz w:val="28"/>
          <w:szCs w:val="28"/>
        </w:rPr>
        <w:t>яется</w:t>
      </w:r>
      <w:r w:rsidR="00A54F12" w:rsidRPr="00B673A3">
        <w:rPr>
          <w:rFonts w:ascii="Times New Roman" w:hAnsi="Times New Roman" w:cs="Times New Roman"/>
          <w:sz w:val="28"/>
          <w:szCs w:val="28"/>
        </w:rPr>
        <w:t xml:space="preserve">. </w:t>
      </w:r>
      <w:proofErr w:type="gramStart"/>
      <w:r w:rsidR="00A54F12" w:rsidRPr="00B673A3">
        <w:rPr>
          <w:rFonts w:ascii="Times New Roman" w:hAnsi="Times New Roman" w:cs="Times New Roman"/>
          <w:sz w:val="28"/>
          <w:szCs w:val="28"/>
        </w:rPr>
        <w:t>На  сегодняшний  день  произв</w:t>
      </w:r>
      <w:r w:rsidRPr="00B673A3">
        <w:rPr>
          <w:rFonts w:ascii="Times New Roman" w:hAnsi="Times New Roman" w:cs="Times New Roman"/>
          <w:sz w:val="28"/>
          <w:szCs w:val="28"/>
        </w:rPr>
        <w:t>одится</w:t>
      </w:r>
      <w:r w:rsidR="00A54F12" w:rsidRPr="00B673A3">
        <w:rPr>
          <w:rFonts w:ascii="Times New Roman" w:hAnsi="Times New Roman" w:cs="Times New Roman"/>
          <w:sz w:val="28"/>
          <w:szCs w:val="28"/>
        </w:rPr>
        <w:t>: кирпич красный "кора дуба" (одинарный, утолщенный), кирпич красный "крокодиловая кожа" (одинарный, утолщенный), кирпич абрикос "крокодиловая кожа", кирпич абрикос фигурный, кирпич красный утолщенный фигурный, кирпич утолщенный "шоколад" (в т.ч. "</w:t>
      </w:r>
      <w:proofErr w:type="spellStart"/>
      <w:r w:rsidR="00A54F12" w:rsidRPr="00B673A3">
        <w:rPr>
          <w:rFonts w:ascii="Times New Roman" w:hAnsi="Times New Roman" w:cs="Times New Roman"/>
          <w:sz w:val="28"/>
          <w:szCs w:val="28"/>
        </w:rPr>
        <w:t>гляссе</w:t>
      </w:r>
      <w:proofErr w:type="spellEnd"/>
      <w:r w:rsidR="00A54F12" w:rsidRPr="00B673A3">
        <w:rPr>
          <w:rFonts w:ascii="Times New Roman" w:hAnsi="Times New Roman" w:cs="Times New Roman"/>
          <w:sz w:val="28"/>
          <w:szCs w:val="28"/>
        </w:rPr>
        <w:t xml:space="preserve">"), кирпич утолщенный "абрикос".  </w:t>
      </w:r>
      <w:proofErr w:type="gramEnd"/>
    </w:p>
    <w:p w:rsidR="00A54F12" w:rsidRPr="00B673A3" w:rsidRDefault="00A54F12" w:rsidP="0031699D">
      <w:pPr>
        <w:jc w:val="both"/>
        <w:rPr>
          <w:rFonts w:ascii="Times New Roman" w:hAnsi="Times New Roman" w:cs="Times New Roman"/>
          <w:sz w:val="28"/>
          <w:szCs w:val="28"/>
        </w:rPr>
      </w:pPr>
      <w:r w:rsidRPr="00B673A3">
        <w:rPr>
          <w:rFonts w:ascii="Times New Roman" w:hAnsi="Times New Roman" w:cs="Times New Roman"/>
          <w:sz w:val="28"/>
          <w:szCs w:val="28"/>
        </w:rPr>
        <w:t xml:space="preserve">      Для реализации  продукции планируется продолжение рыночных исследований, изучение и анализ реакции рынка на предлагаемый товар, и учет требований потребителей.</w:t>
      </w:r>
    </w:p>
    <w:p w:rsidR="00A54F12" w:rsidRPr="00A87518" w:rsidRDefault="00A87518" w:rsidP="00A87518">
      <w:pPr>
        <w:jc w:val="center"/>
        <w:rPr>
          <w:rFonts w:ascii="Times New Roman" w:hAnsi="Times New Roman" w:cs="Times New Roman"/>
          <w:b/>
          <w:sz w:val="28"/>
          <w:szCs w:val="28"/>
        </w:rPr>
      </w:pPr>
      <w:r w:rsidRPr="00A87518">
        <w:rPr>
          <w:rFonts w:ascii="Times New Roman" w:hAnsi="Times New Roman" w:cs="Times New Roman"/>
          <w:b/>
          <w:sz w:val="28"/>
          <w:szCs w:val="28"/>
        </w:rPr>
        <w:lastRenderedPageBreak/>
        <w:t>Прогнозные показатели  по ОАО «АСПК» на 2011-2015 годы</w:t>
      </w:r>
    </w:p>
    <w:tbl>
      <w:tblPr>
        <w:tblW w:w="9020" w:type="dxa"/>
        <w:tblInd w:w="88" w:type="dxa"/>
        <w:tblLook w:val="0000"/>
      </w:tblPr>
      <w:tblGrid>
        <w:gridCol w:w="2720"/>
        <w:gridCol w:w="1260"/>
        <w:gridCol w:w="1260"/>
        <w:gridCol w:w="1260"/>
        <w:gridCol w:w="1260"/>
        <w:gridCol w:w="1260"/>
      </w:tblGrid>
      <w:tr w:rsidR="00A54F12" w:rsidRPr="00CF5CA4" w:rsidTr="00660AFE">
        <w:trPr>
          <w:trHeight w:val="335"/>
        </w:trPr>
        <w:tc>
          <w:tcPr>
            <w:tcW w:w="2720" w:type="dxa"/>
            <w:tcBorders>
              <w:top w:val="single" w:sz="4" w:space="0" w:color="auto"/>
              <w:left w:val="single" w:sz="4" w:space="0" w:color="auto"/>
              <w:bottom w:val="nil"/>
              <w:right w:val="single" w:sz="4" w:space="0" w:color="auto"/>
            </w:tcBorders>
            <w:shd w:val="clear" w:color="auto" w:fill="auto"/>
            <w:noWrap/>
            <w:vAlign w:val="bottom"/>
          </w:tcPr>
          <w:p w:rsidR="00A54F12" w:rsidRPr="00CF5CA4" w:rsidRDefault="00A54F12" w:rsidP="00CF5CA4">
            <w:pPr>
              <w:jc w:val="center"/>
              <w:rPr>
                <w:rFonts w:ascii="Times New Roman" w:hAnsi="Times New Roman" w:cs="Times New Roman"/>
                <w:b/>
                <w:bCs/>
                <w:sz w:val="28"/>
                <w:szCs w:val="28"/>
              </w:rPr>
            </w:pPr>
            <w:r w:rsidRPr="00CF5CA4">
              <w:rPr>
                <w:rFonts w:ascii="Times New Roman" w:hAnsi="Times New Roman" w:cs="Times New Roman"/>
                <w:b/>
                <w:bCs/>
                <w:sz w:val="28"/>
                <w:szCs w:val="28"/>
              </w:rPr>
              <w:t>Показатели</w:t>
            </w:r>
          </w:p>
        </w:tc>
        <w:tc>
          <w:tcPr>
            <w:tcW w:w="6300" w:type="dxa"/>
            <w:gridSpan w:val="5"/>
            <w:tcBorders>
              <w:top w:val="single" w:sz="4" w:space="0" w:color="auto"/>
              <w:left w:val="nil"/>
              <w:bottom w:val="single" w:sz="4" w:space="0" w:color="auto"/>
              <w:right w:val="single" w:sz="4" w:space="0" w:color="000000"/>
            </w:tcBorders>
            <w:shd w:val="clear" w:color="auto" w:fill="auto"/>
            <w:noWrap/>
            <w:vAlign w:val="bottom"/>
          </w:tcPr>
          <w:p w:rsidR="00A54F12" w:rsidRPr="00CF5CA4" w:rsidRDefault="00A54F12" w:rsidP="00CF5CA4">
            <w:pPr>
              <w:jc w:val="center"/>
              <w:rPr>
                <w:rFonts w:ascii="Times New Roman" w:hAnsi="Times New Roman" w:cs="Times New Roman"/>
                <w:b/>
                <w:bCs/>
                <w:sz w:val="28"/>
                <w:szCs w:val="28"/>
              </w:rPr>
            </w:pPr>
            <w:r w:rsidRPr="00CF5CA4">
              <w:rPr>
                <w:rFonts w:ascii="Times New Roman" w:hAnsi="Times New Roman" w:cs="Times New Roman"/>
                <w:b/>
                <w:bCs/>
                <w:sz w:val="28"/>
                <w:szCs w:val="28"/>
              </w:rPr>
              <w:t>Годы</w:t>
            </w:r>
          </w:p>
        </w:tc>
      </w:tr>
      <w:tr w:rsidR="00A54F12" w:rsidRPr="00CF5CA4" w:rsidTr="00660AFE">
        <w:trPr>
          <w:trHeight w:val="335"/>
        </w:trPr>
        <w:tc>
          <w:tcPr>
            <w:tcW w:w="2720" w:type="dxa"/>
            <w:tcBorders>
              <w:top w:val="nil"/>
              <w:left w:val="single" w:sz="4" w:space="0" w:color="auto"/>
              <w:bottom w:val="single" w:sz="4" w:space="0" w:color="auto"/>
              <w:right w:val="single" w:sz="4" w:space="0" w:color="auto"/>
            </w:tcBorders>
            <w:shd w:val="clear" w:color="auto" w:fill="auto"/>
            <w:noWrap/>
            <w:vAlign w:val="bottom"/>
          </w:tcPr>
          <w:p w:rsidR="00A54F12" w:rsidRPr="00CF5CA4" w:rsidRDefault="00A54F12" w:rsidP="00CF5CA4">
            <w:pPr>
              <w:rPr>
                <w:rFonts w:ascii="Times New Roman" w:hAnsi="Times New Roman" w:cs="Times New Roman"/>
                <w:sz w:val="28"/>
                <w:szCs w:val="28"/>
              </w:rPr>
            </w:pPr>
            <w:r w:rsidRPr="00CF5CA4">
              <w:rPr>
                <w:rFonts w:ascii="Times New Roman" w:hAnsi="Times New Roman" w:cs="Times New Roman"/>
                <w:sz w:val="28"/>
                <w:szCs w:val="28"/>
              </w:rPr>
              <w:t> </w:t>
            </w:r>
          </w:p>
        </w:tc>
        <w:tc>
          <w:tcPr>
            <w:tcW w:w="1260" w:type="dxa"/>
            <w:tcBorders>
              <w:top w:val="nil"/>
              <w:left w:val="nil"/>
              <w:bottom w:val="single" w:sz="4" w:space="0" w:color="auto"/>
              <w:right w:val="single" w:sz="4" w:space="0" w:color="auto"/>
            </w:tcBorders>
            <w:shd w:val="clear" w:color="auto" w:fill="auto"/>
            <w:noWrap/>
            <w:vAlign w:val="bottom"/>
          </w:tcPr>
          <w:p w:rsidR="00A54F12" w:rsidRPr="00A87518" w:rsidRDefault="00A54F12" w:rsidP="00CF5CA4">
            <w:pPr>
              <w:jc w:val="center"/>
              <w:rPr>
                <w:rFonts w:ascii="Times New Roman" w:hAnsi="Times New Roman" w:cs="Times New Roman"/>
                <w:b/>
                <w:bCs/>
                <w:iCs/>
                <w:sz w:val="24"/>
                <w:szCs w:val="24"/>
              </w:rPr>
            </w:pPr>
            <w:r w:rsidRPr="00A87518">
              <w:rPr>
                <w:rFonts w:ascii="Times New Roman" w:hAnsi="Times New Roman" w:cs="Times New Roman"/>
                <w:b/>
                <w:bCs/>
                <w:iCs/>
                <w:sz w:val="24"/>
                <w:szCs w:val="24"/>
              </w:rPr>
              <w:t>2011</w:t>
            </w:r>
          </w:p>
        </w:tc>
        <w:tc>
          <w:tcPr>
            <w:tcW w:w="1260" w:type="dxa"/>
            <w:tcBorders>
              <w:top w:val="nil"/>
              <w:left w:val="nil"/>
              <w:bottom w:val="single" w:sz="4" w:space="0" w:color="auto"/>
              <w:right w:val="single" w:sz="4" w:space="0" w:color="auto"/>
            </w:tcBorders>
            <w:shd w:val="clear" w:color="auto" w:fill="auto"/>
            <w:noWrap/>
            <w:vAlign w:val="bottom"/>
          </w:tcPr>
          <w:p w:rsidR="00A54F12" w:rsidRPr="00A87518" w:rsidRDefault="00A54F12" w:rsidP="00CF5CA4">
            <w:pPr>
              <w:jc w:val="center"/>
              <w:rPr>
                <w:rFonts w:ascii="Times New Roman" w:hAnsi="Times New Roman" w:cs="Times New Roman"/>
                <w:b/>
                <w:bCs/>
                <w:iCs/>
                <w:sz w:val="24"/>
                <w:szCs w:val="24"/>
              </w:rPr>
            </w:pPr>
            <w:r w:rsidRPr="00A87518">
              <w:rPr>
                <w:rFonts w:ascii="Times New Roman" w:hAnsi="Times New Roman" w:cs="Times New Roman"/>
                <w:b/>
                <w:bCs/>
                <w:iCs/>
                <w:sz w:val="24"/>
                <w:szCs w:val="24"/>
              </w:rPr>
              <w:t>2012</w:t>
            </w:r>
          </w:p>
        </w:tc>
        <w:tc>
          <w:tcPr>
            <w:tcW w:w="1260" w:type="dxa"/>
            <w:tcBorders>
              <w:top w:val="nil"/>
              <w:left w:val="nil"/>
              <w:bottom w:val="single" w:sz="4" w:space="0" w:color="auto"/>
              <w:right w:val="single" w:sz="4" w:space="0" w:color="auto"/>
            </w:tcBorders>
            <w:shd w:val="clear" w:color="auto" w:fill="auto"/>
            <w:noWrap/>
            <w:vAlign w:val="bottom"/>
          </w:tcPr>
          <w:p w:rsidR="00A54F12" w:rsidRPr="00A87518" w:rsidRDefault="00A54F12" w:rsidP="00CF5CA4">
            <w:pPr>
              <w:jc w:val="center"/>
              <w:rPr>
                <w:rFonts w:ascii="Times New Roman" w:hAnsi="Times New Roman" w:cs="Times New Roman"/>
                <w:b/>
                <w:bCs/>
                <w:iCs/>
                <w:sz w:val="24"/>
                <w:szCs w:val="24"/>
              </w:rPr>
            </w:pPr>
            <w:r w:rsidRPr="00A87518">
              <w:rPr>
                <w:rFonts w:ascii="Times New Roman" w:hAnsi="Times New Roman" w:cs="Times New Roman"/>
                <w:b/>
                <w:bCs/>
                <w:iCs/>
                <w:sz w:val="24"/>
                <w:szCs w:val="24"/>
              </w:rPr>
              <w:t>2013</w:t>
            </w:r>
          </w:p>
        </w:tc>
        <w:tc>
          <w:tcPr>
            <w:tcW w:w="1260" w:type="dxa"/>
            <w:tcBorders>
              <w:top w:val="nil"/>
              <w:left w:val="nil"/>
              <w:bottom w:val="single" w:sz="4" w:space="0" w:color="auto"/>
              <w:right w:val="single" w:sz="4" w:space="0" w:color="auto"/>
            </w:tcBorders>
            <w:shd w:val="clear" w:color="auto" w:fill="auto"/>
            <w:noWrap/>
            <w:vAlign w:val="bottom"/>
          </w:tcPr>
          <w:p w:rsidR="00A54F12" w:rsidRPr="00A87518" w:rsidRDefault="00A54F12" w:rsidP="00CF5CA4">
            <w:pPr>
              <w:jc w:val="center"/>
              <w:rPr>
                <w:rFonts w:ascii="Times New Roman" w:hAnsi="Times New Roman" w:cs="Times New Roman"/>
                <w:b/>
                <w:bCs/>
                <w:iCs/>
                <w:sz w:val="24"/>
                <w:szCs w:val="24"/>
              </w:rPr>
            </w:pPr>
            <w:r w:rsidRPr="00A87518">
              <w:rPr>
                <w:rFonts w:ascii="Times New Roman" w:hAnsi="Times New Roman" w:cs="Times New Roman"/>
                <w:b/>
                <w:bCs/>
                <w:iCs/>
                <w:sz w:val="24"/>
                <w:szCs w:val="24"/>
              </w:rPr>
              <w:t>2014</w:t>
            </w:r>
          </w:p>
        </w:tc>
        <w:tc>
          <w:tcPr>
            <w:tcW w:w="1260" w:type="dxa"/>
            <w:tcBorders>
              <w:top w:val="nil"/>
              <w:left w:val="nil"/>
              <w:bottom w:val="single" w:sz="4" w:space="0" w:color="auto"/>
              <w:right w:val="single" w:sz="4" w:space="0" w:color="auto"/>
            </w:tcBorders>
            <w:shd w:val="clear" w:color="auto" w:fill="auto"/>
            <w:noWrap/>
            <w:vAlign w:val="bottom"/>
          </w:tcPr>
          <w:p w:rsidR="00A54F12" w:rsidRPr="00A87518" w:rsidRDefault="00A54F12" w:rsidP="00CF5CA4">
            <w:pPr>
              <w:jc w:val="center"/>
              <w:rPr>
                <w:rFonts w:ascii="Times New Roman" w:hAnsi="Times New Roman" w:cs="Times New Roman"/>
                <w:b/>
                <w:bCs/>
                <w:iCs/>
                <w:sz w:val="24"/>
                <w:szCs w:val="24"/>
              </w:rPr>
            </w:pPr>
            <w:r w:rsidRPr="00A87518">
              <w:rPr>
                <w:rFonts w:ascii="Times New Roman" w:hAnsi="Times New Roman" w:cs="Times New Roman"/>
                <w:b/>
                <w:bCs/>
                <w:iCs/>
                <w:sz w:val="24"/>
                <w:szCs w:val="24"/>
              </w:rPr>
              <w:t>2015</w:t>
            </w:r>
          </w:p>
        </w:tc>
      </w:tr>
      <w:tr w:rsidR="00A54F12" w:rsidRPr="00CF5CA4" w:rsidTr="00660AFE">
        <w:trPr>
          <w:trHeight w:val="335"/>
        </w:trPr>
        <w:tc>
          <w:tcPr>
            <w:tcW w:w="2720" w:type="dxa"/>
            <w:tcBorders>
              <w:top w:val="nil"/>
              <w:left w:val="single" w:sz="4" w:space="0" w:color="auto"/>
              <w:bottom w:val="single" w:sz="4" w:space="0" w:color="auto"/>
              <w:right w:val="single" w:sz="4" w:space="0" w:color="auto"/>
            </w:tcBorders>
            <w:shd w:val="clear" w:color="auto" w:fill="auto"/>
            <w:noWrap/>
            <w:vAlign w:val="bottom"/>
          </w:tcPr>
          <w:p w:rsidR="00A54F12" w:rsidRPr="00CF5CA4" w:rsidRDefault="00A54F12" w:rsidP="00CF5CA4">
            <w:pPr>
              <w:rPr>
                <w:rFonts w:ascii="Times New Roman" w:hAnsi="Times New Roman" w:cs="Times New Roman"/>
                <w:sz w:val="28"/>
                <w:szCs w:val="28"/>
              </w:rPr>
            </w:pPr>
            <w:r w:rsidRPr="00CF5CA4">
              <w:rPr>
                <w:rFonts w:ascii="Times New Roman" w:hAnsi="Times New Roman" w:cs="Times New Roman"/>
                <w:sz w:val="28"/>
                <w:szCs w:val="28"/>
              </w:rPr>
              <w:t>Производство (тыс. шт.)</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A54F12" w:rsidRPr="00A87518" w:rsidRDefault="00A54F12" w:rsidP="00CF5CA4">
            <w:pPr>
              <w:rPr>
                <w:rFonts w:ascii="Times New Roman" w:hAnsi="Times New Roman" w:cs="Times New Roman"/>
                <w:sz w:val="24"/>
                <w:szCs w:val="24"/>
              </w:rPr>
            </w:pPr>
            <w:r w:rsidRPr="00A87518">
              <w:rPr>
                <w:rFonts w:ascii="Times New Roman" w:hAnsi="Times New Roman" w:cs="Times New Roman"/>
                <w:sz w:val="24"/>
                <w:szCs w:val="24"/>
              </w:rPr>
              <w:t xml:space="preserve">     25 600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A54F12" w:rsidRPr="00A87518" w:rsidRDefault="00A54F12" w:rsidP="00CF5CA4">
            <w:pPr>
              <w:rPr>
                <w:rFonts w:ascii="Times New Roman" w:hAnsi="Times New Roman" w:cs="Times New Roman"/>
                <w:sz w:val="24"/>
                <w:szCs w:val="24"/>
              </w:rPr>
            </w:pPr>
            <w:r w:rsidRPr="00A87518">
              <w:rPr>
                <w:rFonts w:ascii="Times New Roman" w:hAnsi="Times New Roman" w:cs="Times New Roman"/>
                <w:sz w:val="24"/>
                <w:szCs w:val="24"/>
              </w:rPr>
              <w:t xml:space="preserve">     25 700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A54F12" w:rsidRPr="00A87518" w:rsidRDefault="00A54F12" w:rsidP="00CF5CA4">
            <w:pPr>
              <w:rPr>
                <w:rFonts w:ascii="Times New Roman" w:hAnsi="Times New Roman" w:cs="Times New Roman"/>
                <w:sz w:val="24"/>
                <w:szCs w:val="24"/>
              </w:rPr>
            </w:pPr>
            <w:r w:rsidRPr="00A87518">
              <w:rPr>
                <w:rFonts w:ascii="Times New Roman" w:hAnsi="Times New Roman" w:cs="Times New Roman"/>
                <w:sz w:val="24"/>
                <w:szCs w:val="24"/>
              </w:rPr>
              <w:t xml:space="preserve">     25 800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A54F12" w:rsidRPr="00A87518" w:rsidRDefault="00A54F12" w:rsidP="00CF5CA4">
            <w:pPr>
              <w:rPr>
                <w:rFonts w:ascii="Times New Roman" w:hAnsi="Times New Roman" w:cs="Times New Roman"/>
                <w:sz w:val="24"/>
                <w:szCs w:val="24"/>
              </w:rPr>
            </w:pPr>
            <w:r w:rsidRPr="00A87518">
              <w:rPr>
                <w:rFonts w:ascii="Times New Roman" w:hAnsi="Times New Roman" w:cs="Times New Roman"/>
                <w:sz w:val="24"/>
                <w:szCs w:val="24"/>
              </w:rPr>
              <w:t xml:space="preserve">     25 900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A54F12" w:rsidRPr="00A87518" w:rsidRDefault="00A54F12" w:rsidP="00CF5CA4">
            <w:pPr>
              <w:rPr>
                <w:rFonts w:ascii="Times New Roman" w:hAnsi="Times New Roman" w:cs="Times New Roman"/>
                <w:sz w:val="24"/>
                <w:szCs w:val="24"/>
              </w:rPr>
            </w:pPr>
            <w:r w:rsidRPr="00A87518">
              <w:rPr>
                <w:rFonts w:ascii="Times New Roman" w:hAnsi="Times New Roman" w:cs="Times New Roman"/>
                <w:sz w:val="24"/>
                <w:szCs w:val="24"/>
              </w:rPr>
              <w:t xml:space="preserve">     26 000   </w:t>
            </w:r>
          </w:p>
        </w:tc>
      </w:tr>
      <w:tr w:rsidR="00A54F12" w:rsidRPr="00CF5CA4" w:rsidTr="00660AFE">
        <w:trPr>
          <w:trHeight w:val="335"/>
        </w:trPr>
        <w:tc>
          <w:tcPr>
            <w:tcW w:w="2720" w:type="dxa"/>
            <w:tcBorders>
              <w:top w:val="nil"/>
              <w:left w:val="single" w:sz="4" w:space="0" w:color="auto"/>
              <w:bottom w:val="single" w:sz="4" w:space="0" w:color="auto"/>
              <w:right w:val="single" w:sz="4" w:space="0" w:color="auto"/>
            </w:tcBorders>
            <w:shd w:val="clear" w:color="auto" w:fill="auto"/>
            <w:noWrap/>
            <w:vAlign w:val="bottom"/>
          </w:tcPr>
          <w:p w:rsidR="00A54F12" w:rsidRPr="00CF5CA4" w:rsidRDefault="00A54F12" w:rsidP="00CF5CA4">
            <w:pPr>
              <w:rPr>
                <w:rFonts w:ascii="Times New Roman" w:hAnsi="Times New Roman" w:cs="Times New Roman"/>
                <w:sz w:val="28"/>
                <w:szCs w:val="28"/>
              </w:rPr>
            </w:pPr>
            <w:r w:rsidRPr="00CF5CA4">
              <w:rPr>
                <w:rFonts w:ascii="Times New Roman" w:hAnsi="Times New Roman" w:cs="Times New Roman"/>
                <w:sz w:val="28"/>
                <w:szCs w:val="28"/>
              </w:rPr>
              <w:t>Реализация (тыс. шт.)</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A54F12" w:rsidRPr="00A87518" w:rsidRDefault="00A54F12" w:rsidP="00CF5CA4">
            <w:pPr>
              <w:rPr>
                <w:rFonts w:ascii="Times New Roman" w:hAnsi="Times New Roman" w:cs="Times New Roman"/>
                <w:sz w:val="24"/>
                <w:szCs w:val="24"/>
              </w:rPr>
            </w:pPr>
            <w:r w:rsidRPr="00A87518">
              <w:rPr>
                <w:rFonts w:ascii="Times New Roman" w:hAnsi="Times New Roman" w:cs="Times New Roman"/>
                <w:sz w:val="24"/>
                <w:szCs w:val="24"/>
              </w:rPr>
              <w:t xml:space="preserve">     26 400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F12" w:rsidRPr="00A87518" w:rsidRDefault="00A54F12" w:rsidP="00CF5CA4">
            <w:pPr>
              <w:rPr>
                <w:rFonts w:ascii="Times New Roman" w:hAnsi="Times New Roman" w:cs="Times New Roman"/>
                <w:sz w:val="24"/>
                <w:szCs w:val="24"/>
              </w:rPr>
            </w:pPr>
            <w:r w:rsidRPr="00A87518">
              <w:rPr>
                <w:rFonts w:ascii="Times New Roman" w:hAnsi="Times New Roman" w:cs="Times New Roman"/>
                <w:sz w:val="24"/>
                <w:szCs w:val="24"/>
              </w:rPr>
              <w:t xml:space="preserve">     26 500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F12" w:rsidRPr="00A87518" w:rsidRDefault="00A54F12" w:rsidP="00CF5CA4">
            <w:pPr>
              <w:rPr>
                <w:rFonts w:ascii="Times New Roman" w:hAnsi="Times New Roman" w:cs="Times New Roman"/>
                <w:sz w:val="24"/>
                <w:szCs w:val="24"/>
              </w:rPr>
            </w:pPr>
            <w:r w:rsidRPr="00A87518">
              <w:rPr>
                <w:rFonts w:ascii="Times New Roman" w:hAnsi="Times New Roman" w:cs="Times New Roman"/>
                <w:sz w:val="24"/>
                <w:szCs w:val="24"/>
              </w:rPr>
              <w:t xml:space="preserve">     26 900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F12" w:rsidRPr="00A87518" w:rsidRDefault="00A54F12" w:rsidP="00CF5CA4">
            <w:pPr>
              <w:rPr>
                <w:rFonts w:ascii="Times New Roman" w:hAnsi="Times New Roman" w:cs="Times New Roman"/>
                <w:sz w:val="24"/>
                <w:szCs w:val="24"/>
              </w:rPr>
            </w:pPr>
            <w:r w:rsidRPr="00A87518">
              <w:rPr>
                <w:rFonts w:ascii="Times New Roman" w:hAnsi="Times New Roman" w:cs="Times New Roman"/>
                <w:sz w:val="24"/>
                <w:szCs w:val="24"/>
              </w:rPr>
              <w:t xml:space="preserve">     27 200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F12" w:rsidRPr="00A87518" w:rsidRDefault="00A54F12" w:rsidP="00CF5CA4">
            <w:pPr>
              <w:rPr>
                <w:rFonts w:ascii="Times New Roman" w:hAnsi="Times New Roman" w:cs="Times New Roman"/>
                <w:sz w:val="24"/>
                <w:szCs w:val="24"/>
              </w:rPr>
            </w:pPr>
            <w:r w:rsidRPr="00A87518">
              <w:rPr>
                <w:rFonts w:ascii="Times New Roman" w:hAnsi="Times New Roman" w:cs="Times New Roman"/>
                <w:sz w:val="24"/>
                <w:szCs w:val="24"/>
              </w:rPr>
              <w:t xml:space="preserve">     27 500   </w:t>
            </w:r>
          </w:p>
        </w:tc>
      </w:tr>
    </w:tbl>
    <w:p w:rsidR="00A54F12" w:rsidRDefault="00A54F12" w:rsidP="00A54F12"/>
    <w:p w:rsidR="00A6246C" w:rsidRDefault="005877B5" w:rsidP="005877B5">
      <w:pPr>
        <w:ind w:firstLine="648"/>
        <w:jc w:val="both"/>
        <w:rPr>
          <w:rFonts w:ascii="Times New Roman" w:hAnsi="Times New Roman" w:cs="Times New Roman"/>
          <w:sz w:val="28"/>
          <w:szCs w:val="28"/>
        </w:rPr>
      </w:pPr>
      <w:r w:rsidRPr="005877B5">
        <w:rPr>
          <w:rFonts w:ascii="Times New Roman" w:hAnsi="Times New Roman" w:cs="Times New Roman"/>
          <w:sz w:val="28"/>
          <w:szCs w:val="28"/>
        </w:rPr>
        <w:t>Стабильно развивая производство, добил</w:t>
      </w:r>
      <w:r w:rsidR="00BB53A6">
        <w:rPr>
          <w:rFonts w:ascii="Times New Roman" w:hAnsi="Times New Roman" w:cs="Times New Roman"/>
          <w:sz w:val="28"/>
          <w:szCs w:val="28"/>
        </w:rPr>
        <w:t>ся устойчивых темпов роста производства</w:t>
      </w:r>
      <w:r w:rsidRPr="005877B5">
        <w:rPr>
          <w:rFonts w:ascii="Times New Roman" w:hAnsi="Times New Roman" w:cs="Times New Roman"/>
          <w:sz w:val="28"/>
          <w:szCs w:val="28"/>
        </w:rPr>
        <w:t xml:space="preserve"> в 2010 году Филиал ОАО «</w:t>
      </w:r>
      <w:proofErr w:type="spellStart"/>
      <w:r w:rsidRPr="005877B5">
        <w:rPr>
          <w:rFonts w:ascii="Times New Roman" w:hAnsi="Times New Roman" w:cs="Times New Roman"/>
          <w:sz w:val="28"/>
          <w:szCs w:val="28"/>
        </w:rPr>
        <w:t>Вамин</w:t>
      </w:r>
      <w:proofErr w:type="spellEnd"/>
      <w:r w:rsidRPr="005877B5">
        <w:rPr>
          <w:rFonts w:ascii="Times New Roman" w:hAnsi="Times New Roman" w:cs="Times New Roman"/>
          <w:sz w:val="28"/>
          <w:szCs w:val="28"/>
        </w:rPr>
        <w:t xml:space="preserve"> Татарстан</w:t>
      </w:r>
      <w:r w:rsidR="00F025A0">
        <w:rPr>
          <w:rFonts w:ascii="Times New Roman" w:hAnsi="Times New Roman" w:cs="Times New Roman"/>
          <w:sz w:val="28"/>
          <w:szCs w:val="28"/>
        </w:rPr>
        <w:t>»</w:t>
      </w:r>
      <w:r w:rsidR="007B1639">
        <w:rPr>
          <w:rFonts w:ascii="Times New Roman" w:hAnsi="Times New Roman" w:cs="Times New Roman"/>
          <w:sz w:val="28"/>
          <w:szCs w:val="28"/>
        </w:rPr>
        <w:t xml:space="preserve"> </w:t>
      </w:r>
      <w:r w:rsidRPr="005877B5">
        <w:rPr>
          <w:rFonts w:ascii="Times New Roman" w:hAnsi="Times New Roman" w:cs="Times New Roman"/>
          <w:sz w:val="28"/>
          <w:szCs w:val="28"/>
        </w:rPr>
        <w:t>-</w:t>
      </w:r>
      <w:r w:rsidR="007B1639">
        <w:rPr>
          <w:rFonts w:ascii="Times New Roman" w:hAnsi="Times New Roman" w:cs="Times New Roman"/>
          <w:sz w:val="28"/>
          <w:szCs w:val="28"/>
        </w:rPr>
        <w:t xml:space="preserve"> </w:t>
      </w:r>
      <w:r w:rsidRPr="005877B5">
        <w:rPr>
          <w:rFonts w:ascii="Times New Roman" w:hAnsi="Times New Roman" w:cs="Times New Roman"/>
          <w:sz w:val="28"/>
          <w:szCs w:val="28"/>
        </w:rPr>
        <w:t xml:space="preserve">«Арский </w:t>
      </w:r>
      <w:proofErr w:type="spellStart"/>
      <w:r w:rsidRPr="005877B5">
        <w:rPr>
          <w:rFonts w:ascii="Times New Roman" w:hAnsi="Times New Roman" w:cs="Times New Roman"/>
          <w:sz w:val="28"/>
          <w:szCs w:val="28"/>
        </w:rPr>
        <w:t>молкомбинат</w:t>
      </w:r>
      <w:proofErr w:type="spellEnd"/>
      <w:r w:rsidRPr="005877B5">
        <w:rPr>
          <w:rFonts w:ascii="Times New Roman" w:hAnsi="Times New Roman" w:cs="Times New Roman"/>
          <w:sz w:val="28"/>
          <w:szCs w:val="28"/>
        </w:rPr>
        <w:t>»</w:t>
      </w:r>
      <w:r w:rsidR="00BB53A6">
        <w:rPr>
          <w:rFonts w:ascii="Times New Roman" w:hAnsi="Times New Roman" w:cs="Times New Roman"/>
          <w:sz w:val="28"/>
          <w:szCs w:val="28"/>
        </w:rPr>
        <w:t>.</w:t>
      </w:r>
      <w:r w:rsidR="00F96D82">
        <w:rPr>
          <w:rFonts w:ascii="Times New Roman" w:hAnsi="Times New Roman" w:cs="Times New Roman"/>
          <w:sz w:val="28"/>
          <w:szCs w:val="28"/>
        </w:rPr>
        <w:t xml:space="preserve"> В 2010 году объем выполненных работ - </w:t>
      </w:r>
      <w:r w:rsidR="00CD556C">
        <w:rPr>
          <w:rFonts w:ascii="Times New Roman" w:hAnsi="Times New Roman" w:cs="Times New Roman"/>
          <w:sz w:val="28"/>
          <w:szCs w:val="28"/>
        </w:rPr>
        <w:t>361893,9 тыс.</w:t>
      </w:r>
      <w:r w:rsidR="007B1639">
        <w:rPr>
          <w:rFonts w:ascii="Times New Roman" w:hAnsi="Times New Roman" w:cs="Times New Roman"/>
          <w:sz w:val="28"/>
          <w:szCs w:val="28"/>
        </w:rPr>
        <w:t xml:space="preserve"> </w:t>
      </w:r>
      <w:r w:rsidR="00CD556C">
        <w:rPr>
          <w:rFonts w:ascii="Times New Roman" w:hAnsi="Times New Roman" w:cs="Times New Roman"/>
          <w:sz w:val="28"/>
          <w:szCs w:val="28"/>
        </w:rPr>
        <w:t>руб.</w:t>
      </w:r>
      <w:r w:rsidR="00F96D82">
        <w:rPr>
          <w:rFonts w:ascii="Times New Roman" w:hAnsi="Times New Roman" w:cs="Times New Roman"/>
          <w:sz w:val="28"/>
          <w:szCs w:val="28"/>
        </w:rPr>
        <w:t>, что составляет 190,2% к уровню 20</w:t>
      </w:r>
      <w:r w:rsidR="00BB53A6">
        <w:rPr>
          <w:rFonts w:ascii="Times New Roman" w:hAnsi="Times New Roman" w:cs="Times New Roman"/>
          <w:sz w:val="28"/>
          <w:szCs w:val="28"/>
        </w:rPr>
        <w:t>09</w:t>
      </w:r>
      <w:r w:rsidR="00F96D82">
        <w:rPr>
          <w:rFonts w:ascii="Times New Roman" w:hAnsi="Times New Roman" w:cs="Times New Roman"/>
          <w:sz w:val="28"/>
          <w:szCs w:val="28"/>
        </w:rPr>
        <w:t xml:space="preserve"> года.</w:t>
      </w:r>
      <w:r w:rsidR="00CD556C">
        <w:rPr>
          <w:rFonts w:ascii="Times New Roman" w:hAnsi="Times New Roman" w:cs="Times New Roman"/>
          <w:sz w:val="28"/>
          <w:szCs w:val="28"/>
        </w:rPr>
        <w:t xml:space="preserve"> </w:t>
      </w:r>
      <w:r w:rsidR="00BB53A6">
        <w:rPr>
          <w:rFonts w:ascii="Times New Roman" w:hAnsi="Times New Roman" w:cs="Times New Roman"/>
          <w:sz w:val="28"/>
          <w:szCs w:val="28"/>
        </w:rPr>
        <w:t>Увеличился выпуск</w:t>
      </w:r>
      <w:r w:rsidR="00BB53A6" w:rsidRPr="005877B5">
        <w:rPr>
          <w:rFonts w:ascii="Times New Roman" w:hAnsi="Times New Roman" w:cs="Times New Roman"/>
          <w:sz w:val="28"/>
          <w:szCs w:val="28"/>
        </w:rPr>
        <w:t xml:space="preserve"> продукц</w:t>
      </w:r>
      <w:proofErr w:type="gramStart"/>
      <w:r w:rsidR="00BB53A6" w:rsidRPr="005877B5">
        <w:rPr>
          <w:rFonts w:ascii="Times New Roman" w:hAnsi="Times New Roman" w:cs="Times New Roman"/>
          <w:sz w:val="28"/>
          <w:szCs w:val="28"/>
        </w:rPr>
        <w:t>ии</w:t>
      </w:r>
      <w:r w:rsidRPr="005877B5">
        <w:rPr>
          <w:rFonts w:ascii="Times New Roman" w:hAnsi="Times New Roman" w:cs="Times New Roman"/>
          <w:sz w:val="28"/>
          <w:szCs w:val="28"/>
        </w:rPr>
        <w:t xml:space="preserve"> ООО</w:t>
      </w:r>
      <w:proofErr w:type="gramEnd"/>
      <w:r w:rsidRPr="005877B5">
        <w:rPr>
          <w:rFonts w:ascii="Times New Roman" w:hAnsi="Times New Roman" w:cs="Times New Roman"/>
          <w:sz w:val="28"/>
          <w:szCs w:val="28"/>
        </w:rPr>
        <w:t xml:space="preserve"> «Арский хлебозавод», ООО «Арский пищекомбинат</w:t>
      </w:r>
      <w:r w:rsidR="00F025A0">
        <w:rPr>
          <w:rFonts w:ascii="Times New Roman" w:hAnsi="Times New Roman" w:cs="Times New Roman"/>
          <w:sz w:val="28"/>
          <w:szCs w:val="28"/>
        </w:rPr>
        <w:t>»</w:t>
      </w:r>
      <w:r w:rsidRPr="005877B5">
        <w:rPr>
          <w:rFonts w:ascii="Times New Roman" w:hAnsi="Times New Roman" w:cs="Times New Roman"/>
          <w:sz w:val="28"/>
          <w:szCs w:val="28"/>
        </w:rPr>
        <w:t>.</w:t>
      </w:r>
      <w:r w:rsidR="00A6246C" w:rsidRPr="005877B5">
        <w:rPr>
          <w:rFonts w:ascii="Times New Roman" w:hAnsi="Times New Roman" w:cs="Times New Roman"/>
          <w:sz w:val="28"/>
          <w:szCs w:val="28"/>
        </w:rPr>
        <w:t xml:space="preserve"> Также в районе изготавливают и устанавливают д</w:t>
      </w:r>
      <w:r w:rsidR="00D275ED">
        <w:rPr>
          <w:rFonts w:ascii="Times New Roman" w:hAnsi="Times New Roman" w:cs="Times New Roman"/>
          <w:sz w:val="28"/>
          <w:szCs w:val="28"/>
        </w:rPr>
        <w:t>е</w:t>
      </w:r>
      <w:r w:rsidR="00A6246C" w:rsidRPr="005877B5">
        <w:rPr>
          <w:rFonts w:ascii="Times New Roman" w:hAnsi="Times New Roman" w:cs="Times New Roman"/>
          <w:sz w:val="28"/>
          <w:szCs w:val="28"/>
        </w:rPr>
        <w:t>ревянные и пластиковые оконные и дверные блоки, производится полнотелый кирпич и т.д.</w:t>
      </w:r>
    </w:p>
    <w:p w:rsidR="0078472D" w:rsidRPr="0078472D" w:rsidRDefault="0078472D" w:rsidP="00623084">
      <w:pPr>
        <w:pStyle w:val="31"/>
        <w:spacing w:after="0" w:line="276" w:lineRule="auto"/>
        <w:ind w:firstLine="567"/>
        <w:jc w:val="both"/>
        <w:rPr>
          <w:sz w:val="28"/>
          <w:szCs w:val="28"/>
        </w:rPr>
      </w:pPr>
      <w:r w:rsidRPr="0078472D">
        <w:rPr>
          <w:sz w:val="28"/>
          <w:szCs w:val="28"/>
        </w:rPr>
        <w:t>Вместе с тем существует ряд проблем, сдерживающих динамичное развитие промышленности района и препятствующих достижению определенной выше цели развития промышленности:</w:t>
      </w:r>
    </w:p>
    <w:p w:rsidR="0078472D" w:rsidRPr="0078472D" w:rsidRDefault="0078472D" w:rsidP="00414178">
      <w:pPr>
        <w:pStyle w:val="afb"/>
        <w:numPr>
          <w:ilvl w:val="0"/>
          <w:numId w:val="11"/>
        </w:numPr>
        <w:spacing w:line="276" w:lineRule="auto"/>
        <w:jc w:val="both"/>
        <w:rPr>
          <w:sz w:val="28"/>
          <w:szCs w:val="28"/>
        </w:rPr>
      </w:pPr>
      <w:r w:rsidRPr="0078472D">
        <w:rPr>
          <w:sz w:val="28"/>
          <w:szCs w:val="28"/>
        </w:rPr>
        <w:t xml:space="preserve">Недостаточный объем средств, необходимых для инвестирования в оборотные и </w:t>
      </w:r>
      <w:proofErr w:type="spellStart"/>
      <w:r w:rsidRPr="0078472D">
        <w:rPr>
          <w:sz w:val="28"/>
          <w:szCs w:val="28"/>
        </w:rPr>
        <w:t>внеоборотные</w:t>
      </w:r>
      <w:proofErr w:type="spellEnd"/>
      <w:r w:rsidRPr="0078472D">
        <w:rPr>
          <w:sz w:val="28"/>
          <w:szCs w:val="28"/>
        </w:rPr>
        <w:t xml:space="preserve"> активы, недостаточный уровень внутреннего реального платежеспособного спроса.</w:t>
      </w:r>
    </w:p>
    <w:p w:rsidR="0078472D" w:rsidRPr="0078472D" w:rsidRDefault="0078472D" w:rsidP="00414178">
      <w:pPr>
        <w:pStyle w:val="e2"/>
        <w:widowControl/>
        <w:numPr>
          <w:ilvl w:val="0"/>
          <w:numId w:val="11"/>
        </w:numPr>
        <w:spacing w:line="276" w:lineRule="auto"/>
        <w:rPr>
          <w:sz w:val="28"/>
          <w:szCs w:val="28"/>
        </w:rPr>
      </w:pPr>
      <w:r w:rsidRPr="0078472D">
        <w:rPr>
          <w:sz w:val="28"/>
          <w:szCs w:val="28"/>
        </w:rPr>
        <w:t xml:space="preserve">Высокий уровень износа основных фондов и их несоответствие современным техническим требованиям. Несовершенство системы учета и оценки </w:t>
      </w:r>
      <w:proofErr w:type="spellStart"/>
      <w:r w:rsidRPr="0078472D">
        <w:rPr>
          <w:sz w:val="28"/>
          <w:szCs w:val="28"/>
        </w:rPr>
        <w:t>фондооснащенности</w:t>
      </w:r>
      <w:proofErr w:type="spellEnd"/>
      <w:r w:rsidRPr="0078472D">
        <w:rPr>
          <w:sz w:val="28"/>
          <w:szCs w:val="28"/>
        </w:rPr>
        <w:t xml:space="preserve"> предприятий.</w:t>
      </w:r>
    </w:p>
    <w:p w:rsidR="0078472D" w:rsidRPr="0078472D" w:rsidRDefault="0078472D" w:rsidP="00414178">
      <w:pPr>
        <w:pStyle w:val="afb"/>
        <w:numPr>
          <w:ilvl w:val="0"/>
          <w:numId w:val="11"/>
        </w:numPr>
        <w:spacing w:line="276" w:lineRule="auto"/>
        <w:jc w:val="both"/>
        <w:rPr>
          <w:sz w:val="28"/>
          <w:szCs w:val="28"/>
        </w:rPr>
      </w:pPr>
      <w:r w:rsidRPr="0078472D">
        <w:rPr>
          <w:sz w:val="28"/>
          <w:szCs w:val="28"/>
        </w:rPr>
        <w:t xml:space="preserve">Технологическая отсталость предприятий, влекущая за собой </w:t>
      </w:r>
      <w:proofErr w:type="gramStart"/>
      <w:r w:rsidRPr="0078472D">
        <w:rPr>
          <w:sz w:val="28"/>
          <w:szCs w:val="28"/>
        </w:rPr>
        <w:t>низкие</w:t>
      </w:r>
      <w:proofErr w:type="gramEnd"/>
      <w:r w:rsidRPr="0078472D">
        <w:rPr>
          <w:sz w:val="28"/>
          <w:szCs w:val="28"/>
        </w:rPr>
        <w:t xml:space="preserve"> конкурентоспособность, качество, производительность.</w:t>
      </w:r>
    </w:p>
    <w:p w:rsidR="0078472D" w:rsidRPr="0078472D" w:rsidRDefault="0078472D" w:rsidP="00414178">
      <w:pPr>
        <w:numPr>
          <w:ilvl w:val="0"/>
          <w:numId w:val="11"/>
        </w:numPr>
        <w:spacing w:after="0"/>
        <w:jc w:val="both"/>
        <w:rPr>
          <w:rFonts w:ascii="Times New Roman" w:hAnsi="Times New Roman" w:cs="Times New Roman"/>
          <w:sz w:val="28"/>
          <w:szCs w:val="28"/>
        </w:rPr>
      </w:pPr>
      <w:r w:rsidRPr="0078472D">
        <w:rPr>
          <w:rFonts w:ascii="Times New Roman" w:hAnsi="Times New Roman" w:cs="Times New Roman"/>
          <w:sz w:val="28"/>
          <w:szCs w:val="28"/>
        </w:rPr>
        <w:t>Недостаточно обоснованная и несбалансированная с целями развития промышленности тарифная политика естественных монополий.</w:t>
      </w:r>
    </w:p>
    <w:p w:rsidR="0078472D" w:rsidRPr="0078472D" w:rsidRDefault="0078472D" w:rsidP="00414178">
      <w:pPr>
        <w:numPr>
          <w:ilvl w:val="0"/>
          <w:numId w:val="11"/>
        </w:numPr>
        <w:spacing w:after="0"/>
        <w:jc w:val="both"/>
        <w:rPr>
          <w:rFonts w:ascii="Times New Roman" w:hAnsi="Times New Roman" w:cs="Times New Roman"/>
          <w:sz w:val="28"/>
          <w:szCs w:val="28"/>
        </w:rPr>
      </w:pPr>
      <w:r w:rsidRPr="0078472D">
        <w:rPr>
          <w:rFonts w:ascii="Times New Roman" w:hAnsi="Times New Roman" w:cs="Times New Roman"/>
          <w:sz w:val="28"/>
          <w:szCs w:val="28"/>
        </w:rPr>
        <w:t>Высокая внутриотраслевая дифференциация заработной платы.</w:t>
      </w:r>
    </w:p>
    <w:p w:rsidR="0078472D" w:rsidRPr="0078472D" w:rsidRDefault="0078472D" w:rsidP="00414178">
      <w:pPr>
        <w:pStyle w:val="e2"/>
        <w:widowControl/>
        <w:numPr>
          <w:ilvl w:val="0"/>
          <w:numId w:val="11"/>
        </w:numPr>
        <w:spacing w:line="276" w:lineRule="auto"/>
        <w:rPr>
          <w:sz w:val="28"/>
          <w:szCs w:val="28"/>
        </w:rPr>
      </w:pPr>
      <w:r w:rsidRPr="0078472D">
        <w:rPr>
          <w:sz w:val="28"/>
          <w:szCs w:val="28"/>
        </w:rPr>
        <w:t>Недостаточное развитие инфраструктуры сбыта промышленной продукц</w:t>
      </w:r>
      <w:proofErr w:type="gramStart"/>
      <w:r w:rsidRPr="0078472D">
        <w:rPr>
          <w:sz w:val="28"/>
          <w:szCs w:val="28"/>
        </w:rPr>
        <w:t>ии и ее</w:t>
      </w:r>
      <w:proofErr w:type="gramEnd"/>
      <w:r w:rsidRPr="0078472D">
        <w:rPr>
          <w:sz w:val="28"/>
          <w:szCs w:val="28"/>
        </w:rPr>
        <w:t xml:space="preserve"> сервисного обслуживания.</w:t>
      </w:r>
    </w:p>
    <w:p w:rsidR="0078472D" w:rsidRPr="0078472D" w:rsidRDefault="0078472D" w:rsidP="00414178">
      <w:pPr>
        <w:numPr>
          <w:ilvl w:val="0"/>
          <w:numId w:val="11"/>
        </w:numPr>
        <w:spacing w:after="0"/>
        <w:jc w:val="both"/>
        <w:rPr>
          <w:rFonts w:ascii="Times New Roman" w:hAnsi="Times New Roman" w:cs="Times New Roman"/>
          <w:sz w:val="28"/>
          <w:szCs w:val="28"/>
        </w:rPr>
      </w:pPr>
      <w:r w:rsidRPr="0078472D">
        <w:rPr>
          <w:rFonts w:ascii="Times New Roman" w:hAnsi="Times New Roman" w:cs="Times New Roman"/>
          <w:sz w:val="28"/>
          <w:szCs w:val="28"/>
        </w:rPr>
        <w:t>Отсутствие действенных механизмов социальных гарантий, соблюдения условий, охраны труда и норм безопасности.</w:t>
      </w:r>
    </w:p>
    <w:p w:rsidR="0078472D" w:rsidRDefault="0078472D" w:rsidP="00414178">
      <w:pPr>
        <w:pStyle w:val="afb"/>
        <w:numPr>
          <w:ilvl w:val="0"/>
          <w:numId w:val="11"/>
        </w:numPr>
        <w:spacing w:line="276" w:lineRule="auto"/>
        <w:jc w:val="both"/>
        <w:rPr>
          <w:sz w:val="28"/>
          <w:szCs w:val="28"/>
        </w:rPr>
      </w:pPr>
      <w:r w:rsidRPr="0078472D">
        <w:rPr>
          <w:sz w:val="28"/>
          <w:szCs w:val="28"/>
        </w:rPr>
        <w:t>Слабый менеджмент и недостаточный уровень финансовой дисциплины как следствие кадровой политики, не в полной мере отвечающей современным требованиям</w:t>
      </w:r>
      <w:r>
        <w:rPr>
          <w:sz w:val="28"/>
          <w:szCs w:val="28"/>
        </w:rPr>
        <w:t>.</w:t>
      </w:r>
    </w:p>
    <w:p w:rsidR="0078472D" w:rsidRDefault="0078472D" w:rsidP="0078472D">
      <w:pPr>
        <w:jc w:val="both"/>
        <w:rPr>
          <w:sz w:val="28"/>
          <w:szCs w:val="28"/>
        </w:rPr>
      </w:pPr>
    </w:p>
    <w:p w:rsidR="0078472D" w:rsidRPr="00EE02DB" w:rsidRDefault="0078472D" w:rsidP="0078472D">
      <w:pPr>
        <w:ind w:firstLine="720"/>
        <w:jc w:val="both"/>
        <w:rPr>
          <w:rFonts w:ascii="Times New Roman" w:hAnsi="Times New Roman" w:cs="Times New Roman"/>
          <w:b/>
          <w:sz w:val="28"/>
          <w:szCs w:val="28"/>
        </w:rPr>
      </w:pPr>
      <w:r w:rsidRPr="00EE02DB">
        <w:rPr>
          <w:rFonts w:ascii="Times New Roman" w:hAnsi="Times New Roman" w:cs="Times New Roman"/>
          <w:b/>
          <w:sz w:val="28"/>
          <w:szCs w:val="28"/>
        </w:rPr>
        <w:lastRenderedPageBreak/>
        <w:t>Реализация промышленной политики в районе подразумевает следующие основные мероприятия:</w:t>
      </w:r>
    </w:p>
    <w:p w:rsidR="0078472D" w:rsidRPr="00EE02DB" w:rsidRDefault="0078472D" w:rsidP="00414178">
      <w:pPr>
        <w:numPr>
          <w:ilvl w:val="0"/>
          <w:numId w:val="10"/>
        </w:numPr>
        <w:spacing w:after="0" w:line="240" w:lineRule="auto"/>
        <w:ind w:left="0" w:firstLine="720"/>
        <w:jc w:val="both"/>
        <w:rPr>
          <w:rFonts w:ascii="Times New Roman" w:hAnsi="Times New Roman" w:cs="Times New Roman"/>
          <w:sz w:val="28"/>
          <w:szCs w:val="28"/>
        </w:rPr>
      </w:pPr>
      <w:r w:rsidRPr="00EE02DB">
        <w:rPr>
          <w:rFonts w:ascii="Times New Roman" w:hAnsi="Times New Roman" w:cs="Times New Roman"/>
          <w:sz w:val="28"/>
          <w:szCs w:val="28"/>
        </w:rPr>
        <w:t xml:space="preserve">Стимулирование развития технологической инфраструктуры отраслей промышленности и технологической среды предприятий. Введение новых принципов учета и оценки </w:t>
      </w:r>
      <w:proofErr w:type="spellStart"/>
      <w:r w:rsidRPr="00EE02DB">
        <w:rPr>
          <w:rFonts w:ascii="Times New Roman" w:hAnsi="Times New Roman" w:cs="Times New Roman"/>
          <w:sz w:val="28"/>
          <w:szCs w:val="28"/>
        </w:rPr>
        <w:t>фондооснащенности</w:t>
      </w:r>
      <w:proofErr w:type="spellEnd"/>
      <w:r w:rsidRPr="00EE02DB">
        <w:rPr>
          <w:rFonts w:ascii="Times New Roman" w:hAnsi="Times New Roman" w:cs="Times New Roman"/>
          <w:sz w:val="28"/>
          <w:szCs w:val="28"/>
        </w:rPr>
        <w:t xml:space="preserve"> предприятий. Оптимизация схем амортизационных отчислений.</w:t>
      </w:r>
    </w:p>
    <w:p w:rsidR="0078472D" w:rsidRPr="00EE02DB" w:rsidRDefault="0078472D" w:rsidP="00414178">
      <w:pPr>
        <w:numPr>
          <w:ilvl w:val="0"/>
          <w:numId w:val="10"/>
        </w:numPr>
        <w:spacing w:after="0" w:line="240" w:lineRule="auto"/>
        <w:ind w:left="0" w:firstLine="720"/>
        <w:jc w:val="both"/>
        <w:rPr>
          <w:rFonts w:ascii="Times New Roman" w:hAnsi="Times New Roman" w:cs="Times New Roman"/>
          <w:sz w:val="28"/>
          <w:szCs w:val="28"/>
        </w:rPr>
      </w:pPr>
      <w:r w:rsidRPr="00EE02DB">
        <w:rPr>
          <w:rFonts w:ascii="Times New Roman" w:hAnsi="Times New Roman" w:cs="Times New Roman"/>
          <w:sz w:val="28"/>
          <w:szCs w:val="28"/>
        </w:rPr>
        <w:t>Внедрение современных методов энергосбережения и ресурсосбережения.</w:t>
      </w:r>
    </w:p>
    <w:p w:rsidR="0078472D" w:rsidRPr="00EE02DB" w:rsidRDefault="0078472D" w:rsidP="00414178">
      <w:pPr>
        <w:numPr>
          <w:ilvl w:val="0"/>
          <w:numId w:val="10"/>
        </w:numPr>
        <w:spacing w:after="0" w:line="240" w:lineRule="auto"/>
        <w:ind w:left="0" w:firstLine="720"/>
        <w:jc w:val="both"/>
        <w:rPr>
          <w:rFonts w:ascii="Times New Roman" w:hAnsi="Times New Roman" w:cs="Times New Roman"/>
          <w:sz w:val="28"/>
          <w:szCs w:val="28"/>
        </w:rPr>
      </w:pPr>
      <w:r w:rsidRPr="00EE02DB">
        <w:rPr>
          <w:rFonts w:ascii="Times New Roman" w:hAnsi="Times New Roman" w:cs="Times New Roman"/>
          <w:sz w:val="28"/>
          <w:szCs w:val="28"/>
        </w:rPr>
        <w:t>Государственная поддержка предприятий в виде субсидий на компенсацию части процентной ставки по кредитам, гарантий правительства Республики Татарстан и др.</w:t>
      </w:r>
    </w:p>
    <w:p w:rsidR="0078472D" w:rsidRPr="00EE02DB" w:rsidRDefault="0078472D" w:rsidP="00414178">
      <w:pPr>
        <w:numPr>
          <w:ilvl w:val="0"/>
          <w:numId w:val="10"/>
        </w:numPr>
        <w:spacing w:after="0" w:line="240" w:lineRule="auto"/>
        <w:ind w:left="0" w:firstLine="720"/>
        <w:jc w:val="both"/>
        <w:rPr>
          <w:rFonts w:ascii="Times New Roman" w:hAnsi="Times New Roman" w:cs="Times New Roman"/>
          <w:sz w:val="28"/>
          <w:szCs w:val="28"/>
        </w:rPr>
      </w:pPr>
      <w:r w:rsidRPr="00EE02DB">
        <w:rPr>
          <w:rFonts w:ascii="Times New Roman" w:hAnsi="Times New Roman" w:cs="Times New Roman"/>
          <w:sz w:val="28"/>
          <w:szCs w:val="28"/>
        </w:rPr>
        <w:t>Разработка мер совместно с кредитными организациями района, способствующих обеспечению кредитования на пополнение оборотных средств.</w:t>
      </w:r>
    </w:p>
    <w:p w:rsidR="0078472D" w:rsidRPr="00EE02DB" w:rsidRDefault="0078472D" w:rsidP="00414178">
      <w:pPr>
        <w:numPr>
          <w:ilvl w:val="0"/>
          <w:numId w:val="10"/>
        </w:numPr>
        <w:spacing w:after="0" w:line="240" w:lineRule="auto"/>
        <w:ind w:left="0" w:firstLine="720"/>
        <w:jc w:val="both"/>
        <w:rPr>
          <w:rFonts w:ascii="Times New Roman" w:hAnsi="Times New Roman" w:cs="Times New Roman"/>
          <w:sz w:val="28"/>
          <w:szCs w:val="28"/>
        </w:rPr>
      </w:pPr>
      <w:r w:rsidRPr="00EE02DB">
        <w:rPr>
          <w:rFonts w:ascii="Times New Roman" w:hAnsi="Times New Roman" w:cs="Times New Roman"/>
          <w:sz w:val="28"/>
          <w:szCs w:val="28"/>
        </w:rPr>
        <w:t xml:space="preserve">Оптимизация производственного процесса, внедрения инноваций, повышения конкурентоспособности. </w:t>
      </w:r>
    </w:p>
    <w:p w:rsidR="0078472D" w:rsidRDefault="0078472D" w:rsidP="00414178">
      <w:pPr>
        <w:numPr>
          <w:ilvl w:val="0"/>
          <w:numId w:val="10"/>
        </w:numPr>
        <w:spacing w:after="0" w:line="240" w:lineRule="auto"/>
        <w:ind w:left="0" w:firstLine="720"/>
        <w:jc w:val="both"/>
        <w:rPr>
          <w:rFonts w:ascii="Times New Roman" w:hAnsi="Times New Roman" w:cs="Times New Roman"/>
          <w:sz w:val="28"/>
          <w:szCs w:val="28"/>
        </w:rPr>
      </w:pPr>
      <w:r w:rsidRPr="00EE02DB">
        <w:rPr>
          <w:rFonts w:ascii="Times New Roman" w:hAnsi="Times New Roman" w:cs="Times New Roman"/>
          <w:sz w:val="28"/>
          <w:szCs w:val="28"/>
        </w:rPr>
        <w:t>Повышение эффективности управления государственным имуществом, реализация политики  вовлечения в хозяйственный оборот незадействованных производственных мощностей и площадей.</w:t>
      </w:r>
    </w:p>
    <w:p w:rsidR="0084653E" w:rsidRPr="00EE02DB" w:rsidRDefault="00CB0E2F" w:rsidP="008465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Исполнителями мероприятий </w:t>
      </w:r>
      <w:r w:rsidR="0084653E">
        <w:rPr>
          <w:rFonts w:ascii="Times New Roman" w:hAnsi="Times New Roman" w:cs="Times New Roman"/>
          <w:sz w:val="28"/>
          <w:szCs w:val="28"/>
        </w:rPr>
        <w:t>являются промышленные предприятия</w:t>
      </w:r>
      <w:r w:rsidR="00576E23">
        <w:rPr>
          <w:rFonts w:ascii="Times New Roman" w:hAnsi="Times New Roman" w:cs="Times New Roman"/>
          <w:sz w:val="28"/>
          <w:szCs w:val="28"/>
        </w:rPr>
        <w:t>, кредитные организации района.</w:t>
      </w:r>
    </w:p>
    <w:p w:rsidR="0078472D" w:rsidRPr="00CD1216" w:rsidRDefault="0078472D" w:rsidP="0078472D">
      <w:pPr>
        <w:tabs>
          <w:tab w:val="num" w:pos="900"/>
        </w:tabs>
        <w:jc w:val="both"/>
        <w:rPr>
          <w:sz w:val="24"/>
          <w:szCs w:val="24"/>
        </w:rPr>
      </w:pPr>
    </w:p>
    <w:p w:rsidR="00A755DC" w:rsidRPr="00EE02DB" w:rsidRDefault="00A755DC" w:rsidP="00A755DC">
      <w:pPr>
        <w:ind w:firstLine="720"/>
        <w:jc w:val="center"/>
        <w:rPr>
          <w:rFonts w:ascii="Times New Roman" w:hAnsi="Times New Roman" w:cs="Times New Roman"/>
          <w:b/>
          <w:sz w:val="28"/>
          <w:szCs w:val="28"/>
        </w:rPr>
      </w:pPr>
      <w:r w:rsidRPr="00EE02DB">
        <w:rPr>
          <w:rFonts w:ascii="Times New Roman" w:hAnsi="Times New Roman" w:cs="Times New Roman"/>
          <w:b/>
          <w:sz w:val="28"/>
          <w:szCs w:val="28"/>
        </w:rPr>
        <w:t>Ожидаемые результаты.</w:t>
      </w:r>
    </w:p>
    <w:p w:rsidR="004E0008" w:rsidRPr="000E7A23" w:rsidRDefault="004E0008" w:rsidP="00414178">
      <w:pPr>
        <w:pStyle w:val="afb"/>
        <w:numPr>
          <w:ilvl w:val="0"/>
          <w:numId w:val="20"/>
        </w:numPr>
        <w:ind w:right="-6"/>
        <w:jc w:val="both"/>
        <w:rPr>
          <w:sz w:val="28"/>
          <w:szCs w:val="28"/>
        </w:rPr>
      </w:pPr>
      <w:r w:rsidRPr="000E7A23">
        <w:rPr>
          <w:sz w:val="28"/>
          <w:szCs w:val="28"/>
        </w:rPr>
        <w:t xml:space="preserve">Увеличение </w:t>
      </w:r>
      <w:r w:rsidR="00EE02DB" w:rsidRPr="000E7A23">
        <w:rPr>
          <w:sz w:val="28"/>
          <w:szCs w:val="28"/>
        </w:rPr>
        <w:t xml:space="preserve">темпов роста промышленного </w:t>
      </w:r>
      <w:r w:rsidRPr="000E7A23">
        <w:rPr>
          <w:sz w:val="28"/>
          <w:szCs w:val="28"/>
        </w:rPr>
        <w:t xml:space="preserve"> производства.</w:t>
      </w:r>
    </w:p>
    <w:p w:rsidR="004E0008" w:rsidRPr="000E7A23" w:rsidRDefault="004E0008" w:rsidP="00414178">
      <w:pPr>
        <w:pStyle w:val="afb"/>
        <w:numPr>
          <w:ilvl w:val="0"/>
          <w:numId w:val="20"/>
        </w:numPr>
        <w:ind w:right="-6"/>
        <w:jc w:val="both"/>
        <w:rPr>
          <w:sz w:val="28"/>
          <w:szCs w:val="28"/>
        </w:rPr>
      </w:pPr>
      <w:r w:rsidRPr="000E7A23">
        <w:rPr>
          <w:sz w:val="28"/>
          <w:szCs w:val="28"/>
        </w:rPr>
        <w:t>Увеличение конкурентоспособности выпускаемой продукции и расширение рынков сбыта продукции.</w:t>
      </w:r>
    </w:p>
    <w:p w:rsidR="004E0008" w:rsidRPr="000E7A23" w:rsidRDefault="004E0008" w:rsidP="00414178">
      <w:pPr>
        <w:pStyle w:val="afb"/>
        <w:numPr>
          <w:ilvl w:val="0"/>
          <w:numId w:val="20"/>
        </w:numPr>
        <w:ind w:right="-6"/>
        <w:jc w:val="both"/>
        <w:rPr>
          <w:sz w:val="28"/>
          <w:szCs w:val="28"/>
        </w:rPr>
      </w:pPr>
      <w:r w:rsidRPr="000E7A23">
        <w:rPr>
          <w:sz w:val="28"/>
          <w:szCs w:val="28"/>
        </w:rPr>
        <w:t>Увеличение удельного веса добавленной стоимости выпускаемой продукции.</w:t>
      </w:r>
    </w:p>
    <w:p w:rsidR="004E0008" w:rsidRPr="000E7A23" w:rsidRDefault="008E1D6D" w:rsidP="00414178">
      <w:pPr>
        <w:pStyle w:val="afb"/>
        <w:numPr>
          <w:ilvl w:val="0"/>
          <w:numId w:val="20"/>
        </w:numPr>
        <w:jc w:val="both"/>
        <w:rPr>
          <w:sz w:val="28"/>
          <w:szCs w:val="28"/>
        </w:rPr>
      </w:pPr>
      <w:r w:rsidRPr="000E7A23">
        <w:rPr>
          <w:sz w:val="28"/>
          <w:szCs w:val="28"/>
        </w:rPr>
        <w:t>Увеличение с</w:t>
      </w:r>
      <w:r w:rsidR="004E0008" w:rsidRPr="000E7A23">
        <w:rPr>
          <w:sz w:val="28"/>
          <w:szCs w:val="28"/>
        </w:rPr>
        <w:t>редне</w:t>
      </w:r>
      <w:r w:rsidR="001455FD" w:rsidRPr="000E7A23">
        <w:rPr>
          <w:sz w:val="28"/>
          <w:szCs w:val="28"/>
        </w:rPr>
        <w:t xml:space="preserve">й </w:t>
      </w:r>
      <w:r w:rsidR="004E0008" w:rsidRPr="000E7A23">
        <w:rPr>
          <w:sz w:val="28"/>
          <w:szCs w:val="28"/>
        </w:rPr>
        <w:t xml:space="preserve"> заработн</w:t>
      </w:r>
      <w:r w:rsidRPr="000E7A23">
        <w:rPr>
          <w:sz w:val="28"/>
          <w:szCs w:val="28"/>
        </w:rPr>
        <w:t xml:space="preserve">ой </w:t>
      </w:r>
      <w:r w:rsidR="004E0008" w:rsidRPr="000E7A23">
        <w:rPr>
          <w:sz w:val="28"/>
          <w:szCs w:val="28"/>
        </w:rPr>
        <w:t>плат</w:t>
      </w:r>
      <w:r w:rsidRPr="000E7A23">
        <w:rPr>
          <w:sz w:val="28"/>
          <w:szCs w:val="28"/>
        </w:rPr>
        <w:t>ы</w:t>
      </w:r>
      <w:r w:rsidR="004E0008" w:rsidRPr="000E7A23">
        <w:rPr>
          <w:sz w:val="28"/>
          <w:szCs w:val="28"/>
        </w:rPr>
        <w:t xml:space="preserve"> </w:t>
      </w:r>
      <w:r w:rsidR="001455FD" w:rsidRPr="000E7A23">
        <w:rPr>
          <w:sz w:val="28"/>
          <w:szCs w:val="28"/>
        </w:rPr>
        <w:t xml:space="preserve"> темпами, обеспечивающими ее величину не ниже минимальной, нормативно установленной в республике</w:t>
      </w:r>
      <w:r w:rsidRPr="000E7A23">
        <w:rPr>
          <w:sz w:val="28"/>
          <w:szCs w:val="28"/>
        </w:rPr>
        <w:t>.</w:t>
      </w:r>
    </w:p>
    <w:p w:rsidR="004E0008" w:rsidRPr="004E0008" w:rsidRDefault="004E0008" w:rsidP="004E0008">
      <w:pPr>
        <w:rPr>
          <w:rFonts w:ascii="Times New Roman" w:hAnsi="Times New Roman" w:cs="Times New Roman"/>
          <w:i/>
          <w:sz w:val="28"/>
          <w:szCs w:val="28"/>
        </w:rPr>
      </w:pPr>
    </w:p>
    <w:p w:rsidR="00985389" w:rsidRPr="00D275ED" w:rsidRDefault="00D275ED" w:rsidP="00985389">
      <w:pPr>
        <w:jc w:val="center"/>
        <w:rPr>
          <w:rFonts w:ascii="Times New Roman" w:hAnsi="Times New Roman" w:cs="Times New Roman"/>
          <w:b/>
          <w:sz w:val="24"/>
          <w:szCs w:val="24"/>
        </w:rPr>
      </w:pPr>
      <w:r w:rsidRPr="00D275ED">
        <w:rPr>
          <w:rFonts w:ascii="Times New Roman" w:hAnsi="Times New Roman" w:cs="Times New Roman"/>
          <w:b/>
          <w:sz w:val="24"/>
          <w:szCs w:val="24"/>
        </w:rPr>
        <w:t>М</w:t>
      </w:r>
      <w:r w:rsidR="00136ED3" w:rsidRPr="00D275ED">
        <w:rPr>
          <w:rFonts w:ascii="Times New Roman" w:hAnsi="Times New Roman" w:cs="Times New Roman"/>
          <w:b/>
          <w:sz w:val="24"/>
          <w:szCs w:val="24"/>
        </w:rPr>
        <w:t>АЛОЕ ПРЕДПРИНИМАТЕЛЬСТВО</w:t>
      </w:r>
    </w:p>
    <w:p w:rsidR="00985389" w:rsidRPr="00985389" w:rsidRDefault="00985389" w:rsidP="00985389">
      <w:pPr>
        <w:suppressAutoHyphens/>
        <w:ind w:firstLine="540"/>
        <w:jc w:val="both"/>
        <w:rPr>
          <w:rFonts w:ascii="Times New Roman" w:hAnsi="Times New Roman" w:cs="Times New Roman"/>
          <w:sz w:val="28"/>
          <w:szCs w:val="28"/>
        </w:rPr>
      </w:pPr>
      <w:r w:rsidRPr="00985389">
        <w:rPr>
          <w:rFonts w:ascii="Times New Roman" w:hAnsi="Times New Roman" w:cs="Times New Roman"/>
          <w:sz w:val="28"/>
          <w:szCs w:val="28"/>
        </w:rPr>
        <w:t xml:space="preserve">   Сложившаяся структура экономики Арского муниципального района определяет ее дальнейшие развитие в основном через малый бизнес, крестьянско-фермерские и личные подсобные хозяйства.</w:t>
      </w:r>
    </w:p>
    <w:p w:rsidR="00985389" w:rsidRPr="00985389" w:rsidRDefault="00985389" w:rsidP="00985389">
      <w:pPr>
        <w:suppressAutoHyphens/>
        <w:ind w:firstLine="540"/>
        <w:jc w:val="both"/>
        <w:rPr>
          <w:rFonts w:ascii="Times New Roman" w:hAnsi="Times New Roman" w:cs="Times New Roman"/>
          <w:sz w:val="28"/>
          <w:szCs w:val="28"/>
        </w:rPr>
      </w:pPr>
      <w:r w:rsidRPr="00985389">
        <w:rPr>
          <w:rFonts w:ascii="Times New Roman" w:hAnsi="Times New Roman" w:cs="Times New Roman"/>
          <w:sz w:val="28"/>
          <w:szCs w:val="28"/>
        </w:rPr>
        <w:tab/>
        <w:t>Целью развития малого предпринимательства на 2011-2015 г</w:t>
      </w:r>
      <w:r w:rsidR="00D275ED">
        <w:rPr>
          <w:rFonts w:ascii="Times New Roman" w:hAnsi="Times New Roman" w:cs="Times New Roman"/>
          <w:sz w:val="28"/>
          <w:szCs w:val="28"/>
        </w:rPr>
        <w:t>оды</w:t>
      </w:r>
      <w:r w:rsidRPr="00985389">
        <w:rPr>
          <w:rFonts w:ascii="Times New Roman" w:hAnsi="Times New Roman" w:cs="Times New Roman"/>
          <w:sz w:val="28"/>
          <w:szCs w:val="28"/>
        </w:rPr>
        <w:t xml:space="preserve"> является создание благоприятных условий в районе для развития субъектов малого предпринимательства с соответствующим  увеличением налогового потенциала.</w:t>
      </w:r>
      <w:r w:rsidRPr="00985389">
        <w:rPr>
          <w:rFonts w:ascii="Times New Roman" w:hAnsi="Times New Roman" w:cs="Times New Roman"/>
          <w:i/>
          <w:sz w:val="28"/>
          <w:szCs w:val="28"/>
        </w:rPr>
        <w:t xml:space="preserve"> </w:t>
      </w:r>
      <w:r w:rsidRPr="00985389">
        <w:rPr>
          <w:rFonts w:ascii="Times New Roman" w:hAnsi="Times New Roman" w:cs="Times New Roman"/>
          <w:i/>
          <w:sz w:val="28"/>
          <w:szCs w:val="28"/>
        </w:rPr>
        <w:tab/>
      </w:r>
    </w:p>
    <w:p w:rsidR="00985389" w:rsidRPr="00985389" w:rsidRDefault="00985389" w:rsidP="00985389">
      <w:pPr>
        <w:ind w:hanging="540"/>
        <w:jc w:val="both"/>
        <w:rPr>
          <w:rFonts w:ascii="Times New Roman" w:hAnsi="Times New Roman" w:cs="Times New Roman"/>
          <w:sz w:val="28"/>
          <w:szCs w:val="28"/>
        </w:rPr>
      </w:pPr>
      <w:r w:rsidRPr="00985389">
        <w:rPr>
          <w:rFonts w:ascii="Times New Roman" w:hAnsi="Times New Roman" w:cs="Times New Roman"/>
          <w:sz w:val="28"/>
          <w:szCs w:val="28"/>
        </w:rPr>
        <w:tab/>
      </w:r>
      <w:r w:rsidRPr="00985389">
        <w:rPr>
          <w:rFonts w:ascii="Times New Roman" w:hAnsi="Times New Roman" w:cs="Times New Roman"/>
          <w:sz w:val="28"/>
          <w:szCs w:val="28"/>
        </w:rPr>
        <w:tab/>
        <w:t xml:space="preserve">Задачами развития малого предпринимательства района являются: </w:t>
      </w:r>
    </w:p>
    <w:p w:rsidR="00985389" w:rsidRPr="00985389" w:rsidRDefault="00985389" w:rsidP="00414178">
      <w:pPr>
        <w:pStyle w:val="33"/>
        <w:numPr>
          <w:ilvl w:val="0"/>
          <w:numId w:val="17"/>
        </w:numPr>
        <w:tabs>
          <w:tab w:val="left" w:pos="709"/>
          <w:tab w:val="left" w:pos="851"/>
        </w:tabs>
        <w:jc w:val="both"/>
        <w:rPr>
          <w:sz w:val="28"/>
          <w:szCs w:val="28"/>
        </w:rPr>
      </w:pPr>
      <w:r w:rsidRPr="00985389">
        <w:rPr>
          <w:sz w:val="28"/>
          <w:szCs w:val="28"/>
        </w:rPr>
        <w:t>оказание содействия развитию системы кредитования малого бизнеса;</w:t>
      </w:r>
    </w:p>
    <w:p w:rsidR="00985389" w:rsidRPr="00D275ED" w:rsidRDefault="00985389" w:rsidP="00414178">
      <w:pPr>
        <w:pStyle w:val="afb"/>
        <w:numPr>
          <w:ilvl w:val="0"/>
          <w:numId w:val="17"/>
        </w:numPr>
        <w:shd w:val="clear" w:color="auto" w:fill="FFFFFF"/>
        <w:jc w:val="both"/>
        <w:rPr>
          <w:sz w:val="28"/>
          <w:szCs w:val="28"/>
        </w:rPr>
      </w:pPr>
      <w:r w:rsidRPr="00D275ED">
        <w:rPr>
          <w:sz w:val="28"/>
          <w:szCs w:val="28"/>
        </w:rPr>
        <w:lastRenderedPageBreak/>
        <w:t>оказание поддержки развитию субъектов малого предпринимательства, в т.ч. СМП, ориентированных на решение социальных проблем района;</w:t>
      </w:r>
    </w:p>
    <w:p w:rsidR="00985389" w:rsidRPr="00985389" w:rsidRDefault="00985389" w:rsidP="00414178">
      <w:pPr>
        <w:pStyle w:val="33"/>
        <w:numPr>
          <w:ilvl w:val="0"/>
          <w:numId w:val="17"/>
        </w:numPr>
        <w:tabs>
          <w:tab w:val="left" w:pos="709"/>
          <w:tab w:val="left" w:pos="851"/>
        </w:tabs>
        <w:jc w:val="both"/>
        <w:rPr>
          <w:sz w:val="28"/>
          <w:szCs w:val="28"/>
        </w:rPr>
      </w:pPr>
      <w:r w:rsidRPr="00985389">
        <w:rPr>
          <w:sz w:val="28"/>
          <w:szCs w:val="28"/>
        </w:rPr>
        <w:t>проведение семинаров, совещаний, "круглых столов" по проблемам развития малого бизнеса в районе;</w:t>
      </w:r>
    </w:p>
    <w:p w:rsidR="00985389" w:rsidRPr="00985389" w:rsidRDefault="00985389" w:rsidP="00414178">
      <w:pPr>
        <w:pStyle w:val="33"/>
        <w:numPr>
          <w:ilvl w:val="0"/>
          <w:numId w:val="17"/>
        </w:numPr>
        <w:jc w:val="both"/>
        <w:rPr>
          <w:sz w:val="28"/>
          <w:szCs w:val="28"/>
        </w:rPr>
      </w:pPr>
      <w:r w:rsidRPr="00985389">
        <w:rPr>
          <w:sz w:val="28"/>
          <w:szCs w:val="28"/>
        </w:rPr>
        <w:t>содействие р</w:t>
      </w:r>
      <w:r w:rsidR="00D275ED">
        <w:rPr>
          <w:sz w:val="28"/>
          <w:szCs w:val="28"/>
        </w:rPr>
        <w:t>азвитию потребительского рынка;</w:t>
      </w:r>
    </w:p>
    <w:p w:rsidR="00985389" w:rsidRPr="00985389" w:rsidRDefault="00985389" w:rsidP="00414178">
      <w:pPr>
        <w:pStyle w:val="33"/>
        <w:numPr>
          <w:ilvl w:val="0"/>
          <w:numId w:val="17"/>
        </w:numPr>
        <w:jc w:val="both"/>
        <w:rPr>
          <w:sz w:val="28"/>
          <w:szCs w:val="28"/>
        </w:rPr>
      </w:pPr>
      <w:r w:rsidRPr="00985389">
        <w:rPr>
          <w:sz w:val="28"/>
          <w:szCs w:val="28"/>
        </w:rPr>
        <w:t>осуществления размещения муниципальных заказов у субъектов малого предпринимательства в размере 20% общего объема поставок товаров, выполнения работ, оказания услуг  по перечню, установленному Правительством Российской Федерации, путем торгов;</w:t>
      </w:r>
    </w:p>
    <w:p w:rsidR="00985389" w:rsidRPr="00985389" w:rsidRDefault="00985389" w:rsidP="00414178">
      <w:pPr>
        <w:pStyle w:val="33"/>
        <w:numPr>
          <w:ilvl w:val="0"/>
          <w:numId w:val="17"/>
        </w:numPr>
        <w:jc w:val="both"/>
        <w:rPr>
          <w:sz w:val="28"/>
          <w:szCs w:val="28"/>
        </w:rPr>
      </w:pPr>
      <w:r w:rsidRPr="00985389">
        <w:rPr>
          <w:sz w:val="28"/>
          <w:szCs w:val="28"/>
        </w:rPr>
        <w:t>информирование субъектов малого предпринимательства о порядке предоставления государственной поддержки в соответствии с действующим законодательством в Республики Татарстан.</w:t>
      </w:r>
    </w:p>
    <w:p w:rsidR="00985389" w:rsidRPr="00985389" w:rsidRDefault="00985389" w:rsidP="00985389">
      <w:pPr>
        <w:shd w:val="clear" w:color="auto" w:fill="FFFFFF"/>
        <w:jc w:val="both"/>
        <w:rPr>
          <w:rFonts w:ascii="Times New Roman" w:hAnsi="Times New Roman" w:cs="Times New Roman"/>
          <w:sz w:val="28"/>
          <w:szCs w:val="28"/>
        </w:rPr>
      </w:pPr>
      <w:r w:rsidRPr="00985389">
        <w:rPr>
          <w:rFonts w:ascii="Times New Roman" w:hAnsi="Times New Roman" w:cs="Times New Roman"/>
          <w:sz w:val="28"/>
          <w:szCs w:val="28"/>
        </w:rPr>
        <w:tab/>
        <w:t>Основные проблемы развития:</w:t>
      </w:r>
    </w:p>
    <w:p w:rsidR="00985389" w:rsidRPr="00D275ED" w:rsidRDefault="00985389" w:rsidP="00414178">
      <w:pPr>
        <w:pStyle w:val="afb"/>
        <w:numPr>
          <w:ilvl w:val="0"/>
          <w:numId w:val="18"/>
        </w:numPr>
        <w:shd w:val="clear" w:color="auto" w:fill="FFFFFF"/>
        <w:jc w:val="both"/>
        <w:rPr>
          <w:sz w:val="28"/>
          <w:szCs w:val="28"/>
        </w:rPr>
      </w:pPr>
      <w:r w:rsidRPr="00D275ED">
        <w:rPr>
          <w:sz w:val="28"/>
          <w:szCs w:val="28"/>
        </w:rPr>
        <w:t>нехватка собственных финансовых средств на развитие бизнеса;</w:t>
      </w:r>
    </w:p>
    <w:p w:rsidR="00985389" w:rsidRPr="00D275ED" w:rsidRDefault="00985389" w:rsidP="00414178">
      <w:pPr>
        <w:pStyle w:val="afb"/>
        <w:numPr>
          <w:ilvl w:val="0"/>
          <w:numId w:val="18"/>
        </w:numPr>
        <w:jc w:val="both"/>
        <w:rPr>
          <w:sz w:val="28"/>
          <w:szCs w:val="28"/>
        </w:rPr>
      </w:pPr>
      <w:r w:rsidRPr="00D275ED">
        <w:rPr>
          <w:sz w:val="28"/>
          <w:szCs w:val="28"/>
        </w:rPr>
        <w:t>незащищенность прав предпринимателей при проведении проверок;</w:t>
      </w:r>
    </w:p>
    <w:p w:rsidR="00985389" w:rsidRPr="00D275ED" w:rsidRDefault="00985389" w:rsidP="00414178">
      <w:pPr>
        <w:pStyle w:val="afb"/>
        <w:numPr>
          <w:ilvl w:val="0"/>
          <w:numId w:val="18"/>
        </w:numPr>
        <w:jc w:val="both"/>
        <w:rPr>
          <w:sz w:val="28"/>
          <w:szCs w:val="28"/>
        </w:rPr>
      </w:pPr>
      <w:r w:rsidRPr="00D275ED">
        <w:rPr>
          <w:sz w:val="28"/>
          <w:szCs w:val="28"/>
        </w:rPr>
        <w:t>сложность процедур выдачи и продления лицензий;</w:t>
      </w:r>
    </w:p>
    <w:p w:rsidR="00985389" w:rsidRPr="00D275ED" w:rsidRDefault="00985389" w:rsidP="00414178">
      <w:pPr>
        <w:pStyle w:val="afb"/>
        <w:numPr>
          <w:ilvl w:val="0"/>
          <w:numId w:val="18"/>
        </w:numPr>
        <w:jc w:val="both"/>
        <w:rPr>
          <w:sz w:val="28"/>
          <w:szCs w:val="28"/>
        </w:rPr>
      </w:pPr>
      <w:r w:rsidRPr="00D275ED">
        <w:rPr>
          <w:sz w:val="28"/>
          <w:szCs w:val="28"/>
        </w:rPr>
        <w:t>широкий перечень наименования продукции, подлежащей обязательной сертификации;</w:t>
      </w:r>
    </w:p>
    <w:p w:rsidR="00985389" w:rsidRPr="00D275ED" w:rsidRDefault="00985389" w:rsidP="00414178">
      <w:pPr>
        <w:pStyle w:val="afb"/>
        <w:numPr>
          <w:ilvl w:val="0"/>
          <w:numId w:val="18"/>
        </w:numPr>
        <w:jc w:val="both"/>
        <w:rPr>
          <w:sz w:val="28"/>
          <w:szCs w:val="28"/>
        </w:rPr>
      </w:pPr>
      <w:r w:rsidRPr="00D275ED">
        <w:rPr>
          <w:sz w:val="28"/>
          <w:szCs w:val="28"/>
        </w:rPr>
        <w:t>сложность процедуры и высокая стоимость услуг по присоединению к объектам энергетической инфраструктуры и организациям коммунального комплекса.</w:t>
      </w:r>
    </w:p>
    <w:p w:rsidR="00985389" w:rsidRPr="00985389" w:rsidRDefault="00985389" w:rsidP="00985389">
      <w:pPr>
        <w:jc w:val="both"/>
        <w:rPr>
          <w:rFonts w:ascii="Times New Roman" w:hAnsi="Times New Roman" w:cs="Times New Roman"/>
          <w:sz w:val="28"/>
          <w:szCs w:val="28"/>
        </w:rPr>
      </w:pPr>
      <w:r w:rsidRPr="00985389">
        <w:rPr>
          <w:rFonts w:ascii="Times New Roman" w:hAnsi="Times New Roman" w:cs="Times New Roman"/>
          <w:i/>
          <w:sz w:val="28"/>
          <w:szCs w:val="28"/>
        </w:rPr>
        <w:t xml:space="preserve">       </w:t>
      </w:r>
      <w:r w:rsidRPr="00985389">
        <w:rPr>
          <w:rFonts w:ascii="Times New Roman" w:hAnsi="Times New Roman" w:cs="Times New Roman"/>
          <w:sz w:val="28"/>
          <w:szCs w:val="28"/>
        </w:rPr>
        <w:t xml:space="preserve">   В 2011-2015 г</w:t>
      </w:r>
      <w:r w:rsidR="005D37C8">
        <w:rPr>
          <w:rFonts w:ascii="Times New Roman" w:hAnsi="Times New Roman" w:cs="Times New Roman"/>
          <w:sz w:val="28"/>
          <w:szCs w:val="28"/>
        </w:rPr>
        <w:t>оды</w:t>
      </w:r>
      <w:r w:rsidRPr="00985389">
        <w:rPr>
          <w:rFonts w:ascii="Times New Roman" w:hAnsi="Times New Roman" w:cs="Times New Roman"/>
          <w:sz w:val="28"/>
          <w:szCs w:val="28"/>
        </w:rPr>
        <w:t xml:space="preserve"> планируется проведение следующих мероприятий:</w:t>
      </w:r>
    </w:p>
    <w:p w:rsidR="00985389" w:rsidRPr="00D275ED" w:rsidRDefault="00985389" w:rsidP="00414178">
      <w:pPr>
        <w:pStyle w:val="afb"/>
        <w:numPr>
          <w:ilvl w:val="0"/>
          <w:numId w:val="19"/>
        </w:numPr>
        <w:jc w:val="both"/>
        <w:rPr>
          <w:sz w:val="28"/>
          <w:szCs w:val="28"/>
        </w:rPr>
      </w:pPr>
      <w:r w:rsidRPr="00D275ED">
        <w:rPr>
          <w:sz w:val="28"/>
          <w:szCs w:val="28"/>
        </w:rPr>
        <w:t>обеспечивать выполнение Программы поддержки и  развития малого предпринимательства на территории района;</w:t>
      </w:r>
    </w:p>
    <w:p w:rsidR="00985389" w:rsidRPr="00D275ED" w:rsidRDefault="00985389" w:rsidP="00414178">
      <w:pPr>
        <w:pStyle w:val="afb"/>
        <w:numPr>
          <w:ilvl w:val="0"/>
          <w:numId w:val="19"/>
        </w:numPr>
        <w:jc w:val="both"/>
        <w:rPr>
          <w:sz w:val="28"/>
          <w:szCs w:val="28"/>
        </w:rPr>
      </w:pPr>
      <w:r w:rsidRPr="00D275ED">
        <w:rPr>
          <w:sz w:val="28"/>
          <w:szCs w:val="28"/>
        </w:rPr>
        <w:t>сформировать и организовать работу межведомственной комиссии по развитию малого и среднего предпринимательства;</w:t>
      </w:r>
    </w:p>
    <w:p w:rsidR="00985389" w:rsidRPr="00D275ED" w:rsidRDefault="00985389" w:rsidP="00414178">
      <w:pPr>
        <w:pStyle w:val="afb"/>
        <w:numPr>
          <w:ilvl w:val="0"/>
          <w:numId w:val="19"/>
        </w:numPr>
        <w:jc w:val="both"/>
        <w:rPr>
          <w:sz w:val="28"/>
          <w:szCs w:val="28"/>
        </w:rPr>
      </w:pPr>
      <w:r w:rsidRPr="00D275ED">
        <w:rPr>
          <w:sz w:val="28"/>
          <w:szCs w:val="28"/>
        </w:rPr>
        <w:t>назначить Глав сельских поселений ответственных за развитие малого и среднего предпринимательства на территории поселения, основным направлением деятельности которых будет являться осуществление комплексного информирования по вопросам государственной поддержки предпринимательства и координации совместной работы  с Исполнительным комитетом района;</w:t>
      </w:r>
    </w:p>
    <w:p w:rsidR="00985389" w:rsidRPr="00985389" w:rsidRDefault="001F2751" w:rsidP="00985389">
      <w:pPr>
        <w:jc w:val="both"/>
        <w:rPr>
          <w:rFonts w:ascii="Times New Roman" w:hAnsi="Times New Roman" w:cs="Times New Roman"/>
          <w:sz w:val="28"/>
          <w:szCs w:val="28"/>
        </w:rPr>
      </w:pPr>
      <w:r>
        <w:rPr>
          <w:rFonts w:ascii="Times New Roman" w:hAnsi="Times New Roman" w:cs="Times New Roman"/>
          <w:sz w:val="28"/>
          <w:szCs w:val="28"/>
        </w:rPr>
        <w:tab/>
      </w:r>
      <w:r w:rsidR="00985389" w:rsidRPr="00985389">
        <w:rPr>
          <w:rFonts w:ascii="Times New Roman" w:hAnsi="Times New Roman" w:cs="Times New Roman"/>
          <w:sz w:val="28"/>
          <w:szCs w:val="28"/>
        </w:rPr>
        <w:t xml:space="preserve">Высокий уровень </w:t>
      </w:r>
      <w:proofErr w:type="spellStart"/>
      <w:r w:rsidR="00985389" w:rsidRPr="00985389">
        <w:rPr>
          <w:rFonts w:ascii="Times New Roman" w:hAnsi="Times New Roman" w:cs="Times New Roman"/>
          <w:sz w:val="28"/>
          <w:szCs w:val="28"/>
        </w:rPr>
        <w:t>дотационности</w:t>
      </w:r>
      <w:proofErr w:type="spellEnd"/>
      <w:r w:rsidR="00985389" w:rsidRPr="00985389">
        <w:rPr>
          <w:rFonts w:ascii="Times New Roman" w:hAnsi="Times New Roman" w:cs="Times New Roman"/>
          <w:sz w:val="28"/>
          <w:szCs w:val="28"/>
        </w:rPr>
        <w:t xml:space="preserve">  бюджета Арского муниципального района не позволяет оказывать какую-либо финансовую помощь на развитие предпринимательства. Поэтому используется государственная помощь, которая предоставляется через различные программы, гранты и т.д.    Местная исполнительная власть содействует в развитии предпринимательства через продажу или сдачу в аренду пустующих зданий и земельных участков   </w:t>
      </w:r>
    </w:p>
    <w:p w:rsidR="00985389" w:rsidRPr="00985389" w:rsidRDefault="00985389" w:rsidP="00985389">
      <w:pPr>
        <w:jc w:val="both"/>
        <w:rPr>
          <w:rFonts w:ascii="Times New Roman" w:hAnsi="Times New Roman" w:cs="Times New Roman"/>
          <w:sz w:val="28"/>
          <w:szCs w:val="28"/>
        </w:rPr>
      </w:pPr>
      <w:r w:rsidRPr="00985389">
        <w:rPr>
          <w:rFonts w:ascii="Times New Roman" w:hAnsi="Times New Roman" w:cs="Times New Roman"/>
          <w:i/>
          <w:sz w:val="28"/>
          <w:szCs w:val="28"/>
        </w:rPr>
        <w:t xml:space="preserve">       </w:t>
      </w:r>
      <w:r w:rsidRPr="00985389">
        <w:rPr>
          <w:rFonts w:ascii="Times New Roman" w:hAnsi="Times New Roman" w:cs="Times New Roman"/>
          <w:i/>
          <w:sz w:val="28"/>
          <w:szCs w:val="28"/>
        </w:rPr>
        <w:tab/>
      </w:r>
      <w:r w:rsidRPr="00985389">
        <w:rPr>
          <w:rFonts w:ascii="Times New Roman" w:hAnsi="Times New Roman" w:cs="Times New Roman"/>
          <w:sz w:val="28"/>
          <w:szCs w:val="28"/>
        </w:rPr>
        <w:t>Субъекты малого предпринимательства осваивают новые виды деятельности, расширяют свое присутствие во всех отраслях экономики. В отраслевой структуре доминирует непроизводственная сфера  деятельн</w:t>
      </w:r>
      <w:r w:rsidR="000E7A23">
        <w:rPr>
          <w:rFonts w:ascii="Times New Roman" w:hAnsi="Times New Roman" w:cs="Times New Roman"/>
          <w:sz w:val="28"/>
          <w:szCs w:val="28"/>
        </w:rPr>
        <w:t>ости.</w:t>
      </w:r>
      <w:r w:rsidRPr="00985389">
        <w:rPr>
          <w:rFonts w:ascii="Times New Roman" w:hAnsi="Times New Roman" w:cs="Times New Roman"/>
          <w:sz w:val="28"/>
          <w:szCs w:val="28"/>
        </w:rPr>
        <w:t xml:space="preserve"> За последние 3 года произошло значительное увеличение количества субъектов </w:t>
      </w:r>
      <w:r w:rsidRPr="00985389">
        <w:rPr>
          <w:rFonts w:ascii="Times New Roman" w:hAnsi="Times New Roman" w:cs="Times New Roman"/>
          <w:sz w:val="28"/>
          <w:szCs w:val="28"/>
        </w:rPr>
        <w:lastRenderedPageBreak/>
        <w:t xml:space="preserve">малого предпринимательства в результате реализации государственной программы </w:t>
      </w:r>
      <w:proofErr w:type="spellStart"/>
      <w:r w:rsidRPr="00985389">
        <w:rPr>
          <w:rFonts w:ascii="Times New Roman" w:hAnsi="Times New Roman" w:cs="Times New Roman"/>
          <w:sz w:val="28"/>
          <w:szCs w:val="28"/>
        </w:rPr>
        <w:t>самозанятости</w:t>
      </w:r>
      <w:proofErr w:type="spellEnd"/>
      <w:r w:rsidRPr="00985389">
        <w:rPr>
          <w:rFonts w:ascii="Times New Roman" w:hAnsi="Times New Roman" w:cs="Times New Roman"/>
          <w:sz w:val="28"/>
          <w:szCs w:val="28"/>
        </w:rPr>
        <w:t xml:space="preserve"> населения, проводимой органами власти в целях сокращения безработицы в условиях кризиса.  Многие зарегистрировались в качестве крестьянско-фермерских хозяйств и осуществляют свою деятельность в растениеводстве, животноводстве, пчеловодстве и т.д. </w:t>
      </w:r>
    </w:p>
    <w:p w:rsidR="00985389" w:rsidRPr="00985389" w:rsidRDefault="00985389" w:rsidP="00985389">
      <w:pPr>
        <w:ind w:hanging="540"/>
        <w:jc w:val="both"/>
        <w:rPr>
          <w:rFonts w:ascii="Times New Roman" w:hAnsi="Times New Roman" w:cs="Times New Roman"/>
          <w:sz w:val="28"/>
          <w:szCs w:val="28"/>
        </w:rPr>
      </w:pPr>
      <w:r w:rsidRPr="00985389">
        <w:rPr>
          <w:rFonts w:ascii="Times New Roman" w:hAnsi="Times New Roman" w:cs="Times New Roman"/>
          <w:i/>
          <w:sz w:val="28"/>
          <w:szCs w:val="28"/>
        </w:rPr>
        <w:t xml:space="preserve">       </w:t>
      </w:r>
      <w:r w:rsidRPr="00985389">
        <w:rPr>
          <w:rFonts w:ascii="Times New Roman" w:hAnsi="Times New Roman" w:cs="Times New Roman"/>
          <w:i/>
          <w:sz w:val="28"/>
          <w:szCs w:val="28"/>
        </w:rPr>
        <w:tab/>
      </w:r>
      <w:r w:rsidRPr="00985389">
        <w:rPr>
          <w:rFonts w:ascii="Times New Roman" w:hAnsi="Times New Roman" w:cs="Times New Roman"/>
          <w:i/>
          <w:sz w:val="28"/>
          <w:szCs w:val="28"/>
        </w:rPr>
        <w:tab/>
      </w:r>
      <w:r w:rsidRPr="00985389">
        <w:rPr>
          <w:rFonts w:ascii="Times New Roman" w:hAnsi="Times New Roman" w:cs="Times New Roman"/>
          <w:sz w:val="28"/>
          <w:szCs w:val="28"/>
        </w:rPr>
        <w:t xml:space="preserve">  В результате к 2015 году предполагается увеличение количества малых предприятий не менее чем на 5 % к уровню 2010 года. Рост объема отгруженных товаров собственного производства, выполненных работ, оказанных услуг организациями малого предпринимательства в 2015 году – не менее чем на 5-7 % к уровню 2010 года.  Увеличение к 2015 году оборота розничной торговли не менее чем на 15-20% к уровню 2010 года. </w:t>
      </w:r>
    </w:p>
    <w:p w:rsidR="00985389" w:rsidRPr="00985389" w:rsidRDefault="00985389" w:rsidP="00985389">
      <w:pPr>
        <w:suppressAutoHyphens/>
        <w:ind w:hanging="540"/>
        <w:jc w:val="center"/>
        <w:rPr>
          <w:rFonts w:ascii="Times New Roman" w:hAnsi="Times New Roman" w:cs="Times New Roman"/>
          <w:sz w:val="28"/>
          <w:szCs w:val="28"/>
        </w:rPr>
      </w:pPr>
      <w:r w:rsidRPr="00985389">
        <w:rPr>
          <w:rFonts w:ascii="Times New Roman" w:hAnsi="Times New Roman" w:cs="Times New Roman"/>
          <w:sz w:val="28"/>
          <w:szCs w:val="28"/>
        </w:rPr>
        <w:t>Результатом реализации Программы будет:</w:t>
      </w:r>
    </w:p>
    <w:p w:rsidR="00985389" w:rsidRPr="00F4755B" w:rsidRDefault="00985389" w:rsidP="00414178">
      <w:pPr>
        <w:pStyle w:val="afb"/>
        <w:numPr>
          <w:ilvl w:val="0"/>
          <w:numId w:val="21"/>
        </w:numPr>
        <w:suppressAutoHyphens/>
        <w:jc w:val="both"/>
        <w:rPr>
          <w:sz w:val="28"/>
          <w:szCs w:val="28"/>
        </w:rPr>
      </w:pPr>
      <w:r w:rsidRPr="00F4755B">
        <w:rPr>
          <w:sz w:val="28"/>
          <w:szCs w:val="28"/>
        </w:rPr>
        <w:t>увеличение использования имеющихся производственных мощностей;</w:t>
      </w:r>
    </w:p>
    <w:p w:rsidR="00985389" w:rsidRPr="00F4755B" w:rsidRDefault="00985389" w:rsidP="00414178">
      <w:pPr>
        <w:pStyle w:val="afb"/>
        <w:numPr>
          <w:ilvl w:val="0"/>
          <w:numId w:val="21"/>
        </w:numPr>
        <w:tabs>
          <w:tab w:val="left" w:pos="7200"/>
        </w:tabs>
        <w:suppressAutoHyphens/>
        <w:jc w:val="both"/>
        <w:rPr>
          <w:sz w:val="28"/>
          <w:szCs w:val="28"/>
        </w:rPr>
      </w:pPr>
      <w:r w:rsidRPr="00F4755B">
        <w:rPr>
          <w:sz w:val="28"/>
          <w:szCs w:val="28"/>
        </w:rPr>
        <w:t>создание новых производств;</w:t>
      </w:r>
      <w:r w:rsidRPr="00F4755B">
        <w:rPr>
          <w:sz w:val="28"/>
          <w:szCs w:val="28"/>
        </w:rPr>
        <w:tab/>
      </w:r>
    </w:p>
    <w:p w:rsidR="00985389" w:rsidRPr="00F4755B" w:rsidRDefault="00985389" w:rsidP="00414178">
      <w:pPr>
        <w:pStyle w:val="afb"/>
        <w:numPr>
          <w:ilvl w:val="0"/>
          <w:numId w:val="21"/>
        </w:numPr>
        <w:suppressAutoHyphens/>
        <w:jc w:val="both"/>
        <w:rPr>
          <w:sz w:val="28"/>
          <w:szCs w:val="28"/>
        </w:rPr>
      </w:pPr>
      <w:r w:rsidRPr="00F4755B">
        <w:rPr>
          <w:sz w:val="28"/>
          <w:szCs w:val="28"/>
        </w:rPr>
        <w:t xml:space="preserve">повышение занятости населения; </w:t>
      </w:r>
    </w:p>
    <w:p w:rsidR="00985389" w:rsidRPr="00F4755B" w:rsidRDefault="00985389" w:rsidP="00414178">
      <w:pPr>
        <w:pStyle w:val="afb"/>
        <w:numPr>
          <w:ilvl w:val="0"/>
          <w:numId w:val="21"/>
        </w:numPr>
        <w:suppressAutoHyphens/>
        <w:jc w:val="both"/>
        <w:rPr>
          <w:sz w:val="28"/>
          <w:szCs w:val="28"/>
        </w:rPr>
      </w:pPr>
      <w:r w:rsidRPr="00F4755B">
        <w:rPr>
          <w:sz w:val="28"/>
          <w:szCs w:val="28"/>
        </w:rPr>
        <w:t xml:space="preserve"> рост доходов населения;</w:t>
      </w:r>
    </w:p>
    <w:p w:rsidR="00985389" w:rsidRPr="00F4755B" w:rsidRDefault="00985389" w:rsidP="00414178">
      <w:pPr>
        <w:pStyle w:val="afb"/>
        <w:numPr>
          <w:ilvl w:val="0"/>
          <w:numId w:val="21"/>
        </w:numPr>
        <w:suppressAutoHyphens/>
        <w:jc w:val="both"/>
        <w:rPr>
          <w:sz w:val="28"/>
          <w:szCs w:val="28"/>
        </w:rPr>
      </w:pPr>
      <w:r w:rsidRPr="00F4755B">
        <w:rPr>
          <w:sz w:val="28"/>
          <w:szCs w:val="28"/>
        </w:rPr>
        <w:t>увеличение налогооблагаемой базы.</w:t>
      </w:r>
    </w:p>
    <w:p w:rsidR="00AB3073" w:rsidRDefault="00AB3073" w:rsidP="00985389">
      <w:pPr>
        <w:suppressAutoHyphens/>
        <w:ind w:hanging="540"/>
        <w:jc w:val="center"/>
        <w:rPr>
          <w:rFonts w:ascii="Times New Roman" w:hAnsi="Times New Roman" w:cs="Times New Roman"/>
          <w:b/>
          <w:sz w:val="28"/>
          <w:szCs w:val="28"/>
        </w:rPr>
      </w:pPr>
    </w:p>
    <w:p w:rsidR="00985389" w:rsidRPr="00985389" w:rsidRDefault="00985389" w:rsidP="00985389">
      <w:pPr>
        <w:suppressAutoHyphens/>
        <w:ind w:hanging="540"/>
        <w:jc w:val="center"/>
        <w:rPr>
          <w:rFonts w:ascii="Times New Roman" w:hAnsi="Times New Roman" w:cs="Times New Roman"/>
          <w:i/>
          <w:sz w:val="28"/>
          <w:szCs w:val="28"/>
        </w:rPr>
      </w:pPr>
      <w:r w:rsidRPr="00985389">
        <w:rPr>
          <w:rFonts w:ascii="Times New Roman" w:hAnsi="Times New Roman" w:cs="Times New Roman"/>
          <w:b/>
          <w:sz w:val="28"/>
          <w:szCs w:val="28"/>
        </w:rPr>
        <w:t>Трудовые отношения и занятость населения</w:t>
      </w:r>
      <w:r w:rsidRPr="00985389">
        <w:rPr>
          <w:rFonts w:ascii="Times New Roman" w:hAnsi="Times New Roman" w:cs="Times New Roman"/>
          <w:b/>
          <w:i/>
          <w:sz w:val="28"/>
          <w:szCs w:val="28"/>
        </w:rPr>
        <w:t>.</w:t>
      </w:r>
    </w:p>
    <w:p w:rsidR="00985389" w:rsidRPr="00985389" w:rsidRDefault="00985389" w:rsidP="00985389">
      <w:pPr>
        <w:tabs>
          <w:tab w:val="left" w:pos="0"/>
        </w:tabs>
        <w:ind w:right="140"/>
        <w:jc w:val="both"/>
        <w:rPr>
          <w:rFonts w:ascii="Times New Roman" w:hAnsi="Times New Roman" w:cs="Times New Roman"/>
          <w:bCs/>
          <w:sz w:val="28"/>
          <w:szCs w:val="28"/>
        </w:rPr>
      </w:pPr>
      <w:r w:rsidRPr="00985389">
        <w:rPr>
          <w:rFonts w:ascii="Times New Roman" w:hAnsi="Times New Roman" w:cs="Times New Roman"/>
          <w:bCs/>
          <w:sz w:val="28"/>
          <w:szCs w:val="28"/>
        </w:rPr>
        <w:t xml:space="preserve">      </w:t>
      </w:r>
      <w:r w:rsidRPr="00985389">
        <w:rPr>
          <w:rFonts w:ascii="Times New Roman" w:hAnsi="Times New Roman" w:cs="Times New Roman"/>
          <w:bCs/>
          <w:sz w:val="28"/>
          <w:szCs w:val="28"/>
        </w:rPr>
        <w:tab/>
        <w:t xml:space="preserve">В число наиболее актуальных социально-экономических вопросов входит занятость населения района. </w:t>
      </w:r>
      <w:r w:rsidRPr="00985389">
        <w:rPr>
          <w:rFonts w:ascii="Times New Roman" w:hAnsi="Times New Roman" w:cs="Times New Roman"/>
          <w:sz w:val="28"/>
          <w:szCs w:val="28"/>
        </w:rPr>
        <w:t>Выполнение программных мероприятий даст импульс развитию рынка труда и повышению уровня занятости экономически активного населения, нуждающегося в трудоустройстве.</w:t>
      </w:r>
    </w:p>
    <w:p w:rsidR="00985389" w:rsidRPr="00985389" w:rsidRDefault="00985389" w:rsidP="00985389">
      <w:pPr>
        <w:tabs>
          <w:tab w:val="left" w:pos="0"/>
        </w:tabs>
        <w:ind w:right="140"/>
        <w:jc w:val="both"/>
        <w:rPr>
          <w:rFonts w:ascii="Times New Roman" w:hAnsi="Times New Roman" w:cs="Times New Roman"/>
          <w:sz w:val="28"/>
          <w:szCs w:val="28"/>
        </w:rPr>
      </w:pPr>
      <w:r w:rsidRPr="00985389">
        <w:rPr>
          <w:rFonts w:ascii="Times New Roman" w:hAnsi="Times New Roman" w:cs="Times New Roman"/>
          <w:sz w:val="28"/>
          <w:szCs w:val="28"/>
        </w:rPr>
        <w:t xml:space="preserve">       </w:t>
      </w:r>
      <w:r w:rsidRPr="00985389">
        <w:rPr>
          <w:rFonts w:ascii="Times New Roman" w:hAnsi="Times New Roman" w:cs="Times New Roman"/>
          <w:sz w:val="28"/>
          <w:szCs w:val="28"/>
        </w:rPr>
        <w:tab/>
        <w:t xml:space="preserve">К трудовому потенциалу района относятся располагаемые в настоящее время трудовые возможности, характеризуемые количеством трудоспособного населения, его профессионально-образовательным уровнем, другими качественными характеристиками. Трудовые ресурсы - экономически активная, трудоспособная часть населения, обладающая  физическими и духовными возможностями для участия в трудовой деятельности. </w:t>
      </w:r>
    </w:p>
    <w:p w:rsidR="00985389" w:rsidRPr="00985389" w:rsidRDefault="00985389" w:rsidP="00985389">
      <w:pPr>
        <w:tabs>
          <w:tab w:val="left" w:pos="0"/>
        </w:tabs>
        <w:ind w:right="140"/>
        <w:jc w:val="both"/>
        <w:rPr>
          <w:rFonts w:ascii="Times New Roman" w:hAnsi="Times New Roman" w:cs="Times New Roman"/>
          <w:sz w:val="28"/>
          <w:szCs w:val="28"/>
        </w:rPr>
      </w:pPr>
      <w:r w:rsidRPr="00985389">
        <w:rPr>
          <w:rFonts w:ascii="Times New Roman" w:hAnsi="Times New Roman" w:cs="Times New Roman"/>
          <w:sz w:val="28"/>
          <w:szCs w:val="28"/>
        </w:rPr>
        <w:t xml:space="preserve">       </w:t>
      </w:r>
      <w:r w:rsidRPr="00985389">
        <w:rPr>
          <w:rFonts w:ascii="Times New Roman" w:hAnsi="Times New Roman" w:cs="Times New Roman"/>
          <w:sz w:val="28"/>
          <w:szCs w:val="28"/>
        </w:rPr>
        <w:tab/>
        <w:t>Основными целями развития трудовых отношений и занятости населения на 2011-2015 г</w:t>
      </w:r>
      <w:r w:rsidR="000E0637">
        <w:rPr>
          <w:rFonts w:ascii="Times New Roman" w:hAnsi="Times New Roman" w:cs="Times New Roman"/>
          <w:sz w:val="28"/>
          <w:szCs w:val="28"/>
        </w:rPr>
        <w:t xml:space="preserve">оды </w:t>
      </w:r>
      <w:r w:rsidRPr="00985389">
        <w:rPr>
          <w:rFonts w:ascii="Times New Roman" w:hAnsi="Times New Roman" w:cs="Times New Roman"/>
          <w:b/>
          <w:sz w:val="28"/>
          <w:szCs w:val="28"/>
        </w:rPr>
        <w:t xml:space="preserve"> </w:t>
      </w:r>
      <w:r w:rsidRPr="00985389">
        <w:rPr>
          <w:rFonts w:ascii="Times New Roman" w:hAnsi="Times New Roman" w:cs="Times New Roman"/>
          <w:sz w:val="28"/>
          <w:szCs w:val="28"/>
        </w:rPr>
        <w:t>являются:</w:t>
      </w:r>
    </w:p>
    <w:p w:rsidR="00985389" w:rsidRPr="00985389" w:rsidRDefault="00985389" w:rsidP="00414178">
      <w:pPr>
        <w:pStyle w:val="21"/>
        <w:numPr>
          <w:ilvl w:val="0"/>
          <w:numId w:val="22"/>
        </w:numPr>
        <w:tabs>
          <w:tab w:val="left" w:pos="0"/>
        </w:tabs>
        <w:spacing w:line="240" w:lineRule="auto"/>
        <w:ind w:right="140"/>
        <w:jc w:val="both"/>
        <w:rPr>
          <w:sz w:val="28"/>
          <w:szCs w:val="28"/>
        </w:rPr>
      </w:pPr>
      <w:r w:rsidRPr="00985389">
        <w:rPr>
          <w:sz w:val="28"/>
          <w:szCs w:val="28"/>
        </w:rPr>
        <w:t xml:space="preserve">повышение качества жизни населения Арского района за счет роста реальных доходов, в первую очередь, за счет повышения уровня заработной платы и сокращения дифференциации по  </w:t>
      </w:r>
      <w:proofErr w:type="gramStart"/>
      <w:r w:rsidRPr="00985389">
        <w:rPr>
          <w:sz w:val="28"/>
          <w:szCs w:val="28"/>
        </w:rPr>
        <w:t>размеру оплаты труда</w:t>
      </w:r>
      <w:proofErr w:type="gramEnd"/>
      <w:r w:rsidRPr="00985389">
        <w:rPr>
          <w:sz w:val="28"/>
          <w:szCs w:val="28"/>
        </w:rPr>
        <w:t xml:space="preserve"> среди отраслей экономики района;</w:t>
      </w:r>
    </w:p>
    <w:p w:rsidR="00985389" w:rsidRPr="00985389" w:rsidRDefault="00985389" w:rsidP="00414178">
      <w:pPr>
        <w:pStyle w:val="21"/>
        <w:numPr>
          <w:ilvl w:val="0"/>
          <w:numId w:val="22"/>
        </w:numPr>
        <w:tabs>
          <w:tab w:val="left" w:pos="0"/>
        </w:tabs>
        <w:spacing w:line="240" w:lineRule="auto"/>
        <w:ind w:right="140"/>
        <w:jc w:val="both"/>
        <w:rPr>
          <w:sz w:val="28"/>
          <w:szCs w:val="28"/>
        </w:rPr>
      </w:pPr>
      <w:r w:rsidRPr="00985389">
        <w:rPr>
          <w:sz w:val="28"/>
          <w:szCs w:val="28"/>
        </w:rPr>
        <w:t>увеличение и совершенствование форм социальных выплат;</w:t>
      </w:r>
    </w:p>
    <w:p w:rsidR="00985389" w:rsidRPr="00985389" w:rsidRDefault="00985389" w:rsidP="00414178">
      <w:pPr>
        <w:pStyle w:val="21"/>
        <w:numPr>
          <w:ilvl w:val="0"/>
          <w:numId w:val="22"/>
        </w:numPr>
        <w:tabs>
          <w:tab w:val="left" w:pos="0"/>
        </w:tabs>
        <w:spacing w:line="240" w:lineRule="auto"/>
        <w:ind w:right="140"/>
        <w:jc w:val="both"/>
        <w:rPr>
          <w:sz w:val="28"/>
          <w:szCs w:val="28"/>
        </w:rPr>
      </w:pPr>
      <w:r w:rsidRPr="00985389">
        <w:rPr>
          <w:sz w:val="28"/>
          <w:szCs w:val="28"/>
        </w:rPr>
        <w:t>организация переговорных процессов при заключении соглашений и коллективных договоров;</w:t>
      </w:r>
    </w:p>
    <w:p w:rsidR="00985389" w:rsidRPr="00985389" w:rsidRDefault="00985389" w:rsidP="00414178">
      <w:pPr>
        <w:pStyle w:val="21"/>
        <w:numPr>
          <w:ilvl w:val="0"/>
          <w:numId w:val="22"/>
        </w:numPr>
        <w:tabs>
          <w:tab w:val="left" w:pos="0"/>
        </w:tabs>
        <w:spacing w:line="240" w:lineRule="auto"/>
        <w:ind w:right="140"/>
        <w:jc w:val="both"/>
        <w:rPr>
          <w:sz w:val="28"/>
          <w:szCs w:val="28"/>
        </w:rPr>
      </w:pPr>
      <w:r w:rsidRPr="00985389">
        <w:rPr>
          <w:sz w:val="28"/>
          <w:szCs w:val="28"/>
        </w:rPr>
        <w:lastRenderedPageBreak/>
        <w:t>более качественное развитие системы взаимоотношений работников и работодателей;</w:t>
      </w:r>
    </w:p>
    <w:p w:rsidR="00985389" w:rsidRPr="000E0637" w:rsidRDefault="00985389" w:rsidP="00414178">
      <w:pPr>
        <w:pStyle w:val="afb"/>
        <w:numPr>
          <w:ilvl w:val="0"/>
          <w:numId w:val="23"/>
        </w:numPr>
        <w:tabs>
          <w:tab w:val="left" w:pos="0"/>
        </w:tabs>
        <w:ind w:right="140"/>
        <w:jc w:val="both"/>
        <w:rPr>
          <w:bCs/>
          <w:sz w:val="28"/>
          <w:szCs w:val="28"/>
          <w:u w:val="single"/>
        </w:rPr>
      </w:pPr>
      <w:r w:rsidRPr="000E0637">
        <w:rPr>
          <w:bCs/>
          <w:sz w:val="28"/>
          <w:szCs w:val="28"/>
        </w:rPr>
        <w:t>повышение мобильности трудовых ресурсов;</w:t>
      </w:r>
    </w:p>
    <w:p w:rsidR="00985389" w:rsidRPr="000E0637" w:rsidRDefault="00985389" w:rsidP="00414178">
      <w:pPr>
        <w:pStyle w:val="afb"/>
        <w:numPr>
          <w:ilvl w:val="0"/>
          <w:numId w:val="23"/>
        </w:numPr>
        <w:tabs>
          <w:tab w:val="left" w:pos="0"/>
        </w:tabs>
        <w:ind w:right="140"/>
        <w:jc w:val="both"/>
        <w:rPr>
          <w:bCs/>
          <w:sz w:val="28"/>
          <w:szCs w:val="28"/>
        </w:rPr>
      </w:pPr>
      <w:r w:rsidRPr="000E0637">
        <w:rPr>
          <w:bCs/>
          <w:sz w:val="28"/>
          <w:szCs w:val="28"/>
        </w:rPr>
        <w:t>оказание адресной поддержки гражданам, особо нуждающимся в социальной защите;</w:t>
      </w:r>
    </w:p>
    <w:p w:rsidR="00985389" w:rsidRPr="000E0637" w:rsidRDefault="00985389" w:rsidP="00414178">
      <w:pPr>
        <w:pStyle w:val="afb"/>
        <w:numPr>
          <w:ilvl w:val="0"/>
          <w:numId w:val="23"/>
        </w:numPr>
        <w:tabs>
          <w:tab w:val="left" w:pos="0"/>
        </w:tabs>
        <w:ind w:right="140"/>
        <w:jc w:val="both"/>
        <w:rPr>
          <w:bCs/>
          <w:sz w:val="28"/>
          <w:szCs w:val="28"/>
        </w:rPr>
      </w:pPr>
      <w:r w:rsidRPr="000E0637">
        <w:rPr>
          <w:bCs/>
          <w:sz w:val="28"/>
          <w:szCs w:val="28"/>
        </w:rPr>
        <w:t>повышение качества и конкурентоспособности рабочей силы за счет развития системы профессионального обучения, социальной адаптации и профессиональной ориентации безработных и незанятых граждан, учащейся молодежи;</w:t>
      </w:r>
    </w:p>
    <w:p w:rsidR="00985389" w:rsidRPr="000E0637" w:rsidRDefault="00985389" w:rsidP="00414178">
      <w:pPr>
        <w:pStyle w:val="afb"/>
        <w:numPr>
          <w:ilvl w:val="0"/>
          <w:numId w:val="23"/>
        </w:numPr>
        <w:ind w:right="140"/>
        <w:jc w:val="both"/>
        <w:rPr>
          <w:bCs/>
          <w:sz w:val="28"/>
          <w:szCs w:val="28"/>
        </w:rPr>
      </w:pPr>
      <w:r w:rsidRPr="000E0637">
        <w:rPr>
          <w:bCs/>
          <w:sz w:val="28"/>
          <w:szCs w:val="28"/>
        </w:rPr>
        <w:t>осуществление превентивных мер по предупреждению увольнения работников в связи с ликвидацией организации либо сокращением штатов, смягчению последствий массовых увольнений;</w:t>
      </w:r>
    </w:p>
    <w:p w:rsidR="00985389" w:rsidRPr="000E0637" w:rsidRDefault="00985389" w:rsidP="00414178">
      <w:pPr>
        <w:pStyle w:val="afb"/>
        <w:numPr>
          <w:ilvl w:val="0"/>
          <w:numId w:val="23"/>
        </w:numPr>
        <w:ind w:right="140"/>
        <w:jc w:val="both"/>
        <w:rPr>
          <w:bCs/>
          <w:sz w:val="28"/>
          <w:szCs w:val="28"/>
        </w:rPr>
      </w:pPr>
      <w:r w:rsidRPr="000E0637">
        <w:rPr>
          <w:bCs/>
          <w:sz w:val="28"/>
          <w:szCs w:val="28"/>
        </w:rPr>
        <w:t>улучшение информирования  граждан о спросе на рабочую силу, расширения доступа населения к информации об имеющихся вакансиях;</w:t>
      </w:r>
    </w:p>
    <w:p w:rsidR="00985389" w:rsidRPr="000E0637" w:rsidRDefault="00985389" w:rsidP="00414178">
      <w:pPr>
        <w:pStyle w:val="afb"/>
        <w:numPr>
          <w:ilvl w:val="0"/>
          <w:numId w:val="23"/>
        </w:numPr>
        <w:ind w:right="140"/>
        <w:jc w:val="both"/>
        <w:rPr>
          <w:bCs/>
          <w:sz w:val="28"/>
          <w:szCs w:val="28"/>
        </w:rPr>
      </w:pPr>
      <w:r w:rsidRPr="000E0637">
        <w:rPr>
          <w:sz w:val="28"/>
          <w:szCs w:val="28"/>
        </w:rPr>
        <w:t>содействие реализации политики в сфере занятости населения, сдерживание уровня безработицы, снижение социальной напряженности;</w:t>
      </w:r>
    </w:p>
    <w:p w:rsidR="00985389" w:rsidRPr="00985389" w:rsidRDefault="00985389" w:rsidP="00985389">
      <w:pPr>
        <w:ind w:right="140" w:hanging="900"/>
        <w:jc w:val="both"/>
        <w:rPr>
          <w:rFonts w:ascii="Times New Roman" w:hAnsi="Times New Roman" w:cs="Times New Roman"/>
          <w:b/>
          <w:sz w:val="28"/>
          <w:szCs w:val="28"/>
        </w:rPr>
      </w:pPr>
      <w:r w:rsidRPr="00985389">
        <w:rPr>
          <w:rFonts w:ascii="Times New Roman" w:hAnsi="Times New Roman" w:cs="Times New Roman"/>
          <w:sz w:val="28"/>
          <w:szCs w:val="28"/>
        </w:rPr>
        <w:t xml:space="preserve">      </w:t>
      </w:r>
      <w:r w:rsidRPr="00985389">
        <w:rPr>
          <w:rFonts w:ascii="Times New Roman" w:hAnsi="Times New Roman" w:cs="Times New Roman"/>
          <w:sz w:val="28"/>
          <w:szCs w:val="28"/>
        </w:rPr>
        <w:tab/>
      </w:r>
      <w:r w:rsidRPr="00985389">
        <w:rPr>
          <w:rFonts w:ascii="Times New Roman" w:hAnsi="Times New Roman" w:cs="Times New Roman"/>
          <w:b/>
          <w:sz w:val="28"/>
          <w:szCs w:val="28"/>
        </w:rPr>
        <w:t xml:space="preserve">           Задачи в области  трудовых отношений и в области занятости:</w:t>
      </w:r>
    </w:p>
    <w:p w:rsidR="00985389" w:rsidRPr="00D81308" w:rsidRDefault="00985389" w:rsidP="00414178">
      <w:pPr>
        <w:pStyle w:val="afb"/>
        <w:numPr>
          <w:ilvl w:val="0"/>
          <w:numId w:val="24"/>
        </w:numPr>
        <w:ind w:right="140"/>
        <w:jc w:val="both"/>
        <w:rPr>
          <w:sz w:val="28"/>
          <w:szCs w:val="28"/>
        </w:rPr>
      </w:pPr>
      <w:r w:rsidRPr="00D81308">
        <w:rPr>
          <w:sz w:val="28"/>
          <w:szCs w:val="28"/>
        </w:rPr>
        <w:t xml:space="preserve">повышение минимального </w:t>
      </w:r>
      <w:proofErr w:type="gramStart"/>
      <w:r w:rsidRPr="00D81308">
        <w:rPr>
          <w:sz w:val="28"/>
          <w:szCs w:val="28"/>
        </w:rPr>
        <w:t>размера оплаты труда</w:t>
      </w:r>
      <w:proofErr w:type="gramEnd"/>
      <w:r w:rsidRPr="00D81308">
        <w:rPr>
          <w:sz w:val="28"/>
          <w:szCs w:val="28"/>
        </w:rPr>
        <w:t>, уровня заработной платы на основе государственного и договорного регулирования;</w:t>
      </w:r>
    </w:p>
    <w:p w:rsidR="00985389" w:rsidRPr="00D81308" w:rsidRDefault="00985389" w:rsidP="00414178">
      <w:pPr>
        <w:pStyle w:val="afb"/>
        <w:numPr>
          <w:ilvl w:val="0"/>
          <w:numId w:val="24"/>
        </w:numPr>
        <w:ind w:right="140"/>
        <w:jc w:val="both"/>
        <w:rPr>
          <w:sz w:val="28"/>
          <w:szCs w:val="28"/>
        </w:rPr>
      </w:pPr>
      <w:r w:rsidRPr="00D81308">
        <w:rPr>
          <w:sz w:val="28"/>
          <w:szCs w:val="28"/>
        </w:rPr>
        <w:t xml:space="preserve">создание экономических, организационных и других условий, обеспечивающих своевременную и в полном объеме выплату заработной платы; </w:t>
      </w:r>
    </w:p>
    <w:p w:rsidR="00985389" w:rsidRPr="00D81308" w:rsidRDefault="00985389" w:rsidP="00414178">
      <w:pPr>
        <w:pStyle w:val="afb"/>
        <w:numPr>
          <w:ilvl w:val="0"/>
          <w:numId w:val="24"/>
        </w:numPr>
        <w:ind w:right="140"/>
        <w:jc w:val="both"/>
        <w:rPr>
          <w:sz w:val="28"/>
          <w:szCs w:val="28"/>
        </w:rPr>
      </w:pPr>
      <w:r w:rsidRPr="00D81308">
        <w:rPr>
          <w:sz w:val="28"/>
          <w:szCs w:val="28"/>
        </w:rPr>
        <w:t>содействие развитию взаимодействия представителей работников, работодателей и органов государственного управления, органов местного самоуправления при выработке и реализации решений по вопросам труда и социальной политики, в том числе на основе формирования органов социального партнерства.</w:t>
      </w:r>
    </w:p>
    <w:p w:rsidR="00985389" w:rsidRPr="00D81308" w:rsidRDefault="00985389" w:rsidP="00414178">
      <w:pPr>
        <w:pStyle w:val="afb"/>
        <w:numPr>
          <w:ilvl w:val="0"/>
          <w:numId w:val="24"/>
        </w:numPr>
        <w:ind w:right="140"/>
        <w:jc w:val="both"/>
        <w:rPr>
          <w:sz w:val="28"/>
          <w:szCs w:val="28"/>
        </w:rPr>
      </w:pPr>
      <w:r w:rsidRPr="00D81308">
        <w:rPr>
          <w:sz w:val="28"/>
          <w:szCs w:val="28"/>
        </w:rPr>
        <w:t>снижение уровня безработицы;</w:t>
      </w:r>
    </w:p>
    <w:p w:rsidR="00985389" w:rsidRPr="00D81308" w:rsidRDefault="00985389" w:rsidP="00414178">
      <w:pPr>
        <w:pStyle w:val="afb"/>
        <w:numPr>
          <w:ilvl w:val="0"/>
          <w:numId w:val="24"/>
        </w:numPr>
        <w:ind w:right="140"/>
        <w:jc w:val="both"/>
        <w:rPr>
          <w:sz w:val="28"/>
          <w:szCs w:val="28"/>
        </w:rPr>
      </w:pPr>
      <w:r w:rsidRPr="00D81308">
        <w:rPr>
          <w:sz w:val="28"/>
          <w:szCs w:val="28"/>
        </w:rPr>
        <w:t>достижение сбалансированности спроса и предложения на рынке труда;</w:t>
      </w:r>
    </w:p>
    <w:p w:rsidR="00985389" w:rsidRPr="00D81308" w:rsidRDefault="00985389" w:rsidP="00414178">
      <w:pPr>
        <w:pStyle w:val="afb"/>
        <w:numPr>
          <w:ilvl w:val="0"/>
          <w:numId w:val="24"/>
        </w:numPr>
        <w:ind w:right="140"/>
        <w:jc w:val="both"/>
        <w:rPr>
          <w:sz w:val="28"/>
          <w:szCs w:val="28"/>
        </w:rPr>
      </w:pPr>
      <w:r w:rsidRPr="00D81308">
        <w:rPr>
          <w:sz w:val="28"/>
          <w:szCs w:val="28"/>
        </w:rPr>
        <w:t>легализация «серого» рынка труда;</w:t>
      </w:r>
    </w:p>
    <w:p w:rsidR="00985389" w:rsidRPr="00D81308" w:rsidRDefault="00985389" w:rsidP="00414178">
      <w:pPr>
        <w:pStyle w:val="afb"/>
        <w:numPr>
          <w:ilvl w:val="0"/>
          <w:numId w:val="24"/>
        </w:numPr>
        <w:ind w:right="140"/>
        <w:jc w:val="both"/>
        <w:rPr>
          <w:sz w:val="28"/>
          <w:szCs w:val="28"/>
        </w:rPr>
      </w:pPr>
      <w:r w:rsidRPr="00D81308">
        <w:rPr>
          <w:sz w:val="28"/>
          <w:szCs w:val="28"/>
        </w:rPr>
        <w:t>обеспечение социальных гарантий гражданам, в период поиска работы;</w:t>
      </w:r>
    </w:p>
    <w:p w:rsidR="00985389" w:rsidRPr="00D81308" w:rsidRDefault="00985389" w:rsidP="00414178">
      <w:pPr>
        <w:pStyle w:val="afb"/>
        <w:numPr>
          <w:ilvl w:val="0"/>
          <w:numId w:val="24"/>
        </w:numPr>
        <w:ind w:right="140"/>
        <w:jc w:val="both"/>
        <w:rPr>
          <w:sz w:val="28"/>
          <w:szCs w:val="28"/>
        </w:rPr>
      </w:pPr>
      <w:r w:rsidRPr="00D81308">
        <w:rPr>
          <w:sz w:val="28"/>
          <w:szCs w:val="28"/>
        </w:rPr>
        <w:t>организация временной занятости несовершеннолетних граждан в летнее время.</w:t>
      </w:r>
    </w:p>
    <w:p w:rsidR="00985389" w:rsidRPr="00D81308" w:rsidRDefault="00985389" w:rsidP="00414178">
      <w:pPr>
        <w:pStyle w:val="afb"/>
        <w:numPr>
          <w:ilvl w:val="0"/>
          <w:numId w:val="24"/>
        </w:numPr>
        <w:ind w:right="140"/>
        <w:jc w:val="both"/>
        <w:rPr>
          <w:sz w:val="28"/>
          <w:szCs w:val="28"/>
        </w:rPr>
      </w:pPr>
      <w:r w:rsidRPr="00D81308">
        <w:rPr>
          <w:sz w:val="28"/>
          <w:szCs w:val="28"/>
        </w:rPr>
        <w:t>организация общественных и временных работ  для граждан, испытывающих трудности в поиске работы;</w:t>
      </w:r>
    </w:p>
    <w:p w:rsidR="00985389" w:rsidRPr="00D81308" w:rsidRDefault="00985389" w:rsidP="00414178">
      <w:pPr>
        <w:pStyle w:val="afb"/>
        <w:numPr>
          <w:ilvl w:val="0"/>
          <w:numId w:val="24"/>
        </w:numPr>
        <w:ind w:right="140"/>
        <w:jc w:val="both"/>
        <w:rPr>
          <w:sz w:val="28"/>
          <w:szCs w:val="28"/>
        </w:rPr>
      </w:pPr>
      <w:r w:rsidRPr="00D81308">
        <w:rPr>
          <w:sz w:val="28"/>
          <w:szCs w:val="28"/>
        </w:rPr>
        <w:t>поддержку  в актуальном состоянии Интернет-ресурсов по вакансиям работодателей  Республики Татарстан для трудоустройства граждан с переменой места жительства, вахтовым методом, на временные и сезонные работы;</w:t>
      </w:r>
    </w:p>
    <w:p w:rsidR="00985389" w:rsidRPr="00D81308" w:rsidRDefault="00985389" w:rsidP="00414178">
      <w:pPr>
        <w:pStyle w:val="afb"/>
        <w:numPr>
          <w:ilvl w:val="0"/>
          <w:numId w:val="24"/>
        </w:numPr>
        <w:ind w:right="140"/>
        <w:jc w:val="both"/>
        <w:rPr>
          <w:sz w:val="28"/>
          <w:szCs w:val="28"/>
        </w:rPr>
      </w:pPr>
      <w:r w:rsidRPr="00D81308">
        <w:rPr>
          <w:sz w:val="28"/>
          <w:szCs w:val="28"/>
        </w:rPr>
        <w:t xml:space="preserve">обеспечение ведения реестра граждан, прибывших из других субъектов Российской Федерации и трудоустроенных при содействии органов службы занятости и частных кадровых агентств; </w:t>
      </w:r>
    </w:p>
    <w:p w:rsidR="00985389" w:rsidRPr="00D81308" w:rsidRDefault="00985389" w:rsidP="00414178">
      <w:pPr>
        <w:pStyle w:val="afb"/>
        <w:numPr>
          <w:ilvl w:val="0"/>
          <w:numId w:val="24"/>
        </w:numPr>
        <w:ind w:right="140"/>
        <w:jc w:val="both"/>
        <w:rPr>
          <w:sz w:val="28"/>
          <w:szCs w:val="28"/>
        </w:rPr>
      </w:pPr>
      <w:r w:rsidRPr="00D81308">
        <w:rPr>
          <w:sz w:val="28"/>
          <w:szCs w:val="28"/>
        </w:rPr>
        <w:t xml:space="preserve">участие  в   формировании  республиканского  банка вакантных рабочих мест (должностей) для трудоустройства граждан с переменой места жительства, вахтовым методом, на временные и сезонные работы, путем представления </w:t>
      </w:r>
      <w:proofErr w:type="gramStart"/>
      <w:r w:rsidRPr="00D81308">
        <w:rPr>
          <w:sz w:val="28"/>
          <w:szCs w:val="28"/>
        </w:rPr>
        <w:t>сведений</w:t>
      </w:r>
      <w:proofErr w:type="gramEnd"/>
      <w:r w:rsidRPr="00D81308">
        <w:rPr>
          <w:sz w:val="28"/>
          <w:szCs w:val="28"/>
        </w:rPr>
        <w:t xml:space="preserve"> о вакансиях имеющихся у работодателей района;</w:t>
      </w:r>
    </w:p>
    <w:p w:rsidR="00985389" w:rsidRPr="00D81308" w:rsidRDefault="00985389" w:rsidP="00414178">
      <w:pPr>
        <w:pStyle w:val="afb"/>
        <w:numPr>
          <w:ilvl w:val="0"/>
          <w:numId w:val="24"/>
        </w:numPr>
        <w:ind w:right="140"/>
        <w:jc w:val="both"/>
        <w:rPr>
          <w:sz w:val="28"/>
          <w:szCs w:val="28"/>
        </w:rPr>
      </w:pPr>
      <w:r w:rsidRPr="00D81308">
        <w:rPr>
          <w:sz w:val="28"/>
          <w:szCs w:val="28"/>
        </w:rPr>
        <w:lastRenderedPageBreak/>
        <w:t xml:space="preserve">организация профессионального </w:t>
      </w:r>
      <w:proofErr w:type="gramStart"/>
      <w:r w:rsidRPr="00D81308">
        <w:rPr>
          <w:sz w:val="28"/>
          <w:szCs w:val="28"/>
        </w:rPr>
        <w:t>обучения безработных граждан по профессиям</w:t>
      </w:r>
      <w:proofErr w:type="gramEnd"/>
      <w:r w:rsidRPr="00D81308">
        <w:rPr>
          <w:sz w:val="28"/>
          <w:szCs w:val="28"/>
        </w:rPr>
        <w:t xml:space="preserve"> и специальностям, востребованным на рынке труда района.</w:t>
      </w:r>
    </w:p>
    <w:p w:rsidR="00D81308" w:rsidRDefault="00985389" w:rsidP="00985389">
      <w:pPr>
        <w:widowControl w:val="0"/>
        <w:tabs>
          <w:tab w:val="num" w:pos="-567"/>
          <w:tab w:val="decimal" w:pos="709"/>
          <w:tab w:val="decimal" w:pos="1560"/>
          <w:tab w:val="left" w:pos="9356"/>
          <w:tab w:val="left" w:pos="10632"/>
        </w:tabs>
        <w:ind w:right="140" w:hanging="567"/>
        <w:jc w:val="both"/>
        <w:rPr>
          <w:rFonts w:ascii="Times New Roman" w:hAnsi="Times New Roman" w:cs="Times New Roman"/>
          <w:b/>
          <w:sz w:val="28"/>
          <w:szCs w:val="28"/>
        </w:rPr>
      </w:pPr>
      <w:r w:rsidRPr="00985389">
        <w:rPr>
          <w:rFonts w:ascii="Times New Roman" w:hAnsi="Times New Roman" w:cs="Times New Roman"/>
          <w:b/>
          <w:sz w:val="28"/>
          <w:szCs w:val="28"/>
        </w:rPr>
        <w:t xml:space="preserve">      </w:t>
      </w:r>
      <w:r w:rsidRPr="00985389">
        <w:rPr>
          <w:rFonts w:ascii="Times New Roman" w:hAnsi="Times New Roman" w:cs="Times New Roman"/>
          <w:b/>
          <w:sz w:val="28"/>
          <w:szCs w:val="28"/>
        </w:rPr>
        <w:tab/>
      </w:r>
      <w:r w:rsidRPr="00985389">
        <w:rPr>
          <w:rFonts w:ascii="Times New Roman" w:hAnsi="Times New Roman" w:cs="Times New Roman"/>
          <w:b/>
          <w:sz w:val="28"/>
          <w:szCs w:val="28"/>
        </w:rPr>
        <w:tab/>
      </w:r>
      <w:r w:rsidR="00D81308">
        <w:rPr>
          <w:rFonts w:ascii="Times New Roman" w:hAnsi="Times New Roman" w:cs="Times New Roman"/>
          <w:b/>
          <w:sz w:val="28"/>
          <w:szCs w:val="28"/>
        </w:rPr>
        <w:tab/>
      </w:r>
    </w:p>
    <w:p w:rsidR="00985389" w:rsidRPr="00985389" w:rsidRDefault="00D81308" w:rsidP="00985389">
      <w:pPr>
        <w:widowControl w:val="0"/>
        <w:tabs>
          <w:tab w:val="num" w:pos="-567"/>
          <w:tab w:val="decimal" w:pos="709"/>
          <w:tab w:val="decimal" w:pos="1560"/>
          <w:tab w:val="left" w:pos="9356"/>
          <w:tab w:val="left" w:pos="10632"/>
        </w:tabs>
        <w:ind w:right="140" w:hanging="567"/>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В</w:t>
      </w:r>
      <w:r w:rsidR="00985389" w:rsidRPr="00985389">
        <w:rPr>
          <w:rFonts w:ascii="Times New Roman" w:hAnsi="Times New Roman" w:cs="Times New Roman"/>
          <w:b/>
          <w:sz w:val="28"/>
          <w:szCs w:val="28"/>
        </w:rPr>
        <w:t xml:space="preserve"> рамках реализации Региональной программы дополнительных мероприятий  по снижению напряженности на рынке труда:  </w:t>
      </w:r>
    </w:p>
    <w:p w:rsidR="00985389" w:rsidRPr="00D81308" w:rsidRDefault="00985389" w:rsidP="00414178">
      <w:pPr>
        <w:pStyle w:val="afb"/>
        <w:widowControl w:val="0"/>
        <w:numPr>
          <w:ilvl w:val="0"/>
          <w:numId w:val="25"/>
        </w:numPr>
        <w:tabs>
          <w:tab w:val="num" w:pos="-567"/>
          <w:tab w:val="decimal" w:pos="709"/>
          <w:tab w:val="decimal" w:pos="1560"/>
          <w:tab w:val="left" w:pos="9356"/>
          <w:tab w:val="left" w:pos="10632"/>
        </w:tabs>
        <w:ind w:right="140"/>
        <w:jc w:val="both"/>
        <w:rPr>
          <w:sz w:val="28"/>
          <w:szCs w:val="28"/>
        </w:rPr>
      </w:pPr>
      <w:r w:rsidRPr="00D81308">
        <w:rPr>
          <w:sz w:val="28"/>
          <w:szCs w:val="28"/>
        </w:rPr>
        <w:t xml:space="preserve">обеспечение занятости в форме осуществления предпринимательской деятельности для безработных граждан, изъявивших желание организовать предпринимательскую  деятельность;                                                                                                    </w:t>
      </w:r>
    </w:p>
    <w:p w:rsidR="00985389" w:rsidRPr="00D81308" w:rsidRDefault="00985389" w:rsidP="00414178">
      <w:pPr>
        <w:pStyle w:val="afb"/>
        <w:widowControl w:val="0"/>
        <w:numPr>
          <w:ilvl w:val="0"/>
          <w:numId w:val="25"/>
        </w:numPr>
        <w:tabs>
          <w:tab w:val="num" w:pos="-567"/>
          <w:tab w:val="decimal" w:pos="709"/>
          <w:tab w:val="decimal" w:pos="1560"/>
          <w:tab w:val="left" w:pos="9356"/>
          <w:tab w:val="left" w:pos="10632"/>
        </w:tabs>
        <w:ind w:right="140"/>
        <w:jc w:val="both"/>
        <w:rPr>
          <w:sz w:val="28"/>
          <w:szCs w:val="28"/>
        </w:rPr>
      </w:pPr>
      <w:r w:rsidRPr="00D81308">
        <w:rPr>
          <w:sz w:val="28"/>
          <w:szCs w:val="28"/>
        </w:rPr>
        <w:t>оказание адресной поддержки гражданам, обратившимся в органы службы занятости в целях поиска работы, включая организацию их переезда в другую местность для замещения рабочих мест, создаваемых, в том числе в рамках реализации федеральных целевых программ и инвестиционных проектов;</w:t>
      </w:r>
    </w:p>
    <w:p w:rsidR="00985389" w:rsidRPr="00D81308" w:rsidRDefault="00985389" w:rsidP="00414178">
      <w:pPr>
        <w:pStyle w:val="afb"/>
        <w:widowControl w:val="0"/>
        <w:numPr>
          <w:ilvl w:val="0"/>
          <w:numId w:val="25"/>
        </w:numPr>
        <w:tabs>
          <w:tab w:val="num" w:pos="-567"/>
          <w:tab w:val="decimal" w:pos="709"/>
          <w:tab w:val="decimal" w:pos="1560"/>
          <w:tab w:val="left" w:pos="9356"/>
          <w:tab w:val="left" w:pos="10632"/>
        </w:tabs>
        <w:ind w:right="140"/>
        <w:jc w:val="both"/>
        <w:rPr>
          <w:sz w:val="28"/>
          <w:szCs w:val="28"/>
        </w:rPr>
      </w:pPr>
      <w:r w:rsidRPr="00D81308">
        <w:rPr>
          <w:sz w:val="28"/>
          <w:szCs w:val="28"/>
        </w:rPr>
        <w:t>организация стажировки выпускников образовательных учреждений начального и среднего и высшего профессионального образования в целях приобретения опыта работы;</w:t>
      </w:r>
    </w:p>
    <w:p w:rsidR="00985389" w:rsidRPr="00D81308" w:rsidRDefault="00985389" w:rsidP="00414178">
      <w:pPr>
        <w:pStyle w:val="afb"/>
        <w:widowControl w:val="0"/>
        <w:numPr>
          <w:ilvl w:val="0"/>
          <w:numId w:val="25"/>
        </w:numPr>
        <w:tabs>
          <w:tab w:val="num" w:pos="-567"/>
          <w:tab w:val="decimal" w:pos="709"/>
          <w:tab w:val="decimal" w:pos="1560"/>
          <w:tab w:val="left" w:pos="9356"/>
          <w:tab w:val="left" w:pos="10632"/>
        </w:tabs>
        <w:ind w:right="140"/>
        <w:jc w:val="both"/>
        <w:rPr>
          <w:sz w:val="28"/>
          <w:szCs w:val="28"/>
        </w:rPr>
      </w:pPr>
      <w:r w:rsidRPr="00D81308">
        <w:rPr>
          <w:sz w:val="28"/>
          <w:szCs w:val="28"/>
        </w:rPr>
        <w:t>содействие трудоустройству незанятых инвалидов, родителей, воспитывающих детей-инвалидов, многодетных родителей;</w:t>
      </w:r>
    </w:p>
    <w:p w:rsidR="00985389" w:rsidRPr="00985389" w:rsidRDefault="00985389" w:rsidP="00414178">
      <w:pPr>
        <w:pStyle w:val="21"/>
        <w:numPr>
          <w:ilvl w:val="0"/>
          <w:numId w:val="25"/>
        </w:numPr>
        <w:spacing w:line="240" w:lineRule="auto"/>
        <w:ind w:right="140"/>
        <w:jc w:val="both"/>
        <w:rPr>
          <w:sz w:val="28"/>
          <w:szCs w:val="28"/>
        </w:rPr>
      </w:pPr>
      <w:r w:rsidRPr="00985389">
        <w:rPr>
          <w:sz w:val="28"/>
          <w:szCs w:val="28"/>
        </w:rPr>
        <w:t>оказание работодателям  информационных  и  консультативных услуг  по вопросам  профессионального обучения, в течение года:</w:t>
      </w:r>
    </w:p>
    <w:p w:rsidR="00985389" w:rsidRPr="00985389" w:rsidRDefault="00985389" w:rsidP="00414178">
      <w:pPr>
        <w:pStyle w:val="a8"/>
        <w:numPr>
          <w:ilvl w:val="0"/>
          <w:numId w:val="25"/>
        </w:numPr>
        <w:spacing w:line="240" w:lineRule="auto"/>
        <w:ind w:right="140"/>
        <w:jc w:val="both"/>
        <w:rPr>
          <w:b w:val="0"/>
          <w:szCs w:val="28"/>
        </w:rPr>
      </w:pPr>
      <w:r w:rsidRPr="00985389">
        <w:rPr>
          <w:b w:val="0"/>
          <w:szCs w:val="28"/>
        </w:rPr>
        <w:t>работников, находящихся под угрозой увольнения (простой, введение режима неполного рабочего времени, проведение мероприятий по высвобождению работников);</w:t>
      </w:r>
    </w:p>
    <w:p w:rsidR="00985389" w:rsidRPr="00985389" w:rsidRDefault="00985389" w:rsidP="00414178">
      <w:pPr>
        <w:pStyle w:val="a8"/>
        <w:numPr>
          <w:ilvl w:val="0"/>
          <w:numId w:val="25"/>
        </w:numPr>
        <w:ind w:right="140"/>
        <w:jc w:val="both"/>
        <w:rPr>
          <w:b w:val="0"/>
          <w:szCs w:val="28"/>
        </w:rPr>
      </w:pPr>
      <w:r w:rsidRPr="00985389">
        <w:rPr>
          <w:b w:val="0"/>
          <w:szCs w:val="28"/>
        </w:rPr>
        <w:t>женщин, работающих во вредных и тяжелых условиях труда, с целью их</w:t>
      </w:r>
    </w:p>
    <w:p w:rsidR="00985389" w:rsidRPr="00985389" w:rsidRDefault="00985389" w:rsidP="00414178">
      <w:pPr>
        <w:pStyle w:val="a8"/>
        <w:numPr>
          <w:ilvl w:val="0"/>
          <w:numId w:val="25"/>
        </w:numPr>
        <w:ind w:right="140"/>
        <w:jc w:val="both"/>
        <w:rPr>
          <w:b w:val="0"/>
          <w:szCs w:val="28"/>
        </w:rPr>
      </w:pPr>
      <w:r w:rsidRPr="00985389">
        <w:rPr>
          <w:b w:val="0"/>
          <w:szCs w:val="28"/>
        </w:rPr>
        <w:t>вывода с вредного производства;</w:t>
      </w:r>
    </w:p>
    <w:p w:rsidR="00985389" w:rsidRPr="00985389" w:rsidRDefault="00985389" w:rsidP="00414178">
      <w:pPr>
        <w:pStyle w:val="a8"/>
        <w:numPr>
          <w:ilvl w:val="0"/>
          <w:numId w:val="25"/>
        </w:numPr>
        <w:ind w:right="140"/>
        <w:jc w:val="both"/>
        <w:rPr>
          <w:b w:val="0"/>
          <w:szCs w:val="28"/>
        </w:rPr>
      </w:pPr>
      <w:r w:rsidRPr="00985389">
        <w:rPr>
          <w:b w:val="0"/>
          <w:szCs w:val="28"/>
        </w:rPr>
        <w:t>женщин, находящихся в отпуске по уходу за ребенком до 3 лет, планирующих возвращение к трудовой деятельности;</w:t>
      </w:r>
    </w:p>
    <w:p w:rsidR="00985389" w:rsidRDefault="00985389" w:rsidP="00414178">
      <w:pPr>
        <w:pStyle w:val="a8"/>
        <w:numPr>
          <w:ilvl w:val="0"/>
          <w:numId w:val="25"/>
        </w:numPr>
        <w:ind w:right="140"/>
        <w:jc w:val="both"/>
        <w:rPr>
          <w:b w:val="0"/>
          <w:szCs w:val="28"/>
        </w:rPr>
      </w:pPr>
      <w:r w:rsidRPr="00985389">
        <w:rPr>
          <w:b w:val="0"/>
          <w:szCs w:val="28"/>
        </w:rPr>
        <w:t>врачей в соответствии с программой модернизации здравоохранения субъектов Российской Федерации;</w:t>
      </w:r>
    </w:p>
    <w:p w:rsidR="006F47A9" w:rsidRPr="00985389" w:rsidRDefault="006F47A9" w:rsidP="006F47A9">
      <w:pPr>
        <w:pStyle w:val="a8"/>
        <w:ind w:right="140"/>
        <w:jc w:val="both"/>
        <w:rPr>
          <w:b w:val="0"/>
          <w:szCs w:val="28"/>
        </w:rPr>
      </w:pPr>
      <w:r>
        <w:rPr>
          <w:b w:val="0"/>
          <w:szCs w:val="28"/>
        </w:rPr>
        <w:tab/>
        <w:t xml:space="preserve">Исполнителем </w:t>
      </w:r>
      <w:r w:rsidR="00543FE0">
        <w:rPr>
          <w:b w:val="0"/>
          <w:szCs w:val="28"/>
        </w:rPr>
        <w:t xml:space="preserve">мероприятий </w:t>
      </w:r>
      <w:r>
        <w:rPr>
          <w:b w:val="0"/>
          <w:szCs w:val="28"/>
        </w:rPr>
        <w:t>является ГБУ «Центр занятости населения».</w:t>
      </w:r>
    </w:p>
    <w:p w:rsidR="006F47A9" w:rsidRDefault="006F47A9" w:rsidP="00AF2026">
      <w:pPr>
        <w:ind w:right="140" w:hanging="567"/>
        <w:jc w:val="center"/>
        <w:rPr>
          <w:rFonts w:ascii="Times New Roman" w:hAnsi="Times New Roman" w:cs="Times New Roman"/>
          <w:b/>
          <w:sz w:val="28"/>
          <w:szCs w:val="28"/>
        </w:rPr>
      </w:pPr>
    </w:p>
    <w:p w:rsidR="00985389" w:rsidRPr="00985389" w:rsidRDefault="00985389" w:rsidP="00AF2026">
      <w:pPr>
        <w:ind w:right="140" w:hanging="567"/>
        <w:jc w:val="center"/>
        <w:rPr>
          <w:rFonts w:ascii="Times New Roman" w:hAnsi="Times New Roman" w:cs="Times New Roman"/>
          <w:b/>
          <w:sz w:val="28"/>
          <w:szCs w:val="28"/>
        </w:rPr>
      </w:pPr>
      <w:r w:rsidRPr="00985389">
        <w:rPr>
          <w:rFonts w:ascii="Times New Roman" w:hAnsi="Times New Roman" w:cs="Times New Roman"/>
          <w:b/>
          <w:sz w:val="28"/>
          <w:szCs w:val="28"/>
        </w:rPr>
        <w:t>Результатом реализации Программы будет:</w:t>
      </w:r>
    </w:p>
    <w:p w:rsidR="00985389" w:rsidRPr="000A6361" w:rsidRDefault="00985389" w:rsidP="00414178">
      <w:pPr>
        <w:pStyle w:val="afb"/>
        <w:numPr>
          <w:ilvl w:val="0"/>
          <w:numId w:val="26"/>
        </w:numPr>
        <w:ind w:right="140"/>
        <w:jc w:val="both"/>
        <w:rPr>
          <w:sz w:val="28"/>
          <w:szCs w:val="28"/>
          <w:u w:val="single"/>
        </w:rPr>
      </w:pPr>
      <w:r w:rsidRPr="000A6361">
        <w:rPr>
          <w:sz w:val="28"/>
          <w:szCs w:val="28"/>
        </w:rPr>
        <w:t>повышение занятости населения, снижение уровня безработицы;</w:t>
      </w:r>
    </w:p>
    <w:p w:rsidR="00985389" w:rsidRPr="000A6361" w:rsidRDefault="00985389" w:rsidP="00414178">
      <w:pPr>
        <w:pStyle w:val="afb"/>
        <w:numPr>
          <w:ilvl w:val="0"/>
          <w:numId w:val="26"/>
        </w:numPr>
        <w:ind w:right="140"/>
        <w:jc w:val="both"/>
        <w:rPr>
          <w:sz w:val="28"/>
          <w:szCs w:val="28"/>
          <w:u w:val="single"/>
        </w:rPr>
      </w:pPr>
      <w:r w:rsidRPr="000A6361">
        <w:rPr>
          <w:sz w:val="28"/>
          <w:szCs w:val="28"/>
        </w:rPr>
        <w:t>повышение конкурентоспособности кадров на рынке труда путем    профессионального обучения, переподготовки и повышения квалификации;</w:t>
      </w:r>
    </w:p>
    <w:p w:rsidR="00985389" w:rsidRPr="000A6361" w:rsidRDefault="00985389" w:rsidP="00414178">
      <w:pPr>
        <w:pStyle w:val="afb"/>
        <w:numPr>
          <w:ilvl w:val="0"/>
          <w:numId w:val="26"/>
        </w:numPr>
        <w:ind w:right="140"/>
        <w:jc w:val="both"/>
        <w:rPr>
          <w:sz w:val="28"/>
          <w:szCs w:val="28"/>
        </w:rPr>
      </w:pPr>
      <w:r w:rsidRPr="000A6361">
        <w:rPr>
          <w:sz w:val="28"/>
          <w:szCs w:val="28"/>
        </w:rPr>
        <w:t xml:space="preserve">рост </w:t>
      </w:r>
      <w:proofErr w:type="spellStart"/>
      <w:r w:rsidRPr="000A6361">
        <w:rPr>
          <w:sz w:val="28"/>
          <w:szCs w:val="28"/>
        </w:rPr>
        <w:t>самозанятости</w:t>
      </w:r>
      <w:proofErr w:type="spellEnd"/>
      <w:r w:rsidRPr="000A6361">
        <w:rPr>
          <w:sz w:val="28"/>
          <w:szCs w:val="28"/>
        </w:rPr>
        <w:t xml:space="preserve"> населения.</w:t>
      </w:r>
    </w:p>
    <w:p w:rsidR="00985389" w:rsidRPr="00985389" w:rsidRDefault="00985389" w:rsidP="00985389">
      <w:pPr>
        <w:ind w:firstLine="851"/>
        <w:jc w:val="both"/>
        <w:rPr>
          <w:rFonts w:ascii="Times New Roman" w:hAnsi="Times New Roman" w:cs="Times New Roman"/>
          <w:i/>
          <w:sz w:val="28"/>
          <w:szCs w:val="28"/>
        </w:rPr>
      </w:pPr>
    </w:p>
    <w:p w:rsidR="000A128A" w:rsidRPr="002249DF" w:rsidRDefault="000A128A" w:rsidP="000A128A">
      <w:pPr>
        <w:pStyle w:val="2"/>
        <w:spacing w:before="0" w:after="0"/>
        <w:jc w:val="center"/>
        <w:rPr>
          <w:rFonts w:ascii="Times New Roman" w:hAnsi="Times New Roman"/>
          <w:i w:val="0"/>
          <w:color w:val="000000"/>
          <w:sz w:val="32"/>
          <w:szCs w:val="32"/>
        </w:rPr>
      </w:pPr>
      <w:r w:rsidRPr="002249DF">
        <w:rPr>
          <w:rFonts w:ascii="Times New Roman" w:hAnsi="Times New Roman"/>
          <w:i w:val="0"/>
          <w:color w:val="000000"/>
          <w:sz w:val="32"/>
          <w:szCs w:val="32"/>
        </w:rPr>
        <w:lastRenderedPageBreak/>
        <w:t>Жилищная политика и развитие жилищно-коммунального хозяйства</w:t>
      </w:r>
    </w:p>
    <w:p w:rsidR="00495E6B" w:rsidRDefault="00495E6B" w:rsidP="000A128A">
      <w:pPr>
        <w:keepNext/>
        <w:jc w:val="center"/>
        <w:rPr>
          <w:rFonts w:ascii="Times New Roman" w:hAnsi="Times New Roman" w:cs="Times New Roman"/>
          <w:b/>
          <w:color w:val="000000"/>
          <w:sz w:val="32"/>
          <w:szCs w:val="32"/>
        </w:rPr>
      </w:pPr>
    </w:p>
    <w:p w:rsidR="000A128A" w:rsidRPr="000B0E87" w:rsidRDefault="000B0E87" w:rsidP="000A128A">
      <w:pPr>
        <w:keepNext/>
        <w:jc w:val="center"/>
        <w:rPr>
          <w:rFonts w:ascii="Times New Roman" w:hAnsi="Times New Roman" w:cs="Times New Roman"/>
          <w:b/>
          <w:color w:val="000000"/>
          <w:sz w:val="32"/>
          <w:szCs w:val="32"/>
        </w:rPr>
      </w:pPr>
      <w:r w:rsidRPr="000B0E87">
        <w:rPr>
          <w:rFonts w:ascii="Times New Roman" w:hAnsi="Times New Roman" w:cs="Times New Roman"/>
          <w:b/>
          <w:color w:val="000000"/>
          <w:sz w:val="32"/>
          <w:szCs w:val="32"/>
        </w:rPr>
        <w:t>Жилищное строительство</w:t>
      </w:r>
    </w:p>
    <w:p w:rsidR="000B0E87" w:rsidRPr="008B0EEC" w:rsidRDefault="000B0E87" w:rsidP="000B0E87">
      <w:pPr>
        <w:spacing w:before="120"/>
        <w:ind w:firstLine="709"/>
        <w:rPr>
          <w:rFonts w:ascii="Times New Roman" w:hAnsi="Times New Roman" w:cs="Times New Roman"/>
          <w:b/>
          <w:sz w:val="28"/>
          <w:szCs w:val="28"/>
        </w:rPr>
      </w:pPr>
      <w:r>
        <w:rPr>
          <w:rFonts w:ascii="Times New Roman" w:hAnsi="Times New Roman" w:cs="Times New Roman"/>
          <w:b/>
          <w:sz w:val="28"/>
          <w:szCs w:val="28"/>
        </w:rPr>
        <w:t xml:space="preserve">                                                </w:t>
      </w:r>
      <w:r w:rsidRPr="008B0EEC">
        <w:rPr>
          <w:rFonts w:ascii="Times New Roman" w:hAnsi="Times New Roman" w:cs="Times New Roman"/>
          <w:b/>
          <w:sz w:val="28"/>
          <w:szCs w:val="28"/>
        </w:rPr>
        <w:t>Цель и задачи</w:t>
      </w:r>
    </w:p>
    <w:p w:rsidR="000B0E87" w:rsidRPr="004A062F" w:rsidRDefault="000B0E87" w:rsidP="000B0E87">
      <w:pPr>
        <w:spacing w:before="120"/>
        <w:ind w:firstLine="709"/>
        <w:jc w:val="both"/>
        <w:rPr>
          <w:rFonts w:ascii="Times New Roman" w:hAnsi="Times New Roman" w:cs="Times New Roman"/>
          <w:sz w:val="28"/>
          <w:szCs w:val="28"/>
          <w:u w:val="single"/>
        </w:rPr>
      </w:pPr>
      <w:r w:rsidRPr="004A062F">
        <w:rPr>
          <w:rFonts w:ascii="Times New Roman" w:hAnsi="Times New Roman" w:cs="Times New Roman"/>
          <w:sz w:val="28"/>
          <w:szCs w:val="28"/>
        </w:rPr>
        <w:t xml:space="preserve">Основной </w:t>
      </w:r>
      <w:r w:rsidRPr="008B0EEC">
        <w:rPr>
          <w:rFonts w:ascii="Times New Roman" w:hAnsi="Times New Roman" w:cs="Times New Roman"/>
          <w:sz w:val="28"/>
          <w:szCs w:val="28"/>
        </w:rPr>
        <w:t>целью</w:t>
      </w:r>
      <w:r w:rsidRPr="004A062F">
        <w:rPr>
          <w:rFonts w:ascii="Times New Roman" w:hAnsi="Times New Roman" w:cs="Times New Roman"/>
          <w:sz w:val="28"/>
          <w:szCs w:val="28"/>
        </w:rPr>
        <w:t xml:space="preserve"> Программы является обеспечение населения Арского района доступным жильем путем реализации механизмов государственной  поддержки и развития жилищного строительства и стимулирования спроса на рынке жилья. Для достижения этой цели проводится политика, направленная на сохранение и развитие потенциала строительного комплекса района, формирование сегмента жилья экономического класса, комплексное освоение и развитие территорий, соблюдение социальных гарантий и конституционных прав граждан, связанных с улучшением их жилищных условий.</w:t>
      </w:r>
    </w:p>
    <w:p w:rsidR="000B0E87" w:rsidRPr="004A062F" w:rsidRDefault="000B0E87" w:rsidP="000B0E87">
      <w:pPr>
        <w:spacing w:before="120"/>
        <w:ind w:firstLine="709"/>
        <w:jc w:val="both"/>
        <w:rPr>
          <w:rFonts w:ascii="Times New Roman" w:hAnsi="Times New Roman" w:cs="Times New Roman"/>
          <w:sz w:val="28"/>
          <w:szCs w:val="28"/>
        </w:rPr>
      </w:pPr>
      <w:r w:rsidRPr="004A062F">
        <w:rPr>
          <w:rFonts w:ascii="Times New Roman" w:hAnsi="Times New Roman" w:cs="Times New Roman"/>
          <w:sz w:val="28"/>
          <w:szCs w:val="28"/>
        </w:rPr>
        <w:t>Основные задачи Программы:</w:t>
      </w:r>
    </w:p>
    <w:p w:rsidR="000B0E87" w:rsidRPr="002249DF" w:rsidRDefault="000B0E87" w:rsidP="00414178">
      <w:pPr>
        <w:pStyle w:val="afb"/>
        <w:numPr>
          <w:ilvl w:val="0"/>
          <w:numId w:val="27"/>
        </w:numPr>
        <w:jc w:val="both"/>
        <w:rPr>
          <w:sz w:val="28"/>
          <w:szCs w:val="28"/>
          <w:lang w:eastAsia="en-US"/>
        </w:rPr>
      </w:pPr>
      <w:r w:rsidRPr="002249DF">
        <w:rPr>
          <w:sz w:val="28"/>
          <w:szCs w:val="28"/>
          <w:lang w:eastAsia="en-US"/>
        </w:rPr>
        <w:t xml:space="preserve">Формирование приоритетов роста жилищного строительства в Арском муниципальном районе.  </w:t>
      </w:r>
    </w:p>
    <w:p w:rsidR="000B0E87" w:rsidRPr="002249DF" w:rsidRDefault="000B0E87" w:rsidP="00414178">
      <w:pPr>
        <w:pStyle w:val="afb"/>
        <w:numPr>
          <w:ilvl w:val="0"/>
          <w:numId w:val="27"/>
        </w:numPr>
        <w:jc w:val="both"/>
        <w:rPr>
          <w:sz w:val="28"/>
          <w:szCs w:val="28"/>
          <w:lang w:eastAsia="en-US"/>
        </w:rPr>
      </w:pPr>
      <w:r w:rsidRPr="002249DF">
        <w:rPr>
          <w:sz w:val="28"/>
          <w:szCs w:val="28"/>
          <w:lang w:eastAsia="en-US"/>
        </w:rPr>
        <w:t>Обеспечение ежегодного роста объемов ввода жилья.</w:t>
      </w:r>
    </w:p>
    <w:p w:rsidR="000B0E87" w:rsidRPr="002249DF" w:rsidRDefault="000B0E87" w:rsidP="00414178">
      <w:pPr>
        <w:pStyle w:val="afb"/>
        <w:numPr>
          <w:ilvl w:val="0"/>
          <w:numId w:val="27"/>
        </w:numPr>
        <w:jc w:val="both"/>
        <w:rPr>
          <w:sz w:val="28"/>
          <w:szCs w:val="28"/>
          <w:lang w:eastAsia="en-US"/>
        </w:rPr>
      </w:pPr>
      <w:r w:rsidRPr="002249DF">
        <w:rPr>
          <w:sz w:val="28"/>
          <w:szCs w:val="28"/>
          <w:lang w:eastAsia="en-US"/>
        </w:rPr>
        <w:t>Развитие направлений строительства жилья, доступного для широких слоев населения, включая создание фонда жилья социального найма, создание сегмента доходного жилья, а также формирование маневренного жилого фонда.</w:t>
      </w:r>
    </w:p>
    <w:p w:rsidR="000B0E87" w:rsidRPr="002249DF" w:rsidRDefault="000B0E87" w:rsidP="00414178">
      <w:pPr>
        <w:pStyle w:val="afb"/>
        <w:numPr>
          <w:ilvl w:val="0"/>
          <w:numId w:val="27"/>
        </w:numPr>
        <w:jc w:val="both"/>
        <w:rPr>
          <w:sz w:val="28"/>
          <w:szCs w:val="28"/>
          <w:lang w:eastAsia="en-US"/>
        </w:rPr>
      </w:pPr>
      <w:r w:rsidRPr="002249DF">
        <w:rPr>
          <w:sz w:val="28"/>
          <w:szCs w:val="28"/>
          <w:lang w:eastAsia="en-US"/>
        </w:rPr>
        <w:t xml:space="preserve">Развитие базы промышленности строительных материалов Арского района (с учетом внедрения </w:t>
      </w:r>
      <w:proofErr w:type="spellStart"/>
      <w:r w:rsidRPr="002249DF">
        <w:rPr>
          <w:sz w:val="28"/>
          <w:szCs w:val="28"/>
          <w:lang w:eastAsia="en-US"/>
        </w:rPr>
        <w:t>энергоэффе</w:t>
      </w:r>
      <w:r w:rsidR="00847105">
        <w:rPr>
          <w:sz w:val="28"/>
          <w:szCs w:val="28"/>
          <w:lang w:eastAsia="en-US"/>
        </w:rPr>
        <w:t>ктивных</w:t>
      </w:r>
      <w:proofErr w:type="spellEnd"/>
      <w:r w:rsidR="00847105">
        <w:rPr>
          <w:sz w:val="28"/>
          <w:szCs w:val="28"/>
          <w:lang w:eastAsia="en-US"/>
        </w:rPr>
        <w:t xml:space="preserve"> и ресурсосберега</w:t>
      </w:r>
      <w:r w:rsidRPr="002249DF">
        <w:rPr>
          <w:sz w:val="28"/>
          <w:szCs w:val="28"/>
          <w:lang w:eastAsia="en-US"/>
        </w:rPr>
        <w:t>ющих технологий, материалов и решений).</w:t>
      </w:r>
    </w:p>
    <w:p w:rsidR="000B0E87" w:rsidRPr="002249DF" w:rsidRDefault="000B0E87" w:rsidP="00414178">
      <w:pPr>
        <w:pStyle w:val="afb"/>
        <w:numPr>
          <w:ilvl w:val="0"/>
          <w:numId w:val="27"/>
        </w:numPr>
        <w:jc w:val="both"/>
        <w:rPr>
          <w:sz w:val="28"/>
          <w:szCs w:val="28"/>
          <w:lang w:eastAsia="en-US"/>
        </w:rPr>
      </w:pPr>
      <w:r w:rsidRPr="002249DF">
        <w:rPr>
          <w:sz w:val="28"/>
          <w:szCs w:val="28"/>
          <w:lang w:eastAsia="en-US"/>
        </w:rPr>
        <w:t>Снижение административных барьеров в строительстве.</w:t>
      </w:r>
    </w:p>
    <w:p w:rsidR="000B0E87" w:rsidRPr="002249DF" w:rsidRDefault="000B0E87" w:rsidP="00414178">
      <w:pPr>
        <w:pStyle w:val="afb"/>
        <w:numPr>
          <w:ilvl w:val="0"/>
          <w:numId w:val="27"/>
        </w:numPr>
        <w:jc w:val="both"/>
        <w:rPr>
          <w:sz w:val="28"/>
          <w:szCs w:val="28"/>
        </w:rPr>
      </w:pPr>
      <w:r w:rsidRPr="002249DF">
        <w:rPr>
          <w:sz w:val="28"/>
          <w:szCs w:val="28"/>
          <w:lang w:eastAsia="en-US"/>
        </w:rPr>
        <w:t xml:space="preserve">Стимулирование </w:t>
      </w:r>
      <w:r w:rsidRPr="002249DF">
        <w:rPr>
          <w:sz w:val="28"/>
          <w:szCs w:val="28"/>
        </w:rPr>
        <w:t xml:space="preserve">частной инициативы граждан; формирование условий для создания жилищных некоммерческих объединений граждан, в том числе жилищно-строительных кооперативов и строительных сберегательных касс. </w:t>
      </w:r>
    </w:p>
    <w:p w:rsidR="000B0E87" w:rsidRPr="002249DF" w:rsidRDefault="000B0E87" w:rsidP="00414178">
      <w:pPr>
        <w:pStyle w:val="afb"/>
        <w:numPr>
          <w:ilvl w:val="0"/>
          <w:numId w:val="27"/>
        </w:numPr>
        <w:jc w:val="both"/>
        <w:rPr>
          <w:sz w:val="28"/>
          <w:szCs w:val="28"/>
        </w:rPr>
      </w:pPr>
      <w:r w:rsidRPr="002249DF">
        <w:rPr>
          <w:sz w:val="28"/>
          <w:szCs w:val="28"/>
          <w:lang w:eastAsia="en-US"/>
        </w:rPr>
        <w:t>В</w:t>
      </w:r>
      <w:r w:rsidRPr="002249DF">
        <w:rPr>
          <w:sz w:val="28"/>
          <w:szCs w:val="28"/>
        </w:rPr>
        <w:t>ыполнение социальных гарантий по поддержке граждан при приобретении жилья и улучшении жилищных условий.</w:t>
      </w:r>
    </w:p>
    <w:p w:rsidR="000B0E87" w:rsidRPr="002249DF" w:rsidRDefault="000B0E87" w:rsidP="00414178">
      <w:pPr>
        <w:pStyle w:val="afb"/>
        <w:numPr>
          <w:ilvl w:val="0"/>
          <w:numId w:val="27"/>
        </w:numPr>
        <w:jc w:val="both"/>
        <w:rPr>
          <w:sz w:val="28"/>
          <w:szCs w:val="28"/>
          <w:lang w:eastAsia="en-US"/>
        </w:rPr>
      </w:pPr>
      <w:r w:rsidRPr="002249DF">
        <w:rPr>
          <w:sz w:val="28"/>
          <w:szCs w:val="28"/>
          <w:lang w:eastAsia="en-US"/>
        </w:rPr>
        <w:t>Создание условий для развития ипотечного жилищного кредитования и деятельности участников рынка ипотечного жилищного кредитования.</w:t>
      </w:r>
    </w:p>
    <w:p w:rsidR="000B0E87" w:rsidRPr="002249DF" w:rsidRDefault="000B0E87" w:rsidP="00414178">
      <w:pPr>
        <w:pStyle w:val="afb"/>
        <w:numPr>
          <w:ilvl w:val="0"/>
          <w:numId w:val="27"/>
        </w:numPr>
        <w:jc w:val="both"/>
        <w:rPr>
          <w:sz w:val="28"/>
          <w:szCs w:val="28"/>
        </w:rPr>
      </w:pPr>
      <w:r w:rsidRPr="002249DF">
        <w:rPr>
          <w:sz w:val="28"/>
          <w:szCs w:val="28"/>
        </w:rPr>
        <w:t>Обеспечение информационной открытости для населения мер, предпринимаемых государством в целях стимулирования развития жилищного строительства.</w:t>
      </w:r>
    </w:p>
    <w:p w:rsidR="000B0E87" w:rsidRPr="004A062F" w:rsidRDefault="000B0E87" w:rsidP="000B0E87">
      <w:pPr>
        <w:spacing w:before="120"/>
        <w:ind w:firstLine="709"/>
        <w:jc w:val="both"/>
        <w:rPr>
          <w:rFonts w:ascii="Times New Roman" w:hAnsi="Times New Roman" w:cs="Times New Roman"/>
          <w:sz w:val="28"/>
          <w:szCs w:val="28"/>
        </w:rPr>
      </w:pPr>
      <w:r w:rsidRPr="004A062F">
        <w:rPr>
          <w:rFonts w:ascii="Times New Roman" w:hAnsi="Times New Roman" w:cs="Times New Roman"/>
          <w:sz w:val="28"/>
          <w:szCs w:val="28"/>
        </w:rPr>
        <w:t>Таким образом, Программа ориентирована как на продолжение реализации и совершенствование существующих мер и механизмов государственной поддержки развития жилищного строительства, так и на поиск новых форм, создание условий для возникновения новых сегментов на рынке жилья, с целью наиболее полного учета потребности всех категорий населения района в улучшении жилищных условий.</w:t>
      </w:r>
    </w:p>
    <w:p w:rsidR="000B0E87" w:rsidRPr="004A062F" w:rsidRDefault="000B0E87" w:rsidP="000B0E87">
      <w:pPr>
        <w:autoSpaceDE w:val="0"/>
        <w:autoSpaceDN w:val="0"/>
        <w:adjustRightInd w:val="0"/>
        <w:ind w:firstLine="539"/>
        <w:jc w:val="center"/>
        <w:rPr>
          <w:rFonts w:ascii="Times New Roman" w:hAnsi="Times New Roman" w:cs="Times New Roman"/>
          <w:b/>
          <w:bCs/>
          <w:sz w:val="28"/>
          <w:szCs w:val="28"/>
        </w:rPr>
      </w:pPr>
      <w:r w:rsidRPr="004A062F">
        <w:rPr>
          <w:rFonts w:ascii="Times New Roman" w:hAnsi="Times New Roman" w:cs="Times New Roman"/>
          <w:b/>
          <w:bCs/>
          <w:sz w:val="28"/>
          <w:szCs w:val="28"/>
        </w:rPr>
        <w:lastRenderedPageBreak/>
        <w:t>Анализ ситуации в сфере жилищного строительства.</w:t>
      </w:r>
    </w:p>
    <w:p w:rsidR="000B0E87" w:rsidRPr="00997B3D" w:rsidRDefault="000B0E87" w:rsidP="00847105">
      <w:pPr>
        <w:ind w:firstLine="709"/>
        <w:jc w:val="both"/>
        <w:rPr>
          <w:rFonts w:ascii="Times New Roman" w:hAnsi="Times New Roman" w:cs="Times New Roman"/>
          <w:color w:val="000000"/>
          <w:sz w:val="28"/>
          <w:szCs w:val="28"/>
        </w:rPr>
      </w:pPr>
      <w:r w:rsidRPr="004A062F">
        <w:rPr>
          <w:rFonts w:ascii="Times New Roman" w:hAnsi="Times New Roman" w:cs="Times New Roman"/>
          <w:sz w:val="28"/>
          <w:szCs w:val="28"/>
        </w:rPr>
        <w:t xml:space="preserve">Приобретение и строительство жилья в районе, так же как и в целом по </w:t>
      </w:r>
      <w:r w:rsidR="00847105">
        <w:rPr>
          <w:rFonts w:ascii="Times New Roman" w:hAnsi="Times New Roman" w:cs="Times New Roman"/>
          <w:sz w:val="28"/>
          <w:szCs w:val="28"/>
        </w:rPr>
        <w:t>р</w:t>
      </w:r>
      <w:r w:rsidRPr="004A062F">
        <w:rPr>
          <w:rFonts w:ascii="Times New Roman" w:hAnsi="Times New Roman" w:cs="Times New Roman"/>
          <w:sz w:val="28"/>
          <w:szCs w:val="28"/>
        </w:rPr>
        <w:t xml:space="preserve">еспублике, с использованием рыночных механизмов </w:t>
      </w:r>
      <w:proofErr w:type="gramStart"/>
      <w:r w:rsidRPr="004A062F">
        <w:rPr>
          <w:rFonts w:ascii="Times New Roman" w:hAnsi="Times New Roman" w:cs="Times New Roman"/>
          <w:sz w:val="28"/>
          <w:szCs w:val="28"/>
        </w:rPr>
        <w:t>доступны</w:t>
      </w:r>
      <w:proofErr w:type="gramEnd"/>
      <w:r w:rsidRPr="004A062F">
        <w:rPr>
          <w:rFonts w:ascii="Times New Roman" w:hAnsi="Times New Roman" w:cs="Times New Roman"/>
          <w:sz w:val="28"/>
          <w:szCs w:val="28"/>
        </w:rPr>
        <w:t xml:space="preserve"> лишь семьям с высокими доходами. </w:t>
      </w:r>
    </w:p>
    <w:p w:rsidR="000B0E87" w:rsidRPr="00997B3D" w:rsidRDefault="000B0E87" w:rsidP="000B0E87">
      <w:pPr>
        <w:autoSpaceDE w:val="0"/>
        <w:autoSpaceDN w:val="0"/>
        <w:adjustRightInd w:val="0"/>
        <w:ind w:firstLine="539"/>
        <w:jc w:val="both"/>
        <w:rPr>
          <w:rFonts w:ascii="Times New Roman" w:hAnsi="Times New Roman" w:cs="Times New Roman"/>
          <w:sz w:val="28"/>
          <w:szCs w:val="28"/>
        </w:rPr>
      </w:pPr>
      <w:r w:rsidRPr="00997B3D">
        <w:rPr>
          <w:rFonts w:ascii="Times New Roman" w:hAnsi="Times New Roman" w:cs="Times New Roman"/>
          <w:sz w:val="28"/>
          <w:szCs w:val="28"/>
        </w:rPr>
        <w:t xml:space="preserve">  Анализ существующих проблем в жилищном строительстве показывает, что их можно разделить на две условные группы: проблемы, влияющие на активность предложения на рынке жилья, и проблемы, влияющие на активность спроса на жилье.</w:t>
      </w:r>
    </w:p>
    <w:p w:rsidR="000B0E87" w:rsidRPr="00997B3D" w:rsidRDefault="00847105" w:rsidP="000B0E87">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ab/>
      </w:r>
      <w:r w:rsidR="000B0E87" w:rsidRPr="00997B3D">
        <w:rPr>
          <w:rFonts w:ascii="Times New Roman" w:hAnsi="Times New Roman" w:cs="Times New Roman"/>
          <w:sz w:val="28"/>
          <w:szCs w:val="28"/>
        </w:rPr>
        <w:t xml:space="preserve">К </w:t>
      </w:r>
      <w:r w:rsidR="000B0E87" w:rsidRPr="00997B3D">
        <w:rPr>
          <w:rFonts w:ascii="Times New Roman" w:hAnsi="Times New Roman" w:cs="Times New Roman"/>
          <w:bCs/>
          <w:sz w:val="28"/>
          <w:szCs w:val="28"/>
        </w:rPr>
        <w:t>проблемам, оказывающим негативное воздействие на объемы строительства жилья,</w:t>
      </w:r>
      <w:r w:rsidR="000B0E87" w:rsidRPr="00997B3D">
        <w:rPr>
          <w:rFonts w:ascii="Times New Roman" w:hAnsi="Times New Roman" w:cs="Times New Roman"/>
          <w:sz w:val="28"/>
          <w:szCs w:val="28"/>
        </w:rPr>
        <w:t xml:space="preserve"> следует отнести:</w:t>
      </w:r>
    </w:p>
    <w:p w:rsidR="000B0E87" w:rsidRPr="00C91920" w:rsidRDefault="000B0E87" w:rsidP="00414178">
      <w:pPr>
        <w:pStyle w:val="afb"/>
        <w:numPr>
          <w:ilvl w:val="0"/>
          <w:numId w:val="28"/>
        </w:numPr>
        <w:autoSpaceDE w:val="0"/>
        <w:autoSpaceDN w:val="0"/>
        <w:adjustRightInd w:val="0"/>
        <w:spacing w:before="120"/>
        <w:ind w:left="851"/>
        <w:jc w:val="both"/>
        <w:rPr>
          <w:sz w:val="28"/>
          <w:szCs w:val="28"/>
        </w:rPr>
      </w:pPr>
      <w:r w:rsidRPr="00C91920">
        <w:rPr>
          <w:iCs/>
          <w:sz w:val="28"/>
          <w:szCs w:val="28"/>
        </w:rPr>
        <w:t>Наличие административных барьеров</w:t>
      </w:r>
      <w:r w:rsidRPr="00C91920">
        <w:rPr>
          <w:sz w:val="28"/>
          <w:szCs w:val="28"/>
        </w:rPr>
        <w:t xml:space="preserve"> при получении исходно-разрешительной документации на строительство, при получении заключения государственной экспертизы на проектную документацию, при получении технических условий на подключение объектов к инженерным коммуникациям и при получении разрешений на ввод построенных объектов в эксплуатацию.</w:t>
      </w:r>
    </w:p>
    <w:p w:rsidR="000B0E87" w:rsidRPr="00C91920" w:rsidRDefault="000B0E87" w:rsidP="00414178">
      <w:pPr>
        <w:pStyle w:val="afb"/>
        <w:numPr>
          <w:ilvl w:val="0"/>
          <w:numId w:val="28"/>
        </w:numPr>
        <w:autoSpaceDE w:val="0"/>
        <w:autoSpaceDN w:val="0"/>
        <w:adjustRightInd w:val="0"/>
        <w:ind w:left="851"/>
        <w:jc w:val="both"/>
        <w:rPr>
          <w:sz w:val="28"/>
          <w:szCs w:val="28"/>
        </w:rPr>
      </w:pPr>
      <w:r w:rsidRPr="00C91920">
        <w:rPr>
          <w:iCs/>
          <w:sz w:val="28"/>
          <w:szCs w:val="28"/>
        </w:rPr>
        <w:t>Отсутствие подготовленных к застройке земельных участков</w:t>
      </w:r>
      <w:r w:rsidRPr="00C91920">
        <w:rPr>
          <w:sz w:val="28"/>
          <w:szCs w:val="28"/>
        </w:rPr>
        <w:t xml:space="preserve">, обеспеченных коммунальной инфраструктурой. </w:t>
      </w:r>
    </w:p>
    <w:p w:rsidR="000B0E87" w:rsidRPr="00C91920" w:rsidRDefault="000B0E87" w:rsidP="00414178">
      <w:pPr>
        <w:pStyle w:val="afb"/>
        <w:numPr>
          <w:ilvl w:val="0"/>
          <w:numId w:val="28"/>
        </w:numPr>
        <w:autoSpaceDE w:val="0"/>
        <w:autoSpaceDN w:val="0"/>
        <w:adjustRightInd w:val="0"/>
        <w:ind w:left="851"/>
        <w:jc w:val="both"/>
        <w:rPr>
          <w:sz w:val="28"/>
          <w:szCs w:val="28"/>
        </w:rPr>
      </w:pPr>
      <w:r w:rsidRPr="00C91920">
        <w:rPr>
          <w:iCs/>
          <w:sz w:val="28"/>
          <w:szCs w:val="28"/>
        </w:rPr>
        <w:t>Недоступность для большинства застройщиков кредитных ресурсов</w:t>
      </w:r>
      <w:r w:rsidRPr="00C91920">
        <w:rPr>
          <w:sz w:val="28"/>
          <w:szCs w:val="28"/>
        </w:rPr>
        <w:t xml:space="preserve"> для осуществления строительства. </w:t>
      </w:r>
    </w:p>
    <w:p w:rsidR="000B0E87" w:rsidRPr="00C91920" w:rsidRDefault="000B0E87" w:rsidP="00414178">
      <w:pPr>
        <w:pStyle w:val="afb"/>
        <w:numPr>
          <w:ilvl w:val="0"/>
          <w:numId w:val="28"/>
        </w:numPr>
        <w:autoSpaceDE w:val="0"/>
        <w:autoSpaceDN w:val="0"/>
        <w:adjustRightInd w:val="0"/>
        <w:ind w:left="851"/>
        <w:jc w:val="both"/>
        <w:rPr>
          <w:sz w:val="28"/>
          <w:szCs w:val="28"/>
        </w:rPr>
      </w:pPr>
      <w:r w:rsidRPr="00C91920">
        <w:rPr>
          <w:iCs/>
          <w:sz w:val="28"/>
          <w:szCs w:val="28"/>
        </w:rPr>
        <w:t>Сдерживание развития промышленности строительных материалов</w:t>
      </w:r>
      <w:r w:rsidRPr="00C91920">
        <w:rPr>
          <w:sz w:val="28"/>
          <w:szCs w:val="28"/>
        </w:rPr>
        <w:t xml:space="preserve">, связанное с имеющимся износом основных фондов на уровне 60-70 % и невозможностью для большинства предприятий стройиндустрии привлечь льготный кредит для модернизации производства </w:t>
      </w:r>
    </w:p>
    <w:p w:rsidR="00B028B8" w:rsidRDefault="000B0E87" w:rsidP="00414178">
      <w:pPr>
        <w:pStyle w:val="afb"/>
        <w:numPr>
          <w:ilvl w:val="0"/>
          <w:numId w:val="28"/>
        </w:numPr>
        <w:ind w:left="851"/>
        <w:jc w:val="both"/>
        <w:rPr>
          <w:sz w:val="28"/>
          <w:szCs w:val="28"/>
        </w:rPr>
      </w:pPr>
      <w:r w:rsidRPr="00C91920">
        <w:rPr>
          <w:iCs/>
          <w:sz w:val="28"/>
          <w:szCs w:val="28"/>
        </w:rPr>
        <w:t>Кадровая проблема в отрасли.</w:t>
      </w:r>
      <w:r w:rsidRPr="00C91920">
        <w:rPr>
          <w:sz w:val="28"/>
          <w:szCs w:val="28"/>
        </w:rPr>
        <w:t xml:space="preserve"> </w:t>
      </w:r>
    </w:p>
    <w:p w:rsidR="000B0E87" w:rsidRPr="00B028B8" w:rsidRDefault="00B028B8" w:rsidP="00B028B8">
      <w:pPr>
        <w:pStyle w:val="afb"/>
        <w:ind w:left="851"/>
        <w:jc w:val="both"/>
        <w:rPr>
          <w:sz w:val="28"/>
          <w:szCs w:val="28"/>
        </w:rPr>
      </w:pPr>
      <w:r>
        <w:rPr>
          <w:sz w:val="28"/>
          <w:szCs w:val="28"/>
        </w:rPr>
        <w:tab/>
      </w:r>
      <w:r w:rsidR="000B0E87" w:rsidRPr="00B028B8">
        <w:rPr>
          <w:sz w:val="28"/>
          <w:szCs w:val="28"/>
        </w:rPr>
        <w:t xml:space="preserve">К основным </w:t>
      </w:r>
      <w:r w:rsidR="000B0E87" w:rsidRPr="00B028B8">
        <w:rPr>
          <w:bCs/>
          <w:sz w:val="28"/>
          <w:szCs w:val="28"/>
        </w:rPr>
        <w:t>факторам, негативно влияющим на динамику спроса на рынке жилья,</w:t>
      </w:r>
      <w:r w:rsidR="000B0E87" w:rsidRPr="00B028B8">
        <w:rPr>
          <w:sz w:val="28"/>
          <w:szCs w:val="28"/>
        </w:rPr>
        <w:t xml:space="preserve"> относятся:</w:t>
      </w:r>
    </w:p>
    <w:p w:rsidR="000B0E87" w:rsidRPr="00C91920" w:rsidRDefault="000B0E87" w:rsidP="00414178">
      <w:pPr>
        <w:pStyle w:val="afb"/>
        <w:numPr>
          <w:ilvl w:val="0"/>
          <w:numId w:val="28"/>
        </w:numPr>
        <w:autoSpaceDE w:val="0"/>
        <w:autoSpaceDN w:val="0"/>
        <w:adjustRightInd w:val="0"/>
        <w:ind w:left="851"/>
        <w:jc w:val="both"/>
        <w:rPr>
          <w:sz w:val="28"/>
          <w:szCs w:val="28"/>
        </w:rPr>
      </w:pPr>
      <w:r w:rsidRPr="00C91920">
        <w:rPr>
          <w:iCs/>
          <w:sz w:val="28"/>
          <w:szCs w:val="28"/>
        </w:rPr>
        <w:t>низкий уровень доходов населения</w:t>
      </w:r>
      <w:r w:rsidRPr="00C91920">
        <w:rPr>
          <w:sz w:val="28"/>
          <w:szCs w:val="28"/>
        </w:rPr>
        <w:t xml:space="preserve">; </w:t>
      </w:r>
    </w:p>
    <w:p w:rsidR="000B0E87" w:rsidRPr="00C91920" w:rsidRDefault="000B0E87" w:rsidP="00414178">
      <w:pPr>
        <w:pStyle w:val="afb"/>
        <w:numPr>
          <w:ilvl w:val="0"/>
          <w:numId w:val="28"/>
        </w:numPr>
        <w:autoSpaceDE w:val="0"/>
        <w:autoSpaceDN w:val="0"/>
        <w:adjustRightInd w:val="0"/>
        <w:ind w:left="851"/>
        <w:jc w:val="both"/>
        <w:rPr>
          <w:sz w:val="28"/>
          <w:szCs w:val="28"/>
        </w:rPr>
      </w:pPr>
      <w:r w:rsidRPr="00C91920">
        <w:rPr>
          <w:iCs/>
          <w:sz w:val="28"/>
          <w:szCs w:val="28"/>
        </w:rPr>
        <w:t>отсутствие на рынке ипотечных продуктов, доступных для широких слоев населения</w:t>
      </w:r>
      <w:r w:rsidRPr="00C91920">
        <w:rPr>
          <w:sz w:val="28"/>
          <w:szCs w:val="28"/>
        </w:rPr>
        <w:t xml:space="preserve"> с разной покупательской способностью, прежде всего, для категорий граждан с низким уровнем доходов, нуждающихся в улучшении жилищных условий; </w:t>
      </w:r>
    </w:p>
    <w:p w:rsidR="000B0E87" w:rsidRPr="00C91920" w:rsidRDefault="000B0E87" w:rsidP="00414178">
      <w:pPr>
        <w:pStyle w:val="afb"/>
        <w:numPr>
          <w:ilvl w:val="0"/>
          <w:numId w:val="28"/>
        </w:numPr>
        <w:autoSpaceDE w:val="0"/>
        <w:autoSpaceDN w:val="0"/>
        <w:adjustRightInd w:val="0"/>
        <w:ind w:left="851"/>
        <w:jc w:val="both"/>
        <w:rPr>
          <w:sz w:val="28"/>
          <w:szCs w:val="28"/>
        </w:rPr>
      </w:pPr>
      <w:r w:rsidRPr="00C91920">
        <w:rPr>
          <w:iCs/>
          <w:sz w:val="28"/>
          <w:szCs w:val="28"/>
        </w:rPr>
        <w:t>отсутствие необходимой нормативной базы, стимулирующей развитие системы жилищных строительн</w:t>
      </w:r>
      <w:r w:rsidR="00B028B8">
        <w:rPr>
          <w:iCs/>
          <w:sz w:val="28"/>
          <w:szCs w:val="28"/>
        </w:rPr>
        <w:t>ых и накопительных кооперативов.</w:t>
      </w:r>
    </w:p>
    <w:p w:rsidR="000B0E87" w:rsidRPr="00997B3D" w:rsidRDefault="000B0E87" w:rsidP="000B0E87">
      <w:pPr>
        <w:ind w:firstLine="709"/>
        <w:jc w:val="both"/>
        <w:rPr>
          <w:rFonts w:ascii="Times New Roman" w:hAnsi="Times New Roman" w:cs="Times New Roman"/>
          <w:sz w:val="28"/>
          <w:szCs w:val="28"/>
        </w:rPr>
      </w:pPr>
      <w:r w:rsidRPr="00997B3D">
        <w:rPr>
          <w:rFonts w:ascii="Times New Roman" w:hAnsi="Times New Roman" w:cs="Times New Roman"/>
          <w:sz w:val="28"/>
          <w:szCs w:val="28"/>
        </w:rPr>
        <w:t>Мероприятиями Программы должен быть обеспечен основной принцип жилищного строительства в Республике Татарстан в ближайшей и среднесрочной перспективе – создание условий для обеспечения доступности жилья для различных категорий населения.</w:t>
      </w:r>
    </w:p>
    <w:p w:rsidR="000B0E87" w:rsidRPr="00997B3D" w:rsidRDefault="000B0E87" w:rsidP="000B0E87">
      <w:pPr>
        <w:autoSpaceDE w:val="0"/>
        <w:autoSpaceDN w:val="0"/>
        <w:adjustRightInd w:val="0"/>
        <w:ind w:firstLine="539"/>
        <w:jc w:val="both"/>
        <w:rPr>
          <w:rFonts w:ascii="Times New Roman" w:hAnsi="Times New Roman" w:cs="Times New Roman"/>
          <w:sz w:val="28"/>
          <w:szCs w:val="28"/>
        </w:rPr>
      </w:pPr>
      <w:r w:rsidRPr="00997B3D">
        <w:rPr>
          <w:rFonts w:ascii="Times New Roman" w:hAnsi="Times New Roman" w:cs="Times New Roman"/>
          <w:sz w:val="28"/>
          <w:szCs w:val="28"/>
        </w:rPr>
        <w:t xml:space="preserve">Для обеспечения доступным жильем категорий населения с низкими доходами в Арском муниципальном районе Республики Татарстан на протяжении последних пяти лет реализуется Программа социальной ипотеки. Приоритет использования механизма социальной ипотеки для улучшения своих </w:t>
      </w:r>
      <w:r w:rsidRPr="00997B3D">
        <w:rPr>
          <w:rFonts w:ascii="Times New Roman" w:hAnsi="Times New Roman" w:cs="Times New Roman"/>
          <w:sz w:val="28"/>
          <w:szCs w:val="28"/>
        </w:rPr>
        <w:lastRenderedPageBreak/>
        <w:t xml:space="preserve">жилищных условий принадлежит работникам бюджетной сферы и работникам предприятий, участвующих в реализации данной программы. </w:t>
      </w:r>
    </w:p>
    <w:p w:rsidR="000B0E87" w:rsidRPr="00997B3D" w:rsidRDefault="000B0E87" w:rsidP="000B0E87">
      <w:pPr>
        <w:autoSpaceDE w:val="0"/>
        <w:autoSpaceDN w:val="0"/>
        <w:adjustRightInd w:val="0"/>
        <w:ind w:firstLine="539"/>
        <w:jc w:val="both"/>
        <w:rPr>
          <w:rFonts w:ascii="Times New Roman" w:hAnsi="Times New Roman" w:cs="Times New Roman"/>
          <w:sz w:val="28"/>
          <w:szCs w:val="28"/>
        </w:rPr>
      </w:pPr>
      <w:proofErr w:type="gramStart"/>
      <w:r w:rsidRPr="00997B3D">
        <w:rPr>
          <w:rFonts w:ascii="Times New Roman" w:hAnsi="Times New Roman" w:cs="Times New Roman"/>
          <w:sz w:val="28"/>
          <w:szCs w:val="28"/>
        </w:rPr>
        <w:t>В рамках реализации мероприятий приоритетного национального проекта «Доступное и комфортное жилье – гражданам России», федеральной целевой программы «Жилище» и приоритетного национального проекта «Развитие АПК» в программу социальной ипотеки в республике были интегрированы механизмы по обеспечению жильем молодых семей, детей-сирот и детей, оставшихся без попечения родителей, лиц из числа детей-сирот и детей, оставшихся без попечения родителей, не имеющих закрепленного за ними жилого</w:t>
      </w:r>
      <w:proofErr w:type="gramEnd"/>
      <w:r w:rsidRPr="00997B3D">
        <w:rPr>
          <w:rFonts w:ascii="Times New Roman" w:hAnsi="Times New Roman" w:cs="Times New Roman"/>
          <w:sz w:val="28"/>
          <w:szCs w:val="28"/>
        </w:rPr>
        <w:t xml:space="preserve"> помещения, граждан, подвергшихся воздействию радиации вследствие радиационных аварий и катастроф, и приравненных к ним лиц, граждан, выехавших из районов Крайнего Севера, и приравненных к ним территорий, вынужденных переселенцев, инвалидов, ветеранов Великой отечественной войны 1941-1945 гг., строительство жилья для военнослужащих, уволенных в запас и приравненных к ним лиц.</w:t>
      </w:r>
    </w:p>
    <w:p w:rsidR="000B0E87" w:rsidRPr="00997B3D" w:rsidRDefault="000B0E87" w:rsidP="000B0E87">
      <w:pPr>
        <w:autoSpaceDE w:val="0"/>
        <w:autoSpaceDN w:val="0"/>
        <w:adjustRightInd w:val="0"/>
        <w:ind w:firstLine="539"/>
        <w:jc w:val="both"/>
        <w:rPr>
          <w:rFonts w:ascii="Times New Roman" w:hAnsi="Times New Roman" w:cs="Times New Roman"/>
          <w:sz w:val="28"/>
          <w:szCs w:val="28"/>
        </w:rPr>
      </w:pPr>
      <w:r w:rsidRPr="00997B3D">
        <w:rPr>
          <w:rFonts w:ascii="Times New Roman" w:hAnsi="Times New Roman" w:cs="Times New Roman"/>
          <w:sz w:val="28"/>
          <w:szCs w:val="28"/>
        </w:rPr>
        <w:t xml:space="preserve">Отдельным направлением жилищного строительства в районе в период 2006-2010 гг. стало улучшение жилищных условий молодых семей и молодых специалистов на селе в рамках реализации приоритетного национального проекта «Развитие АПК», интегрированное в строительство жилья по социальной ипотеке и реализуемое через Некоммерческую организацию «Государственный жилищный фонд при Президенте Республики Татарстан», также как и </w:t>
      </w:r>
      <w:proofErr w:type="gramStart"/>
      <w:r w:rsidRPr="00997B3D">
        <w:rPr>
          <w:rFonts w:ascii="Times New Roman" w:hAnsi="Times New Roman" w:cs="Times New Roman"/>
          <w:sz w:val="28"/>
          <w:szCs w:val="28"/>
        </w:rPr>
        <w:t>обеспечение</w:t>
      </w:r>
      <w:proofErr w:type="gramEnd"/>
      <w:r w:rsidRPr="00997B3D">
        <w:rPr>
          <w:rFonts w:ascii="Times New Roman" w:hAnsi="Times New Roman" w:cs="Times New Roman"/>
          <w:sz w:val="28"/>
          <w:szCs w:val="28"/>
        </w:rPr>
        <w:t xml:space="preserve"> жильем молодых семей и отдельных категорий граждан по ФЦП «Жилище». </w:t>
      </w:r>
    </w:p>
    <w:p w:rsidR="000B0E87" w:rsidRPr="00997B3D" w:rsidRDefault="000B0E87" w:rsidP="000B0E87">
      <w:pPr>
        <w:autoSpaceDE w:val="0"/>
        <w:autoSpaceDN w:val="0"/>
        <w:adjustRightInd w:val="0"/>
        <w:ind w:firstLine="539"/>
        <w:jc w:val="both"/>
        <w:rPr>
          <w:rFonts w:ascii="Times New Roman" w:hAnsi="Times New Roman" w:cs="Times New Roman"/>
          <w:sz w:val="28"/>
          <w:szCs w:val="28"/>
        </w:rPr>
      </w:pPr>
      <w:r w:rsidRPr="00997B3D">
        <w:rPr>
          <w:rFonts w:ascii="Times New Roman" w:hAnsi="Times New Roman" w:cs="Times New Roman"/>
          <w:sz w:val="28"/>
          <w:szCs w:val="28"/>
        </w:rPr>
        <w:t xml:space="preserve">Одним из существенных направлений жилищного строительства является обеспечению жильем ветеранов Великой Отечественной войны 1941-1945 годов и членов их семей. Основная задача реализации этих мероприятий – обеспечить защиту законных интересов ветеранов и предоставление им социальных гарантий, оградив от возможных спекулятивных сделок на рынке жилья, </w:t>
      </w:r>
      <w:proofErr w:type="gramStart"/>
      <w:r w:rsidRPr="00997B3D">
        <w:rPr>
          <w:rFonts w:ascii="Times New Roman" w:hAnsi="Times New Roman" w:cs="Times New Roman"/>
          <w:sz w:val="28"/>
          <w:szCs w:val="28"/>
        </w:rPr>
        <w:t>а</w:t>
      </w:r>
      <w:proofErr w:type="gramEnd"/>
      <w:r w:rsidRPr="00997B3D">
        <w:rPr>
          <w:rFonts w:ascii="Times New Roman" w:hAnsi="Times New Roman" w:cs="Times New Roman"/>
          <w:sz w:val="28"/>
          <w:szCs w:val="28"/>
        </w:rPr>
        <w:t xml:space="preserve"> следовательно – максимизировать программу строительства новых домов для данной категории граждан. </w:t>
      </w:r>
    </w:p>
    <w:p w:rsidR="000B0E87" w:rsidRPr="00997B3D" w:rsidRDefault="000B0E87" w:rsidP="000B0E87">
      <w:pPr>
        <w:ind w:firstLine="709"/>
        <w:jc w:val="both"/>
        <w:rPr>
          <w:rFonts w:ascii="Times New Roman" w:hAnsi="Times New Roman" w:cs="Times New Roman"/>
          <w:sz w:val="28"/>
          <w:szCs w:val="28"/>
        </w:rPr>
      </w:pPr>
      <w:r w:rsidRPr="00997B3D">
        <w:rPr>
          <w:rFonts w:ascii="Times New Roman" w:hAnsi="Times New Roman" w:cs="Times New Roman"/>
          <w:sz w:val="28"/>
          <w:szCs w:val="28"/>
        </w:rPr>
        <w:t>В соответствии с настоящей Программой жилищное строительство в районе, с одной стороны, будет ориентировано:</w:t>
      </w:r>
    </w:p>
    <w:p w:rsidR="000B0E87" w:rsidRPr="00997B3D" w:rsidRDefault="000B0E87" w:rsidP="000B0E87">
      <w:pPr>
        <w:ind w:firstLine="709"/>
        <w:jc w:val="both"/>
        <w:rPr>
          <w:rFonts w:ascii="Times New Roman" w:hAnsi="Times New Roman" w:cs="Times New Roman"/>
          <w:sz w:val="28"/>
          <w:szCs w:val="28"/>
        </w:rPr>
      </w:pPr>
      <w:r w:rsidRPr="00997B3D">
        <w:rPr>
          <w:rFonts w:ascii="Times New Roman" w:hAnsi="Times New Roman" w:cs="Times New Roman"/>
          <w:sz w:val="28"/>
          <w:szCs w:val="28"/>
        </w:rPr>
        <w:t xml:space="preserve">на освоение имеющегося резерва территорий, имеющих потенциальную возможность жилой застройки, обеспечение которых инженерной инфраструктурой возможно с учетом минимального вложения бюджетных средств (т.е. уже подготовленных, либо имеющих оптимальные технические условия на подключение), </w:t>
      </w:r>
    </w:p>
    <w:p w:rsidR="000B0E87" w:rsidRPr="00997B3D" w:rsidRDefault="000B0E87" w:rsidP="000B0E87">
      <w:pPr>
        <w:ind w:firstLine="709"/>
        <w:jc w:val="both"/>
        <w:rPr>
          <w:rFonts w:ascii="Times New Roman" w:hAnsi="Times New Roman" w:cs="Times New Roman"/>
          <w:sz w:val="28"/>
          <w:szCs w:val="28"/>
        </w:rPr>
      </w:pPr>
      <w:r w:rsidRPr="00997B3D">
        <w:rPr>
          <w:rFonts w:ascii="Times New Roman" w:hAnsi="Times New Roman" w:cs="Times New Roman"/>
          <w:sz w:val="28"/>
          <w:szCs w:val="28"/>
        </w:rPr>
        <w:lastRenderedPageBreak/>
        <w:t>на реализацию проектов жилой застройки, обоснованных наличием и перспективным размещением производительных сил.</w:t>
      </w:r>
    </w:p>
    <w:p w:rsidR="000B0E87" w:rsidRPr="00997B3D" w:rsidRDefault="000B0E87" w:rsidP="000B0E87">
      <w:pPr>
        <w:ind w:firstLine="709"/>
        <w:jc w:val="both"/>
        <w:rPr>
          <w:rFonts w:ascii="Times New Roman" w:hAnsi="Times New Roman" w:cs="Times New Roman"/>
          <w:sz w:val="28"/>
          <w:szCs w:val="28"/>
        </w:rPr>
      </w:pPr>
      <w:proofErr w:type="gramStart"/>
      <w:r w:rsidRPr="00997B3D">
        <w:rPr>
          <w:rFonts w:ascii="Times New Roman" w:hAnsi="Times New Roman" w:cs="Times New Roman"/>
          <w:sz w:val="28"/>
          <w:szCs w:val="28"/>
        </w:rPr>
        <w:t>С другой стороны, жилищное строительство в районе будет направлено на удовлетворение платежеспособного спроса населения, подкрепленного, в том числе и мерами государственной поддержки в отношении определенных категорий населения – это касается как реализации механизма социальной ипотеки, так и привлекаемых субсидий на улучшение жилищных условий молодых семей, отдельных категорий граждан, ветеранов и инвалидов в рамках федеральной целевой программы «Жилище» и молодых специалистов, работающих</w:t>
      </w:r>
      <w:proofErr w:type="gramEnd"/>
      <w:r w:rsidRPr="00997B3D">
        <w:rPr>
          <w:rFonts w:ascii="Times New Roman" w:hAnsi="Times New Roman" w:cs="Times New Roman"/>
          <w:sz w:val="28"/>
          <w:szCs w:val="28"/>
        </w:rPr>
        <w:t xml:space="preserve"> в агропромышленном комплексе. </w:t>
      </w:r>
    </w:p>
    <w:p w:rsidR="000B0E87" w:rsidRPr="00997B3D" w:rsidRDefault="000B0E87" w:rsidP="000B0E87">
      <w:pPr>
        <w:ind w:firstLine="709"/>
        <w:jc w:val="both"/>
        <w:rPr>
          <w:rFonts w:ascii="Times New Roman" w:hAnsi="Times New Roman" w:cs="Times New Roman"/>
          <w:sz w:val="28"/>
          <w:szCs w:val="28"/>
        </w:rPr>
      </w:pPr>
      <w:r w:rsidRPr="00997B3D">
        <w:rPr>
          <w:rFonts w:ascii="Times New Roman" w:hAnsi="Times New Roman" w:cs="Times New Roman"/>
          <w:sz w:val="28"/>
          <w:szCs w:val="28"/>
        </w:rPr>
        <w:t>Таким образом, в целях соблюдения баланса между социальным и коммерческим жильем, основными направлениями жилищного строительства в среднесрочной перспективе в районе останутся:</w:t>
      </w:r>
    </w:p>
    <w:p w:rsidR="000B0E87" w:rsidRPr="00997B3D" w:rsidRDefault="000B0E87" w:rsidP="000B0E87">
      <w:pPr>
        <w:ind w:firstLine="709"/>
        <w:jc w:val="both"/>
        <w:rPr>
          <w:rFonts w:ascii="Times New Roman" w:hAnsi="Times New Roman" w:cs="Times New Roman"/>
          <w:sz w:val="28"/>
          <w:szCs w:val="28"/>
        </w:rPr>
      </w:pPr>
      <w:r w:rsidRPr="00997B3D">
        <w:rPr>
          <w:rFonts w:ascii="Times New Roman" w:hAnsi="Times New Roman" w:cs="Times New Roman"/>
          <w:sz w:val="28"/>
          <w:szCs w:val="28"/>
        </w:rPr>
        <w:t>строительство жилья по социальной ипотеке;</w:t>
      </w:r>
    </w:p>
    <w:p w:rsidR="000B0E87" w:rsidRPr="00997B3D" w:rsidRDefault="000B0E87" w:rsidP="000B0E87">
      <w:pPr>
        <w:ind w:firstLine="709"/>
        <w:jc w:val="both"/>
        <w:rPr>
          <w:rFonts w:ascii="Times New Roman" w:hAnsi="Times New Roman" w:cs="Times New Roman"/>
          <w:sz w:val="28"/>
          <w:szCs w:val="28"/>
        </w:rPr>
      </w:pPr>
      <w:r w:rsidRPr="00997B3D">
        <w:rPr>
          <w:rFonts w:ascii="Times New Roman" w:hAnsi="Times New Roman" w:cs="Times New Roman"/>
          <w:sz w:val="28"/>
          <w:szCs w:val="28"/>
        </w:rPr>
        <w:t>строительство коммерческого жилья;</w:t>
      </w:r>
    </w:p>
    <w:p w:rsidR="000B0E87" w:rsidRPr="00997B3D" w:rsidRDefault="000B0E87" w:rsidP="000B0E87">
      <w:pPr>
        <w:ind w:firstLine="709"/>
        <w:jc w:val="both"/>
        <w:rPr>
          <w:rFonts w:ascii="Times New Roman" w:hAnsi="Times New Roman" w:cs="Times New Roman"/>
          <w:sz w:val="28"/>
          <w:szCs w:val="28"/>
        </w:rPr>
      </w:pPr>
      <w:r w:rsidRPr="00997B3D">
        <w:rPr>
          <w:rFonts w:ascii="Times New Roman" w:hAnsi="Times New Roman" w:cs="Times New Roman"/>
          <w:sz w:val="28"/>
          <w:szCs w:val="28"/>
        </w:rPr>
        <w:t>индивидуальное жилищное строительство.</w:t>
      </w:r>
    </w:p>
    <w:p w:rsidR="000B0E87" w:rsidRPr="00997B3D" w:rsidRDefault="000B0E87" w:rsidP="000B0E87">
      <w:pPr>
        <w:ind w:firstLine="709"/>
        <w:jc w:val="both"/>
        <w:rPr>
          <w:rFonts w:ascii="Times New Roman" w:hAnsi="Times New Roman" w:cs="Times New Roman"/>
          <w:sz w:val="28"/>
          <w:szCs w:val="28"/>
        </w:rPr>
      </w:pPr>
      <w:r w:rsidRPr="00997B3D">
        <w:rPr>
          <w:rFonts w:ascii="Times New Roman" w:hAnsi="Times New Roman" w:cs="Times New Roman"/>
          <w:b/>
          <w:bCs/>
          <w:sz w:val="28"/>
          <w:szCs w:val="28"/>
        </w:rPr>
        <w:t>Основные меры государственной поддержки</w:t>
      </w:r>
      <w:r w:rsidRPr="00997B3D">
        <w:rPr>
          <w:rFonts w:ascii="Times New Roman" w:hAnsi="Times New Roman" w:cs="Times New Roman"/>
          <w:sz w:val="28"/>
          <w:szCs w:val="28"/>
        </w:rPr>
        <w:t xml:space="preserve"> жилищного строительства будут ориентированы </w:t>
      </w:r>
      <w:proofErr w:type="gramStart"/>
      <w:r w:rsidRPr="00997B3D">
        <w:rPr>
          <w:rFonts w:ascii="Times New Roman" w:hAnsi="Times New Roman" w:cs="Times New Roman"/>
          <w:sz w:val="28"/>
          <w:szCs w:val="28"/>
        </w:rPr>
        <w:t>на</w:t>
      </w:r>
      <w:proofErr w:type="gramEnd"/>
      <w:r w:rsidRPr="00997B3D">
        <w:rPr>
          <w:rFonts w:ascii="Times New Roman" w:hAnsi="Times New Roman" w:cs="Times New Roman"/>
          <w:sz w:val="28"/>
          <w:szCs w:val="28"/>
        </w:rPr>
        <w:t>:</w:t>
      </w:r>
    </w:p>
    <w:p w:rsidR="000B0E87" w:rsidRPr="00997B3D" w:rsidRDefault="000B0E87" w:rsidP="000B0E87">
      <w:pPr>
        <w:ind w:firstLine="709"/>
        <w:jc w:val="both"/>
        <w:rPr>
          <w:rFonts w:ascii="Times New Roman" w:hAnsi="Times New Roman" w:cs="Times New Roman"/>
          <w:sz w:val="28"/>
          <w:szCs w:val="28"/>
        </w:rPr>
      </w:pPr>
      <w:r w:rsidRPr="00997B3D">
        <w:rPr>
          <w:rFonts w:ascii="Times New Roman" w:hAnsi="Times New Roman" w:cs="Times New Roman"/>
          <w:sz w:val="28"/>
          <w:szCs w:val="28"/>
        </w:rPr>
        <w:t>строительство жилья экономического класса,</w:t>
      </w:r>
    </w:p>
    <w:p w:rsidR="000B0E87" w:rsidRPr="00997B3D" w:rsidRDefault="000B0E87" w:rsidP="000B0E87">
      <w:pPr>
        <w:ind w:firstLine="709"/>
        <w:jc w:val="both"/>
        <w:rPr>
          <w:rFonts w:ascii="Times New Roman" w:hAnsi="Times New Roman" w:cs="Times New Roman"/>
          <w:sz w:val="28"/>
          <w:szCs w:val="28"/>
        </w:rPr>
      </w:pPr>
      <w:r w:rsidRPr="00997B3D">
        <w:rPr>
          <w:rFonts w:ascii="Times New Roman" w:hAnsi="Times New Roman" w:cs="Times New Roman"/>
          <w:sz w:val="28"/>
          <w:szCs w:val="28"/>
        </w:rPr>
        <w:t xml:space="preserve">комплексное освоение территорий в рамках осуществления механизмов </w:t>
      </w:r>
      <w:proofErr w:type="spellStart"/>
      <w:r w:rsidRPr="00997B3D">
        <w:rPr>
          <w:rFonts w:ascii="Times New Roman" w:hAnsi="Times New Roman" w:cs="Times New Roman"/>
          <w:sz w:val="28"/>
          <w:szCs w:val="28"/>
        </w:rPr>
        <w:t>частно-государственного</w:t>
      </w:r>
      <w:proofErr w:type="spellEnd"/>
      <w:r w:rsidRPr="00997B3D">
        <w:rPr>
          <w:rFonts w:ascii="Times New Roman" w:hAnsi="Times New Roman" w:cs="Times New Roman"/>
          <w:sz w:val="28"/>
          <w:szCs w:val="28"/>
        </w:rPr>
        <w:t xml:space="preserve"> партнерства,</w:t>
      </w:r>
    </w:p>
    <w:p w:rsidR="000B0E87" w:rsidRPr="00997B3D" w:rsidRDefault="000B0E87" w:rsidP="000B0E87">
      <w:pPr>
        <w:ind w:firstLine="709"/>
        <w:jc w:val="both"/>
        <w:rPr>
          <w:rFonts w:ascii="Times New Roman" w:hAnsi="Times New Roman" w:cs="Times New Roman"/>
          <w:sz w:val="28"/>
          <w:szCs w:val="28"/>
        </w:rPr>
      </w:pPr>
      <w:r w:rsidRPr="00997B3D">
        <w:rPr>
          <w:rFonts w:ascii="Times New Roman" w:hAnsi="Times New Roman" w:cs="Times New Roman"/>
          <w:sz w:val="28"/>
          <w:szCs w:val="28"/>
        </w:rPr>
        <w:t>выполнение социальных гарантий и обязательств перед защищенными категориями населения по приобретению жилья,</w:t>
      </w:r>
    </w:p>
    <w:p w:rsidR="000B0E87" w:rsidRPr="00997B3D" w:rsidRDefault="000B0E87" w:rsidP="000B0E87">
      <w:pPr>
        <w:ind w:firstLine="709"/>
        <w:jc w:val="both"/>
        <w:rPr>
          <w:rFonts w:ascii="Times New Roman" w:hAnsi="Times New Roman" w:cs="Times New Roman"/>
          <w:sz w:val="28"/>
          <w:szCs w:val="28"/>
        </w:rPr>
      </w:pPr>
      <w:r w:rsidRPr="00997B3D">
        <w:rPr>
          <w:rFonts w:ascii="Times New Roman" w:hAnsi="Times New Roman" w:cs="Times New Roman"/>
          <w:sz w:val="28"/>
          <w:szCs w:val="28"/>
        </w:rPr>
        <w:t xml:space="preserve">формирование маневренного жилищного фонда для сдачи в наем гражданам, нуждающимся в улучшении жилищных условий, но  уровень </w:t>
      </w:r>
      <w:proofErr w:type="gramStart"/>
      <w:r w:rsidRPr="00997B3D">
        <w:rPr>
          <w:rFonts w:ascii="Times New Roman" w:hAnsi="Times New Roman" w:cs="Times New Roman"/>
          <w:sz w:val="28"/>
          <w:szCs w:val="28"/>
        </w:rPr>
        <w:t>доходов</w:t>
      </w:r>
      <w:proofErr w:type="gramEnd"/>
      <w:r w:rsidRPr="00997B3D">
        <w:rPr>
          <w:rFonts w:ascii="Times New Roman" w:hAnsi="Times New Roman" w:cs="Times New Roman"/>
          <w:sz w:val="28"/>
          <w:szCs w:val="28"/>
        </w:rPr>
        <w:t xml:space="preserve"> которых не позволяет решить этот вопрос путем участия в существующих социальных и коммерческих ипотечных программах;</w:t>
      </w:r>
    </w:p>
    <w:p w:rsidR="000B0E87" w:rsidRPr="00997B3D" w:rsidRDefault="000B0E87" w:rsidP="000B0E87">
      <w:pPr>
        <w:ind w:firstLine="709"/>
        <w:jc w:val="both"/>
        <w:rPr>
          <w:rFonts w:ascii="Times New Roman" w:hAnsi="Times New Roman" w:cs="Times New Roman"/>
          <w:sz w:val="28"/>
          <w:szCs w:val="28"/>
        </w:rPr>
      </w:pPr>
      <w:r w:rsidRPr="00997B3D">
        <w:rPr>
          <w:rFonts w:ascii="Times New Roman" w:hAnsi="Times New Roman" w:cs="Times New Roman"/>
          <w:sz w:val="28"/>
          <w:szCs w:val="28"/>
        </w:rPr>
        <w:t>формирование сегмента доходных домов.</w:t>
      </w:r>
    </w:p>
    <w:p w:rsidR="000B0E87" w:rsidRPr="00997B3D" w:rsidRDefault="000B0E87" w:rsidP="000B0E87">
      <w:pPr>
        <w:ind w:firstLine="709"/>
        <w:jc w:val="both"/>
        <w:rPr>
          <w:rFonts w:ascii="Times New Roman" w:hAnsi="Times New Roman" w:cs="Times New Roman"/>
          <w:sz w:val="28"/>
          <w:szCs w:val="28"/>
        </w:rPr>
      </w:pPr>
      <w:r w:rsidRPr="00997B3D">
        <w:rPr>
          <w:rFonts w:ascii="Times New Roman" w:hAnsi="Times New Roman" w:cs="Times New Roman"/>
          <w:sz w:val="28"/>
          <w:szCs w:val="28"/>
        </w:rPr>
        <w:t xml:space="preserve">Будет </w:t>
      </w:r>
      <w:r w:rsidRPr="00997B3D">
        <w:rPr>
          <w:rFonts w:ascii="Times New Roman" w:hAnsi="Times New Roman" w:cs="Times New Roman"/>
          <w:b/>
          <w:bCs/>
          <w:sz w:val="28"/>
          <w:szCs w:val="28"/>
        </w:rPr>
        <w:t>продолжена реализация программы социальной ипотеки</w:t>
      </w:r>
      <w:r w:rsidRPr="00997B3D">
        <w:rPr>
          <w:rFonts w:ascii="Times New Roman" w:hAnsi="Times New Roman" w:cs="Times New Roman"/>
          <w:sz w:val="28"/>
          <w:szCs w:val="28"/>
        </w:rPr>
        <w:t xml:space="preserve">, оператором которой является ГЖФ. Объемы строительства жилья по социальной ипотеке на период 2011-2015 гг. утверждаются настоящей Программой, но могут быть скорректированы в случае обоснованной необходимости отдельными постановлениями Кабинета Министров Республики Татарстан. В программу социальной ипотеки также продолжает интегрироваться реализация мероприятий по обеспечению жильем молодых семей, граждан – получателей </w:t>
      </w:r>
      <w:r w:rsidRPr="00997B3D">
        <w:rPr>
          <w:rFonts w:ascii="Times New Roman" w:hAnsi="Times New Roman" w:cs="Times New Roman"/>
          <w:sz w:val="28"/>
          <w:szCs w:val="28"/>
        </w:rPr>
        <w:lastRenderedPageBreak/>
        <w:t>государственных жилищных сертификатов (в рамках реализации федеральной целевой программы «Жилище» на 2011-2015 гг.), молодых специалистов на селе и иных категорий граждан. В рамках строительства по социальной ипотеке будут осуществлены мероприятия по формированию фонда жилья социального найма и маневренного жилого фонда.</w:t>
      </w:r>
    </w:p>
    <w:p w:rsidR="000B0E87" w:rsidRPr="00997B3D" w:rsidRDefault="000B0E87" w:rsidP="000B0E87">
      <w:pPr>
        <w:ind w:firstLine="709"/>
        <w:jc w:val="both"/>
        <w:rPr>
          <w:rFonts w:ascii="Times New Roman" w:hAnsi="Times New Roman" w:cs="Times New Roman"/>
          <w:sz w:val="28"/>
          <w:szCs w:val="28"/>
        </w:rPr>
      </w:pPr>
      <w:r w:rsidRPr="00997B3D">
        <w:rPr>
          <w:rFonts w:ascii="Times New Roman" w:hAnsi="Times New Roman" w:cs="Times New Roman"/>
          <w:sz w:val="28"/>
          <w:szCs w:val="28"/>
        </w:rPr>
        <w:t xml:space="preserve">В рамках стимулирования застройщиков будет реализован комплекс мер, направленных на </w:t>
      </w:r>
      <w:r w:rsidRPr="00997B3D">
        <w:rPr>
          <w:rFonts w:ascii="Times New Roman" w:hAnsi="Times New Roman" w:cs="Times New Roman"/>
          <w:b/>
          <w:bCs/>
          <w:sz w:val="28"/>
          <w:szCs w:val="28"/>
        </w:rPr>
        <w:t>снижение существующих административных барьеров</w:t>
      </w:r>
      <w:r w:rsidRPr="00997B3D">
        <w:rPr>
          <w:rFonts w:ascii="Times New Roman" w:hAnsi="Times New Roman" w:cs="Times New Roman"/>
          <w:sz w:val="28"/>
          <w:szCs w:val="28"/>
        </w:rPr>
        <w:t xml:space="preserve"> в строительстве, </w:t>
      </w:r>
      <w:r w:rsidRPr="00997B3D">
        <w:rPr>
          <w:rFonts w:ascii="Times New Roman" w:hAnsi="Times New Roman" w:cs="Times New Roman"/>
          <w:b/>
          <w:bCs/>
          <w:sz w:val="28"/>
          <w:szCs w:val="28"/>
        </w:rPr>
        <w:t>повышение доступности земельных участков</w:t>
      </w:r>
      <w:r w:rsidRPr="00997B3D">
        <w:rPr>
          <w:rFonts w:ascii="Times New Roman" w:hAnsi="Times New Roman" w:cs="Times New Roman"/>
          <w:sz w:val="28"/>
          <w:szCs w:val="28"/>
        </w:rPr>
        <w:t xml:space="preserve"> для жилищного строительства. </w:t>
      </w:r>
    </w:p>
    <w:p w:rsidR="000B0E87" w:rsidRDefault="000B0E87" w:rsidP="000B0E87">
      <w:pPr>
        <w:ind w:firstLine="709"/>
        <w:jc w:val="both"/>
        <w:rPr>
          <w:rFonts w:ascii="Times New Roman" w:hAnsi="Times New Roman" w:cs="Times New Roman"/>
          <w:sz w:val="28"/>
          <w:szCs w:val="28"/>
        </w:rPr>
      </w:pPr>
      <w:r w:rsidRPr="00997B3D">
        <w:rPr>
          <w:rFonts w:ascii="Times New Roman" w:hAnsi="Times New Roman" w:cs="Times New Roman"/>
          <w:sz w:val="28"/>
          <w:szCs w:val="28"/>
        </w:rPr>
        <w:t xml:space="preserve">В целях </w:t>
      </w:r>
      <w:proofErr w:type="gramStart"/>
      <w:r w:rsidRPr="00997B3D">
        <w:rPr>
          <w:rFonts w:ascii="Times New Roman" w:hAnsi="Times New Roman" w:cs="Times New Roman"/>
          <w:sz w:val="28"/>
          <w:szCs w:val="28"/>
        </w:rPr>
        <w:t>обеспечения сбалансированности расходов бюджетов всех уровней</w:t>
      </w:r>
      <w:proofErr w:type="gramEnd"/>
      <w:r w:rsidRPr="00997B3D">
        <w:rPr>
          <w:rFonts w:ascii="Times New Roman" w:hAnsi="Times New Roman" w:cs="Times New Roman"/>
          <w:sz w:val="28"/>
          <w:szCs w:val="28"/>
        </w:rPr>
        <w:t xml:space="preserve"> на строительство в рамках настоящей Программы, предусматривается формирование рекомендаций по </w:t>
      </w:r>
      <w:r w:rsidRPr="00997B3D">
        <w:rPr>
          <w:rFonts w:ascii="Times New Roman" w:hAnsi="Times New Roman" w:cs="Times New Roman"/>
          <w:b/>
          <w:bCs/>
          <w:sz w:val="28"/>
          <w:szCs w:val="28"/>
        </w:rPr>
        <w:t xml:space="preserve">использованию </w:t>
      </w:r>
      <w:r w:rsidRPr="00997B3D">
        <w:rPr>
          <w:rFonts w:ascii="Times New Roman" w:hAnsi="Times New Roman" w:cs="Times New Roman"/>
          <w:sz w:val="28"/>
          <w:szCs w:val="28"/>
        </w:rPr>
        <w:t xml:space="preserve">в рамках реализации социальных жилищных программ </w:t>
      </w:r>
      <w:r w:rsidRPr="00997B3D">
        <w:rPr>
          <w:rFonts w:ascii="Times New Roman" w:hAnsi="Times New Roman" w:cs="Times New Roman"/>
          <w:b/>
          <w:bCs/>
          <w:sz w:val="28"/>
          <w:szCs w:val="28"/>
        </w:rPr>
        <w:t>типовых проектных решений по строительству жилья, объектов инженерной и социальной инфраструктуры</w:t>
      </w:r>
      <w:r w:rsidRPr="00997B3D">
        <w:rPr>
          <w:rFonts w:ascii="Times New Roman" w:hAnsi="Times New Roman" w:cs="Times New Roman"/>
          <w:sz w:val="28"/>
          <w:szCs w:val="28"/>
        </w:rPr>
        <w:t>.</w:t>
      </w:r>
    </w:p>
    <w:p w:rsidR="00BB48EA" w:rsidRPr="00997B3D" w:rsidRDefault="00BB48EA" w:rsidP="000B0E87">
      <w:pPr>
        <w:ind w:firstLine="709"/>
        <w:jc w:val="both"/>
        <w:rPr>
          <w:rFonts w:ascii="Times New Roman" w:hAnsi="Times New Roman" w:cs="Times New Roman"/>
          <w:sz w:val="28"/>
          <w:szCs w:val="28"/>
        </w:rPr>
      </w:pPr>
      <w:r>
        <w:rPr>
          <w:rFonts w:ascii="Times New Roman" w:hAnsi="Times New Roman" w:cs="Times New Roman"/>
          <w:sz w:val="28"/>
          <w:szCs w:val="28"/>
        </w:rPr>
        <w:t>Исполнителем мероприятий является отдел инфраструктурного развития испол</w:t>
      </w:r>
      <w:r w:rsidR="00A83C57">
        <w:rPr>
          <w:rFonts w:ascii="Times New Roman" w:hAnsi="Times New Roman" w:cs="Times New Roman"/>
          <w:sz w:val="28"/>
          <w:szCs w:val="28"/>
        </w:rPr>
        <w:t xml:space="preserve">нительного </w:t>
      </w:r>
      <w:r>
        <w:rPr>
          <w:rFonts w:ascii="Times New Roman" w:hAnsi="Times New Roman" w:cs="Times New Roman"/>
          <w:sz w:val="28"/>
          <w:szCs w:val="28"/>
        </w:rPr>
        <w:t>ком</w:t>
      </w:r>
      <w:r w:rsidR="00A83C57">
        <w:rPr>
          <w:rFonts w:ascii="Times New Roman" w:hAnsi="Times New Roman" w:cs="Times New Roman"/>
          <w:sz w:val="28"/>
          <w:szCs w:val="28"/>
        </w:rPr>
        <w:t>итет</w:t>
      </w:r>
      <w:r>
        <w:rPr>
          <w:rFonts w:ascii="Times New Roman" w:hAnsi="Times New Roman" w:cs="Times New Roman"/>
          <w:sz w:val="28"/>
          <w:szCs w:val="28"/>
        </w:rPr>
        <w:t>а  Арского муниципального района.</w:t>
      </w:r>
    </w:p>
    <w:p w:rsidR="000B0E87" w:rsidRPr="00997B3D" w:rsidRDefault="000B0E87" w:rsidP="000B0E87">
      <w:pPr>
        <w:ind w:firstLine="709"/>
        <w:jc w:val="both"/>
        <w:rPr>
          <w:rFonts w:ascii="Times New Roman" w:hAnsi="Times New Roman" w:cs="Times New Roman"/>
          <w:b/>
          <w:bCs/>
          <w:sz w:val="28"/>
          <w:szCs w:val="28"/>
        </w:rPr>
      </w:pPr>
      <w:r w:rsidRPr="00997B3D">
        <w:rPr>
          <w:rFonts w:ascii="Times New Roman" w:hAnsi="Times New Roman" w:cs="Times New Roman"/>
          <w:b/>
          <w:bCs/>
          <w:sz w:val="28"/>
          <w:szCs w:val="28"/>
        </w:rPr>
        <w:t>Ожидаемые результаты реализации Программы.</w:t>
      </w:r>
    </w:p>
    <w:p w:rsidR="000B0E87" w:rsidRPr="00997B3D" w:rsidRDefault="000B0E87" w:rsidP="000B0E87">
      <w:pPr>
        <w:ind w:firstLine="680"/>
        <w:jc w:val="both"/>
        <w:rPr>
          <w:rFonts w:ascii="Times New Roman" w:hAnsi="Times New Roman" w:cs="Times New Roman"/>
          <w:sz w:val="28"/>
          <w:szCs w:val="28"/>
        </w:rPr>
      </w:pPr>
      <w:r w:rsidRPr="00997B3D">
        <w:rPr>
          <w:rFonts w:ascii="Times New Roman" w:hAnsi="Times New Roman" w:cs="Times New Roman"/>
          <w:sz w:val="28"/>
          <w:szCs w:val="28"/>
        </w:rPr>
        <w:t>Арский муниципальный район имеет серьезные предпосылки для дальнейшего поступательного развития жилищного строительства, наращивания его объемов и повышения доступности жилья для населения.</w:t>
      </w:r>
    </w:p>
    <w:p w:rsidR="000B0E87" w:rsidRPr="00997B3D" w:rsidRDefault="000B0E87" w:rsidP="000B0E87">
      <w:pPr>
        <w:autoSpaceDE w:val="0"/>
        <w:autoSpaceDN w:val="0"/>
        <w:adjustRightInd w:val="0"/>
        <w:ind w:firstLine="709"/>
        <w:jc w:val="both"/>
        <w:rPr>
          <w:rFonts w:ascii="Times New Roman" w:hAnsi="Times New Roman" w:cs="Times New Roman"/>
          <w:sz w:val="28"/>
          <w:szCs w:val="28"/>
        </w:rPr>
      </w:pPr>
      <w:r w:rsidRPr="00997B3D">
        <w:rPr>
          <w:rFonts w:ascii="Times New Roman" w:hAnsi="Times New Roman" w:cs="Times New Roman"/>
          <w:sz w:val="28"/>
          <w:szCs w:val="28"/>
        </w:rPr>
        <w:t>Реализация комплекса мероприятий Программы позволит выйти на запланированные показатели ввода жилья в  районе с устойчивым трендом его увеличения и создать необходимые условия для инвестиционной и потребительской активности на рынке жилья, обеспечив платежеспособный спрос и реализацию социальных гарантий по улучшению жилищных условий граждан, имеющих право на меры государственной поддержки.</w:t>
      </w:r>
    </w:p>
    <w:p w:rsidR="000B0E87" w:rsidRPr="00997B3D" w:rsidRDefault="000B0E87" w:rsidP="000B0E87">
      <w:pPr>
        <w:autoSpaceDE w:val="0"/>
        <w:autoSpaceDN w:val="0"/>
        <w:adjustRightInd w:val="0"/>
        <w:ind w:firstLine="709"/>
        <w:jc w:val="both"/>
        <w:rPr>
          <w:rFonts w:ascii="Times New Roman" w:hAnsi="Times New Roman" w:cs="Times New Roman"/>
          <w:sz w:val="28"/>
          <w:szCs w:val="28"/>
        </w:rPr>
      </w:pPr>
      <w:r w:rsidRPr="00997B3D">
        <w:rPr>
          <w:rFonts w:ascii="Times New Roman" w:hAnsi="Times New Roman" w:cs="Times New Roman"/>
          <w:sz w:val="28"/>
          <w:szCs w:val="28"/>
        </w:rPr>
        <w:t>Программа позволит осуществить:</w:t>
      </w:r>
    </w:p>
    <w:p w:rsidR="00C70835" w:rsidRDefault="000B0E87" w:rsidP="00414178">
      <w:pPr>
        <w:pStyle w:val="afb"/>
        <w:numPr>
          <w:ilvl w:val="0"/>
          <w:numId w:val="29"/>
        </w:numPr>
        <w:spacing w:before="120"/>
        <w:jc w:val="both"/>
        <w:rPr>
          <w:sz w:val="28"/>
          <w:szCs w:val="28"/>
          <w:lang w:eastAsia="en-US"/>
        </w:rPr>
      </w:pPr>
      <w:r w:rsidRPr="00C70835">
        <w:rPr>
          <w:sz w:val="28"/>
          <w:szCs w:val="28"/>
          <w:lang w:eastAsia="en-US"/>
        </w:rPr>
        <w:t>обеспечение ежегодного роста объемов ввода жилья в Арском муниципальном районе;</w:t>
      </w:r>
      <w:r w:rsidRPr="00C70835">
        <w:rPr>
          <w:sz w:val="28"/>
          <w:szCs w:val="28"/>
          <w:lang w:eastAsia="en-US"/>
        </w:rPr>
        <w:tab/>
      </w:r>
    </w:p>
    <w:p w:rsidR="000B0E87" w:rsidRPr="00C70835" w:rsidRDefault="000B0E87" w:rsidP="00414178">
      <w:pPr>
        <w:pStyle w:val="afb"/>
        <w:numPr>
          <w:ilvl w:val="0"/>
          <w:numId w:val="29"/>
        </w:numPr>
        <w:spacing w:before="120"/>
        <w:jc w:val="both"/>
        <w:rPr>
          <w:sz w:val="28"/>
          <w:szCs w:val="28"/>
          <w:lang w:eastAsia="en-US"/>
        </w:rPr>
      </w:pPr>
      <w:r w:rsidRPr="00C70835">
        <w:rPr>
          <w:sz w:val="28"/>
          <w:szCs w:val="28"/>
          <w:lang w:eastAsia="en-US"/>
        </w:rPr>
        <w:t>создание условий для повышения уровня обеспеченности граждан жилье</w:t>
      </w:r>
      <w:r w:rsidR="00BF0086">
        <w:rPr>
          <w:sz w:val="28"/>
          <w:szCs w:val="28"/>
          <w:lang w:eastAsia="en-US"/>
        </w:rPr>
        <w:t>м</w:t>
      </w:r>
      <w:r w:rsidRPr="00C70835">
        <w:rPr>
          <w:sz w:val="28"/>
          <w:szCs w:val="28"/>
          <w:lang w:eastAsia="en-US"/>
        </w:rPr>
        <w:t>;</w:t>
      </w:r>
    </w:p>
    <w:p w:rsidR="000B0E87" w:rsidRPr="00C70835" w:rsidRDefault="000B0E87" w:rsidP="00414178">
      <w:pPr>
        <w:pStyle w:val="afb"/>
        <w:numPr>
          <w:ilvl w:val="0"/>
          <w:numId w:val="29"/>
        </w:numPr>
        <w:spacing w:before="120"/>
        <w:jc w:val="both"/>
        <w:rPr>
          <w:sz w:val="28"/>
          <w:szCs w:val="28"/>
          <w:lang w:eastAsia="en-US"/>
        </w:rPr>
      </w:pPr>
      <w:r w:rsidRPr="00C70835">
        <w:rPr>
          <w:sz w:val="28"/>
          <w:szCs w:val="28"/>
          <w:lang w:eastAsia="en-US"/>
        </w:rPr>
        <w:t>создание условий для формирования маневренного фонда жилья для граждан, нуждающихся в улучшении жилищных условий и не имеющих финансовых возможностей для решения данного вопроса в рамках участия в программах социальной и коммерческой ипотеки;</w:t>
      </w:r>
    </w:p>
    <w:p w:rsidR="000B0E87" w:rsidRPr="00C70835" w:rsidRDefault="000B0E87" w:rsidP="00414178">
      <w:pPr>
        <w:pStyle w:val="afb"/>
        <w:numPr>
          <w:ilvl w:val="0"/>
          <w:numId w:val="29"/>
        </w:numPr>
        <w:jc w:val="both"/>
        <w:rPr>
          <w:sz w:val="28"/>
          <w:szCs w:val="28"/>
          <w:lang w:eastAsia="en-US"/>
        </w:rPr>
      </w:pPr>
      <w:r w:rsidRPr="00C70835">
        <w:rPr>
          <w:sz w:val="28"/>
          <w:szCs w:val="28"/>
          <w:lang w:eastAsia="en-US"/>
        </w:rPr>
        <w:t>создание условий для формирования сегмента доходных домов на жилищном рынке;</w:t>
      </w:r>
    </w:p>
    <w:p w:rsidR="000B0E87" w:rsidRPr="00C70835" w:rsidRDefault="000B0E87" w:rsidP="00414178">
      <w:pPr>
        <w:pStyle w:val="afb"/>
        <w:numPr>
          <w:ilvl w:val="0"/>
          <w:numId w:val="29"/>
        </w:numPr>
        <w:spacing w:before="120"/>
        <w:jc w:val="both"/>
        <w:rPr>
          <w:sz w:val="28"/>
          <w:szCs w:val="28"/>
          <w:lang w:eastAsia="en-US"/>
        </w:rPr>
      </w:pPr>
      <w:r w:rsidRPr="00C70835">
        <w:rPr>
          <w:sz w:val="28"/>
          <w:szCs w:val="28"/>
          <w:lang w:eastAsia="en-US"/>
        </w:rPr>
        <w:t xml:space="preserve">снижение административных барьеров и сокращение сроков строительства объектов; </w:t>
      </w:r>
      <w:r w:rsidRPr="00C70835">
        <w:rPr>
          <w:sz w:val="28"/>
          <w:szCs w:val="28"/>
          <w:lang w:eastAsia="en-US"/>
        </w:rPr>
        <w:tab/>
      </w:r>
    </w:p>
    <w:p w:rsidR="000B0E87" w:rsidRPr="00C70835" w:rsidRDefault="000B0E87" w:rsidP="00414178">
      <w:pPr>
        <w:pStyle w:val="afb"/>
        <w:numPr>
          <w:ilvl w:val="0"/>
          <w:numId w:val="29"/>
        </w:numPr>
        <w:spacing w:before="120"/>
        <w:jc w:val="both"/>
        <w:rPr>
          <w:sz w:val="28"/>
          <w:szCs w:val="28"/>
          <w:lang w:eastAsia="en-US"/>
        </w:rPr>
      </w:pPr>
      <w:r w:rsidRPr="00C70835">
        <w:rPr>
          <w:sz w:val="28"/>
          <w:szCs w:val="28"/>
          <w:lang w:eastAsia="en-US"/>
        </w:rPr>
        <w:lastRenderedPageBreak/>
        <w:t>полное обеспечение жильем ветеранов Великой Отечественной войны 1941-1945 гг., вставших на учет на улучшение жилищных условий;</w:t>
      </w:r>
    </w:p>
    <w:p w:rsidR="000B0E87" w:rsidRPr="00C70835" w:rsidRDefault="000B0E87" w:rsidP="00414178">
      <w:pPr>
        <w:pStyle w:val="afb"/>
        <w:numPr>
          <w:ilvl w:val="0"/>
          <w:numId w:val="29"/>
        </w:numPr>
        <w:autoSpaceDE w:val="0"/>
        <w:autoSpaceDN w:val="0"/>
        <w:adjustRightInd w:val="0"/>
        <w:jc w:val="both"/>
        <w:rPr>
          <w:sz w:val="28"/>
          <w:szCs w:val="28"/>
        </w:rPr>
      </w:pPr>
      <w:proofErr w:type="gramStart"/>
      <w:r w:rsidRPr="00C70835">
        <w:rPr>
          <w:sz w:val="28"/>
          <w:szCs w:val="28"/>
        </w:rPr>
        <w:t>полное</w:t>
      </w:r>
      <w:proofErr w:type="gramEnd"/>
      <w:r w:rsidRPr="00C70835">
        <w:rPr>
          <w:sz w:val="28"/>
          <w:szCs w:val="28"/>
        </w:rPr>
        <w:t xml:space="preserve"> </w:t>
      </w:r>
      <w:proofErr w:type="spellStart"/>
      <w:r w:rsidRPr="00C70835">
        <w:rPr>
          <w:sz w:val="28"/>
          <w:szCs w:val="28"/>
        </w:rPr>
        <w:t>самообеспечение</w:t>
      </w:r>
      <w:proofErr w:type="spellEnd"/>
      <w:r w:rsidRPr="00C70835">
        <w:rPr>
          <w:sz w:val="28"/>
          <w:szCs w:val="28"/>
        </w:rPr>
        <w:t xml:space="preserve"> реализуемых в Республике Татарстан жилищных программ основными строительными материалами, производимыми на территории республики, и выход на экспортную составляющую промышленности строительных материалов по основным направлениям;</w:t>
      </w:r>
    </w:p>
    <w:p w:rsidR="000B0E87" w:rsidRPr="00C70835" w:rsidRDefault="000B0E87" w:rsidP="00414178">
      <w:pPr>
        <w:pStyle w:val="afb"/>
        <w:numPr>
          <w:ilvl w:val="0"/>
          <w:numId w:val="29"/>
        </w:numPr>
        <w:spacing w:before="120"/>
        <w:jc w:val="both"/>
        <w:rPr>
          <w:sz w:val="28"/>
          <w:szCs w:val="28"/>
        </w:rPr>
      </w:pPr>
      <w:r w:rsidRPr="00C70835">
        <w:rPr>
          <w:sz w:val="28"/>
          <w:szCs w:val="28"/>
        </w:rPr>
        <w:t>обеспечение ежегодного прироста доли семей, имеющих возможность приобрести жилье, соответствующее стандартам обеспечения жилыми помещениями, с помощью собственных и заемных средств, с увеличением значения данного показателя к 2015 году до 37,0 %;</w:t>
      </w:r>
    </w:p>
    <w:p w:rsidR="000B0E87" w:rsidRPr="00C70835" w:rsidRDefault="000B0E87" w:rsidP="00414178">
      <w:pPr>
        <w:pStyle w:val="afb"/>
        <w:numPr>
          <w:ilvl w:val="0"/>
          <w:numId w:val="29"/>
        </w:numPr>
        <w:autoSpaceDE w:val="0"/>
        <w:autoSpaceDN w:val="0"/>
        <w:adjustRightInd w:val="0"/>
        <w:jc w:val="both"/>
        <w:rPr>
          <w:sz w:val="28"/>
          <w:szCs w:val="28"/>
        </w:rPr>
      </w:pPr>
      <w:r w:rsidRPr="00C70835">
        <w:rPr>
          <w:sz w:val="28"/>
          <w:szCs w:val="28"/>
        </w:rPr>
        <w:t>обеспечение соотношения платежа по стандартному ипотечному кредиту к ежемесячному доходу семьи с медианным доходом на уровне, не превышающем существующих стандартов;</w:t>
      </w:r>
    </w:p>
    <w:p w:rsidR="000B0E87" w:rsidRPr="00C70835" w:rsidRDefault="000B0E87" w:rsidP="00414178">
      <w:pPr>
        <w:pStyle w:val="afb"/>
        <w:numPr>
          <w:ilvl w:val="0"/>
          <w:numId w:val="29"/>
        </w:numPr>
        <w:autoSpaceDE w:val="0"/>
        <w:autoSpaceDN w:val="0"/>
        <w:adjustRightInd w:val="0"/>
        <w:jc w:val="both"/>
        <w:rPr>
          <w:sz w:val="28"/>
          <w:szCs w:val="28"/>
        </w:rPr>
      </w:pPr>
      <w:r w:rsidRPr="00C70835">
        <w:rPr>
          <w:sz w:val="28"/>
          <w:szCs w:val="28"/>
        </w:rPr>
        <w:t xml:space="preserve">обеспечение ежегодного прироста доходов бюджетов всех уровней, а также валового регионального продукта, полученных благодаря приросту объемов ввода жилья. </w:t>
      </w:r>
    </w:p>
    <w:p w:rsidR="00CD768F" w:rsidRDefault="00CD768F" w:rsidP="000B0E87">
      <w:pPr>
        <w:spacing w:after="0"/>
        <w:jc w:val="center"/>
        <w:rPr>
          <w:rFonts w:ascii="Times New Roman" w:hAnsi="Times New Roman" w:cs="Times New Roman"/>
          <w:b/>
          <w:bCs/>
          <w:sz w:val="28"/>
          <w:szCs w:val="28"/>
        </w:rPr>
      </w:pPr>
    </w:p>
    <w:p w:rsidR="000B0E87" w:rsidRPr="00997B3D" w:rsidRDefault="000B0E87" w:rsidP="000B0E87">
      <w:pPr>
        <w:spacing w:after="0"/>
        <w:jc w:val="center"/>
        <w:rPr>
          <w:rFonts w:ascii="Times New Roman" w:hAnsi="Times New Roman" w:cs="Times New Roman"/>
          <w:b/>
          <w:bCs/>
          <w:sz w:val="28"/>
          <w:szCs w:val="28"/>
        </w:rPr>
      </w:pPr>
      <w:r w:rsidRPr="00997B3D">
        <w:rPr>
          <w:rFonts w:ascii="Times New Roman" w:hAnsi="Times New Roman" w:cs="Times New Roman"/>
          <w:b/>
          <w:bCs/>
          <w:sz w:val="28"/>
          <w:szCs w:val="28"/>
        </w:rPr>
        <w:t>Целевые индикаторы реализации Программы развития жилищного строительства</w:t>
      </w:r>
    </w:p>
    <w:p w:rsidR="000B0E87" w:rsidRPr="00997B3D" w:rsidRDefault="000B0E87" w:rsidP="000B0E87">
      <w:pPr>
        <w:spacing w:after="0"/>
        <w:jc w:val="center"/>
        <w:rPr>
          <w:rFonts w:ascii="Times New Roman" w:hAnsi="Times New Roman" w:cs="Times New Roman"/>
          <w:b/>
          <w:bCs/>
          <w:sz w:val="28"/>
          <w:szCs w:val="28"/>
        </w:rPr>
      </w:pPr>
      <w:r w:rsidRPr="00997B3D">
        <w:rPr>
          <w:rFonts w:ascii="Times New Roman" w:hAnsi="Times New Roman" w:cs="Times New Roman"/>
          <w:b/>
          <w:bCs/>
          <w:sz w:val="28"/>
          <w:szCs w:val="28"/>
        </w:rPr>
        <w:t xml:space="preserve">в Арском районе Республике Татарстан в 2011-2015 гг. </w:t>
      </w:r>
    </w:p>
    <w:tbl>
      <w:tblPr>
        <w:tblStyle w:val="a5"/>
        <w:tblW w:w="9375" w:type="dxa"/>
        <w:tblLook w:val="00A0"/>
      </w:tblPr>
      <w:tblGrid>
        <w:gridCol w:w="2376"/>
        <w:gridCol w:w="993"/>
        <w:gridCol w:w="992"/>
        <w:gridCol w:w="992"/>
        <w:gridCol w:w="992"/>
        <w:gridCol w:w="993"/>
        <w:gridCol w:w="992"/>
        <w:gridCol w:w="1045"/>
      </w:tblGrid>
      <w:tr w:rsidR="000B0E87" w:rsidRPr="00202005" w:rsidTr="009D423C">
        <w:trPr>
          <w:tblHeader/>
        </w:trPr>
        <w:tc>
          <w:tcPr>
            <w:tcW w:w="2376" w:type="dxa"/>
            <w:vMerge w:val="restart"/>
          </w:tcPr>
          <w:p w:rsidR="000B0E87" w:rsidRPr="00202005" w:rsidRDefault="000B0E87" w:rsidP="0010445B">
            <w:pPr>
              <w:ind w:right="33"/>
              <w:jc w:val="center"/>
              <w:rPr>
                <w:b/>
                <w:bCs/>
              </w:rPr>
            </w:pPr>
            <w:r w:rsidRPr="00202005">
              <w:rPr>
                <w:b/>
                <w:bCs/>
              </w:rPr>
              <w:t>Наименование показателя</w:t>
            </w:r>
          </w:p>
        </w:tc>
        <w:tc>
          <w:tcPr>
            <w:tcW w:w="993" w:type="dxa"/>
            <w:vMerge w:val="restart"/>
          </w:tcPr>
          <w:p w:rsidR="000B0E87" w:rsidRPr="00202005" w:rsidRDefault="000B0E87" w:rsidP="0010445B">
            <w:pPr>
              <w:jc w:val="center"/>
              <w:rPr>
                <w:b/>
                <w:bCs/>
              </w:rPr>
            </w:pPr>
            <w:r w:rsidRPr="00202005">
              <w:rPr>
                <w:b/>
                <w:bCs/>
              </w:rPr>
              <w:t>2009 г.</w:t>
            </w:r>
          </w:p>
          <w:p w:rsidR="000B0E87" w:rsidRPr="00202005" w:rsidRDefault="000B0E87" w:rsidP="0010445B">
            <w:pPr>
              <w:jc w:val="center"/>
              <w:rPr>
                <w:b/>
                <w:bCs/>
              </w:rPr>
            </w:pPr>
            <w:r w:rsidRPr="00202005">
              <w:rPr>
                <w:b/>
                <w:bCs/>
              </w:rPr>
              <w:t>(факт)</w:t>
            </w:r>
          </w:p>
        </w:tc>
        <w:tc>
          <w:tcPr>
            <w:tcW w:w="992" w:type="dxa"/>
            <w:vMerge w:val="restart"/>
          </w:tcPr>
          <w:p w:rsidR="000B0E87" w:rsidRPr="00202005" w:rsidRDefault="000B0E87" w:rsidP="0010445B">
            <w:pPr>
              <w:jc w:val="center"/>
              <w:rPr>
                <w:b/>
                <w:bCs/>
              </w:rPr>
            </w:pPr>
            <w:r w:rsidRPr="00202005">
              <w:rPr>
                <w:b/>
                <w:bCs/>
              </w:rPr>
              <w:t>2010 г.</w:t>
            </w:r>
          </w:p>
          <w:p w:rsidR="000B0E87" w:rsidRPr="00202005" w:rsidRDefault="000B0E87" w:rsidP="00F8574A">
            <w:pPr>
              <w:jc w:val="center"/>
              <w:rPr>
                <w:b/>
                <w:bCs/>
              </w:rPr>
            </w:pPr>
            <w:r w:rsidRPr="00202005">
              <w:rPr>
                <w:b/>
                <w:bCs/>
              </w:rPr>
              <w:t>(</w:t>
            </w:r>
            <w:r w:rsidR="00F8574A">
              <w:rPr>
                <w:b/>
                <w:bCs/>
              </w:rPr>
              <w:t>факт</w:t>
            </w:r>
            <w:r w:rsidRPr="00202005">
              <w:rPr>
                <w:b/>
                <w:bCs/>
              </w:rPr>
              <w:t>)</w:t>
            </w:r>
          </w:p>
        </w:tc>
        <w:tc>
          <w:tcPr>
            <w:tcW w:w="5014" w:type="dxa"/>
            <w:gridSpan w:val="5"/>
          </w:tcPr>
          <w:p w:rsidR="000B0E87" w:rsidRPr="00202005" w:rsidRDefault="000B0E87" w:rsidP="0010445B">
            <w:pPr>
              <w:jc w:val="center"/>
              <w:rPr>
                <w:b/>
                <w:bCs/>
              </w:rPr>
            </w:pPr>
            <w:r w:rsidRPr="00202005">
              <w:rPr>
                <w:b/>
                <w:bCs/>
              </w:rPr>
              <w:t>Прогноз</w:t>
            </w:r>
          </w:p>
        </w:tc>
      </w:tr>
      <w:tr w:rsidR="000B0E87" w:rsidRPr="00202005" w:rsidTr="009D423C">
        <w:trPr>
          <w:tblHeader/>
        </w:trPr>
        <w:tc>
          <w:tcPr>
            <w:tcW w:w="2376" w:type="dxa"/>
            <w:vMerge/>
          </w:tcPr>
          <w:p w:rsidR="000B0E87" w:rsidRPr="00202005" w:rsidRDefault="000B0E87" w:rsidP="0010445B">
            <w:pPr>
              <w:ind w:right="33"/>
              <w:jc w:val="center"/>
              <w:rPr>
                <w:b/>
                <w:bCs/>
              </w:rPr>
            </w:pPr>
          </w:p>
        </w:tc>
        <w:tc>
          <w:tcPr>
            <w:tcW w:w="993" w:type="dxa"/>
            <w:vMerge/>
          </w:tcPr>
          <w:p w:rsidR="000B0E87" w:rsidRPr="00202005" w:rsidRDefault="000B0E87" w:rsidP="0010445B">
            <w:pPr>
              <w:jc w:val="center"/>
              <w:rPr>
                <w:b/>
                <w:bCs/>
              </w:rPr>
            </w:pPr>
          </w:p>
        </w:tc>
        <w:tc>
          <w:tcPr>
            <w:tcW w:w="992" w:type="dxa"/>
            <w:vMerge/>
          </w:tcPr>
          <w:p w:rsidR="000B0E87" w:rsidRPr="00202005" w:rsidRDefault="000B0E87" w:rsidP="0010445B">
            <w:pPr>
              <w:jc w:val="center"/>
              <w:rPr>
                <w:b/>
                <w:bCs/>
              </w:rPr>
            </w:pPr>
          </w:p>
        </w:tc>
        <w:tc>
          <w:tcPr>
            <w:tcW w:w="992" w:type="dxa"/>
          </w:tcPr>
          <w:p w:rsidR="000B0E87" w:rsidRPr="00202005" w:rsidRDefault="000B0E87" w:rsidP="0010445B">
            <w:pPr>
              <w:jc w:val="center"/>
              <w:rPr>
                <w:b/>
                <w:bCs/>
              </w:rPr>
            </w:pPr>
            <w:r w:rsidRPr="00202005">
              <w:rPr>
                <w:b/>
                <w:bCs/>
              </w:rPr>
              <w:t>2011 г.</w:t>
            </w:r>
          </w:p>
        </w:tc>
        <w:tc>
          <w:tcPr>
            <w:tcW w:w="992" w:type="dxa"/>
          </w:tcPr>
          <w:p w:rsidR="000B0E87" w:rsidRPr="00202005" w:rsidRDefault="000B0E87" w:rsidP="0010445B">
            <w:pPr>
              <w:jc w:val="center"/>
              <w:rPr>
                <w:b/>
                <w:bCs/>
              </w:rPr>
            </w:pPr>
            <w:r w:rsidRPr="00202005">
              <w:rPr>
                <w:b/>
                <w:bCs/>
              </w:rPr>
              <w:t>2012 г.</w:t>
            </w:r>
          </w:p>
        </w:tc>
        <w:tc>
          <w:tcPr>
            <w:tcW w:w="993" w:type="dxa"/>
          </w:tcPr>
          <w:p w:rsidR="000B0E87" w:rsidRPr="00202005" w:rsidRDefault="000B0E87" w:rsidP="0010445B">
            <w:pPr>
              <w:jc w:val="center"/>
              <w:rPr>
                <w:b/>
                <w:bCs/>
              </w:rPr>
            </w:pPr>
            <w:r w:rsidRPr="00202005">
              <w:rPr>
                <w:b/>
                <w:bCs/>
              </w:rPr>
              <w:t>2013 г.</w:t>
            </w:r>
          </w:p>
        </w:tc>
        <w:tc>
          <w:tcPr>
            <w:tcW w:w="992" w:type="dxa"/>
          </w:tcPr>
          <w:p w:rsidR="000B0E87" w:rsidRPr="00202005" w:rsidRDefault="000B0E87" w:rsidP="0010445B">
            <w:pPr>
              <w:jc w:val="center"/>
              <w:rPr>
                <w:b/>
                <w:bCs/>
              </w:rPr>
            </w:pPr>
            <w:r w:rsidRPr="00202005">
              <w:rPr>
                <w:b/>
                <w:bCs/>
              </w:rPr>
              <w:t>2014 г.</w:t>
            </w:r>
          </w:p>
        </w:tc>
        <w:tc>
          <w:tcPr>
            <w:tcW w:w="1045" w:type="dxa"/>
          </w:tcPr>
          <w:p w:rsidR="000B0E87" w:rsidRPr="00202005" w:rsidRDefault="000B0E87" w:rsidP="0010445B">
            <w:pPr>
              <w:jc w:val="center"/>
              <w:rPr>
                <w:b/>
                <w:bCs/>
              </w:rPr>
            </w:pPr>
            <w:r w:rsidRPr="00202005">
              <w:rPr>
                <w:b/>
                <w:bCs/>
              </w:rPr>
              <w:t>2015 г.</w:t>
            </w:r>
          </w:p>
        </w:tc>
      </w:tr>
      <w:tr w:rsidR="000B0E87" w:rsidRPr="00202005" w:rsidTr="009D423C">
        <w:tc>
          <w:tcPr>
            <w:tcW w:w="2376" w:type="dxa"/>
          </w:tcPr>
          <w:p w:rsidR="000B0E87" w:rsidRPr="00202005" w:rsidRDefault="000B0E87" w:rsidP="0010445B">
            <w:pPr>
              <w:ind w:right="33"/>
              <w:jc w:val="both"/>
            </w:pPr>
            <w:r w:rsidRPr="00202005">
              <w:t>Ввод жилья, тыс. кв. метров</w:t>
            </w:r>
          </w:p>
        </w:tc>
        <w:tc>
          <w:tcPr>
            <w:tcW w:w="993" w:type="dxa"/>
          </w:tcPr>
          <w:p w:rsidR="000B0E87" w:rsidRPr="00202005" w:rsidRDefault="000B0E87" w:rsidP="0010445B">
            <w:pPr>
              <w:jc w:val="center"/>
            </w:pPr>
            <w:r w:rsidRPr="00202005">
              <w:t>25,0</w:t>
            </w:r>
          </w:p>
        </w:tc>
        <w:tc>
          <w:tcPr>
            <w:tcW w:w="992" w:type="dxa"/>
            <w:vAlign w:val="center"/>
          </w:tcPr>
          <w:p w:rsidR="000B0E87" w:rsidRPr="00202005" w:rsidRDefault="000B0E87" w:rsidP="00F8574A">
            <w:pPr>
              <w:jc w:val="center"/>
            </w:pPr>
            <w:r w:rsidRPr="00202005">
              <w:t xml:space="preserve">  25,</w:t>
            </w:r>
            <w:r w:rsidR="00F8574A">
              <w:t>97</w:t>
            </w:r>
          </w:p>
        </w:tc>
        <w:tc>
          <w:tcPr>
            <w:tcW w:w="992" w:type="dxa"/>
            <w:vAlign w:val="center"/>
          </w:tcPr>
          <w:p w:rsidR="000B0E87" w:rsidRPr="00202005" w:rsidRDefault="000B0E87" w:rsidP="0010445B">
            <w:pPr>
              <w:jc w:val="center"/>
            </w:pPr>
            <w:r w:rsidRPr="00202005">
              <w:t xml:space="preserve">  27,0 </w:t>
            </w:r>
          </w:p>
        </w:tc>
        <w:tc>
          <w:tcPr>
            <w:tcW w:w="992" w:type="dxa"/>
            <w:vAlign w:val="center"/>
          </w:tcPr>
          <w:p w:rsidR="000B0E87" w:rsidRPr="00202005" w:rsidRDefault="000B0E87" w:rsidP="0010445B">
            <w:pPr>
              <w:jc w:val="center"/>
            </w:pPr>
            <w:r w:rsidRPr="00202005">
              <w:t xml:space="preserve">  29,0 </w:t>
            </w:r>
          </w:p>
        </w:tc>
        <w:tc>
          <w:tcPr>
            <w:tcW w:w="993" w:type="dxa"/>
            <w:vAlign w:val="center"/>
          </w:tcPr>
          <w:p w:rsidR="000B0E87" w:rsidRPr="00202005" w:rsidRDefault="000B0E87" w:rsidP="0010445B">
            <w:pPr>
              <w:jc w:val="center"/>
            </w:pPr>
            <w:r w:rsidRPr="00202005">
              <w:t xml:space="preserve">  31,0 </w:t>
            </w:r>
          </w:p>
        </w:tc>
        <w:tc>
          <w:tcPr>
            <w:tcW w:w="992" w:type="dxa"/>
            <w:vAlign w:val="center"/>
          </w:tcPr>
          <w:p w:rsidR="000B0E87" w:rsidRPr="00202005" w:rsidRDefault="000B0E87" w:rsidP="0010445B">
            <w:pPr>
              <w:jc w:val="center"/>
            </w:pPr>
            <w:r w:rsidRPr="00202005">
              <w:t xml:space="preserve">  33,0 </w:t>
            </w:r>
          </w:p>
        </w:tc>
        <w:tc>
          <w:tcPr>
            <w:tcW w:w="1045" w:type="dxa"/>
            <w:vAlign w:val="center"/>
          </w:tcPr>
          <w:p w:rsidR="000B0E87" w:rsidRPr="00202005" w:rsidRDefault="000B0E87" w:rsidP="0010445B">
            <w:pPr>
              <w:jc w:val="center"/>
            </w:pPr>
            <w:r w:rsidRPr="00202005">
              <w:t xml:space="preserve">  35,0 </w:t>
            </w:r>
          </w:p>
        </w:tc>
      </w:tr>
      <w:tr w:rsidR="000B0E87" w:rsidRPr="00202005" w:rsidTr="009D423C">
        <w:tc>
          <w:tcPr>
            <w:tcW w:w="2376" w:type="dxa"/>
          </w:tcPr>
          <w:p w:rsidR="000B0E87" w:rsidRPr="00202005" w:rsidRDefault="000B0E87" w:rsidP="0010445B">
            <w:pPr>
              <w:ind w:right="33"/>
              <w:jc w:val="both"/>
            </w:pPr>
            <w:r w:rsidRPr="00202005">
              <w:t>Общая площадь жилых помещений, приходящаяся в среднем на 1 жителя субъекта Российской Федерации, кв. м</w:t>
            </w:r>
          </w:p>
        </w:tc>
        <w:tc>
          <w:tcPr>
            <w:tcW w:w="993" w:type="dxa"/>
            <w:vAlign w:val="center"/>
          </w:tcPr>
          <w:p w:rsidR="000B0E87" w:rsidRPr="00202005" w:rsidRDefault="000B0E87" w:rsidP="0010445B">
            <w:pPr>
              <w:jc w:val="center"/>
            </w:pPr>
            <w:r w:rsidRPr="00202005">
              <w:t>22,5</w:t>
            </w:r>
          </w:p>
        </w:tc>
        <w:tc>
          <w:tcPr>
            <w:tcW w:w="992" w:type="dxa"/>
            <w:vAlign w:val="center"/>
          </w:tcPr>
          <w:p w:rsidR="000B0E87" w:rsidRPr="00202005" w:rsidRDefault="000B0E87" w:rsidP="0010445B">
            <w:pPr>
              <w:jc w:val="center"/>
            </w:pPr>
            <w:r w:rsidRPr="00202005">
              <w:t>22,9</w:t>
            </w:r>
          </w:p>
        </w:tc>
        <w:tc>
          <w:tcPr>
            <w:tcW w:w="992" w:type="dxa"/>
            <w:vAlign w:val="center"/>
          </w:tcPr>
          <w:p w:rsidR="000B0E87" w:rsidRPr="00202005" w:rsidRDefault="000B0E87" w:rsidP="0010445B">
            <w:pPr>
              <w:jc w:val="center"/>
            </w:pPr>
            <w:r w:rsidRPr="00202005">
              <w:t>23,2</w:t>
            </w:r>
          </w:p>
        </w:tc>
        <w:tc>
          <w:tcPr>
            <w:tcW w:w="992" w:type="dxa"/>
            <w:vAlign w:val="center"/>
          </w:tcPr>
          <w:p w:rsidR="000B0E87" w:rsidRPr="00202005" w:rsidRDefault="000B0E87" w:rsidP="0010445B">
            <w:pPr>
              <w:jc w:val="center"/>
            </w:pPr>
            <w:r w:rsidRPr="00202005">
              <w:t>23,9</w:t>
            </w:r>
          </w:p>
        </w:tc>
        <w:tc>
          <w:tcPr>
            <w:tcW w:w="993" w:type="dxa"/>
            <w:vAlign w:val="center"/>
          </w:tcPr>
          <w:p w:rsidR="000B0E87" w:rsidRPr="00202005" w:rsidRDefault="000B0E87" w:rsidP="0010445B">
            <w:pPr>
              <w:jc w:val="center"/>
            </w:pPr>
            <w:r w:rsidRPr="00202005">
              <w:t>24,5</w:t>
            </w:r>
          </w:p>
        </w:tc>
        <w:tc>
          <w:tcPr>
            <w:tcW w:w="992" w:type="dxa"/>
            <w:vAlign w:val="center"/>
          </w:tcPr>
          <w:p w:rsidR="000B0E87" w:rsidRPr="00202005" w:rsidRDefault="000B0E87" w:rsidP="0010445B">
            <w:pPr>
              <w:jc w:val="center"/>
            </w:pPr>
            <w:r w:rsidRPr="00202005">
              <w:t>25,0</w:t>
            </w:r>
          </w:p>
        </w:tc>
        <w:tc>
          <w:tcPr>
            <w:tcW w:w="1045" w:type="dxa"/>
            <w:vAlign w:val="center"/>
          </w:tcPr>
          <w:p w:rsidR="000B0E87" w:rsidRPr="00202005" w:rsidRDefault="000B0E87" w:rsidP="0010445B">
            <w:pPr>
              <w:jc w:val="center"/>
            </w:pPr>
            <w:r w:rsidRPr="00202005">
              <w:t>25,9</w:t>
            </w:r>
          </w:p>
        </w:tc>
      </w:tr>
      <w:tr w:rsidR="000B0E87" w:rsidRPr="00202005" w:rsidTr="009D423C">
        <w:tc>
          <w:tcPr>
            <w:tcW w:w="2376" w:type="dxa"/>
          </w:tcPr>
          <w:p w:rsidR="000B0E87" w:rsidRPr="00202005" w:rsidRDefault="000B0E87" w:rsidP="0010445B">
            <w:pPr>
              <w:ind w:right="33"/>
              <w:jc w:val="both"/>
            </w:pPr>
            <w:r w:rsidRPr="00202005">
              <w:t>Общая площадь жилых помещений, приходящаяся в среднем на 1 жителя субъекта Российской Федерации, введенная в действие за год, кв. м</w:t>
            </w:r>
          </w:p>
        </w:tc>
        <w:tc>
          <w:tcPr>
            <w:tcW w:w="993" w:type="dxa"/>
            <w:vAlign w:val="center"/>
          </w:tcPr>
          <w:p w:rsidR="000B0E87" w:rsidRPr="00202005" w:rsidRDefault="000B0E87" w:rsidP="0010445B">
            <w:pPr>
              <w:jc w:val="center"/>
            </w:pPr>
            <w:r w:rsidRPr="00202005">
              <w:t>0,48</w:t>
            </w:r>
          </w:p>
        </w:tc>
        <w:tc>
          <w:tcPr>
            <w:tcW w:w="992" w:type="dxa"/>
            <w:vAlign w:val="center"/>
          </w:tcPr>
          <w:p w:rsidR="000B0E87" w:rsidRPr="00202005" w:rsidRDefault="000B0E87" w:rsidP="0010445B">
            <w:pPr>
              <w:jc w:val="center"/>
            </w:pPr>
            <w:r w:rsidRPr="00202005">
              <w:t>0,48</w:t>
            </w:r>
          </w:p>
        </w:tc>
        <w:tc>
          <w:tcPr>
            <w:tcW w:w="992" w:type="dxa"/>
            <w:vAlign w:val="center"/>
          </w:tcPr>
          <w:p w:rsidR="000B0E87" w:rsidRPr="00202005" w:rsidRDefault="000B0E87" w:rsidP="0010445B">
            <w:pPr>
              <w:jc w:val="center"/>
            </w:pPr>
            <w:r w:rsidRPr="00202005">
              <w:t>0,52</w:t>
            </w:r>
          </w:p>
        </w:tc>
        <w:tc>
          <w:tcPr>
            <w:tcW w:w="992" w:type="dxa"/>
            <w:vAlign w:val="center"/>
          </w:tcPr>
          <w:p w:rsidR="000B0E87" w:rsidRPr="00202005" w:rsidRDefault="000B0E87" w:rsidP="0010445B">
            <w:pPr>
              <w:jc w:val="center"/>
            </w:pPr>
            <w:r w:rsidRPr="00202005">
              <w:t>0,56</w:t>
            </w:r>
          </w:p>
        </w:tc>
        <w:tc>
          <w:tcPr>
            <w:tcW w:w="993" w:type="dxa"/>
            <w:vAlign w:val="center"/>
          </w:tcPr>
          <w:p w:rsidR="000B0E87" w:rsidRPr="00202005" w:rsidRDefault="000B0E87" w:rsidP="0010445B">
            <w:pPr>
              <w:jc w:val="center"/>
            </w:pPr>
            <w:r w:rsidRPr="00202005">
              <w:t>0,6</w:t>
            </w:r>
          </w:p>
        </w:tc>
        <w:tc>
          <w:tcPr>
            <w:tcW w:w="992" w:type="dxa"/>
            <w:vAlign w:val="center"/>
          </w:tcPr>
          <w:p w:rsidR="000B0E87" w:rsidRPr="00202005" w:rsidRDefault="000B0E87" w:rsidP="0010445B">
            <w:pPr>
              <w:jc w:val="center"/>
            </w:pPr>
            <w:r w:rsidRPr="00202005">
              <w:t>0,63</w:t>
            </w:r>
          </w:p>
        </w:tc>
        <w:tc>
          <w:tcPr>
            <w:tcW w:w="1045" w:type="dxa"/>
            <w:vAlign w:val="center"/>
          </w:tcPr>
          <w:p w:rsidR="000B0E87" w:rsidRPr="00202005" w:rsidRDefault="000B0E87" w:rsidP="0010445B">
            <w:pPr>
              <w:jc w:val="center"/>
            </w:pPr>
            <w:r w:rsidRPr="00202005">
              <w:t>0,67</w:t>
            </w:r>
          </w:p>
        </w:tc>
      </w:tr>
      <w:tr w:rsidR="000B0E87" w:rsidRPr="00202005" w:rsidTr="009D423C">
        <w:tc>
          <w:tcPr>
            <w:tcW w:w="2376" w:type="dxa"/>
          </w:tcPr>
          <w:p w:rsidR="000B0E87" w:rsidRPr="00202005" w:rsidRDefault="000B0E87" w:rsidP="0010445B">
            <w:pPr>
              <w:ind w:right="33"/>
              <w:jc w:val="both"/>
            </w:pPr>
            <w:r w:rsidRPr="00202005">
              <w:t>Количество жилых помещений (квартир) в расчете на 1 тыс. человек населения, введенных в действие за год, шт.</w:t>
            </w:r>
          </w:p>
        </w:tc>
        <w:tc>
          <w:tcPr>
            <w:tcW w:w="993" w:type="dxa"/>
            <w:vAlign w:val="center"/>
          </w:tcPr>
          <w:p w:rsidR="000B0E87" w:rsidRPr="00202005" w:rsidRDefault="000B0E87" w:rsidP="0010445B">
            <w:pPr>
              <w:jc w:val="center"/>
            </w:pPr>
            <w:r w:rsidRPr="00202005">
              <w:t>7,1</w:t>
            </w:r>
          </w:p>
        </w:tc>
        <w:tc>
          <w:tcPr>
            <w:tcW w:w="992" w:type="dxa"/>
            <w:vAlign w:val="center"/>
          </w:tcPr>
          <w:p w:rsidR="000B0E87" w:rsidRPr="00202005" w:rsidRDefault="000B0E87" w:rsidP="0010445B">
            <w:pPr>
              <w:jc w:val="center"/>
            </w:pPr>
            <w:r w:rsidRPr="00202005">
              <w:t>7,1</w:t>
            </w:r>
          </w:p>
        </w:tc>
        <w:tc>
          <w:tcPr>
            <w:tcW w:w="992" w:type="dxa"/>
            <w:vAlign w:val="center"/>
          </w:tcPr>
          <w:p w:rsidR="000B0E87" w:rsidRPr="00202005" w:rsidRDefault="000B0E87" w:rsidP="0010445B">
            <w:pPr>
              <w:jc w:val="center"/>
            </w:pPr>
            <w:r w:rsidRPr="00202005">
              <w:t>7,6</w:t>
            </w:r>
          </w:p>
        </w:tc>
        <w:tc>
          <w:tcPr>
            <w:tcW w:w="992" w:type="dxa"/>
            <w:vAlign w:val="center"/>
          </w:tcPr>
          <w:p w:rsidR="000B0E87" w:rsidRPr="00202005" w:rsidRDefault="000B0E87" w:rsidP="0010445B">
            <w:pPr>
              <w:jc w:val="center"/>
            </w:pPr>
            <w:r w:rsidRPr="00202005">
              <w:t>7,8</w:t>
            </w:r>
          </w:p>
        </w:tc>
        <w:tc>
          <w:tcPr>
            <w:tcW w:w="993" w:type="dxa"/>
            <w:vAlign w:val="center"/>
          </w:tcPr>
          <w:p w:rsidR="000B0E87" w:rsidRPr="00202005" w:rsidRDefault="000B0E87" w:rsidP="0010445B">
            <w:pPr>
              <w:jc w:val="center"/>
            </w:pPr>
            <w:r w:rsidRPr="00202005">
              <w:t>8,1</w:t>
            </w:r>
          </w:p>
        </w:tc>
        <w:tc>
          <w:tcPr>
            <w:tcW w:w="992" w:type="dxa"/>
            <w:vAlign w:val="center"/>
          </w:tcPr>
          <w:p w:rsidR="000B0E87" w:rsidRPr="00202005" w:rsidRDefault="000B0E87" w:rsidP="0010445B">
            <w:pPr>
              <w:jc w:val="center"/>
            </w:pPr>
            <w:r w:rsidRPr="00202005">
              <w:t>8,3</w:t>
            </w:r>
          </w:p>
        </w:tc>
        <w:tc>
          <w:tcPr>
            <w:tcW w:w="1045" w:type="dxa"/>
            <w:vAlign w:val="center"/>
          </w:tcPr>
          <w:p w:rsidR="000B0E87" w:rsidRPr="00202005" w:rsidRDefault="000B0E87" w:rsidP="0010445B">
            <w:pPr>
              <w:jc w:val="center"/>
            </w:pPr>
            <w:r w:rsidRPr="00202005">
              <w:t>8,5</w:t>
            </w:r>
          </w:p>
        </w:tc>
      </w:tr>
      <w:tr w:rsidR="000B0E87" w:rsidRPr="00202005" w:rsidTr="009D423C">
        <w:tc>
          <w:tcPr>
            <w:tcW w:w="2376" w:type="dxa"/>
          </w:tcPr>
          <w:p w:rsidR="000B0E87" w:rsidRPr="00202005" w:rsidRDefault="000B0E87" w:rsidP="0010445B">
            <w:pPr>
              <w:ind w:right="33"/>
              <w:jc w:val="both"/>
            </w:pPr>
            <w:r w:rsidRPr="00202005">
              <w:t>Количество жилых помещений (квартир) в расчете на 1 тыс. человек населения, ед.</w:t>
            </w:r>
          </w:p>
        </w:tc>
        <w:tc>
          <w:tcPr>
            <w:tcW w:w="993" w:type="dxa"/>
            <w:vAlign w:val="center"/>
          </w:tcPr>
          <w:p w:rsidR="000B0E87" w:rsidRPr="00202005" w:rsidRDefault="000B0E87" w:rsidP="0010445B">
            <w:pPr>
              <w:jc w:val="center"/>
            </w:pPr>
            <w:r w:rsidRPr="00202005">
              <w:t>350</w:t>
            </w:r>
          </w:p>
        </w:tc>
        <w:tc>
          <w:tcPr>
            <w:tcW w:w="992" w:type="dxa"/>
            <w:vAlign w:val="center"/>
          </w:tcPr>
          <w:p w:rsidR="000B0E87" w:rsidRPr="00202005" w:rsidRDefault="000B0E87" w:rsidP="0010445B">
            <w:pPr>
              <w:jc w:val="center"/>
            </w:pPr>
            <w:r w:rsidRPr="00202005">
              <w:t>350</w:t>
            </w:r>
          </w:p>
        </w:tc>
        <w:tc>
          <w:tcPr>
            <w:tcW w:w="992" w:type="dxa"/>
            <w:vAlign w:val="center"/>
          </w:tcPr>
          <w:p w:rsidR="000B0E87" w:rsidRPr="00202005" w:rsidRDefault="000B0E87" w:rsidP="0010445B">
            <w:pPr>
              <w:jc w:val="center"/>
            </w:pPr>
            <w:r w:rsidRPr="00202005">
              <w:t>396</w:t>
            </w:r>
          </w:p>
        </w:tc>
        <w:tc>
          <w:tcPr>
            <w:tcW w:w="992" w:type="dxa"/>
            <w:vAlign w:val="center"/>
          </w:tcPr>
          <w:p w:rsidR="000B0E87" w:rsidRPr="00202005" w:rsidRDefault="000B0E87" w:rsidP="0010445B">
            <w:pPr>
              <w:jc w:val="center"/>
            </w:pPr>
            <w:r w:rsidRPr="00202005">
              <w:t>405</w:t>
            </w:r>
          </w:p>
        </w:tc>
        <w:tc>
          <w:tcPr>
            <w:tcW w:w="993" w:type="dxa"/>
            <w:vAlign w:val="center"/>
          </w:tcPr>
          <w:p w:rsidR="000B0E87" w:rsidRPr="00202005" w:rsidRDefault="000B0E87" w:rsidP="0010445B">
            <w:pPr>
              <w:jc w:val="center"/>
            </w:pPr>
            <w:r w:rsidRPr="00202005">
              <w:t>427</w:t>
            </w:r>
          </w:p>
        </w:tc>
        <w:tc>
          <w:tcPr>
            <w:tcW w:w="992" w:type="dxa"/>
            <w:vAlign w:val="center"/>
          </w:tcPr>
          <w:p w:rsidR="000B0E87" w:rsidRPr="00202005" w:rsidRDefault="000B0E87" w:rsidP="0010445B">
            <w:pPr>
              <w:jc w:val="center"/>
            </w:pPr>
            <w:r w:rsidRPr="00202005">
              <w:t>434</w:t>
            </w:r>
          </w:p>
        </w:tc>
        <w:tc>
          <w:tcPr>
            <w:tcW w:w="1045" w:type="dxa"/>
            <w:vAlign w:val="center"/>
          </w:tcPr>
          <w:p w:rsidR="000B0E87" w:rsidRPr="00202005" w:rsidRDefault="000B0E87" w:rsidP="0010445B">
            <w:pPr>
              <w:jc w:val="center"/>
            </w:pPr>
            <w:r w:rsidRPr="00202005">
              <w:t>441</w:t>
            </w:r>
          </w:p>
        </w:tc>
      </w:tr>
      <w:tr w:rsidR="000B0E87" w:rsidRPr="00202005" w:rsidTr="009D423C">
        <w:tc>
          <w:tcPr>
            <w:tcW w:w="2376" w:type="dxa"/>
          </w:tcPr>
          <w:p w:rsidR="000B0E87" w:rsidRPr="00202005" w:rsidRDefault="000B0E87" w:rsidP="0010445B">
            <w:pPr>
              <w:ind w:right="33"/>
              <w:jc w:val="both"/>
            </w:pPr>
            <w:r w:rsidRPr="00202005">
              <w:t>Соотношение средней рыночной стоимости стандартной квартиры общей площадью 54 кв. м и среднего годового совокупного денежного дохода семьи из 3 человек (коэффициент доступности жилья), лет</w:t>
            </w:r>
          </w:p>
        </w:tc>
        <w:tc>
          <w:tcPr>
            <w:tcW w:w="993" w:type="dxa"/>
            <w:vAlign w:val="center"/>
          </w:tcPr>
          <w:p w:rsidR="000B0E87" w:rsidRPr="00202005" w:rsidRDefault="000B0E87" w:rsidP="0010445B">
            <w:pPr>
              <w:jc w:val="center"/>
            </w:pPr>
            <w:r w:rsidRPr="00202005">
              <w:t>3,11</w:t>
            </w:r>
          </w:p>
        </w:tc>
        <w:tc>
          <w:tcPr>
            <w:tcW w:w="992" w:type="dxa"/>
            <w:vAlign w:val="center"/>
          </w:tcPr>
          <w:p w:rsidR="000B0E87" w:rsidRPr="00202005" w:rsidRDefault="000B0E87" w:rsidP="0010445B">
            <w:pPr>
              <w:jc w:val="center"/>
            </w:pPr>
            <w:r w:rsidRPr="00202005">
              <w:t>3,11</w:t>
            </w:r>
          </w:p>
        </w:tc>
        <w:tc>
          <w:tcPr>
            <w:tcW w:w="992" w:type="dxa"/>
            <w:vAlign w:val="center"/>
          </w:tcPr>
          <w:p w:rsidR="000B0E87" w:rsidRPr="00202005" w:rsidRDefault="000B0E87" w:rsidP="0010445B">
            <w:pPr>
              <w:jc w:val="center"/>
            </w:pPr>
            <w:r w:rsidRPr="00202005">
              <w:t>3,1</w:t>
            </w:r>
          </w:p>
        </w:tc>
        <w:tc>
          <w:tcPr>
            <w:tcW w:w="992" w:type="dxa"/>
            <w:vAlign w:val="center"/>
          </w:tcPr>
          <w:p w:rsidR="000B0E87" w:rsidRPr="00202005" w:rsidRDefault="000B0E87" w:rsidP="0010445B">
            <w:pPr>
              <w:jc w:val="center"/>
            </w:pPr>
            <w:r w:rsidRPr="00202005">
              <w:t>3,08</w:t>
            </w:r>
          </w:p>
        </w:tc>
        <w:tc>
          <w:tcPr>
            <w:tcW w:w="993" w:type="dxa"/>
            <w:vAlign w:val="center"/>
          </w:tcPr>
          <w:p w:rsidR="000B0E87" w:rsidRPr="00202005" w:rsidRDefault="000B0E87" w:rsidP="0010445B">
            <w:pPr>
              <w:jc w:val="center"/>
            </w:pPr>
            <w:r w:rsidRPr="00202005">
              <w:t>3,04</w:t>
            </w:r>
          </w:p>
        </w:tc>
        <w:tc>
          <w:tcPr>
            <w:tcW w:w="992" w:type="dxa"/>
            <w:vAlign w:val="center"/>
          </w:tcPr>
          <w:p w:rsidR="000B0E87" w:rsidRPr="00202005" w:rsidRDefault="000B0E87" w:rsidP="0010445B">
            <w:pPr>
              <w:jc w:val="center"/>
            </w:pPr>
            <w:r w:rsidRPr="00202005">
              <w:t>3,02</w:t>
            </w:r>
          </w:p>
        </w:tc>
        <w:tc>
          <w:tcPr>
            <w:tcW w:w="1045" w:type="dxa"/>
            <w:vAlign w:val="center"/>
          </w:tcPr>
          <w:p w:rsidR="000B0E87" w:rsidRPr="00202005" w:rsidRDefault="000B0E87" w:rsidP="0010445B">
            <w:pPr>
              <w:jc w:val="center"/>
            </w:pPr>
            <w:r w:rsidRPr="00202005">
              <w:t>3,0</w:t>
            </w:r>
          </w:p>
        </w:tc>
      </w:tr>
      <w:tr w:rsidR="000B0E87" w:rsidRPr="00202005" w:rsidTr="009D423C">
        <w:tc>
          <w:tcPr>
            <w:tcW w:w="2376" w:type="dxa"/>
            <w:tcBorders>
              <w:bottom w:val="single" w:sz="4" w:space="0" w:color="auto"/>
            </w:tcBorders>
          </w:tcPr>
          <w:p w:rsidR="000B0E87" w:rsidRPr="00202005" w:rsidRDefault="000B0E87" w:rsidP="0010445B">
            <w:pPr>
              <w:ind w:right="33"/>
              <w:jc w:val="both"/>
            </w:pPr>
            <w:r w:rsidRPr="00202005">
              <w:t xml:space="preserve">Доля семей, имеющих </w:t>
            </w:r>
            <w:r w:rsidRPr="00202005">
              <w:lastRenderedPageBreak/>
              <w:t>возможность приобрести жилье, соответствующее стандартам обеспечения жилыми помещениями, с помощью собственных и заемных средств, %</w:t>
            </w:r>
          </w:p>
        </w:tc>
        <w:tc>
          <w:tcPr>
            <w:tcW w:w="993" w:type="dxa"/>
            <w:tcBorders>
              <w:bottom w:val="single" w:sz="4" w:space="0" w:color="auto"/>
            </w:tcBorders>
            <w:vAlign w:val="center"/>
          </w:tcPr>
          <w:p w:rsidR="000B0E87" w:rsidRPr="00202005" w:rsidRDefault="000B0E87" w:rsidP="0010445B">
            <w:pPr>
              <w:jc w:val="center"/>
            </w:pPr>
            <w:r w:rsidRPr="00202005">
              <w:lastRenderedPageBreak/>
              <w:t>35</w:t>
            </w:r>
          </w:p>
        </w:tc>
        <w:tc>
          <w:tcPr>
            <w:tcW w:w="992" w:type="dxa"/>
            <w:tcBorders>
              <w:bottom w:val="single" w:sz="4" w:space="0" w:color="auto"/>
            </w:tcBorders>
            <w:vAlign w:val="center"/>
          </w:tcPr>
          <w:p w:rsidR="000B0E87" w:rsidRPr="00202005" w:rsidRDefault="000B0E87" w:rsidP="0010445B">
            <w:pPr>
              <w:jc w:val="center"/>
            </w:pPr>
            <w:r w:rsidRPr="00202005">
              <w:t>35</w:t>
            </w:r>
          </w:p>
        </w:tc>
        <w:tc>
          <w:tcPr>
            <w:tcW w:w="992" w:type="dxa"/>
            <w:tcBorders>
              <w:bottom w:val="single" w:sz="4" w:space="0" w:color="auto"/>
            </w:tcBorders>
            <w:vAlign w:val="center"/>
          </w:tcPr>
          <w:p w:rsidR="000B0E87" w:rsidRPr="00202005" w:rsidRDefault="000B0E87" w:rsidP="0010445B">
            <w:pPr>
              <w:jc w:val="center"/>
            </w:pPr>
            <w:r w:rsidRPr="00202005">
              <w:t>35,1</w:t>
            </w:r>
          </w:p>
        </w:tc>
        <w:tc>
          <w:tcPr>
            <w:tcW w:w="992" w:type="dxa"/>
            <w:tcBorders>
              <w:bottom w:val="single" w:sz="4" w:space="0" w:color="auto"/>
            </w:tcBorders>
            <w:vAlign w:val="center"/>
          </w:tcPr>
          <w:p w:rsidR="000B0E87" w:rsidRPr="00202005" w:rsidRDefault="000B0E87" w:rsidP="0010445B">
            <w:pPr>
              <w:jc w:val="center"/>
            </w:pPr>
            <w:r w:rsidRPr="00202005">
              <w:t>35,9</w:t>
            </w:r>
          </w:p>
        </w:tc>
        <w:tc>
          <w:tcPr>
            <w:tcW w:w="993" w:type="dxa"/>
            <w:tcBorders>
              <w:bottom w:val="single" w:sz="4" w:space="0" w:color="auto"/>
            </w:tcBorders>
            <w:vAlign w:val="center"/>
          </w:tcPr>
          <w:p w:rsidR="000B0E87" w:rsidRPr="00202005" w:rsidRDefault="000B0E87" w:rsidP="0010445B">
            <w:pPr>
              <w:jc w:val="center"/>
            </w:pPr>
            <w:r w:rsidRPr="00202005">
              <w:t>36,2</w:t>
            </w:r>
          </w:p>
        </w:tc>
        <w:tc>
          <w:tcPr>
            <w:tcW w:w="992" w:type="dxa"/>
            <w:tcBorders>
              <w:bottom w:val="single" w:sz="4" w:space="0" w:color="auto"/>
            </w:tcBorders>
            <w:vAlign w:val="center"/>
          </w:tcPr>
          <w:p w:rsidR="000B0E87" w:rsidRPr="00202005" w:rsidRDefault="000B0E87" w:rsidP="0010445B">
            <w:pPr>
              <w:jc w:val="center"/>
            </w:pPr>
            <w:r w:rsidRPr="00202005">
              <w:t>36,5</w:t>
            </w:r>
          </w:p>
        </w:tc>
        <w:tc>
          <w:tcPr>
            <w:tcW w:w="1045" w:type="dxa"/>
            <w:tcBorders>
              <w:bottom w:val="single" w:sz="4" w:space="0" w:color="auto"/>
            </w:tcBorders>
            <w:vAlign w:val="center"/>
          </w:tcPr>
          <w:p w:rsidR="000B0E87" w:rsidRPr="00202005" w:rsidRDefault="000B0E87" w:rsidP="0010445B">
            <w:pPr>
              <w:jc w:val="center"/>
            </w:pPr>
            <w:r w:rsidRPr="00202005">
              <w:t>37,0</w:t>
            </w:r>
          </w:p>
        </w:tc>
      </w:tr>
      <w:tr w:rsidR="000B0E87" w:rsidRPr="00202005" w:rsidTr="009D423C">
        <w:tc>
          <w:tcPr>
            <w:tcW w:w="2376" w:type="dxa"/>
            <w:tcBorders>
              <w:top w:val="single" w:sz="4" w:space="0" w:color="auto"/>
            </w:tcBorders>
          </w:tcPr>
          <w:p w:rsidR="000B0E87" w:rsidRPr="00202005" w:rsidRDefault="000B0E87" w:rsidP="0010445B">
            <w:pPr>
              <w:ind w:right="33"/>
              <w:jc w:val="both"/>
            </w:pPr>
            <w:r w:rsidRPr="00202005">
              <w:lastRenderedPageBreak/>
              <w:t>Соотношение платежа по стандартному ипотечному кредиту к ежемеся</w:t>
            </w:r>
            <w:r w:rsidR="009E452D">
              <w:t>чному доходу семьи с медианным</w:t>
            </w:r>
            <w:r w:rsidRPr="00202005">
              <w:t xml:space="preserve"> доходом, %</w:t>
            </w:r>
          </w:p>
        </w:tc>
        <w:tc>
          <w:tcPr>
            <w:tcW w:w="993" w:type="dxa"/>
            <w:tcBorders>
              <w:top w:val="single" w:sz="4" w:space="0" w:color="auto"/>
            </w:tcBorders>
            <w:vAlign w:val="center"/>
          </w:tcPr>
          <w:p w:rsidR="000B0E87" w:rsidRPr="00202005" w:rsidRDefault="000B0E87" w:rsidP="0010445B">
            <w:pPr>
              <w:jc w:val="center"/>
            </w:pPr>
            <w:r w:rsidRPr="00202005">
              <w:t>45</w:t>
            </w:r>
          </w:p>
        </w:tc>
        <w:tc>
          <w:tcPr>
            <w:tcW w:w="992" w:type="dxa"/>
            <w:tcBorders>
              <w:top w:val="single" w:sz="4" w:space="0" w:color="auto"/>
            </w:tcBorders>
            <w:vAlign w:val="center"/>
          </w:tcPr>
          <w:p w:rsidR="000B0E87" w:rsidRPr="00202005" w:rsidRDefault="000B0E87" w:rsidP="0010445B">
            <w:pPr>
              <w:jc w:val="center"/>
            </w:pPr>
            <w:r w:rsidRPr="00202005">
              <w:t>45</w:t>
            </w:r>
          </w:p>
        </w:tc>
        <w:tc>
          <w:tcPr>
            <w:tcW w:w="992" w:type="dxa"/>
            <w:tcBorders>
              <w:top w:val="single" w:sz="4" w:space="0" w:color="auto"/>
            </w:tcBorders>
            <w:vAlign w:val="center"/>
          </w:tcPr>
          <w:p w:rsidR="000B0E87" w:rsidRPr="00202005" w:rsidRDefault="000B0E87" w:rsidP="0010445B">
            <w:pPr>
              <w:jc w:val="center"/>
            </w:pPr>
            <w:r w:rsidRPr="00202005">
              <w:t>45</w:t>
            </w:r>
          </w:p>
        </w:tc>
        <w:tc>
          <w:tcPr>
            <w:tcW w:w="992" w:type="dxa"/>
            <w:tcBorders>
              <w:top w:val="single" w:sz="4" w:space="0" w:color="auto"/>
            </w:tcBorders>
            <w:vAlign w:val="center"/>
          </w:tcPr>
          <w:p w:rsidR="000B0E87" w:rsidRPr="00202005" w:rsidRDefault="000B0E87" w:rsidP="0010445B">
            <w:pPr>
              <w:jc w:val="center"/>
            </w:pPr>
            <w:r w:rsidRPr="00202005">
              <w:t>45</w:t>
            </w:r>
          </w:p>
        </w:tc>
        <w:tc>
          <w:tcPr>
            <w:tcW w:w="993" w:type="dxa"/>
            <w:tcBorders>
              <w:top w:val="single" w:sz="4" w:space="0" w:color="auto"/>
            </w:tcBorders>
            <w:vAlign w:val="center"/>
          </w:tcPr>
          <w:p w:rsidR="000B0E87" w:rsidRPr="00202005" w:rsidRDefault="000B0E87" w:rsidP="0010445B">
            <w:pPr>
              <w:jc w:val="center"/>
            </w:pPr>
            <w:r w:rsidRPr="00202005">
              <w:t>45</w:t>
            </w:r>
          </w:p>
        </w:tc>
        <w:tc>
          <w:tcPr>
            <w:tcW w:w="992" w:type="dxa"/>
            <w:tcBorders>
              <w:top w:val="single" w:sz="4" w:space="0" w:color="auto"/>
            </w:tcBorders>
            <w:vAlign w:val="center"/>
          </w:tcPr>
          <w:p w:rsidR="000B0E87" w:rsidRPr="00202005" w:rsidRDefault="000B0E87" w:rsidP="0010445B">
            <w:pPr>
              <w:jc w:val="center"/>
            </w:pPr>
            <w:r w:rsidRPr="00202005">
              <w:t>45</w:t>
            </w:r>
          </w:p>
        </w:tc>
        <w:tc>
          <w:tcPr>
            <w:tcW w:w="1045" w:type="dxa"/>
            <w:tcBorders>
              <w:top w:val="single" w:sz="4" w:space="0" w:color="auto"/>
            </w:tcBorders>
            <w:vAlign w:val="center"/>
          </w:tcPr>
          <w:p w:rsidR="000B0E87" w:rsidRPr="00202005" w:rsidRDefault="000B0E87" w:rsidP="0010445B">
            <w:pPr>
              <w:jc w:val="center"/>
            </w:pPr>
            <w:r w:rsidRPr="00202005">
              <w:t>45</w:t>
            </w:r>
          </w:p>
        </w:tc>
      </w:tr>
    </w:tbl>
    <w:p w:rsidR="006F47A9" w:rsidRDefault="006F47A9" w:rsidP="000A128A">
      <w:pPr>
        <w:keepNext/>
        <w:jc w:val="center"/>
        <w:rPr>
          <w:rFonts w:ascii="Times New Roman" w:hAnsi="Times New Roman" w:cs="Times New Roman"/>
          <w:b/>
          <w:color w:val="000000"/>
          <w:sz w:val="32"/>
          <w:szCs w:val="32"/>
        </w:rPr>
      </w:pPr>
    </w:p>
    <w:p w:rsidR="000B0E87" w:rsidRPr="000B0E87" w:rsidRDefault="000B0E87" w:rsidP="000A128A">
      <w:pPr>
        <w:keepNext/>
        <w:jc w:val="center"/>
        <w:rPr>
          <w:rFonts w:ascii="Times New Roman" w:hAnsi="Times New Roman" w:cs="Times New Roman"/>
          <w:b/>
          <w:color w:val="000000"/>
          <w:sz w:val="32"/>
          <w:szCs w:val="32"/>
        </w:rPr>
      </w:pPr>
      <w:r w:rsidRPr="000B0E87">
        <w:rPr>
          <w:rFonts w:ascii="Times New Roman" w:hAnsi="Times New Roman" w:cs="Times New Roman"/>
          <w:b/>
          <w:color w:val="000000"/>
          <w:sz w:val="32"/>
          <w:szCs w:val="32"/>
        </w:rPr>
        <w:t>Жилищно-коммунальное хозяйство</w:t>
      </w:r>
    </w:p>
    <w:p w:rsidR="000A128A" w:rsidRPr="000A128A" w:rsidRDefault="000A128A" w:rsidP="000A128A">
      <w:pPr>
        <w:keepNext/>
        <w:spacing w:line="360" w:lineRule="auto"/>
        <w:ind w:firstLine="567"/>
        <w:jc w:val="center"/>
        <w:rPr>
          <w:rFonts w:ascii="Times New Roman" w:hAnsi="Times New Roman" w:cs="Times New Roman"/>
          <w:b/>
          <w:color w:val="000000"/>
          <w:sz w:val="28"/>
          <w:szCs w:val="28"/>
        </w:rPr>
      </w:pPr>
      <w:r w:rsidRPr="000A128A">
        <w:rPr>
          <w:rFonts w:ascii="Times New Roman" w:hAnsi="Times New Roman" w:cs="Times New Roman"/>
          <w:b/>
          <w:color w:val="000000"/>
          <w:sz w:val="28"/>
          <w:szCs w:val="28"/>
        </w:rPr>
        <w:t xml:space="preserve"> Цели и задачи</w:t>
      </w:r>
    </w:p>
    <w:p w:rsidR="000A128A" w:rsidRPr="000A128A" w:rsidRDefault="0083127F" w:rsidP="000A128A">
      <w:pPr>
        <w:pStyle w:val="ConsNonformat"/>
        <w:widowControl/>
        <w:ind w:right="-72" w:firstLine="567"/>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000A128A" w:rsidRPr="000A128A">
        <w:rPr>
          <w:rFonts w:ascii="Times New Roman" w:hAnsi="Times New Roman" w:cs="Times New Roman"/>
          <w:b/>
          <w:color w:val="000000"/>
          <w:sz w:val="28"/>
          <w:szCs w:val="28"/>
        </w:rPr>
        <w:t xml:space="preserve">Цель: </w:t>
      </w:r>
      <w:r w:rsidR="000A128A" w:rsidRPr="000A128A">
        <w:rPr>
          <w:rFonts w:ascii="Times New Roman" w:hAnsi="Times New Roman" w:cs="Times New Roman"/>
          <w:color w:val="000000"/>
          <w:sz w:val="28"/>
          <w:szCs w:val="28"/>
        </w:rPr>
        <w:t>Повышение эффективности, устойчивости и надежности функционирования жилищно-коммунальных систем жизнеобеспечения населения, привлечение инвестиций в жилищно-коммунальный комплекс, улучшение качества жилищно-коммунальных услуг с одновременным снижением нерациональных затрат, адресная социальная защита населения при оплате жилищно-коммунальных услуг.</w:t>
      </w:r>
    </w:p>
    <w:p w:rsidR="000A128A" w:rsidRPr="000A128A" w:rsidRDefault="000A128A" w:rsidP="000A128A">
      <w:pPr>
        <w:pStyle w:val="ConsNonformat"/>
        <w:widowControl/>
        <w:ind w:right="-72" w:firstLine="567"/>
        <w:jc w:val="both"/>
        <w:rPr>
          <w:rFonts w:ascii="Times New Roman" w:hAnsi="Times New Roman" w:cs="Times New Roman"/>
          <w:color w:val="000000"/>
          <w:sz w:val="28"/>
          <w:szCs w:val="28"/>
        </w:rPr>
      </w:pPr>
    </w:p>
    <w:p w:rsidR="000A128A" w:rsidRPr="000A128A" w:rsidRDefault="000A128A" w:rsidP="000A128A">
      <w:pPr>
        <w:pStyle w:val="210"/>
        <w:widowControl/>
        <w:spacing w:line="360" w:lineRule="auto"/>
        <w:rPr>
          <w:color w:val="000000"/>
        </w:rPr>
      </w:pPr>
      <w:r w:rsidRPr="000A128A">
        <w:rPr>
          <w:b/>
          <w:color w:val="000000"/>
        </w:rPr>
        <w:t>Задачи:</w:t>
      </w:r>
      <w:r w:rsidRPr="000A128A">
        <w:rPr>
          <w:color w:val="000000"/>
        </w:rPr>
        <w:t xml:space="preserve"> </w:t>
      </w:r>
    </w:p>
    <w:p w:rsidR="000A128A" w:rsidRPr="000A128A" w:rsidRDefault="000A128A" w:rsidP="00414178">
      <w:pPr>
        <w:pStyle w:val="210"/>
        <w:widowControl/>
        <w:numPr>
          <w:ilvl w:val="0"/>
          <w:numId w:val="30"/>
        </w:numPr>
        <w:tabs>
          <w:tab w:val="left" w:pos="176"/>
        </w:tabs>
        <w:ind w:left="567"/>
        <w:rPr>
          <w:color w:val="000000"/>
        </w:rPr>
      </w:pPr>
      <w:r w:rsidRPr="000A128A">
        <w:rPr>
          <w:color w:val="000000"/>
        </w:rPr>
        <w:t>обеспечение финансового оздоровления жилищно-коммунальных предприятий;</w:t>
      </w:r>
    </w:p>
    <w:p w:rsidR="000A128A" w:rsidRPr="000A128A" w:rsidRDefault="000A128A" w:rsidP="00414178">
      <w:pPr>
        <w:pStyle w:val="210"/>
        <w:widowControl/>
        <w:numPr>
          <w:ilvl w:val="0"/>
          <w:numId w:val="30"/>
        </w:numPr>
        <w:tabs>
          <w:tab w:val="left" w:pos="176"/>
        </w:tabs>
        <w:ind w:left="567"/>
        <w:rPr>
          <w:color w:val="000000"/>
        </w:rPr>
      </w:pPr>
      <w:r w:rsidRPr="000A128A">
        <w:rPr>
          <w:color w:val="000000"/>
        </w:rPr>
        <w:t xml:space="preserve">обеспечение условий для снижения издержек и повышения качества предоставления жилищно-коммунальных услуг; </w:t>
      </w:r>
    </w:p>
    <w:p w:rsidR="000A128A" w:rsidRPr="000A128A" w:rsidRDefault="000A128A" w:rsidP="00414178">
      <w:pPr>
        <w:pStyle w:val="210"/>
        <w:widowControl/>
        <w:numPr>
          <w:ilvl w:val="0"/>
          <w:numId w:val="30"/>
        </w:numPr>
        <w:ind w:left="567"/>
        <w:rPr>
          <w:color w:val="000000"/>
        </w:rPr>
      </w:pPr>
      <w:r w:rsidRPr="000A128A">
        <w:rPr>
          <w:color w:val="000000"/>
        </w:rPr>
        <w:t xml:space="preserve">обеспечение </w:t>
      </w:r>
      <w:proofErr w:type="gramStart"/>
      <w:r w:rsidRPr="000A128A">
        <w:rPr>
          <w:color w:val="000000"/>
        </w:rPr>
        <w:t>инвестиционной</w:t>
      </w:r>
      <w:proofErr w:type="gramEnd"/>
      <w:r w:rsidRPr="000A128A">
        <w:rPr>
          <w:color w:val="000000"/>
        </w:rPr>
        <w:t xml:space="preserve"> </w:t>
      </w:r>
      <w:proofErr w:type="spellStart"/>
      <w:r w:rsidRPr="000A128A">
        <w:rPr>
          <w:color w:val="000000"/>
        </w:rPr>
        <w:t>привлекаемости</w:t>
      </w:r>
      <w:proofErr w:type="spellEnd"/>
      <w:r w:rsidRPr="000A128A">
        <w:rPr>
          <w:color w:val="000000"/>
        </w:rPr>
        <w:t xml:space="preserve"> жилищно-коммунального комплекса;</w:t>
      </w:r>
    </w:p>
    <w:p w:rsidR="000A128A" w:rsidRPr="000A128A" w:rsidRDefault="000A128A" w:rsidP="00414178">
      <w:pPr>
        <w:pStyle w:val="210"/>
        <w:widowControl/>
        <w:numPr>
          <w:ilvl w:val="0"/>
          <w:numId w:val="30"/>
        </w:numPr>
        <w:ind w:left="567"/>
        <w:rPr>
          <w:color w:val="000000"/>
        </w:rPr>
      </w:pPr>
      <w:r w:rsidRPr="000A128A">
        <w:rPr>
          <w:color w:val="000000"/>
        </w:rPr>
        <w:t>оказание государственной поддержки модернизации жилищно-коммунального комплекса;</w:t>
      </w:r>
    </w:p>
    <w:p w:rsidR="000A128A" w:rsidRPr="000A128A" w:rsidRDefault="00360C45" w:rsidP="000A128A">
      <w:pPr>
        <w:jc w:val="center"/>
        <w:rPr>
          <w:rFonts w:ascii="Times New Roman" w:hAnsi="Times New Roman" w:cs="Times New Roman"/>
          <w:b/>
          <w:sz w:val="28"/>
          <w:szCs w:val="28"/>
        </w:rPr>
      </w:pPr>
      <w:r>
        <w:rPr>
          <w:rFonts w:ascii="Times New Roman" w:hAnsi="Times New Roman" w:cs="Times New Roman"/>
          <w:b/>
          <w:sz w:val="28"/>
          <w:szCs w:val="28"/>
        </w:rPr>
        <w:t>А</w:t>
      </w:r>
      <w:r w:rsidR="000A128A" w:rsidRPr="000A128A">
        <w:rPr>
          <w:rFonts w:ascii="Times New Roman" w:hAnsi="Times New Roman" w:cs="Times New Roman"/>
          <w:b/>
          <w:sz w:val="28"/>
          <w:szCs w:val="28"/>
        </w:rPr>
        <w:t>нализ ситуации</w:t>
      </w:r>
    </w:p>
    <w:p w:rsidR="000A128A" w:rsidRPr="000A128A" w:rsidRDefault="000A128A" w:rsidP="000A128A">
      <w:pPr>
        <w:pStyle w:val="24"/>
        <w:spacing w:line="240" w:lineRule="auto"/>
        <w:ind w:firstLine="709"/>
        <w:jc w:val="both"/>
        <w:rPr>
          <w:sz w:val="28"/>
          <w:szCs w:val="28"/>
        </w:rPr>
      </w:pPr>
      <w:r w:rsidRPr="000A128A">
        <w:rPr>
          <w:sz w:val="28"/>
          <w:szCs w:val="28"/>
        </w:rPr>
        <w:t>На территории Арского муниципального района находятся 178 многоквартирных жилых домов (включая двухквартирные) общей площадью 101,63 тыс. м</w:t>
      </w:r>
      <w:proofErr w:type="gramStart"/>
      <w:r w:rsidRPr="000A128A">
        <w:rPr>
          <w:sz w:val="28"/>
          <w:szCs w:val="28"/>
        </w:rPr>
        <w:t>2</w:t>
      </w:r>
      <w:proofErr w:type="gramEnd"/>
      <w:r w:rsidRPr="000A128A">
        <w:rPr>
          <w:sz w:val="28"/>
          <w:szCs w:val="28"/>
        </w:rPr>
        <w:t xml:space="preserve">. Функционируют 13 ТСЖ, в которые входят 105 многоквартирных домов общей площадью 86,1 тыс. м2, ООО “Управляющая компания Арского муниципального района” в которые входят 73 многоквартирных домов общей площадью 15,53 тыс. м2 . </w:t>
      </w:r>
      <w:r w:rsidR="00C85911">
        <w:rPr>
          <w:sz w:val="28"/>
          <w:szCs w:val="28"/>
        </w:rPr>
        <w:t>П</w:t>
      </w:r>
      <w:r w:rsidRPr="000A128A">
        <w:rPr>
          <w:sz w:val="28"/>
          <w:szCs w:val="28"/>
        </w:rPr>
        <w:t>о г</w:t>
      </w:r>
      <w:proofErr w:type="gramStart"/>
      <w:r w:rsidRPr="000A128A">
        <w:rPr>
          <w:sz w:val="28"/>
          <w:szCs w:val="28"/>
        </w:rPr>
        <w:t>.А</w:t>
      </w:r>
      <w:proofErr w:type="gramEnd"/>
      <w:r w:rsidRPr="000A128A">
        <w:rPr>
          <w:sz w:val="28"/>
          <w:szCs w:val="28"/>
        </w:rPr>
        <w:t>рск в Программу по проведению капитального ремонта многоквартирных домов 2008-</w:t>
      </w:r>
      <w:smartTag w:uri="urn:schemas-microsoft-com:office:smarttags" w:element="metricconverter">
        <w:smartTagPr>
          <w:attr w:name="ProductID" w:val="2011 г"/>
        </w:smartTagPr>
        <w:r w:rsidRPr="000A128A">
          <w:rPr>
            <w:sz w:val="28"/>
            <w:szCs w:val="28"/>
          </w:rPr>
          <w:t>2011 г</w:t>
        </w:r>
      </w:smartTag>
      <w:r w:rsidRPr="000A128A">
        <w:rPr>
          <w:sz w:val="28"/>
          <w:szCs w:val="28"/>
        </w:rPr>
        <w:t xml:space="preserve">.г. включены 78 домов до 1995 года постройки . Все необходимые условия для предоставления финансовой поддержки на 2010г., предусмотренные Федеральным законом от 21.07.2007г. № 185-ФЗ “О Фонде содействия реформированию жилищно-коммунального хозяйства” выполнены. </w:t>
      </w:r>
    </w:p>
    <w:p w:rsidR="000A128A" w:rsidRPr="000A128A" w:rsidRDefault="000A128A" w:rsidP="00C85911">
      <w:pPr>
        <w:jc w:val="both"/>
        <w:rPr>
          <w:rFonts w:ascii="Times New Roman" w:hAnsi="Times New Roman" w:cs="Times New Roman"/>
          <w:sz w:val="28"/>
          <w:szCs w:val="28"/>
        </w:rPr>
      </w:pPr>
      <w:r w:rsidRPr="000A128A">
        <w:rPr>
          <w:rFonts w:ascii="Times New Roman" w:hAnsi="Times New Roman" w:cs="Times New Roman"/>
          <w:sz w:val="28"/>
          <w:szCs w:val="28"/>
        </w:rPr>
        <w:lastRenderedPageBreak/>
        <w:tab/>
        <w:t>Теплоснабжение ведомственных и коммунальных жилых домов в основном осуществляется от систем теплоснабжения ООО «Тепло-Сервис»,  ОАО «</w:t>
      </w:r>
      <w:proofErr w:type="spellStart"/>
      <w:r w:rsidRPr="000A128A">
        <w:rPr>
          <w:rFonts w:ascii="Times New Roman" w:hAnsi="Times New Roman" w:cs="Times New Roman"/>
          <w:sz w:val="28"/>
          <w:szCs w:val="28"/>
        </w:rPr>
        <w:t>Новокинерское</w:t>
      </w:r>
      <w:proofErr w:type="spellEnd"/>
      <w:r w:rsidRPr="000A128A">
        <w:rPr>
          <w:rFonts w:ascii="Times New Roman" w:hAnsi="Times New Roman" w:cs="Times New Roman"/>
          <w:sz w:val="28"/>
          <w:szCs w:val="28"/>
        </w:rPr>
        <w:t xml:space="preserve"> МПП ЖКХ», а объекты соцкультбыта в большинстве от индивидуальных отопительных котельных. В 2011 году планируется завершить перевод всех многоквартирных жилых домов на индивидуальное отопление. Протяженность тепловых сетей в двухтрубном исчислении 4,37 км. За год </w:t>
      </w:r>
      <w:proofErr w:type="spellStart"/>
      <w:r w:rsidRPr="000A128A">
        <w:rPr>
          <w:rFonts w:ascii="Times New Roman" w:hAnsi="Times New Roman" w:cs="Times New Roman"/>
          <w:sz w:val="28"/>
          <w:szCs w:val="28"/>
        </w:rPr>
        <w:t>теплоисточниками</w:t>
      </w:r>
      <w:proofErr w:type="spellEnd"/>
      <w:r w:rsidRPr="000A128A">
        <w:rPr>
          <w:rFonts w:ascii="Times New Roman" w:hAnsi="Times New Roman" w:cs="Times New Roman"/>
          <w:sz w:val="28"/>
          <w:szCs w:val="28"/>
        </w:rPr>
        <w:t xml:space="preserve"> коммунального хозяйства производится 26,18 тыс</w:t>
      </w:r>
      <w:proofErr w:type="gramStart"/>
      <w:r w:rsidRPr="000A128A">
        <w:rPr>
          <w:rFonts w:ascii="Times New Roman" w:hAnsi="Times New Roman" w:cs="Times New Roman"/>
          <w:sz w:val="28"/>
          <w:szCs w:val="28"/>
        </w:rPr>
        <w:t>.Г</w:t>
      </w:r>
      <w:proofErr w:type="gramEnd"/>
      <w:r w:rsidRPr="000A128A">
        <w:rPr>
          <w:rFonts w:ascii="Times New Roman" w:hAnsi="Times New Roman" w:cs="Times New Roman"/>
          <w:sz w:val="28"/>
          <w:szCs w:val="28"/>
        </w:rPr>
        <w:t xml:space="preserve">кал тепловой энергии. Все котельные хозяйства района работают на газообразном топливе. Большой физический износ в котельных хозяйствах имеет котлы. В котельных хозяйствах электродвигатели на насосных установках и дымососах оснащены частотно-регулируемыми преобразователями, которые  обеспечивают экономию энергоресурсов. </w:t>
      </w:r>
      <w:proofErr w:type="gramStart"/>
      <w:r w:rsidRPr="000A128A">
        <w:rPr>
          <w:rFonts w:ascii="Times New Roman" w:hAnsi="Times New Roman" w:cs="Times New Roman"/>
          <w:sz w:val="28"/>
          <w:szCs w:val="28"/>
        </w:rPr>
        <w:t>Внедрена диспетчеризация, автоматизирование котельных не требующие при их эксплуатации постоянного обслуживающего персонала.</w:t>
      </w:r>
      <w:proofErr w:type="gramEnd"/>
      <w:r w:rsidRPr="000A128A">
        <w:rPr>
          <w:rFonts w:ascii="Times New Roman" w:hAnsi="Times New Roman" w:cs="Times New Roman"/>
          <w:sz w:val="28"/>
          <w:szCs w:val="28"/>
        </w:rPr>
        <w:t xml:space="preserve"> Общие потери в сетях достигает до 7 % тепловой энергии.</w:t>
      </w:r>
    </w:p>
    <w:p w:rsidR="000A128A" w:rsidRPr="000A128A" w:rsidRDefault="000A128A" w:rsidP="000A128A">
      <w:pPr>
        <w:ind w:firstLine="709"/>
        <w:jc w:val="both"/>
        <w:rPr>
          <w:rFonts w:ascii="Times New Roman" w:hAnsi="Times New Roman" w:cs="Times New Roman"/>
          <w:sz w:val="28"/>
          <w:szCs w:val="28"/>
        </w:rPr>
      </w:pPr>
      <w:r w:rsidRPr="000A128A">
        <w:rPr>
          <w:rFonts w:ascii="Times New Roman" w:hAnsi="Times New Roman" w:cs="Times New Roman"/>
          <w:sz w:val="28"/>
          <w:szCs w:val="28"/>
        </w:rPr>
        <w:t xml:space="preserve">Количество трансформаторных распределительных пунктов (ТП) коммунального комплекса 8 ед. Суммарная мощность ТП составляет 1610,0 кВт. В основном электрические сети и ТП находятся в технически исправном состоянии. </w:t>
      </w:r>
    </w:p>
    <w:p w:rsidR="000A128A" w:rsidRPr="000A128A" w:rsidRDefault="000A128A" w:rsidP="000A128A">
      <w:pPr>
        <w:ind w:firstLine="708"/>
        <w:jc w:val="both"/>
        <w:rPr>
          <w:rFonts w:ascii="Times New Roman" w:hAnsi="Times New Roman" w:cs="Times New Roman"/>
          <w:sz w:val="28"/>
          <w:szCs w:val="28"/>
        </w:rPr>
      </w:pPr>
      <w:r w:rsidRPr="000A128A">
        <w:rPr>
          <w:rFonts w:ascii="Times New Roman" w:hAnsi="Times New Roman" w:cs="Times New Roman"/>
          <w:sz w:val="28"/>
          <w:szCs w:val="28"/>
        </w:rPr>
        <w:t>Существует проблема обеспеченности населения качественной экологически чистой питьевой водой. Из-за ненадлежащего технического состояния действующих водопроводных сетей и сооружений происходит вторичное загрязнение питьевой воды. Общая протяженность водопроводных сетей 304 км, их износ составляет более 55%. В 2008 году водозаборные сооружения и водопроводные сети находящихся в сельских поселениях Арского муниципального района переданы специализированным организациям (ООО «Водоканал-Сервис», ОАО «</w:t>
      </w:r>
      <w:proofErr w:type="spellStart"/>
      <w:r w:rsidRPr="000A128A">
        <w:rPr>
          <w:rFonts w:ascii="Times New Roman" w:hAnsi="Times New Roman" w:cs="Times New Roman"/>
          <w:sz w:val="28"/>
          <w:szCs w:val="28"/>
        </w:rPr>
        <w:t>Новокинерское</w:t>
      </w:r>
      <w:proofErr w:type="spellEnd"/>
      <w:r w:rsidRPr="000A128A">
        <w:rPr>
          <w:rFonts w:ascii="Times New Roman" w:hAnsi="Times New Roman" w:cs="Times New Roman"/>
          <w:sz w:val="28"/>
          <w:szCs w:val="28"/>
        </w:rPr>
        <w:t xml:space="preserve"> МПП ЖКХ»). Специализированными организациями в Управление по </w:t>
      </w:r>
      <w:proofErr w:type="spellStart"/>
      <w:r w:rsidRPr="000A128A">
        <w:rPr>
          <w:rFonts w:ascii="Times New Roman" w:hAnsi="Times New Roman" w:cs="Times New Roman"/>
          <w:sz w:val="28"/>
          <w:szCs w:val="28"/>
        </w:rPr>
        <w:t>недропользованию</w:t>
      </w:r>
      <w:proofErr w:type="spellEnd"/>
      <w:r w:rsidRPr="000A128A">
        <w:rPr>
          <w:rFonts w:ascii="Times New Roman" w:hAnsi="Times New Roman" w:cs="Times New Roman"/>
          <w:sz w:val="28"/>
          <w:szCs w:val="28"/>
        </w:rPr>
        <w:t xml:space="preserve"> по Республике Татарстан получены 39 лицензий на право пользования недрами (подземными водами) в 67 населенных пунктах. </w:t>
      </w:r>
    </w:p>
    <w:p w:rsidR="000A128A" w:rsidRPr="000A128A" w:rsidRDefault="000A128A" w:rsidP="000A128A">
      <w:pPr>
        <w:jc w:val="both"/>
        <w:rPr>
          <w:rFonts w:ascii="Times New Roman" w:hAnsi="Times New Roman" w:cs="Times New Roman"/>
          <w:sz w:val="28"/>
          <w:szCs w:val="28"/>
        </w:rPr>
      </w:pPr>
      <w:r w:rsidRPr="000A128A">
        <w:rPr>
          <w:rFonts w:ascii="Times New Roman" w:hAnsi="Times New Roman" w:cs="Times New Roman"/>
          <w:sz w:val="28"/>
          <w:szCs w:val="28"/>
        </w:rPr>
        <w:tab/>
        <w:t>В Арском муниципальном районе имеются 67 источников водоснабжения. Источников водоснабжения, не имеющие согласованные и утвержденные проекты зон санитарной охраны (ЗСО) нет.</w:t>
      </w:r>
    </w:p>
    <w:p w:rsidR="000A128A" w:rsidRPr="000A128A" w:rsidRDefault="000A128A" w:rsidP="000A128A">
      <w:pPr>
        <w:jc w:val="both"/>
        <w:rPr>
          <w:rFonts w:ascii="Times New Roman" w:hAnsi="Times New Roman" w:cs="Times New Roman"/>
          <w:sz w:val="28"/>
          <w:szCs w:val="28"/>
        </w:rPr>
      </w:pPr>
      <w:r w:rsidRPr="000A128A">
        <w:rPr>
          <w:rFonts w:ascii="Times New Roman" w:hAnsi="Times New Roman" w:cs="Times New Roman"/>
          <w:sz w:val="28"/>
          <w:szCs w:val="28"/>
        </w:rPr>
        <w:tab/>
        <w:t>Источников водоснабжения (водных объектов) не имеющие санитарно-эпидемиологические заключения на использование водных объектов в целях питьевого и хозяйственно-бытового водоснабжения нет.</w:t>
      </w:r>
    </w:p>
    <w:p w:rsidR="000A128A" w:rsidRPr="000A128A" w:rsidRDefault="000A128A" w:rsidP="000A128A">
      <w:pPr>
        <w:ind w:firstLine="708"/>
        <w:jc w:val="both"/>
        <w:rPr>
          <w:rFonts w:ascii="Times New Roman" w:hAnsi="Times New Roman" w:cs="Times New Roman"/>
          <w:sz w:val="28"/>
          <w:szCs w:val="28"/>
        </w:rPr>
      </w:pPr>
      <w:r w:rsidRPr="000A128A">
        <w:rPr>
          <w:rFonts w:ascii="Times New Roman" w:hAnsi="Times New Roman" w:cs="Times New Roman"/>
          <w:sz w:val="28"/>
          <w:szCs w:val="28"/>
        </w:rPr>
        <w:t>Заброшенных и бездействующих скважин являющихся потенциальными источниками загрязнения водоносных горизонтов не имеются.</w:t>
      </w:r>
    </w:p>
    <w:p w:rsidR="000A128A" w:rsidRPr="000A128A" w:rsidRDefault="000A128A" w:rsidP="000A128A">
      <w:pPr>
        <w:ind w:firstLine="708"/>
        <w:jc w:val="both"/>
        <w:rPr>
          <w:rFonts w:ascii="Times New Roman" w:hAnsi="Times New Roman" w:cs="Times New Roman"/>
          <w:sz w:val="28"/>
          <w:szCs w:val="28"/>
        </w:rPr>
      </w:pPr>
      <w:r w:rsidRPr="000A128A">
        <w:rPr>
          <w:rFonts w:ascii="Times New Roman" w:hAnsi="Times New Roman" w:cs="Times New Roman"/>
          <w:sz w:val="28"/>
          <w:szCs w:val="28"/>
        </w:rPr>
        <w:lastRenderedPageBreak/>
        <w:t>Город Арск обеспечен биологическими очистными сооружениями мощностью 2 тыс. куб</w:t>
      </w:r>
      <w:proofErr w:type="gramStart"/>
      <w:r w:rsidRPr="000A128A">
        <w:rPr>
          <w:rFonts w:ascii="Times New Roman" w:hAnsi="Times New Roman" w:cs="Times New Roman"/>
          <w:sz w:val="28"/>
          <w:szCs w:val="28"/>
        </w:rPr>
        <w:t>.м</w:t>
      </w:r>
      <w:proofErr w:type="gramEnd"/>
      <w:r w:rsidRPr="000A128A">
        <w:rPr>
          <w:rFonts w:ascii="Times New Roman" w:hAnsi="Times New Roman" w:cs="Times New Roman"/>
          <w:sz w:val="28"/>
          <w:szCs w:val="28"/>
        </w:rPr>
        <w:t>етров/</w:t>
      </w:r>
      <w:proofErr w:type="spellStart"/>
      <w:r w:rsidRPr="000A128A">
        <w:rPr>
          <w:rFonts w:ascii="Times New Roman" w:hAnsi="Times New Roman" w:cs="Times New Roman"/>
          <w:sz w:val="28"/>
          <w:szCs w:val="28"/>
        </w:rPr>
        <w:t>сут</w:t>
      </w:r>
      <w:proofErr w:type="spellEnd"/>
      <w:r w:rsidRPr="000A128A">
        <w:rPr>
          <w:rFonts w:ascii="Times New Roman" w:hAnsi="Times New Roman" w:cs="Times New Roman"/>
          <w:sz w:val="28"/>
          <w:szCs w:val="28"/>
        </w:rPr>
        <w:t>., протяженность канализационных сетей –16,2 км. Фактические стоки поступающие в БОС составляют всего 1,5 тыс</w:t>
      </w:r>
      <w:proofErr w:type="gramStart"/>
      <w:r w:rsidRPr="000A128A">
        <w:rPr>
          <w:rFonts w:ascii="Times New Roman" w:hAnsi="Times New Roman" w:cs="Times New Roman"/>
          <w:sz w:val="28"/>
          <w:szCs w:val="28"/>
        </w:rPr>
        <w:t>.к</w:t>
      </w:r>
      <w:proofErr w:type="gramEnd"/>
      <w:r w:rsidRPr="000A128A">
        <w:rPr>
          <w:rFonts w:ascii="Times New Roman" w:hAnsi="Times New Roman" w:cs="Times New Roman"/>
          <w:sz w:val="28"/>
          <w:szCs w:val="28"/>
        </w:rPr>
        <w:t>уб.метров/</w:t>
      </w:r>
      <w:proofErr w:type="spellStart"/>
      <w:r w:rsidRPr="000A128A">
        <w:rPr>
          <w:rFonts w:ascii="Times New Roman" w:hAnsi="Times New Roman" w:cs="Times New Roman"/>
          <w:sz w:val="28"/>
          <w:szCs w:val="28"/>
        </w:rPr>
        <w:t>сут</w:t>
      </w:r>
      <w:proofErr w:type="spellEnd"/>
      <w:r w:rsidRPr="000A128A">
        <w:rPr>
          <w:rFonts w:ascii="Times New Roman" w:hAnsi="Times New Roman" w:cs="Times New Roman"/>
          <w:sz w:val="28"/>
          <w:szCs w:val="28"/>
        </w:rPr>
        <w:t xml:space="preserve">. Водоотведение от многоквартирных жилых домов осуществляется в 100 % от общего количества, а от частного сектора 5,5%. Из-за отсутствия финансовых средств не решен вопрос подключения индивидуальных жилых домов к внешним сетям канализации. </w:t>
      </w:r>
    </w:p>
    <w:p w:rsidR="000A128A" w:rsidRPr="000A128A" w:rsidRDefault="000A128A" w:rsidP="000A128A">
      <w:pPr>
        <w:ind w:firstLine="708"/>
        <w:jc w:val="both"/>
        <w:rPr>
          <w:rFonts w:ascii="Times New Roman" w:hAnsi="Times New Roman" w:cs="Times New Roman"/>
          <w:sz w:val="28"/>
          <w:szCs w:val="28"/>
        </w:rPr>
      </w:pPr>
      <w:r w:rsidRPr="000A128A">
        <w:rPr>
          <w:rFonts w:ascii="Times New Roman" w:hAnsi="Times New Roman" w:cs="Times New Roman"/>
          <w:sz w:val="28"/>
          <w:szCs w:val="28"/>
        </w:rPr>
        <w:t>Согласно программе Фонда газификации и развития инженерных сетей и программе «Питьевая вода» планируется осуществить замену ветхих водопроводных сетей в населенных пунктах до 2020 года.</w:t>
      </w:r>
    </w:p>
    <w:p w:rsidR="000A128A" w:rsidRPr="000A128A" w:rsidRDefault="000A128A" w:rsidP="000A128A">
      <w:pPr>
        <w:ind w:firstLine="708"/>
        <w:jc w:val="both"/>
        <w:rPr>
          <w:rFonts w:ascii="Times New Roman" w:hAnsi="Times New Roman" w:cs="Times New Roman"/>
          <w:sz w:val="28"/>
          <w:szCs w:val="28"/>
        </w:rPr>
      </w:pPr>
      <w:r w:rsidRPr="000A128A">
        <w:rPr>
          <w:rFonts w:ascii="Times New Roman" w:hAnsi="Times New Roman" w:cs="Times New Roman"/>
          <w:sz w:val="28"/>
          <w:szCs w:val="28"/>
        </w:rPr>
        <w:t>В н.п. Новый Кинер оказанием коммунальных услуг занимается ОАО «</w:t>
      </w:r>
      <w:proofErr w:type="spellStart"/>
      <w:r w:rsidRPr="000A128A">
        <w:rPr>
          <w:rFonts w:ascii="Times New Roman" w:hAnsi="Times New Roman" w:cs="Times New Roman"/>
          <w:sz w:val="28"/>
          <w:szCs w:val="28"/>
        </w:rPr>
        <w:t>Новокинерское</w:t>
      </w:r>
      <w:proofErr w:type="spellEnd"/>
      <w:r w:rsidRPr="000A128A">
        <w:rPr>
          <w:rFonts w:ascii="Times New Roman" w:hAnsi="Times New Roman" w:cs="Times New Roman"/>
          <w:sz w:val="28"/>
          <w:szCs w:val="28"/>
        </w:rPr>
        <w:t xml:space="preserve"> МПП ЖКХ». Водоотведение в населенном пункте от предприятий, организаций, объектов соцкультбыта и жилых домов предусмотрено в индивидуальные выгребные ямы, после заполнения очищается всасыванием вакуумной ассенизационной машиной и </w:t>
      </w:r>
      <w:proofErr w:type="gramStart"/>
      <w:r w:rsidRPr="000A128A">
        <w:rPr>
          <w:rFonts w:ascii="Times New Roman" w:hAnsi="Times New Roman" w:cs="Times New Roman"/>
          <w:sz w:val="28"/>
          <w:szCs w:val="28"/>
        </w:rPr>
        <w:t xml:space="preserve">транспортируется на расстояние </w:t>
      </w:r>
      <w:smartTag w:uri="urn:schemas-microsoft-com:office:smarttags" w:element="metricconverter">
        <w:smartTagPr>
          <w:attr w:name="ProductID" w:val="38 км"/>
        </w:smartTagPr>
        <w:r w:rsidRPr="000A128A">
          <w:rPr>
            <w:rFonts w:ascii="Times New Roman" w:hAnsi="Times New Roman" w:cs="Times New Roman"/>
            <w:sz w:val="28"/>
            <w:szCs w:val="28"/>
          </w:rPr>
          <w:t>38 км</w:t>
        </w:r>
      </w:smartTag>
      <w:r w:rsidRPr="000A128A">
        <w:rPr>
          <w:rFonts w:ascii="Times New Roman" w:hAnsi="Times New Roman" w:cs="Times New Roman"/>
          <w:sz w:val="28"/>
          <w:szCs w:val="28"/>
        </w:rPr>
        <w:t xml:space="preserve"> в БОС</w:t>
      </w:r>
      <w:proofErr w:type="gramEnd"/>
      <w:r w:rsidRPr="000A128A">
        <w:rPr>
          <w:rFonts w:ascii="Times New Roman" w:hAnsi="Times New Roman" w:cs="Times New Roman"/>
          <w:sz w:val="28"/>
          <w:szCs w:val="28"/>
        </w:rPr>
        <w:t xml:space="preserve"> г. Арск. Суммарное расстояние составляет </w:t>
      </w:r>
      <w:smartTag w:uri="urn:schemas-microsoft-com:office:smarttags" w:element="metricconverter">
        <w:smartTagPr>
          <w:attr w:name="ProductID" w:val="76 км"/>
        </w:smartTagPr>
        <w:r w:rsidRPr="000A128A">
          <w:rPr>
            <w:rFonts w:ascii="Times New Roman" w:hAnsi="Times New Roman" w:cs="Times New Roman"/>
            <w:sz w:val="28"/>
            <w:szCs w:val="28"/>
          </w:rPr>
          <w:t>76 км</w:t>
        </w:r>
      </w:smartTag>
      <w:r w:rsidRPr="000A128A">
        <w:rPr>
          <w:rFonts w:ascii="Times New Roman" w:hAnsi="Times New Roman" w:cs="Times New Roman"/>
          <w:sz w:val="28"/>
          <w:szCs w:val="28"/>
        </w:rPr>
        <w:t>. Требуется необходимость проектирования и строительства очистного сооружения в н.п. Новый Кинер производительностью не менее 100 куб</w:t>
      </w:r>
      <w:proofErr w:type="gramStart"/>
      <w:r w:rsidRPr="000A128A">
        <w:rPr>
          <w:rFonts w:ascii="Times New Roman" w:hAnsi="Times New Roman" w:cs="Times New Roman"/>
          <w:sz w:val="28"/>
          <w:szCs w:val="28"/>
        </w:rPr>
        <w:t>.м</w:t>
      </w:r>
      <w:proofErr w:type="gramEnd"/>
      <w:r w:rsidRPr="000A128A">
        <w:rPr>
          <w:rFonts w:ascii="Times New Roman" w:hAnsi="Times New Roman" w:cs="Times New Roman"/>
          <w:sz w:val="28"/>
          <w:szCs w:val="28"/>
        </w:rPr>
        <w:t>етров/</w:t>
      </w:r>
      <w:proofErr w:type="spellStart"/>
      <w:r w:rsidRPr="000A128A">
        <w:rPr>
          <w:rFonts w:ascii="Times New Roman" w:hAnsi="Times New Roman" w:cs="Times New Roman"/>
          <w:sz w:val="28"/>
          <w:szCs w:val="28"/>
        </w:rPr>
        <w:t>сут</w:t>
      </w:r>
      <w:proofErr w:type="spellEnd"/>
      <w:r w:rsidRPr="000A128A">
        <w:rPr>
          <w:rFonts w:ascii="Times New Roman" w:hAnsi="Times New Roman" w:cs="Times New Roman"/>
          <w:sz w:val="28"/>
          <w:szCs w:val="28"/>
        </w:rPr>
        <w:t>.</w:t>
      </w:r>
    </w:p>
    <w:p w:rsidR="000A128A" w:rsidRPr="000A128A" w:rsidRDefault="000A128A" w:rsidP="000A128A">
      <w:pPr>
        <w:ind w:firstLine="708"/>
        <w:jc w:val="both"/>
        <w:rPr>
          <w:rFonts w:ascii="Times New Roman" w:hAnsi="Times New Roman" w:cs="Times New Roman"/>
          <w:sz w:val="28"/>
          <w:szCs w:val="28"/>
        </w:rPr>
      </w:pPr>
      <w:r w:rsidRPr="000A128A">
        <w:rPr>
          <w:rFonts w:ascii="Times New Roman" w:hAnsi="Times New Roman" w:cs="Times New Roman"/>
          <w:sz w:val="28"/>
          <w:szCs w:val="28"/>
        </w:rPr>
        <w:t xml:space="preserve">В Арском муниципальном районе имеется два полигона ТБО. </w:t>
      </w:r>
    </w:p>
    <w:p w:rsidR="000A128A" w:rsidRPr="000A128A" w:rsidRDefault="000A128A" w:rsidP="000A128A">
      <w:pPr>
        <w:shd w:val="clear" w:color="auto" w:fill="FFFFFF"/>
        <w:ind w:firstLine="709"/>
        <w:jc w:val="both"/>
        <w:rPr>
          <w:rFonts w:ascii="Times New Roman" w:hAnsi="Times New Roman" w:cs="Times New Roman"/>
          <w:sz w:val="28"/>
          <w:szCs w:val="28"/>
        </w:rPr>
      </w:pPr>
      <w:r w:rsidRPr="000A128A">
        <w:rPr>
          <w:rFonts w:ascii="Times New Roman" w:hAnsi="Times New Roman" w:cs="Times New Roman"/>
          <w:sz w:val="28"/>
          <w:szCs w:val="28"/>
        </w:rPr>
        <w:t>Полигон ТБО в г. Арск сдан в эксплуатацию в 1999г., мощность полигона составляет 266,4 тыс</w:t>
      </w:r>
      <w:proofErr w:type="gramStart"/>
      <w:r w:rsidRPr="000A128A">
        <w:rPr>
          <w:rFonts w:ascii="Times New Roman" w:hAnsi="Times New Roman" w:cs="Times New Roman"/>
          <w:sz w:val="28"/>
          <w:szCs w:val="28"/>
        </w:rPr>
        <w:t>.м</w:t>
      </w:r>
      <w:proofErr w:type="gramEnd"/>
      <w:r w:rsidRPr="000A128A">
        <w:rPr>
          <w:rFonts w:ascii="Times New Roman" w:hAnsi="Times New Roman" w:cs="Times New Roman"/>
          <w:sz w:val="28"/>
          <w:szCs w:val="28"/>
        </w:rPr>
        <w:t xml:space="preserve">3, годовая мощность – 36,8 тыс.м³, площадь участка – </w:t>
      </w:r>
      <w:smartTag w:uri="urn:schemas-microsoft-com:office:smarttags" w:element="metricconverter">
        <w:smartTagPr>
          <w:attr w:name="ProductID" w:val="5,11 га"/>
        </w:smartTagPr>
        <w:r w:rsidRPr="000A128A">
          <w:rPr>
            <w:rFonts w:ascii="Times New Roman" w:hAnsi="Times New Roman" w:cs="Times New Roman"/>
            <w:sz w:val="28"/>
            <w:szCs w:val="28"/>
          </w:rPr>
          <w:t>5,11 га</w:t>
        </w:r>
      </w:smartTag>
      <w:r w:rsidRPr="000A128A">
        <w:rPr>
          <w:rFonts w:ascii="Times New Roman" w:hAnsi="Times New Roman" w:cs="Times New Roman"/>
          <w:sz w:val="28"/>
          <w:szCs w:val="28"/>
        </w:rPr>
        <w:t>. Полигон ТБО находится на балансе Арского городского исполнительного комитета. Согласно договору №7 от 16.01.2008г полигон ТБО передан в аренд</w:t>
      </w:r>
      <w:proofErr w:type="gramStart"/>
      <w:r w:rsidRPr="000A128A">
        <w:rPr>
          <w:rFonts w:ascii="Times New Roman" w:hAnsi="Times New Roman" w:cs="Times New Roman"/>
          <w:sz w:val="28"/>
          <w:szCs w:val="28"/>
        </w:rPr>
        <w:t>у ООО</w:t>
      </w:r>
      <w:proofErr w:type="gramEnd"/>
      <w:r w:rsidRPr="000A128A">
        <w:rPr>
          <w:rFonts w:ascii="Times New Roman" w:hAnsi="Times New Roman" w:cs="Times New Roman"/>
          <w:sz w:val="28"/>
          <w:szCs w:val="28"/>
        </w:rPr>
        <w:t xml:space="preserve"> “</w:t>
      </w:r>
      <w:proofErr w:type="spellStart"/>
      <w:r w:rsidRPr="000A128A">
        <w:rPr>
          <w:rFonts w:ascii="Times New Roman" w:hAnsi="Times New Roman" w:cs="Times New Roman"/>
          <w:sz w:val="28"/>
          <w:szCs w:val="28"/>
        </w:rPr>
        <w:t>Жилкомбытсервис</w:t>
      </w:r>
      <w:proofErr w:type="spellEnd"/>
      <w:r w:rsidRPr="000A128A">
        <w:rPr>
          <w:rFonts w:ascii="Times New Roman" w:hAnsi="Times New Roman" w:cs="Times New Roman"/>
          <w:sz w:val="28"/>
          <w:szCs w:val="28"/>
        </w:rPr>
        <w:t>”. Сбором, обезвреживанием, транспортировкой отходов занимается ООО «</w:t>
      </w:r>
      <w:proofErr w:type="spellStart"/>
      <w:r w:rsidRPr="000A128A">
        <w:rPr>
          <w:rFonts w:ascii="Times New Roman" w:hAnsi="Times New Roman" w:cs="Times New Roman"/>
          <w:sz w:val="28"/>
          <w:szCs w:val="28"/>
        </w:rPr>
        <w:t>Жилкомбытсервис</w:t>
      </w:r>
      <w:proofErr w:type="spellEnd"/>
      <w:r w:rsidRPr="000A128A">
        <w:rPr>
          <w:rFonts w:ascii="Times New Roman" w:hAnsi="Times New Roman" w:cs="Times New Roman"/>
          <w:sz w:val="28"/>
          <w:szCs w:val="28"/>
        </w:rPr>
        <w:t>». На территории полигона ТБО построено биотермическая яма для захоронения трупов животных.</w:t>
      </w:r>
    </w:p>
    <w:p w:rsidR="000A128A" w:rsidRPr="000A128A" w:rsidRDefault="000A128A" w:rsidP="000A128A">
      <w:pPr>
        <w:shd w:val="clear" w:color="auto" w:fill="FFFFFF"/>
        <w:ind w:firstLine="709"/>
        <w:jc w:val="both"/>
        <w:rPr>
          <w:rFonts w:ascii="Times New Roman" w:hAnsi="Times New Roman" w:cs="Times New Roman"/>
          <w:sz w:val="28"/>
          <w:szCs w:val="28"/>
        </w:rPr>
      </w:pPr>
      <w:r w:rsidRPr="000A128A">
        <w:rPr>
          <w:rFonts w:ascii="Times New Roman" w:hAnsi="Times New Roman" w:cs="Times New Roman"/>
          <w:sz w:val="28"/>
          <w:szCs w:val="28"/>
        </w:rPr>
        <w:t>Полигон ТБО в н.п. Нов. Кинер сдан в эксплуатацию в 2004г., мощность полигона составляет 70,26 тыс</w:t>
      </w:r>
      <w:proofErr w:type="gramStart"/>
      <w:r w:rsidRPr="000A128A">
        <w:rPr>
          <w:rFonts w:ascii="Times New Roman" w:hAnsi="Times New Roman" w:cs="Times New Roman"/>
          <w:sz w:val="28"/>
          <w:szCs w:val="28"/>
        </w:rPr>
        <w:t>.м</w:t>
      </w:r>
      <w:proofErr w:type="gramEnd"/>
      <w:r w:rsidRPr="000A128A">
        <w:rPr>
          <w:rFonts w:ascii="Times New Roman" w:hAnsi="Times New Roman" w:cs="Times New Roman"/>
          <w:sz w:val="28"/>
          <w:szCs w:val="28"/>
        </w:rPr>
        <w:t xml:space="preserve">³, площадь участка – </w:t>
      </w:r>
      <w:smartTag w:uri="urn:schemas-microsoft-com:office:smarttags" w:element="metricconverter">
        <w:smartTagPr>
          <w:attr w:name="ProductID" w:val="4,25 га"/>
        </w:smartTagPr>
        <w:r w:rsidRPr="000A128A">
          <w:rPr>
            <w:rFonts w:ascii="Times New Roman" w:hAnsi="Times New Roman" w:cs="Times New Roman"/>
            <w:sz w:val="28"/>
            <w:szCs w:val="28"/>
          </w:rPr>
          <w:t>4,25 га</w:t>
        </w:r>
      </w:smartTag>
      <w:r w:rsidRPr="000A128A">
        <w:rPr>
          <w:rFonts w:ascii="Times New Roman" w:hAnsi="Times New Roman" w:cs="Times New Roman"/>
          <w:sz w:val="28"/>
          <w:szCs w:val="28"/>
        </w:rPr>
        <w:t>. Полигон ТБО находится на балансе МО «</w:t>
      </w:r>
      <w:proofErr w:type="spellStart"/>
      <w:r w:rsidRPr="000A128A">
        <w:rPr>
          <w:rFonts w:ascii="Times New Roman" w:hAnsi="Times New Roman" w:cs="Times New Roman"/>
          <w:sz w:val="28"/>
          <w:szCs w:val="28"/>
        </w:rPr>
        <w:t>Новокинерское</w:t>
      </w:r>
      <w:proofErr w:type="spellEnd"/>
      <w:r w:rsidRPr="000A128A">
        <w:rPr>
          <w:rFonts w:ascii="Times New Roman" w:hAnsi="Times New Roman" w:cs="Times New Roman"/>
          <w:sz w:val="28"/>
          <w:szCs w:val="28"/>
        </w:rPr>
        <w:t xml:space="preserve"> сельское поселение». Согласно договору №3 от 14.09.2009г. полигон ТБО передан в аренду ОАО “</w:t>
      </w:r>
      <w:proofErr w:type="spellStart"/>
      <w:r w:rsidRPr="000A128A">
        <w:rPr>
          <w:rFonts w:ascii="Times New Roman" w:hAnsi="Times New Roman" w:cs="Times New Roman"/>
          <w:sz w:val="28"/>
          <w:szCs w:val="28"/>
        </w:rPr>
        <w:t>Новокинерское</w:t>
      </w:r>
      <w:proofErr w:type="spellEnd"/>
      <w:r w:rsidRPr="000A128A">
        <w:rPr>
          <w:rFonts w:ascii="Times New Roman" w:hAnsi="Times New Roman" w:cs="Times New Roman"/>
          <w:sz w:val="28"/>
          <w:szCs w:val="28"/>
        </w:rPr>
        <w:t xml:space="preserve"> МПП ЖКХ”. Сбором, обезвреживанием, транспортировкой отходов занимается ОАО “</w:t>
      </w:r>
      <w:proofErr w:type="spellStart"/>
      <w:r w:rsidRPr="000A128A">
        <w:rPr>
          <w:rFonts w:ascii="Times New Roman" w:hAnsi="Times New Roman" w:cs="Times New Roman"/>
          <w:sz w:val="28"/>
          <w:szCs w:val="28"/>
        </w:rPr>
        <w:t>Новокинерское</w:t>
      </w:r>
      <w:proofErr w:type="spellEnd"/>
      <w:r w:rsidRPr="000A128A">
        <w:rPr>
          <w:rFonts w:ascii="Times New Roman" w:hAnsi="Times New Roman" w:cs="Times New Roman"/>
          <w:sz w:val="28"/>
          <w:szCs w:val="28"/>
        </w:rPr>
        <w:t xml:space="preserve"> МПП ЖКХ”. </w:t>
      </w:r>
    </w:p>
    <w:p w:rsidR="000A128A" w:rsidRPr="000A128A" w:rsidRDefault="000A128A" w:rsidP="000A128A">
      <w:pPr>
        <w:ind w:firstLine="720"/>
        <w:jc w:val="both"/>
        <w:rPr>
          <w:rFonts w:ascii="Times New Roman" w:hAnsi="Times New Roman" w:cs="Times New Roman"/>
          <w:sz w:val="28"/>
          <w:szCs w:val="28"/>
        </w:rPr>
      </w:pPr>
      <w:r w:rsidRPr="000A128A">
        <w:rPr>
          <w:rFonts w:ascii="Times New Roman" w:hAnsi="Times New Roman" w:cs="Times New Roman"/>
          <w:sz w:val="28"/>
          <w:szCs w:val="28"/>
        </w:rPr>
        <w:t>Работы по сбору и утилизации твердых бытовых отходов ведутся за счет средств коммунального хозяйства и местного бюджета, которых явно не достаточно.</w:t>
      </w:r>
    </w:p>
    <w:p w:rsidR="00AC418D" w:rsidRDefault="000A128A" w:rsidP="00AC418D">
      <w:pPr>
        <w:ind w:firstLine="720"/>
        <w:jc w:val="both"/>
        <w:rPr>
          <w:rFonts w:ascii="Times New Roman" w:hAnsi="Times New Roman" w:cs="Times New Roman"/>
          <w:sz w:val="28"/>
          <w:szCs w:val="28"/>
        </w:rPr>
      </w:pPr>
      <w:r w:rsidRPr="000A128A">
        <w:rPr>
          <w:rFonts w:ascii="Times New Roman" w:hAnsi="Times New Roman" w:cs="Times New Roman"/>
          <w:sz w:val="28"/>
          <w:szCs w:val="28"/>
        </w:rPr>
        <w:t xml:space="preserve">Внедрена система раздельного сбора, сортировки и переработки отходов (2 организации занимаются сбором черного металла, 1 организация занимается </w:t>
      </w:r>
      <w:r w:rsidRPr="000A128A">
        <w:rPr>
          <w:rFonts w:ascii="Times New Roman" w:hAnsi="Times New Roman" w:cs="Times New Roman"/>
          <w:sz w:val="28"/>
          <w:szCs w:val="28"/>
        </w:rPr>
        <w:lastRenderedPageBreak/>
        <w:t xml:space="preserve">сбором полиэтилена, 1 организация - макулатурой). На полигоне ТБО </w:t>
      </w:r>
      <w:proofErr w:type="gramStart"/>
      <w:r w:rsidRPr="000A128A">
        <w:rPr>
          <w:rFonts w:ascii="Times New Roman" w:hAnsi="Times New Roman" w:cs="Times New Roman"/>
          <w:sz w:val="28"/>
          <w:szCs w:val="28"/>
        </w:rPr>
        <w:t>установлена</w:t>
      </w:r>
      <w:proofErr w:type="gramEnd"/>
      <w:r w:rsidRPr="000A128A">
        <w:rPr>
          <w:rFonts w:ascii="Times New Roman" w:hAnsi="Times New Roman" w:cs="Times New Roman"/>
          <w:sz w:val="28"/>
          <w:szCs w:val="28"/>
        </w:rPr>
        <w:t xml:space="preserve"> пресс-дробилка для переработки макулатуры, пластиковых бутылок, полиэтилена. Открыты комплексные приемные пункты по раздельному сбору макулатуры, стекла, пластиковых бутылок, полиэтилена от населения, предприятий, организаций и учреждений. ООО «</w:t>
      </w:r>
      <w:proofErr w:type="spellStart"/>
      <w:r w:rsidRPr="000A128A">
        <w:rPr>
          <w:rFonts w:ascii="Times New Roman" w:hAnsi="Times New Roman" w:cs="Times New Roman"/>
          <w:sz w:val="28"/>
          <w:szCs w:val="28"/>
        </w:rPr>
        <w:t>Пластикс</w:t>
      </w:r>
      <w:proofErr w:type="spellEnd"/>
      <w:r w:rsidRPr="000A128A">
        <w:rPr>
          <w:rFonts w:ascii="Times New Roman" w:hAnsi="Times New Roman" w:cs="Times New Roman"/>
          <w:sz w:val="28"/>
          <w:szCs w:val="28"/>
        </w:rPr>
        <w:t xml:space="preserve">» осуществляет деятельность по сбору и переработке отходов пластмассы. Для работы установлено следующее оборудование: </w:t>
      </w:r>
      <w:proofErr w:type="spellStart"/>
      <w:r w:rsidRPr="000A128A">
        <w:rPr>
          <w:rFonts w:ascii="Times New Roman" w:hAnsi="Times New Roman" w:cs="Times New Roman"/>
          <w:sz w:val="28"/>
          <w:szCs w:val="28"/>
        </w:rPr>
        <w:t>измельчитель</w:t>
      </w:r>
      <w:proofErr w:type="spellEnd"/>
      <w:r w:rsidRPr="000A128A">
        <w:rPr>
          <w:rFonts w:ascii="Times New Roman" w:hAnsi="Times New Roman" w:cs="Times New Roman"/>
          <w:sz w:val="28"/>
          <w:szCs w:val="28"/>
        </w:rPr>
        <w:t xml:space="preserve"> пластмассовый роторный ИПР-300 производительностью 0,5 куб. </w:t>
      </w:r>
      <w:proofErr w:type="gramStart"/>
      <w:r w:rsidRPr="000A128A">
        <w:rPr>
          <w:rFonts w:ascii="Times New Roman" w:hAnsi="Times New Roman" w:cs="Times New Roman"/>
          <w:sz w:val="28"/>
          <w:szCs w:val="28"/>
        </w:rPr>
        <w:t>м</w:t>
      </w:r>
      <w:proofErr w:type="gramEnd"/>
      <w:r w:rsidRPr="000A128A">
        <w:rPr>
          <w:rFonts w:ascii="Times New Roman" w:hAnsi="Times New Roman" w:cs="Times New Roman"/>
          <w:sz w:val="28"/>
          <w:szCs w:val="28"/>
        </w:rPr>
        <w:t xml:space="preserve">/час и </w:t>
      </w:r>
      <w:proofErr w:type="spellStart"/>
      <w:r w:rsidRPr="000A128A">
        <w:rPr>
          <w:rFonts w:ascii="Times New Roman" w:hAnsi="Times New Roman" w:cs="Times New Roman"/>
          <w:sz w:val="28"/>
          <w:szCs w:val="28"/>
        </w:rPr>
        <w:t>агломератор</w:t>
      </w:r>
      <w:proofErr w:type="spellEnd"/>
      <w:r w:rsidRPr="000A128A">
        <w:rPr>
          <w:rFonts w:ascii="Times New Roman" w:hAnsi="Times New Roman" w:cs="Times New Roman"/>
          <w:sz w:val="28"/>
          <w:szCs w:val="28"/>
        </w:rPr>
        <w:t xml:space="preserve"> АГ-300  производительностью 20-30 кг/час. ООО «</w:t>
      </w:r>
      <w:proofErr w:type="spellStart"/>
      <w:r w:rsidRPr="000A128A">
        <w:rPr>
          <w:rFonts w:ascii="Times New Roman" w:hAnsi="Times New Roman" w:cs="Times New Roman"/>
          <w:sz w:val="28"/>
          <w:szCs w:val="28"/>
        </w:rPr>
        <w:t>Тайд-Фойл</w:t>
      </w:r>
      <w:proofErr w:type="spellEnd"/>
      <w:r w:rsidRPr="000A128A">
        <w:rPr>
          <w:rFonts w:ascii="Times New Roman" w:hAnsi="Times New Roman" w:cs="Times New Roman"/>
          <w:sz w:val="28"/>
          <w:szCs w:val="28"/>
        </w:rPr>
        <w:t xml:space="preserve">» организован сбор макулатуры, установлен пресс. При организации предварительной сортировки и последующей переработки ТБО достигается снижение объемов захоронения бытовых отходов на полигоне ТБО. </w:t>
      </w:r>
    </w:p>
    <w:p w:rsidR="000A128A" w:rsidRPr="00AC418D" w:rsidRDefault="000A128A" w:rsidP="00AC418D">
      <w:pPr>
        <w:ind w:firstLine="720"/>
        <w:jc w:val="both"/>
        <w:rPr>
          <w:rFonts w:ascii="Times New Roman" w:hAnsi="Times New Roman" w:cs="Times New Roman"/>
          <w:sz w:val="28"/>
          <w:szCs w:val="28"/>
        </w:rPr>
      </w:pPr>
      <w:r w:rsidRPr="000A128A">
        <w:rPr>
          <w:rFonts w:ascii="Times New Roman" w:hAnsi="Times New Roman" w:cs="Times New Roman"/>
          <w:b/>
          <w:sz w:val="28"/>
          <w:szCs w:val="28"/>
        </w:rPr>
        <w:t>Основные направления действий</w:t>
      </w:r>
      <w:r w:rsidR="003B67D0">
        <w:rPr>
          <w:rFonts w:ascii="Times New Roman" w:hAnsi="Times New Roman" w:cs="Times New Roman"/>
          <w:b/>
          <w:sz w:val="28"/>
          <w:szCs w:val="28"/>
        </w:rPr>
        <w:t>:</w:t>
      </w:r>
    </w:p>
    <w:p w:rsidR="000A128A" w:rsidRPr="00BB695C" w:rsidRDefault="00AC418D" w:rsidP="00414178">
      <w:pPr>
        <w:pStyle w:val="afb"/>
        <w:numPr>
          <w:ilvl w:val="0"/>
          <w:numId w:val="31"/>
        </w:numPr>
        <w:jc w:val="both"/>
        <w:rPr>
          <w:sz w:val="28"/>
          <w:szCs w:val="28"/>
        </w:rPr>
      </w:pPr>
      <w:r w:rsidRPr="00BB695C">
        <w:rPr>
          <w:sz w:val="28"/>
          <w:szCs w:val="28"/>
        </w:rPr>
        <w:t>ф</w:t>
      </w:r>
      <w:r w:rsidR="000A128A" w:rsidRPr="00BB695C">
        <w:rPr>
          <w:sz w:val="28"/>
          <w:szCs w:val="28"/>
        </w:rPr>
        <w:t>ормирование рыночных механизмов функционирования хозяйства и условий для привлечения инвестиций;</w:t>
      </w:r>
    </w:p>
    <w:p w:rsidR="000A128A" w:rsidRPr="000A128A" w:rsidRDefault="000A128A" w:rsidP="00414178">
      <w:pPr>
        <w:pStyle w:val="310"/>
        <w:numPr>
          <w:ilvl w:val="0"/>
          <w:numId w:val="31"/>
        </w:numPr>
        <w:rPr>
          <w:szCs w:val="28"/>
        </w:rPr>
      </w:pPr>
      <w:r w:rsidRPr="000A128A">
        <w:rPr>
          <w:szCs w:val="28"/>
        </w:rPr>
        <w:t>повышение эффективности тарифного регулирования</w:t>
      </w:r>
      <w:proofErr w:type="gramStart"/>
      <w:r w:rsidRPr="000A128A">
        <w:rPr>
          <w:szCs w:val="28"/>
        </w:rPr>
        <w:t xml:space="preserve"> </w:t>
      </w:r>
      <w:r w:rsidR="00BB695C">
        <w:rPr>
          <w:szCs w:val="28"/>
        </w:rPr>
        <w:t>;</w:t>
      </w:r>
      <w:proofErr w:type="gramEnd"/>
    </w:p>
    <w:p w:rsidR="000A128A" w:rsidRPr="000A128A" w:rsidRDefault="000A128A" w:rsidP="00414178">
      <w:pPr>
        <w:pStyle w:val="310"/>
        <w:numPr>
          <w:ilvl w:val="0"/>
          <w:numId w:val="31"/>
        </w:numPr>
        <w:rPr>
          <w:szCs w:val="28"/>
        </w:rPr>
      </w:pPr>
      <w:r w:rsidRPr="000A128A">
        <w:rPr>
          <w:szCs w:val="28"/>
        </w:rPr>
        <w:t xml:space="preserve">формирование идеологии </w:t>
      </w:r>
      <w:proofErr w:type="gramStart"/>
      <w:r w:rsidRPr="000A128A">
        <w:rPr>
          <w:szCs w:val="28"/>
        </w:rPr>
        <w:t>рационального</w:t>
      </w:r>
      <w:proofErr w:type="gramEnd"/>
      <w:r w:rsidRPr="000A128A">
        <w:rPr>
          <w:szCs w:val="28"/>
        </w:rPr>
        <w:t xml:space="preserve"> </w:t>
      </w:r>
      <w:r w:rsidR="00BB695C">
        <w:rPr>
          <w:szCs w:val="28"/>
        </w:rPr>
        <w:t xml:space="preserve"> </w:t>
      </w:r>
      <w:proofErr w:type="spellStart"/>
      <w:r w:rsidRPr="000A128A">
        <w:rPr>
          <w:szCs w:val="28"/>
        </w:rPr>
        <w:t>ресурсопотребления</w:t>
      </w:r>
      <w:proofErr w:type="spellEnd"/>
      <w:r w:rsidRPr="000A128A">
        <w:rPr>
          <w:szCs w:val="28"/>
        </w:rPr>
        <w:t>;</w:t>
      </w:r>
    </w:p>
    <w:p w:rsidR="00BB695C" w:rsidRDefault="000A128A" w:rsidP="00414178">
      <w:pPr>
        <w:pStyle w:val="310"/>
        <w:numPr>
          <w:ilvl w:val="0"/>
          <w:numId w:val="31"/>
        </w:numPr>
        <w:rPr>
          <w:szCs w:val="28"/>
        </w:rPr>
      </w:pPr>
      <w:r w:rsidRPr="000A128A">
        <w:rPr>
          <w:szCs w:val="28"/>
        </w:rPr>
        <w:t xml:space="preserve">разработка нормативных правовых документов, регламентирующих реализацию мероприятий по реформированию </w:t>
      </w:r>
      <w:r w:rsidR="00BB695C">
        <w:rPr>
          <w:szCs w:val="28"/>
        </w:rPr>
        <w:t>жилищно-коммунального комплекса;</w:t>
      </w:r>
    </w:p>
    <w:p w:rsidR="000A128A" w:rsidRPr="00BB695C" w:rsidRDefault="003B67D0" w:rsidP="00414178">
      <w:pPr>
        <w:pStyle w:val="310"/>
        <w:numPr>
          <w:ilvl w:val="0"/>
          <w:numId w:val="31"/>
        </w:numPr>
        <w:rPr>
          <w:szCs w:val="28"/>
        </w:rPr>
      </w:pPr>
      <w:r w:rsidRPr="00BB695C">
        <w:rPr>
          <w:szCs w:val="28"/>
        </w:rPr>
        <w:t>к</w:t>
      </w:r>
      <w:r w:rsidR="000A128A" w:rsidRPr="00BB695C">
        <w:rPr>
          <w:szCs w:val="28"/>
        </w:rPr>
        <w:t xml:space="preserve">апитальный ремонт жилищного фонда на нормативном уровне с ликвидацией </w:t>
      </w:r>
      <w:proofErr w:type="spellStart"/>
      <w:r w:rsidR="000A128A" w:rsidRPr="00BB695C">
        <w:rPr>
          <w:szCs w:val="28"/>
        </w:rPr>
        <w:t>недоремонта</w:t>
      </w:r>
      <w:proofErr w:type="spellEnd"/>
      <w:r w:rsidR="000A128A" w:rsidRPr="00BB695C">
        <w:rPr>
          <w:szCs w:val="28"/>
        </w:rPr>
        <w:t>;</w:t>
      </w:r>
    </w:p>
    <w:p w:rsidR="000A128A" w:rsidRPr="000A128A" w:rsidRDefault="000A128A" w:rsidP="00414178">
      <w:pPr>
        <w:pStyle w:val="21"/>
        <w:numPr>
          <w:ilvl w:val="0"/>
          <w:numId w:val="31"/>
        </w:numPr>
        <w:spacing w:line="240" w:lineRule="auto"/>
        <w:jc w:val="both"/>
        <w:rPr>
          <w:sz w:val="28"/>
          <w:szCs w:val="28"/>
        </w:rPr>
      </w:pPr>
      <w:r w:rsidRPr="000A128A">
        <w:rPr>
          <w:sz w:val="28"/>
          <w:szCs w:val="28"/>
        </w:rPr>
        <w:t>перевод многоквартирных жилых домов на индивидуальное отопление;</w:t>
      </w:r>
    </w:p>
    <w:p w:rsidR="000A128A" w:rsidRPr="00BB695C" w:rsidRDefault="000A128A" w:rsidP="00414178">
      <w:pPr>
        <w:pStyle w:val="afb"/>
        <w:numPr>
          <w:ilvl w:val="0"/>
          <w:numId w:val="31"/>
        </w:numPr>
        <w:jc w:val="both"/>
        <w:rPr>
          <w:sz w:val="28"/>
          <w:szCs w:val="28"/>
        </w:rPr>
      </w:pPr>
      <w:r w:rsidRPr="00BB695C">
        <w:rPr>
          <w:sz w:val="28"/>
          <w:szCs w:val="28"/>
        </w:rPr>
        <w:t>реконструкция и модернизация жилых домов, в том числе:</w:t>
      </w:r>
    </w:p>
    <w:p w:rsidR="000A128A" w:rsidRPr="00BB695C" w:rsidRDefault="000A128A" w:rsidP="00414178">
      <w:pPr>
        <w:pStyle w:val="afb"/>
        <w:numPr>
          <w:ilvl w:val="0"/>
          <w:numId w:val="31"/>
        </w:numPr>
        <w:jc w:val="both"/>
        <w:rPr>
          <w:sz w:val="28"/>
          <w:szCs w:val="28"/>
        </w:rPr>
      </w:pPr>
      <w:r w:rsidRPr="00BB695C">
        <w:rPr>
          <w:sz w:val="28"/>
          <w:szCs w:val="28"/>
        </w:rPr>
        <w:t>серийных домов 60-х годов постройки с применением мансардного строительства,</w:t>
      </w:r>
    </w:p>
    <w:p w:rsidR="000A128A" w:rsidRPr="00BB695C" w:rsidRDefault="000A128A" w:rsidP="00414178">
      <w:pPr>
        <w:pStyle w:val="afb"/>
        <w:numPr>
          <w:ilvl w:val="0"/>
          <w:numId w:val="31"/>
        </w:numPr>
        <w:jc w:val="both"/>
        <w:rPr>
          <w:sz w:val="28"/>
          <w:szCs w:val="28"/>
        </w:rPr>
      </w:pPr>
      <w:r w:rsidRPr="00BB695C">
        <w:rPr>
          <w:sz w:val="28"/>
          <w:szCs w:val="28"/>
        </w:rPr>
        <w:t>утепление наружных ограждающих конструкций зданий;</w:t>
      </w:r>
    </w:p>
    <w:p w:rsidR="000A128A" w:rsidRPr="00BB695C" w:rsidRDefault="000A128A" w:rsidP="00414178">
      <w:pPr>
        <w:pStyle w:val="afb"/>
        <w:numPr>
          <w:ilvl w:val="0"/>
          <w:numId w:val="31"/>
        </w:numPr>
        <w:jc w:val="both"/>
        <w:rPr>
          <w:sz w:val="28"/>
          <w:szCs w:val="28"/>
        </w:rPr>
      </w:pPr>
      <w:r w:rsidRPr="00BB695C">
        <w:rPr>
          <w:sz w:val="28"/>
          <w:szCs w:val="28"/>
        </w:rPr>
        <w:t>установка домовых и квартирных приборов учета потребления ресурсов;</w:t>
      </w:r>
    </w:p>
    <w:p w:rsidR="000A128A" w:rsidRPr="000A128A" w:rsidRDefault="000A128A" w:rsidP="00414178">
      <w:pPr>
        <w:pStyle w:val="21"/>
        <w:numPr>
          <w:ilvl w:val="0"/>
          <w:numId w:val="31"/>
        </w:numPr>
        <w:spacing w:line="240" w:lineRule="auto"/>
        <w:jc w:val="both"/>
        <w:rPr>
          <w:sz w:val="28"/>
          <w:szCs w:val="28"/>
        </w:rPr>
      </w:pPr>
      <w:r w:rsidRPr="000A128A">
        <w:rPr>
          <w:sz w:val="28"/>
          <w:szCs w:val="28"/>
        </w:rPr>
        <w:t>ремонт и оптимизация внутренних систем отопления, холодного водоснабжения и водоотведения.</w:t>
      </w:r>
    </w:p>
    <w:p w:rsidR="00162BD4" w:rsidRDefault="00162BD4" w:rsidP="000A128A">
      <w:pPr>
        <w:ind w:firstLine="567"/>
        <w:jc w:val="center"/>
        <w:rPr>
          <w:rFonts w:ascii="Times New Roman" w:hAnsi="Times New Roman" w:cs="Times New Roman"/>
          <w:b/>
          <w:sz w:val="28"/>
          <w:szCs w:val="28"/>
        </w:rPr>
      </w:pPr>
    </w:p>
    <w:p w:rsidR="000A128A" w:rsidRPr="000A128A" w:rsidRDefault="000A128A" w:rsidP="000A128A">
      <w:pPr>
        <w:ind w:firstLine="567"/>
        <w:jc w:val="center"/>
        <w:rPr>
          <w:rFonts w:ascii="Times New Roman" w:hAnsi="Times New Roman" w:cs="Times New Roman"/>
          <w:b/>
          <w:sz w:val="28"/>
          <w:szCs w:val="28"/>
        </w:rPr>
      </w:pPr>
      <w:r w:rsidRPr="000A128A">
        <w:rPr>
          <w:rFonts w:ascii="Times New Roman" w:hAnsi="Times New Roman" w:cs="Times New Roman"/>
          <w:b/>
          <w:sz w:val="28"/>
          <w:szCs w:val="28"/>
        </w:rPr>
        <w:t>Основные мероприятия</w:t>
      </w:r>
    </w:p>
    <w:p w:rsidR="000A128A" w:rsidRPr="000A128A" w:rsidRDefault="00E01845" w:rsidP="00A23DCB">
      <w:pPr>
        <w:ind w:firstLine="284"/>
        <w:jc w:val="both"/>
        <w:rPr>
          <w:rFonts w:ascii="Times New Roman" w:hAnsi="Times New Roman" w:cs="Times New Roman"/>
          <w:sz w:val="28"/>
          <w:szCs w:val="28"/>
        </w:rPr>
      </w:pPr>
      <w:r>
        <w:rPr>
          <w:rFonts w:ascii="Times New Roman" w:hAnsi="Times New Roman" w:cs="Times New Roman"/>
          <w:sz w:val="28"/>
          <w:szCs w:val="28"/>
        </w:rPr>
        <w:tab/>
      </w:r>
      <w:r w:rsidR="000A128A" w:rsidRPr="00E01845">
        <w:rPr>
          <w:rFonts w:ascii="Times New Roman" w:hAnsi="Times New Roman" w:cs="Times New Roman"/>
          <w:b/>
          <w:sz w:val="28"/>
          <w:szCs w:val="28"/>
        </w:rPr>
        <w:t>Ф</w:t>
      </w:r>
      <w:r w:rsidR="000A128A" w:rsidRPr="000A128A">
        <w:rPr>
          <w:rFonts w:ascii="Times New Roman" w:hAnsi="Times New Roman" w:cs="Times New Roman"/>
          <w:sz w:val="28"/>
          <w:szCs w:val="28"/>
        </w:rPr>
        <w:t>ормирование рыночных механизмов функционирования хозяйства и условий для привлечения инвестиций:</w:t>
      </w:r>
    </w:p>
    <w:p w:rsidR="000A128A" w:rsidRPr="00A23DCB" w:rsidRDefault="000A128A" w:rsidP="00414178">
      <w:pPr>
        <w:pStyle w:val="afb"/>
        <w:numPr>
          <w:ilvl w:val="0"/>
          <w:numId w:val="32"/>
        </w:numPr>
        <w:jc w:val="both"/>
        <w:rPr>
          <w:sz w:val="28"/>
          <w:szCs w:val="28"/>
        </w:rPr>
      </w:pPr>
      <w:r w:rsidRPr="00A23DCB">
        <w:rPr>
          <w:sz w:val="28"/>
          <w:szCs w:val="28"/>
        </w:rPr>
        <w:t>формирования системы эффективных договорных отношений между субъектами взаимодействия;</w:t>
      </w:r>
    </w:p>
    <w:p w:rsidR="000A128A" w:rsidRPr="00A23DCB" w:rsidRDefault="000A128A" w:rsidP="00414178">
      <w:pPr>
        <w:pStyle w:val="afb"/>
        <w:numPr>
          <w:ilvl w:val="0"/>
          <w:numId w:val="32"/>
        </w:numPr>
        <w:jc w:val="both"/>
        <w:rPr>
          <w:sz w:val="28"/>
          <w:szCs w:val="28"/>
        </w:rPr>
      </w:pPr>
      <w:r w:rsidRPr="00A23DCB">
        <w:rPr>
          <w:sz w:val="28"/>
          <w:szCs w:val="28"/>
        </w:rPr>
        <w:t>утверждение правил и процедур, форм и методов осуществления отбора организаций, выполняющих функции по управлению и обслуживанию жилищного фонда;</w:t>
      </w:r>
    </w:p>
    <w:p w:rsidR="000A128A" w:rsidRPr="000A128A" w:rsidRDefault="000A128A" w:rsidP="00414178">
      <w:pPr>
        <w:pStyle w:val="310"/>
        <w:numPr>
          <w:ilvl w:val="0"/>
          <w:numId w:val="32"/>
        </w:numPr>
        <w:rPr>
          <w:szCs w:val="28"/>
        </w:rPr>
      </w:pPr>
      <w:r w:rsidRPr="000A128A">
        <w:rPr>
          <w:szCs w:val="28"/>
        </w:rPr>
        <w:t>разработка и внедрение механизмов институциональных преобразований предприятий отрасли и создание условий для привлечения инвесторов.</w:t>
      </w:r>
    </w:p>
    <w:p w:rsidR="000A128A" w:rsidRPr="000A128A" w:rsidRDefault="000A128A" w:rsidP="000A128A">
      <w:pPr>
        <w:ind w:firstLine="567"/>
        <w:jc w:val="both"/>
        <w:rPr>
          <w:rFonts w:ascii="Times New Roman" w:hAnsi="Times New Roman" w:cs="Times New Roman"/>
          <w:sz w:val="28"/>
          <w:szCs w:val="28"/>
        </w:rPr>
      </w:pPr>
      <w:r w:rsidRPr="00E01845">
        <w:rPr>
          <w:rFonts w:ascii="Times New Roman" w:hAnsi="Times New Roman" w:cs="Times New Roman"/>
          <w:b/>
          <w:sz w:val="28"/>
          <w:szCs w:val="28"/>
        </w:rPr>
        <w:lastRenderedPageBreak/>
        <w:t>П</w:t>
      </w:r>
      <w:r w:rsidRPr="000A128A">
        <w:rPr>
          <w:rFonts w:ascii="Times New Roman" w:hAnsi="Times New Roman" w:cs="Times New Roman"/>
          <w:sz w:val="28"/>
          <w:szCs w:val="28"/>
        </w:rPr>
        <w:t>овышение эффективности тарифного регулирования:</w:t>
      </w:r>
    </w:p>
    <w:p w:rsidR="000A128A" w:rsidRPr="000A128A" w:rsidRDefault="000A128A" w:rsidP="00414178">
      <w:pPr>
        <w:pStyle w:val="310"/>
        <w:numPr>
          <w:ilvl w:val="0"/>
          <w:numId w:val="33"/>
        </w:numPr>
        <w:rPr>
          <w:szCs w:val="28"/>
        </w:rPr>
      </w:pPr>
      <w:r w:rsidRPr="000A128A">
        <w:rPr>
          <w:szCs w:val="28"/>
        </w:rPr>
        <w:t xml:space="preserve">утверждение стандартов предельной стоимости жилищно-коммунальных услуг на </w:t>
      </w:r>
      <w:smartTag w:uri="urn:schemas-microsoft-com:office:smarttags" w:element="metricconverter">
        <w:smartTagPr>
          <w:attr w:name="ProductID" w:val="1 кв. м"/>
        </w:smartTagPr>
        <w:r w:rsidRPr="000A128A">
          <w:rPr>
            <w:szCs w:val="28"/>
          </w:rPr>
          <w:t>1 кв. м</w:t>
        </w:r>
      </w:smartTag>
      <w:r w:rsidRPr="000A128A">
        <w:rPr>
          <w:szCs w:val="28"/>
        </w:rPr>
        <w:t xml:space="preserve"> жилой площади на основе формирования экономически обоснованных тарифов, обеспечивающих реализацию производственных и инвестиционных программ предприятий комплекса;</w:t>
      </w:r>
    </w:p>
    <w:p w:rsidR="000A128A" w:rsidRPr="001B3257" w:rsidRDefault="000A128A" w:rsidP="00414178">
      <w:pPr>
        <w:pStyle w:val="afb"/>
        <w:numPr>
          <w:ilvl w:val="0"/>
          <w:numId w:val="33"/>
        </w:numPr>
        <w:jc w:val="both"/>
        <w:rPr>
          <w:sz w:val="28"/>
          <w:szCs w:val="28"/>
        </w:rPr>
      </w:pPr>
      <w:r w:rsidRPr="001B3257">
        <w:rPr>
          <w:sz w:val="28"/>
          <w:szCs w:val="28"/>
        </w:rPr>
        <w:t>обеспечение изменения величины экономически обоснованных тарифов на услуги жилищно-коммунального комплекса, не превышающего динамику индекса потребительских цен;</w:t>
      </w:r>
    </w:p>
    <w:p w:rsidR="000A128A" w:rsidRPr="000A128A" w:rsidRDefault="000A128A" w:rsidP="00414178">
      <w:pPr>
        <w:pStyle w:val="310"/>
        <w:numPr>
          <w:ilvl w:val="0"/>
          <w:numId w:val="33"/>
        </w:numPr>
        <w:rPr>
          <w:szCs w:val="28"/>
        </w:rPr>
      </w:pPr>
      <w:r w:rsidRPr="000A128A">
        <w:rPr>
          <w:szCs w:val="28"/>
        </w:rPr>
        <w:t xml:space="preserve">обеспечение гарантий возвратности вложенных инвестиций при формировании тарифов в условиях реализации предприятиями отрасли </w:t>
      </w:r>
      <w:proofErr w:type="spellStart"/>
      <w:r w:rsidRPr="000A128A">
        <w:rPr>
          <w:szCs w:val="28"/>
        </w:rPr>
        <w:t>энерго</w:t>
      </w:r>
      <w:proofErr w:type="spellEnd"/>
      <w:r w:rsidRPr="000A128A">
        <w:rPr>
          <w:szCs w:val="28"/>
        </w:rPr>
        <w:t>- и ресурсосберегающих мероприятий.</w:t>
      </w:r>
    </w:p>
    <w:p w:rsidR="000A128A" w:rsidRPr="000A128A" w:rsidRDefault="000A128A" w:rsidP="000A128A">
      <w:pPr>
        <w:ind w:firstLine="567"/>
        <w:jc w:val="both"/>
        <w:rPr>
          <w:rFonts w:ascii="Times New Roman" w:hAnsi="Times New Roman" w:cs="Times New Roman"/>
          <w:sz w:val="28"/>
          <w:szCs w:val="28"/>
        </w:rPr>
      </w:pPr>
      <w:r w:rsidRPr="00E01845">
        <w:rPr>
          <w:rFonts w:ascii="Times New Roman" w:hAnsi="Times New Roman" w:cs="Times New Roman"/>
          <w:b/>
          <w:sz w:val="28"/>
          <w:szCs w:val="28"/>
        </w:rPr>
        <w:t>Ф</w:t>
      </w:r>
      <w:r w:rsidRPr="000A128A">
        <w:rPr>
          <w:rFonts w:ascii="Times New Roman" w:hAnsi="Times New Roman" w:cs="Times New Roman"/>
          <w:sz w:val="28"/>
          <w:szCs w:val="28"/>
        </w:rPr>
        <w:t xml:space="preserve">ормирование идеологии </w:t>
      </w:r>
      <w:proofErr w:type="gramStart"/>
      <w:r w:rsidRPr="000A128A">
        <w:rPr>
          <w:rFonts w:ascii="Times New Roman" w:hAnsi="Times New Roman" w:cs="Times New Roman"/>
          <w:sz w:val="28"/>
          <w:szCs w:val="28"/>
        </w:rPr>
        <w:t>рационального</w:t>
      </w:r>
      <w:proofErr w:type="gramEnd"/>
      <w:r w:rsidRPr="000A128A">
        <w:rPr>
          <w:rFonts w:ascii="Times New Roman" w:hAnsi="Times New Roman" w:cs="Times New Roman"/>
          <w:sz w:val="28"/>
          <w:szCs w:val="28"/>
        </w:rPr>
        <w:t xml:space="preserve"> </w:t>
      </w:r>
      <w:proofErr w:type="spellStart"/>
      <w:r w:rsidRPr="000A128A">
        <w:rPr>
          <w:rFonts w:ascii="Times New Roman" w:hAnsi="Times New Roman" w:cs="Times New Roman"/>
          <w:sz w:val="28"/>
          <w:szCs w:val="28"/>
        </w:rPr>
        <w:t>ресурсопотребления</w:t>
      </w:r>
      <w:proofErr w:type="spellEnd"/>
      <w:r w:rsidRPr="000A128A">
        <w:rPr>
          <w:rFonts w:ascii="Times New Roman" w:hAnsi="Times New Roman" w:cs="Times New Roman"/>
          <w:sz w:val="28"/>
          <w:szCs w:val="28"/>
        </w:rPr>
        <w:t>:</w:t>
      </w:r>
    </w:p>
    <w:p w:rsidR="000A128A" w:rsidRPr="00E01845" w:rsidRDefault="000A128A" w:rsidP="00414178">
      <w:pPr>
        <w:pStyle w:val="afb"/>
        <w:numPr>
          <w:ilvl w:val="0"/>
          <w:numId w:val="34"/>
        </w:numPr>
        <w:jc w:val="both"/>
        <w:rPr>
          <w:sz w:val="28"/>
          <w:szCs w:val="28"/>
        </w:rPr>
      </w:pPr>
      <w:r w:rsidRPr="00E01845">
        <w:rPr>
          <w:sz w:val="28"/>
          <w:szCs w:val="28"/>
        </w:rPr>
        <w:t>создание механизмов экономической мотивации к ресурсосбережению в масштабах жилого дома;</w:t>
      </w:r>
    </w:p>
    <w:p w:rsidR="000A128A" w:rsidRPr="00E01845" w:rsidRDefault="000A128A" w:rsidP="00414178">
      <w:pPr>
        <w:pStyle w:val="afb"/>
        <w:numPr>
          <w:ilvl w:val="0"/>
          <w:numId w:val="34"/>
        </w:numPr>
        <w:jc w:val="both"/>
        <w:rPr>
          <w:sz w:val="28"/>
          <w:szCs w:val="28"/>
        </w:rPr>
      </w:pPr>
      <w:r w:rsidRPr="00E01845">
        <w:rPr>
          <w:sz w:val="28"/>
          <w:szCs w:val="28"/>
        </w:rPr>
        <w:t xml:space="preserve">развитие </w:t>
      </w:r>
      <w:proofErr w:type="spellStart"/>
      <w:r w:rsidRPr="00E01845">
        <w:rPr>
          <w:sz w:val="28"/>
          <w:szCs w:val="28"/>
        </w:rPr>
        <w:t>энергосервисного</w:t>
      </w:r>
      <w:proofErr w:type="spellEnd"/>
      <w:r w:rsidRPr="00E01845">
        <w:rPr>
          <w:sz w:val="28"/>
          <w:szCs w:val="28"/>
        </w:rPr>
        <w:t xml:space="preserve"> бизнеса, объем </w:t>
      </w:r>
      <w:proofErr w:type="gramStart"/>
      <w:r w:rsidRPr="00E01845">
        <w:rPr>
          <w:sz w:val="28"/>
          <w:szCs w:val="28"/>
        </w:rPr>
        <w:t>доходов</w:t>
      </w:r>
      <w:proofErr w:type="gramEnd"/>
      <w:r w:rsidRPr="00E01845">
        <w:rPr>
          <w:sz w:val="28"/>
          <w:szCs w:val="28"/>
        </w:rPr>
        <w:t xml:space="preserve"> которого напрямую зависит от снижения потребления ресурсов при соблюдении качества среды проживания;</w:t>
      </w:r>
    </w:p>
    <w:p w:rsidR="000A128A" w:rsidRPr="00E01845" w:rsidRDefault="000A128A" w:rsidP="00414178">
      <w:pPr>
        <w:pStyle w:val="afb"/>
        <w:numPr>
          <w:ilvl w:val="0"/>
          <w:numId w:val="34"/>
        </w:numPr>
        <w:jc w:val="both"/>
        <w:rPr>
          <w:sz w:val="28"/>
          <w:szCs w:val="28"/>
        </w:rPr>
      </w:pPr>
      <w:r w:rsidRPr="00E01845">
        <w:rPr>
          <w:sz w:val="28"/>
          <w:szCs w:val="28"/>
        </w:rPr>
        <w:t xml:space="preserve">стимулирование производителей услуг к внедрению инновационных технологий </w:t>
      </w:r>
      <w:proofErr w:type="spellStart"/>
      <w:r w:rsidRPr="00E01845">
        <w:rPr>
          <w:sz w:val="28"/>
          <w:szCs w:val="28"/>
        </w:rPr>
        <w:t>ресурсопотребления</w:t>
      </w:r>
      <w:proofErr w:type="spellEnd"/>
      <w:r w:rsidRPr="00E01845">
        <w:rPr>
          <w:sz w:val="28"/>
          <w:szCs w:val="28"/>
        </w:rPr>
        <w:t>, применению альтернативных источников выработки энергии.</w:t>
      </w:r>
    </w:p>
    <w:p w:rsidR="000A128A" w:rsidRPr="000A128A" w:rsidRDefault="000A128A" w:rsidP="000A128A">
      <w:pPr>
        <w:pStyle w:val="310"/>
        <w:ind w:firstLine="709"/>
        <w:rPr>
          <w:szCs w:val="28"/>
        </w:rPr>
      </w:pPr>
      <w:r w:rsidRPr="0044342A">
        <w:rPr>
          <w:b/>
          <w:szCs w:val="28"/>
        </w:rPr>
        <w:t>Р</w:t>
      </w:r>
      <w:r w:rsidRPr="000A128A">
        <w:rPr>
          <w:szCs w:val="28"/>
        </w:rPr>
        <w:t>азработка нормативных правовых документов, регламентирующих реализацию мероприятий по реформированию жилищно-коммунального комплекса.</w:t>
      </w:r>
    </w:p>
    <w:p w:rsidR="000A128A" w:rsidRPr="000A128A" w:rsidRDefault="000A128A" w:rsidP="000A128A">
      <w:pPr>
        <w:pStyle w:val="a8"/>
        <w:ind w:firstLine="709"/>
        <w:rPr>
          <w:b w:val="0"/>
          <w:szCs w:val="28"/>
        </w:rPr>
      </w:pPr>
      <w:r w:rsidRPr="000A128A">
        <w:rPr>
          <w:b w:val="0"/>
          <w:szCs w:val="28"/>
        </w:rPr>
        <w:t>Программа будет выполняться поэтапно в течение 20</w:t>
      </w:r>
      <w:r w:rsidR="00BF7E3E">
        <w:rPr>
          <w:b w:val="0"/>
          <w:szCs w:val="28"/>
        </w:rPr>
        <w:t>11-2015 годы</w:t>
      </w:r>
      <w:r w:rsidRPr="000A128A">
        <w:rPr>
          <w:b w:val="0"/>
          <w:szCs w:val="28"/>
        </w:rPr>
        <w:t>.</w:t>
      </w:r>
    </w:p>
    <w:p w:rsidR="000A128A" w:rsidRPr="000A128A" w:rsidRDefault="000A128A" w:rsidP="000A128A">
      <w:pPr>
        <w:pStyle w:val="a8"/>
        <w:ind w:firstLine="708"/>
        <w:jc w:val="both"/>
        <w:rPr>
          <w:b w:val="0"/>
          <w:szCs w:val="28"/>
        </w:rPr>
      </w:pPr>
      <w:r w:rsidRPr="0044342A">
        <w:rPr>
          <w:szCs w:val="28"/>
        </w:rPr>
        <w:t>На первом</w:t>
      </w:r>
      <w:r w:rsidRPr="000A128A">
        <w:rPr>
          <w:b w:val="0"/>
          <w:szCs w:val="28"/>
        </w:rPr>
        <w:t xml:space="preserve"> этапе будут реализованы первоочередные мероприятия, рассчитанные на немедленное получение положительного эффекта, к числу важнейших из них относятся:</w:t>
      </w:r>
    </w:p>
    <w:p w:rsidR="000A128A" w:rsidRPr="000A128A" w:rsidRDefault="000A128A" w:rsidP="00414178">
      <w:pPr>
        <w:pStyle w:val="a8"/>
        <w:numPr>
          <w:ilvl w:val="0"/>
          <w:numId w:val="35"/>
        </w:numPr>
        <w:jc w:val="both"/>
        <w:rPr>
          <w:b w:val="0"/>
          <w:szCs w:val="28"/>
        </w:rPr>
      </w:pPr>
      <w:r w:rsidRPr="000A128A">
        <w:rPr>
          <w:b w:val="0"/>
          <w:szCs w:val="28"/>
        </w:rPr>
        <w:t xml:space="preserve">мероприятия по инвентаризации, реструктуризации и ликвидации задолженности бюджета и бюджетных организаций и других потребителей, в том числе населения, перед предприятиями жилищно-коммунального комплекса; </w:t>
      </w:r>
    </w:p>
    <w:p w:rsidR="000A128A" w:rsidRPr="0044342A" w:rsidRDefault="000A128A" w:rsidP="00414178">
      <w:pPr>
        <w:pStyle w:val="afb"/>
        <w:numPr>
          <w:ilvl w:val="0"/>
          <w:numId w:val="35"/>
        </w:numPr>
        <w:jc w:val="both"/>
        <w:rPr>
          <w:sz w:val="28"/>
          <w:szCs w:val="28"/>
        </w:rPr>
      </w:pPr>
      <w:r w:rsidRPr="0044342A">
        <w:rPr>
          <w:sz w:val="28"/>
          <w:szCs w:val="28"/>
        </w:rPr>
        <w:t>переход на реальные договорные отношения в жилищно-коммунальном комплексе; совершенствование механизмов социальной защиты населения при оплате жилищно-коммунальных услуг.</w:t>
      </w:r>
    </w:p>
    <w:p w:rsidR="000A128A" w:rsidRPr="000A128A" w:rsidRDefault="000A128A" w:rsidP="000A128A">
      <w:pPr>
        <w:ind w:firstLine="708"/>
        <w:jc w:val="both"/>
        <w:rPr>
          <w:rFonts w:ascii="Times New Roman" w:hAnsi="Times New Roman" w:cs="Times New Roman"/>
          <w:sz w:val="28"/>
          <w:szCs w:val="28"/>
        </w:rPr>
      </w:pPr>
      <w:r w:rsidRPr="000A128A">
        <w:rPr>
          <w:rFonts w:ascii="Times New Roman" w:hAnsi="Times New Roman" w:cs="Times New Roman"/>
          <w:sz w:val="28"/>
          <w:szCs w:val="28"/>
        </w:rPr>
        <w:t>На первом этапе должно быть завершено формирование необходимой нормативно-правовой базы для осуществления намеченных задач. Наряду с мероприятиями, рассчитанными на немедленное получение эффекта, в этот период будет начата реализация мероприятий, эффект от которых ожидается в среднесрочной и долгосрочной перспективе.</w:t>
      </w:r>
    </w:p>
    <w:p w:rsidR="000A128A" w:rsidRPr="000A128A" w:rsidRDefault="000A128A" w:rsidP="000A128A">
      <w:pPr>
        <w:pStyle w:val="Noeeu1"/>
        <w:spacing w:line="240" w:lineRule="auto"/>
        <w:rPr>
          <w:szCs w:val="28"/>
        </w:rPr>
      </w:pPr>
      <w:r w:rsidRPr="00202352">
        <w:rPr>
          <w:b/>
          <w:szCs w:val="28"/>
        </w:rPr>
        <w:t>На втором</w:t>
      </w:r>
      <w:r w:rsidRPr="000A128A">
        <w:rPr>
          <w:szCs w:val="28"/>
        </w:rPr>
        <w:t xml:space="preserve"> этапе будет реализован основной блок мероприятий по реформированию жилищно-коммунального комплекса, в том числе развитие конкурентных отношений в жилищном хозяйстве, переход к профессиональному </w:t>
      </w:r>
      <w:r w:rsidRPr="000A128A">
        <w:rPr>
          <w:szCs w:val="28"/>
        </w:rPr>
        <w:lastRenderedPageBreak/>
        <w:t xml:space="preserve">управлению жилищным фондом, создание системы регулирования естественных локальных монополий. </w:t>
      </w:r>
    </w:p>
    <w:p w:rsidR="000A128A" w:rsidRPr="000A128A" w:rsidRDefault="000A128A" w:rsidP="000A128A">
      <w:pPr>
        <w:ind w:firstLine="709"/>
        <w:jc w:val="both"/>
        <w:rPr>
          <w:rFonts w:ascii="Times New Roman" w:hAnsi="Times New Roman" w:cs="Times New Roman"/>
          <w:sz w:val="28"/>
          <w:szCs w:val="28"/>
        </w:rPr>
      </w:pPr>
      <w:r w:rsidRPr="000A128A">
        <w:rPr>
          <w:rFonts w:ascii="Times New Roman" w:hAnsi="Times New Roman" w:cs="Times New Roman"/>
          <w:sz w:val="28"/>
          <w:szCs w:val="28"/>
        </w:rPr>
        <w:t>Данные мероприятия могут быть в полной мере реализованы лишь после завершения комплекса первоочередных мер. На данном этапе будет также завершено создание нормативной правовой базы, стимулирующей привлечение частных инвестиций в жилищно-коммунальный комплекс.</w:t>
      </w:r>
    </w:p>
    <w:p w:rsidR="000A128A" w:rsidRDefault="000A128A" w:rsidP="000A128A">
      <w:pPr>
        <w:pStyle w:val="Noeeu1"/>
        <w:spacing w:line="240" w:lineRule="auto"/>
        <w:rPr>
          <w:szCs w:val="28"/>
        </w:rPr>
      </w:pPr>
      <w:r w:rsidRPr="00202352">
        <w:rPr>
          <w:b/>
          <w:szCs w:val="28"/>
        </w:rPr>
        <w:t>На третьем</w:t>
      </w:r>
      <w:r w:rsidRPr="000A128A">
        <w:rPr>
          <w:szCs w:val="28"/>
        </w:rPr>
        <w:t xml:space="preserve"> этапе будет полностью обеспечены в районе: качество жилищно-коммунального обслуживания потребителей, надежность работы жилищно-коммунальных систем жизнеобеспечения, комфортность и безопасность условий проживания граждан.</w:t>
      </w:r>
    </w:p>
    <w:p w:rsidR="00C026FB" w:rsidRPr="00997B3D" w:rsidRDefault="00C026FB" w:rsidP="00C026FB">
      <w:pPr>
        <w:ind w:firstLine="709"/>
        <w:jc w:val="both"/>
        <w:rPr>
          <w:rFonts w:ascii="Times New Roman" w:hAnsi="Times New Roman" w:cs="Times New Roman"/>
          <w:sz w:val="28"/>
          <w:szCs w:val="28"/>
        </w:rPr>
      </w:pPr>
      <w:r>
        <w:rPr>
          <w:rFonts w:ascii="Times New Roman" w:hAnsi="Times New Roman" w:cs="Times New Roman"/>
          <w:sz w:val="28"/>
          <w:szCs w:val="28"/>
        </w:rPr>
        <w:t>Исполнителем мероприятий является отдел инфраструктурного развития исполнительного комитета  Арского муниципального района.</w:t>
      </w:r>
    </w:p>
    <w:p w:rsidR="000A128A" w:rsidRPr="0083127F" w:rsidRDefault="000A128A" w:rsidP="000A128A">
      <w:pPr>
        <w:keepNext/>
        <w:ind w:firstLine="567"/>
        <w:jc w:val="center"/>
        <w:rPr>
          <w:rFonts w:ascii="Times New Roman" w:hAnsi="Times New Roman" w:cs="Times New Roman"/>
          <w:b/>
          <w:sz w:val="28"/>
          <w:szCs w:val="28"/>
        </w:rPr>
      </w:pPr>
      <w:r w:rsidRPr="0083127F">
        <w:rPr>
          <w:rFonts w:ascii="Times New Roman" w:hAnsi="Times New Roman" w:cs="Times New Roman"/>
          <w:b/>
          <w:sz w:val="28"/>
          <w:szCs w:val="28"/>
        </w:rPr>
        <w:t>Ожидаемые результаты</w:t>
      </w:r>
    </w:p>
    <w:p w:rsidR="000A128A" w:rsidRPr="000A128A" w:rsidRDefault="000A128A" w:rsidP="00202352">
      <w:pPr>
        <w:keepNext/>
        <w:ind w:firstLine="567"/>
        <w:jc w:val="both"/>
        <w:rPr>
          <w:rFonts w:ascii="Times New Roman" w:hAnsi="Times New Roman" w:cs="Times New Roman"/>
          <w:sz w:val="28"/>
          <w:szCs w:val="28"/>
        </w:rPr>
      </w:pPr>
      <w:r w:rsidRPr="000A128A">
        <w:rPr>
          <w:rFonts w:ascii="Times New Roman" w:hAnsi="Times New Roman" w:cs="Times New Roman"/>
          <w:sz w:val="28"/>
          <w:szCs w:val="28"/>
        </w:rPr>
        <w:t>Мероприятия позволят обеспечить следующие результаты:</w:t>
      </w:r>
      <w:r w:rsidR="00775EA1">
        <w:rPr>
          <w:rFonts w:ascii="Times New Roman" w:hAnsi="Times New Roman" w:cs="Times New Roman"/>
          <w:sz w:val="28"/>
          <w:szCs w:val="28"/>
        </w:rPr>
        <w:tab/>
      </w:r>
    </w:p>
    <w:p w:rsidR="000A128A" w:rsidRPr="000A128A" w:rsidRDefault="00BF7E3E" w:rsidP="00414178">
      <w:pPr>
        <w:pStyle w:val="a8"/>
        <w:numPr>
          <w:ilvl w:val="0"/>
          <w:numId w:val="36"/>
        </w:numPr>
        <w:jc w:val="both"/>
        <w:rPr>
          <w:b w:val="0"/>
          <w:szCs w:val="28"/>
        </w:rPr>
      </w:pPr>
      <w:r>
        <w:rPr>
          <w:b w:val="0"/>
          <w:szCs w:val="28"/>
        </w:rPr>
        <w:t>у</w:t>
      </w:r>
      <w:r w:rsidR="000A128A" w:rsidRPr="000A128A">
        <w:rPr>
          <w:b w:val="0"/>
          <w:szCs w:val="28"/>
        </w:rPr>
        <w:t>лучшение качества жилищно-коммунального обслуживания потребителей, обеспечение надежности работы инженерно-коммунальных систем жизнеобеспечения, комфортность и безопасность условий проживания граждан;</w:t>
      </w:r>
    </w:p>
    <w:p w:rsidR="000A128A" w:rsidRPr="000A128A" w:rsidRDefault="000A128A" w:rsidP="00414178">
      <w:pPr>
        <w:pStyle w:val="a8"/>
        <w:numPr>
          <w:ilvl w:val="0"/>
          <w:numId w:val="36"/>
        </w:numPr>
        <w:jc w:val="both"/>
        <w:rPr>
          <w:b w:val="0"/>
          <w:szCs w:val="28"/>
        </w:rPr>
      </w:pPr>
      <w:r w:rsidRPr="000A128A">
        <w:rPr>
          <w:b w:val="0"/>
          <w:szCs w:val="28"/>
        </w:rPr>
        <w:t>повышение эффективности работы ЖКХ и снижение затрат на предоставление ЖКУ;</w:t>
      </w:r>
    </w:p>
    <w:p w:rsidR="000A128A" w:rsidRPr="000A128A" w:rsidRDefault="000A128A" w:rsidP="00414178">
      <w:pPr>
        <w:pStyle w:val="a8"/>
        <w:numPr>
          <w:ilvl w:val="0"/>
          <w:numId w:val="36"/>
        </w:numPr>
        <w:jc w:val="both"/>
        <w:rPr>
          <w:b w:val="0"/>
          <w:szCs w:val="28"/>
        </w:rPr>
      </w:pPr>
      <w:r w:rsidRPr="000A128A">
        <w:rPr>
          <w:b w:val="0"/>
          <w:szCs w:val="28"/>
        </w:rPr>
        <w:t>повышение хозяйственной самостоятельности ЖКХ и их ответственности за качество обслуживания потребителей;</w:t>
      </w:r>
    </w:p>
    <w:p w:rsidR="00202352" w:rsidRDefault="000A128A" w:rsidP="00414178">
      <w:pPr>
        <w:pStyle w:val="a8"/>
        <w:numPr>
          <w:ilvl w:val="0"/>
          <w:numId w:val="36"/>
        </w:numPr>
        <w:jc w:val="both"/>
        <w:rPr>
          <w:b w:val="0"/>
          <w:szCs w:val="28"/>
        </w:rPr>
      </w:pPr>
      <w:r w:rsidRPr="000A128A">
        <w:rPr>
          <w:b w:val="0"/>
          <w:szCs w:val="28"/>
        </w:rPr>
        <w:t>обеспечение эффективного сочетания хозяйственной самостоятельности конкурирующих предприятий ЖКХ и государственного регулирования деятельности локальных естественных монополистов;</w:t>
      </w:r>
    </w:p>
    <w:p w:rsidR="00202352" w:rsidRDefault="000A128A" w:rsidP="00414178">
      <w:pPr>
        <w:pStyle w:val="a8"/>
        <w:numPr>
          <w:ilvl w:val="0"/>
          <w:numId w:val="36"/>
        </w:numPr>
        <w:jc w:val="both"/>
        <w:rPr>
          <w:b w:val="0"/>
          <w:szCs w:val="28"/>
        </w:rPr>
      </w:pPr>
      <w:r w:rsidRPr="00202352">
        <w:rPr>
          <w:b w:val="0"/>
          <w:szCs w:val="28"/>
        </w:rPr>
        <w:t>обеспеченность коммунальными услугами в многоквартирных домах: холодное и горячее водоснабжение, водоотведение, индивидуальное отопление – 100%;</w:t>
      </w:r>
    </w:p>
    <w:p w:rsidR="00202352" w:rsidRDefault="000A128A" w:rsidP="00414178">
      <w:pPr>
        <w:pStyle w:val="a8"/>
        <w:numPr>
          <w:ilvl w:val="0"/>
          <w:numId w:val="36"/>
        </w:numPr>
        <w:jc w:val="both"/>
        <w:rPr>
          <w:b w:val="0"/>
          <w:szCs w:val="28"/>
        </w:rPr>
      </w:pPr>
      <w:r w:rsidRPr="00202352">
        <w:rPr>
          <w:b w:val="0"/>
          <w:szCs w:val="28"/>
        </w:rPr>
        <w:t>будет ликвидировано накопленное отставание капитального ремонта жилого фонда;</w:t>
      </w:r>
    </w:p>
    <w:p w:rsidR="000A128A" w:rsidRPr="00202352" w:rsidRDefault="000A128A" w:rsidP="00414178">
      <w:pPr>
        <w:pStyle w:val="a8"/>
        <w:numPr>
          <w:ilvl w:val="0"/>
          <w:numId w:val="36"/>
        </w:numPr>
        <w:jc w:val="both"/>
        <w:rPr>
          <w:b w:val="0"/>
          <w:szCs w:val="28"/>
        </w:rPr>
      </w:pPr>
      <w:r w:rsidRPr="00202352">
        <w:rPr>
          <w:b w:val="0"/>
          <w:szCs w:val="28"/>
        </w:rPr>
        <w:t xml:space="preserve">снизятся потери в системах: теплоснабжения – до 6-8%, водоснабжения - до 12%, в электроснабжении снизятся коммерческие потери до 3%; </w:t>
      </w:r>
    </w:p>
    <w:p w:rsidR="00985389" w:rsidRPr="000A128A" w:rsidRDefault="00985389" w:rsidP="00202352">
      <w:pPr>
        <w:suppressAutoHyphens/>
        <w:ind w:hanging="480"/>
        <w:jc w:val="both"/>
        <w:rPr>
          <w:rFonts w:ascii="Times New Roman" w:hAnsi="Times New Roman" w:cs="Times New Roman"/>
          <w:sz w:val="28"/>
          <w:szCs w:val="28"/>
        </w:rPr>
      </w:pPr>
    </w:p>
    <w:p w:rsidR="00985389" w:rsidRPr="0083127F" w:rsidRDefault="00985389" w:rsidP="00F43F4F">
      <w:pPr>
        <w:ind w:firstLine="567"/>
        <w:jc w:val="center"/>
        <w:rPr>
          <w:rFonts w:ascii="Times New Roman" w:hAnsi="Times New Roman" w:cs="Times New Roman"/>
          <w:b/>
          <w:sz w:val="32"/>
          <w:szCs w:val="32"/>
        </w:rPr>
      </w:pPr>
      <w:r w:rsidRPr="0083127F">
        <w:rPr>
          <w:rFonts w:ascii="Times New Roman" w:hAnsi="Times New Roman" w:cs="Times New Roman"/>
          <w:b/>
          <w:sz w:val="32"/>
          <w:szCs w:val="32"/>
        </w:rPr>
        <w:t>3.3. Комплекс программных мероприятий в социальной</w:t>
      </w:r>
      <w:r w:rsidR="00F43F4F">
        <w:rPr>
          <w:rFonts w:ascii="Times New Roman" w:hAnsi="Times New Roman" w:cs="Times New Roman"/>
          <w:b/>
          <w:sz w:val="32"/>
          <w:szCs w:val="32"/>
        </w:rPr>
        <w:t xml:space="preserve"> </w:t>
      </w:r>
      <w:r w:rsidRPr="0083127F">
        <w:rPr>
          <w:rFonts w:ascii="Times New Roman" w:hAnsi="Times New Roman" w:cs="Times New Roman"/>
          <w:b/>
          <w:sz w:val="32"/>
          <w:szCs w:val="32"/>
        </w:rPr>
        <w:t>сфере</w:t>
      </w:r>
    </w:p>
    <w:p w:rsidR="00985389" w:rsidRPr="00402833" w:rsidRDefault="0083127F" w:rsidP="00985389">
      <w:pPr>
        <w:ind w:firstLine="3060"/>
        <w:jc w:val="both"/>
        <w:rPr>
          <w:rFonts w:ascii="Times New Roman" w:hAnsi="Times New Roman" w:cs="Times New Roman"/>
          <w:b/>
          <w:sz w:val="32"/>
          <w:szCs w:val="32"/>
        </w:rPr>
      </w:pPr>
      <w:r>
        <w:rPr>
          <w:rFonts w:ascii="Times New Roman" w:hAnsi="Times New Roman" w:cs="Times New Roman"/>
          <w:b/>
          <w:sz w:val="32"/>
          <w:szCs w:val="32"/>
        </w:rPr>
        <w:t xml:space="preserve">    </w:t>
      </w:r>
      <w:r w:rsidRPr="00402833">
        <w:rPr>
          <w:rFonts w:ascii="Times New Roman" w:hAnsi="Times New Roman" w:cs="Times New Roman"/>
          <w:b/>
          <w:sz w:val="32"/>
          <w:szCs w:val="32"/>
        </w:rPr>
        <w:t>Образование</w:t>
      </w:r>
      <w:r w:rsidR="00985389" w:rsidRPr="00402833">
        <w:rPr>
          <w:rFonts w:ascii="Times New Roman" w:hAnsi="Times New Roman" w:cs="Times New Roman"/>
          <w:b/>
          <w:sz w:val="32"/>
          <w:szCs w:val="32"/>
        </w:rPr>
        <w:t xml:space="preserve"> </w:t>
      </w:r>
    </w:p>
    <w:p w:rsidR="00985389" w:rsidRPr="00985389" w:rsidRDefault="00985389" w:rsidP="00985389">
      <w:pPr>
        <w:jc w:val="both"/>
        <w:rPr>
          <w:rFonts w:ascii="Times New Roman" w:hAnsi="Times New Roman" w:cs="Times New Roman"/>
          <w:b/>
          <w:sz w:val="28"/>
          <w:szCs w:val="28"/>
        </w:rPr>
      </w:pPr>
      <w:r w:rsidRPr="00985389">
        <w:rPr>
          <w:rFonts w:ascii="Times New Roman" w:hAnsi="Times New Roman" w:cs="Times New Roman"/>
          <w:b/>
          <w:sz w:val="28"/>
          <w:szCs w:val="28"/>
        </w:rPr>
        <w:t xml:space="preserve">          </w:t>
      </w:r>
      <w:r w:rsidRPr="00985389">
        <w:rPr>
          <w:rFonts w:ascii="Times New Roman" w:hAnsi="Times New Roman" w:cs="Times New Roman"/>
          <w:b/>
          <w:sz w:val="28"/>
          <w:szCs w:val="28"/>
        </w:rPr>
        <w:tab/>
        <w:t>Целью</w:t>
      </w:r>
      <w:r w:rsidRPr="00985389">
        <w:rPr>
          <w:rFonts w:ascii="Times New Roman" w:hAnsi="Times New Roman" w:cs="Times New Roman"/>
          <w:sz w:val="28"/>
          <w:szCs w:val="28"/>
        </w:rPr>
        <w:t xml:space="preserve"> развития системы образования на 2011-2015 г</w:t>
      </w:r>
      <w:r w:rsidR="00F43F4F">
        <w:rPr>
          <w:rFonts w:ascii="Times New Roman" w:hAnsi="Times New Roman" w:cs="Times New Roman"/>
          <w:sz w:val="28"/>
          <w:szCs w:val="28"/>
        </w:rPr>
        <w:t>оды</w:t>
      </w:r>
      <w:r w:rsidRPr="00985389">
        <w:rPr>
          <w:rFonts w:ascii="Times New Roman" w:hAnsi="Times New Roman" w:cs="Times New Roman"/>
          <w:sz w:val="28"/>
          <w:szCs w:val="28"/>
        </w:rPr>
        <w:t xml:space="preserve"> является  создание правовых, экономических, организационных, научно-методических условий для обеспечения функционирования и устойчивого развития </w:t>
      </w:r>
      <w:r w:rsidRPr="00985389">
        <w:rPr>
          <w:rFonts w:ascii="Times New Roman" w:hAnsi="Times New Roman" w:cs="Times New Roman"/>
          <w:sz w:val="28"/>
          <w:szCs w:val="28"/>
        </w:rPr>
        <w:lastRenderedPageBreak/>
        <w:t>образовательных учреждений района, обеспечение гарантий прав участников образовательного процесса при организации предоставления общедоступного и бесплатного дошкольного образования, начального общего, основного общего, среднего (полного) общего образования, дополнительного образования.</w:t>
      </w:r>
      <w:r w:rsidRPr="00985389">
        <w:rPr>
          <w:rFonts w:ascii="Times New Roman" w:hAnsi="Times New Roman" w:cs="Times New Roman"/>
          <w:b/>
          <w:sz w:val="28"/>
          <w:szCs w:val="28"/>
        </w:rPr>
        <w:t xml:space="preserve"> </w:t>
      </w:r>
    </w:p>
    <w:p w:rsidR="006F47A9" w:rsidRDefault="00985389" w:rsidP="00985389">
      <w:pPr>
        <w:jc w:val="both"/>
        <w:rPr>
          <w:rFonts w:ascii="Times New Roman" w:hAnsi="Times New Roman" w:cs="Times New Roman"/>
          <w:b/>
          <w:sz w:val="28"/>
          <w:szCs w:val="28"/>
        </w:rPr>
      </w:pPr>
      <w:r w:rsidRPr="00985389">
        <w:rPr>
          <w:rFonts w:ascii="Times New Roman" w:hAnsi="Times New Roman" w:cs="Times New Roman"/>
          <w:b/>
          <w:sz w:val="28"/>
          <w:szCs w:val="28"/>
        </w:rPr>
        <w:tab/>
      </w:r>
    </w:p>
    <w:p w:rsidR="00985389" w:rsidRPr="00985389" w:rsidRDefault="006F47A9" w:rsidP="00985389">
      <w:pPr>
        <w:jc w:val="both"/>
        <w:rPr>
          <w:rFonts w:ascii="Times New Roman" w:hAnsi="Times New Roman" w:cs="Times New Roman"/>
          <w:b/>
          <w:sz w:val="28"/>
          <w:szCs w:val="28"/>
        </w:rPr>
      </w:pPr>
      <w:r>
        <w:rPr>
          <w:rFonts w:ascii="Times New Roman" w:hAnsi="Times New Roman" w:cs="Times New Roman"/>
          <w:b/>
          <w:sz w:val="28"/>
          <w:szCs w:val="28"/>
        </w:rPr>
        <w:tab/>
      </w:r>
      <w:r w:rsidR="00985389" w:rsidRPr="00985389">
        <w:rPr>
          <w:rFonts w:ascii="Times New Roman" w:hAnsi="Times New Roman" w:cs="Times New Roman"/>
          <w:b/>
          <w:sz w:val="28"/>
          <w:szCs w:val="28"/>
        </w:rPr>
        <w:t>Задачи:</w:t>
      </w:r>
    </w:p>
    <w:p w:rsidR="00985389" w:rsidRPr="00402833" w:rsidRDefault="00985389" w:rsidP="00414178">
      <w:pPr>
        <w:pStyle w:val="afb"/>
        <w:numPr>
          <w:ilvl w:val="0"/>
          <w:numId w:val="37"/>
        </w:numPr>
        <w:jc w:val="both"/>
        <w:rPr>
          <w:sz w:val="28"/>
          <w:szCs w:val="28"/>
        </w:rPr>
      </w:pPr>
      <w:r w:rsidRPr="00402833">
        <w:rPr>
          <w:sz w:val="28"/>
          <w:szCs w:val="28"/>
        </w:rPr>
        <w:t>Обеспечение конституционных прав граждан Арского района на получение качественного образования соответствующего уровня.</w:t>
      </w:r>
    </w:p>
    <w:p w:rsidR="00985389" w:rsidRPr="00402833" w:rsidRDefault="00985389" w:rsidP="00414178">
      <w:pPr>
        <w:pStyle w:val="afb"/>
        <w:numPr>
          <w:ilvl w:val="0"/>
          <w:numId w:val="37"/>
        </w:numPr>
        <w:jc w:val="both"/>
        <w:rPr>
          <w:sz w:val="28"/>
          <w:szCs w:val="28"/>
        </w:rPr>
      </w:pPr>
      <w:r w:rsidRPr="00402833">
        <w:rPr>
          <w:sz w:val="28"/>
          <w:szCs w:val="28"/>
        </w:rPr>
        <w:t>Обновление содержания и технологий образования.</w:t>
      </w:r>
    </w:p>
    <w:p w:rsidR="00985389" w:rsidRPr="00402833" w:rsidRDefault="00985389" w:rsidP="00414178">
      <w:pPr>
        <w:pStyle w:val="afb"/>
        <w:numPr>
          <w:ilvl w:val="0"/>
          <w:numId w:val="37"/>
        </w:numPr>
        <w:jc w:val="both"/>
        <w:rPr>
          <w:sz w:val="28"/>
          <w:szCs w:val="28"/>
        </w:rPr>
      </w:pPr>
      <w:r w:rsidRPr="00402833">
        <w:rPr>
          <w:sz w:val="28"/>
          <w:szCs w:val="28"/>
        </w:rPr>
        <w:t>Повышение ответственности образовательных учреждений за конечные результаты деятельности.</w:t>
      </w:r>
    </w:p>
    <w:p w:rsidR="00985389" w:rsidRPr="00402833" w:rsidRDefault="00985389" w:rsidP="00414178">
      <w:pPr>
        <w:pStyle w:val="afb"/>
        <w:numPr>
          <w:ilvl w:val="0"/>
          <w:numId w:val="37"/>
        </w:numPr>
        <w:jc w:val="both"/>
        <w:rPr>
          <w:sz w:val="28"/>
          <w:szCs w:val="28"/>
        </w:rPr>
      </w:pPr>
      <w:r w:rsidRPr="00402833">
        <w:rPr>
          <w:sz w:val="28"/>
          <w:szCs w:val="28"/>
        </w:rPr>
        <w:t>Обновление и качественное совершенствование кадрового потенциала системы образования района.</w:t>
      </w:r>
    </w:p>
    <w:p w:rsidR="00985389" w:rsidRPr="00402833" w:rsidRDefault="00985389" w:rsidP="00414178">
      <w:pPr>
        <w:pStyle w:val="afb"/>
        <w:numPr>
          <w:ilvl w:val="0"/>
          <w:numId w:val="37"/>
        </w:numPr>
        <w:jc w:val="both"/>
        <w:rPr>
          <w:sz w:val="28"/>
          <w:szCs w:val="28"/>
        </w:rPr>
      </w:pPr>
      <w:r w:rsidRPr="00402833">
        <w:rPr>
          <w:sz w:val="28"/>
          <w:szCs w:val="28"/>
        </w:rPr>
        <w:t>Повышение эффективности финансирования образования.</w:t>
      </w:r>
    </w:p>
    <w:p w:rsidR="00985389" w:rsidRPr="00402833" w:rsidRDefault="00985389" w:rsidP="00414178">
      <w:pPr>
        <w:pStyle w:val="afb"/>
        <w:numPr>
          <w:ilvl w:val="0"/>
          <w:numId w:val="37"/>
        </w:numPr>
        <w:jc w:val="both"/>
        <w:rPr>
          <w:sz w:val="28"/>
          <w:szCs w:val="28"/>
        </w:rPr>
      </w:pPr>
      <w:r w:rsidRPr="00402833">
        <w:rPr>
          <w:sz w:val="28"/>
          <w:szCs w:val="28"/>
        </w:rPr>
        <w:t xml:space="preserve">Развитие общественно- гражданских форм управления в системе образования </w:t>
      </w:r>
    </w:p>
    <w:p w:rsidR="00985389" w:rsidRPr="00402833" w:rsidRDefault="00985389" w:rsidP="00414178">
      <w:pPr>
        <w:pStyle w:val="afb"/>
        <w:numPr>
          <w:ilvl w:val="0"/>
          <w:numId w:val="37"/>
        </w:numPr>
        <w:jc w:val="both"/>
        <w:rPr>
          <w:sz w:val="28"/>
          <w:szCs w:val="28"/>
        </w:rPr>
      </w:pPr>
      <w:r w:rsidRPr="00402833">
        <w:rPr>
          <w:sz w:val="28"/>
          <w:szCs w:val="28"/>
        </w:rPr>
        <w:t>Обеспечить переход образовательных учреждений на нормативное финансирование в целях повышения эффективности расходования бюджетных средств.</w:t>
      </w:r>
    </w:p>
    <w:p w:rsidR="00822F7F" w:rsidRDefault="00822F7F" w:rsidP="00985389">
      <w:pPr>
        <w:jc w:val="center"/>
        <w:rPr>
          <w:rFonts w:ascii="Times New Roman" w:hAnsi="Times New Roman" w:cs="Times New Roman"/>
          <w:b/>
          <w:sz w:val="28"/>
          <w:szCs w:val="28"/>
        </w:rPr>
      </w:pPr>
    </w:p>
    <w:p w:rsidR="00985389" w:rsidRPr="00985389" w:rsidRDefault="00985389" w:rsidP="00985389">
      <w:pPr>
        <w:jc w:val="center"/>
        <w:rPr>
          <w:rFonts w:ascii="Times New Roman" w:hAnsi="Times New Roman" w:cs="Times New Roman"/>
          <w:b/>
          <w:sz w:val="28"/>
          <w:szCs w:val="28"/>
        </w:rPr>
      </w:pPr>
      <w:r w:rsidRPr="00985389">
        <w:rPr>
          <w:rFonts w:ascii="Times New Roman" w:hAnsi="Times New Roman" w:cs="Times New Roman"/>
          <w:b/>
          <w:sz w:val="28"/>
          <w:szCs w:val="28"/>
        </w:rPr>
        <w:t>Анализ  ситуации.</w:t>
      </w:r>
    </w:p>
    <w:p w:rsidR="00985389" w:rsidRPr="00985389" w:rsidRDefault="00985389" w:rsidP="00985389">
      <w:pPr>
        <w:autoSpaceDE w:val="0"/>
        <w:autoSpaceDN w:val="0"/>
        <w:adjustRightInd w:val="0"/>
        <w:ind w:firstLine="709"/>
        <w:jc w:val="both"/>
        <w:outlineLvl w:val="1"/>
        <w:rPr>
          <w:rFonts w:ascii="Times New Roman" w:hAnsi="Times New Roman" w:cs="Times New Roman"/>
          <w:sz w:val="28"/>
          <w:szCs w:val="28"/>
        </w:rPr>
      </w:pPr>
      <w:r w:rsidRPr="00985389">
        <w:rPr>
          <w:rFonts w:ascii="Times New Roman" w:hAnsi="Times New Roman" w:cs="Times New Roman"/>
          <w:sz w:val="28"/>
          <w:szCs w:val="28"/>
        </w:rPr>
        <w:t>Разработка данной программы определяет стратегию развития муниципальной образовательной системы и продиктована необходимостью реализации комплексного проекта модернизации образования на территории Арского муниципального района.</w:t>
      </w:r>
    </w:p>
    <w:p w:rsidR="00985389" w:rsidRPr="00985389" w:rsidRDefault="00985389" w:rsidP="00985389">
      <w:pPr>
        <w:pStyle w:val="ConsPlusNormal"/>
        <w:ind w:firstLine="567"/>
        <w:jc w:val="center"/>
        <w:outlineLvl w:val="1"/>
        <w:rPr>
          <w:rFonts w:ascii="Times New Roman" w:hAnsi="Times New Roman" w:cs="Times New Roman"/>
          <w:b/>
          <w:bCs/>
          <w:sz w:val="28"/>
          <w:szCs w:val="28"/>
          <w:lang w:eastAsia="en-US"/>
        </w:rPr>
      </w:pPr>
      <w:r w:rsidRPr="00985389">
        <w:rPr>
          <w:rFonts w:ascii="Times New Roman" w:hAnsi="Times New Roman" w:cs="Times New Roman"/>
          <w:b/>
          <w:bCs/>
          <w:sz w:val="28"/>
          <w:szCs w:val="28"/>
          <w:lang w:eastAsia="en-US"/>
        </w:rPr>
        <w:t xml:space="preserve">Состояние и основные проблемы системы дошкольного образования  </w:t>
      </w:r>
    </w:p>
    <w:p w:rsidR="00985389" w:rsidRPr="00985389" w:rsidRDefault="00985389" w:rsidP="00617453">
      <w:pPr>
        <w:shd w:val="clear" w:color="auto" w:fill="FFFFFF"/>
        <w:autoSpaceDE w:val="0"/>
        <w:autoSpaceDN w:val="0"/>
        <w:adjustRightInd w:val="0"/>
        <w:ind w:firstLine="567"/>
        <w:jc w:val="both"/>
        <w:outlineLvl w:val="1"/>
        <w:rPr>
          <w:rFonts w:ascii="Times New Roman" w:hAnsi="Times New Roman" w:cs="Times New Roman"/>
          <w:sz w:val="28"/>
          <w:szCs w:val="28"/>
        </w:rPr>
      </w:pPr>
      <w:r w:rsidRPr="00985389">
        <w:rPr>
          <w:rFonts w:ascii="Times New Roman" w:hAnsi="Times New Roman" w:cs="Times New Roman"/>
          <w:sz w:val="28"/>
          <w:szCs w:val="28"/>
        </w:rPr>
        <w:t>В Арском  муниципальном районе функционирует 54 дошкольных учреждений, из них:</w:t>
      </w:r>
      <w:r w:rsidR="006016C9">
        <w:rPr>
          <w:rFonts w:ascii="Times New Roman" w:hAnsi="Times New Roman" w:cs="Times New Roman"/>
          <w:sz w:val="28"/>
          <w:szCs w:val="28"/>
        </w:rPr>
        <w:t xml:space="preserve"> </w:t>
      </w:r>
      <w:r w:rsidRPr="00985389">
        <w:rPr>
          <w:rFonts w:ascii="Times New Roman" w:hAnsi="Times New Roman" w:cs="Times New Roman"/>
          <w:sz w:val="28"/>
          <w:szCs w:val="28"/>
        </w:rPr>
        <w:t>53  детских садов;</w:t>
      </w:r>
      <w:r w:rsidR="006016C9">
        <w:rPr>
          <w:rFonts w:ascii="Times New Roman" w:hAnsi="Times New Roman" w:cs="Times New Roman"/>
          <w:sz w:val="28"/>
          <w:szCs w:val="28"/>
        </w:rPr>
        <w:t xml:space="preserve"> </w:t>
      </w:r>
      <w:r w:rsidRPr="00985389">
        <w:rPr>
          <w:rFonts w:ascii="Times New Roman" w:hAnsi="Times New Roman" w:cs="Times New Roman"/>
          <w:sz w:val="28"/>
          <w:szCs w:val="28"/>
        </w:rPr>
        <w:t xml:space="preserve">1 учреждение - </w:t>
      </w:r>
      <w:proofErr w:type="gramStart"/>
      <w:r w:rsidRPr="00985389">
        <w:rPr>
          <w:rFonts w:ascii="Times New Roman" w:hAnsi="Times New Roman" w:cs="Times New Roman"/>
          <w:sz w:val="28"/>
          <w:szCs w:val="28"/>
        </w:rPr>
        <w:t>начальная</w:t>
      </w:r>
      <w:proofErr w:type="gramEnd"/>
      <w:r w:rsidRPr="00985389">
        <w:rPr>
          <w:rFonts w:ascii="Times New Roman" w:hAnsi="Times New Roman" w:cs="Times New Roman"/>
          <w:sz w:val="28"/>
          <w:szCs w:val="28"/>
        </w:rPr>
        <w:t xml:space="preserve"> </w:t>
      </w:r>
      <w:proofErr w:type="spellStart"/>
      <w:r w:rsidRPr="00985389">
        <w:rPr>
          <w:rFonts w:ascii="Times New Roman" w:hAnsi="Times New Roman" w:cs="Times New Roman"/>
          <w:sz w:val="28"/>
          <w:szCs w:val="28"/>
        </w:rPr>
        <w:t>школа</w:t>
      </w:r>
      <w:r w:rsidR="006016C9">
        <w:rPr>
          <w:rFonts w:ascii="Times New Roman" w:hAnsi="Times New Roman" w:cs="Times New Roman"/>
          <w:sz w:val="28"/>
          <w:szCs w:val="28"/>
        </w:rPr>
        <w:t>-</w:t>
      </w:r>
      <w:r w:rsidRPr="00985389">
        <w:rPr>
          <w:rFonts w:ascii="Times New Roman" w:hAnsi="Times New Roman" w:cs="Times New Roman"/>
          <w:sz w:val="28"/>
          <w:szCs w:val="28"/>
        </w:rPr>
        <w:t>детский</w:t>
      </w:r>
      <w:proofErr w:type="spellEnd"/>
      <w:r w:rsidRPr="00985389">
        <w:rPr>
          <w:rFonts w:ascii="Times New Roman" w:hAnsi="Times New Roman" w:cs="Times New Roman"/>
          <w:sz w:val="28"/>
          <w:szCs w:val="28"/>
        </w:rPr>
        <w:t xml:space="preserve"> сад и 8 семейных детских садов.</w:t>
      </w:r>
      <w:r w:rsidR="006016C9">
        <w:rPr>
          <w:rFonts w:ascii="Times New Roman" w:hAnsi="Times New Roman" w:cs="Times New Roman"/>
          <w:sz w:val="28"/>
          <w:szCs w:val="28"/>
        </w:rPr>
        <w:t xml:space="preserve"> </w:t>
      </w:r>
      <w:r w:rsidRPr="00985389">
        <w:rPr>
          <w:rFonts w:ascii="Times New Roman" w:hAnsi="Times New Roman" w:cs="Times New Roman"/>
          <w:sz w:val="28"/>
          <w:szCs w:val="28"/>
        </w:rPr>
        <w:t>Общее количество групп в  дошкольных учреждениях – 88, в т.ч. по городу – 34, по селу – 54.</w:t>
      </w:r>
      <w:r w:rsidR="00617453">
        <w:rPr>
          <w:rFonts w:ascii="Times New Roman" w:hAnsi="Times New Roman" w:cs="Times New Roman"/>
          <w:sz w:val="28"/>
          <w:szCs w:val="28"/>
        </w:rPr>
        <w:t xml:space="preserve"> </w:t>
      </w:r>
      <w:r w:rsidRPr="00985389">
        <w:rPr>
          <w:rFonts w:ascii="Times New Roman" w:hAnsi="Times New Roman" w:cs="Times New Roman"/>
          <w:sz w:val="28"/>
          <w:szCs w:val="28"/>
        </w:rPr>
        <w:t>Средняя наполняемость в группах по району  составляет 23  воспитанника.</w:t>
      </w:r>
      <w:r w:rsidR="00617453">
        <w:rPr>
          <w:rFonts w:ascii="Times New Roman" w:hAnsi="Times New Roman" w:cs="Times New Roman"/>
          <w:sz w:val="28"/>
          <w:szCs w:val="28"/>
        </w:rPr>
        <w:t xml:space="preserve"> </w:t>
      </w:r>
      <w:r w:rsidRPr="00985389">
        <w:rPr>
          <w:rFonts w:ascii="Times New Roman" w:hAnsi="Times New Roman" w:cs="Times New Roman"/>
          <w:sz w:val="28"/>
          <w:szCs w:val="28"/>
        </w:rPr>
        <w:t xml:space="preserve">Охват дошкольным образованием составляет 60%. Наблюдается тенденция по перегруженности </w:t>
      </w:r>
      <w:r w:rsidR="00617453">
        <w:rPr>
          <w:rFonts w:ascii="Times New Roman" w:hAnsi="Times New Roman" w:cs="Times New Roman"/>
          <w:sz w:val="28"/>
          <w:szCs w:val="28"/>
        </w:rPr>
        <w:t xml:space="preserve">детьми </w:t>
      </w:r>
      <w:proofErr w:type="gramStart"/>
      <w:r w:rsidR="00617453">
        <w:rPr>
          <w:rFonts w:ascii="Times New Roman" w:hAnsi="Times New Roman" w:cs="Times New Roman"/>
          <w:sz w:val="28"/>
          <w:szCs w:val="28"/>
        </w:rPr>
        <w:t>городских</w:t>
      </w:r>
      <w:proofErr w:type="gramEnd"/>
      <w:r w:rsidR="00617453">
        <w:rPr>
          <w:rFonts w:ascii="Times New Roman" w:hAnsi="Times New Roman" w:cs="Times New Roman"/>
          <w:sz w:val="28"/>
          <w:szCs w:val="28"/>
        </w:rPr>
        <w:t xml:space="preserve"> ДОУ</w:t>
      </w:r>
      <w:r w:rsidRPr="00985389">
        <w:rPr>
          <w:rFonts w:ascii="Times New Roman" w:hAnsi="Times New Roman" w:cs="Times New Roman"/>
          <w:sz w:val="28"/>
          <w:szCs w:val="28"/>
        </w:rPr>
        <w:t>.</w:t>
      </w:r>
      <w:r w:rsidR="00617453">
        <w:rPr>
          <w:rFonts w:ascii="Times New Roman" w:hAnsi="Times New Roman" w:cs="Times New Roman"/>
          <w:sz w:val="28"/>
          <w:szCs w:val="28"/>
        </w:rPr>
        <w:t xml:space="preserve"> </w:t>
      </w:r>
      <w:r w:rsidRPr="00985389">
        <w:rPr>
          <w:rFonts w:ascii="Times New Roman" w:hAnsi="Times New Roman" w:cs="Times New Roman"/>
          <w:sz w:val="28"/>
          <w:szCs w:val="28"/>
        </w:rPr>
        <w:t>Дошкольные образовательные учреждения, расположенные в сельской местности, составляют 88% от численности всех дошкольных  учреждений, в них  воспитывается  50% детей дошкольного возраста.</w:t>
      </w:r>
      <w:r w:rsidRPr="00985389">
        <w:rPr>
          <w:rFonts w:ascii="Times New Roman" w:hAnsi="Times New Roman" w:cs="Times New Roman"/>
          <w:b/>
          <w:bCs/>
          <w:sz w:val="28"/>
          <w:szCs w:val="28"/>
        </w:rPr>
        <w:t xml:space="preserve"> </w:t>
      </w:r>
    </w:p>
    <w:p w:rsidR="00985389" w:rsidRPr="00985389" w:rsidRDefault="00985389" w:rsidP="00985389">
      <w:pPr>
        <w:autoSpaceDE w:val="0"/>
        <w:autoSpaceDN w:val="0"/>
        <w:adjustRightInd w:val="0"/>
        <w:ind w:firstLine="567"/>
        <w:jc w:val="both"/>
        <w:outlineLvl w:val="1"/>
        <w:rPr>
          <w:rFonts w:ascii="Times New Roman" w:hAnsi="Times New Roman" w:cs="Times New Roman"/>
          <w:bCs/>
          <w:sz w:val="28"/>
          <w:szCs w:val="28"/>
        </w:rPr>
      </w:pPr>
      <w:r w:rsidRPr="00985389">
        <w:rPr>
          <w:rFonts w:ascii="Times New Roman" w:hAnsi="Times New Roman" w:cs="Times New Roman"/>
          <w:bCs/>
          <w:sz w:val="28"/>
          <w:szCs w:val="28"/>
        </w:rPr>
        <w:t xml:space="preserve">В 2009-2010 годах произошел рост рождаемости, в этот же период в городе введено в строй много жилья, особенно по программе социальной ипотеки. Данные причины привели к созданию большой очередности для устройства </w:t>
      </w:r>
      <w:r w:rsidRPr="00985389">
        <w:rPr>
          <w:rFonts w:ascii="Times New Roman" w:hAnsi="Times New Roman" w:cs="Times New Roman"/>
          <w:bCs/>
          <w:sz w:val="28"/>
          <w:szCs w:val="28"/>
        </w:rPr>
        <w:lastRenderedPageBreak/>
        <w:t>детей в детские сады города. В то время как во многих сельских населенных пунктах численность детей дошкольного возраста сокращается.</w:t>
      </w:r>
    </w:p>
    <w:p w:rsidR="00985389" w:rsidRPr="00985389" w:rsidRDefault="00985389" w:rsidP="00985389">
      <w:pPr>
        <w:autoSpaceDE w:val="0"/>
        <w:autoSpaceDN w:val="0"/>
        <w:adjustRightInd w:val="0"/>
        <w:ind w:firstLine="540"/>
        <w:jc w:val="both"/>
        <w:rPr>
          <w:rFonts w:ascii="Times New Roman" w:hAnsi="Times New Roman" w:cs="Times New Roman"/>
          <w:sz w:val="28"/>
          <w:szCs w:val="28"/>
        </w:rPr>
      </w:pPr>
      <w:r w:rsidRPr="00985389">
        <w:rPr>
          <w:rFonts w:ascii="Times New Roman" w:hAnsi="Times New Roman" w:cs="Times New Roman"/>
          <w:sz w:val="28"/>
          <w:szCs w:val="28"/>
        </w:rPr>
        <w:t xml:space="preserve">  Воспитательно-образовательный процесс осуществляют 183 педагога, имеющих  профессиональное образование, общее число специалистов с высшим образованием в 2010 году составляло - 71 %,  в 2010 году - 72%.</w:t>
      </w:r>
    </w:p>
    <w:p w:rsidR="00985389" w:rsidRPr="00985389" w:rsidRDefault="00985389" w:rsidP="00985389">
      <w:pPr>
        <w:autoSpaceDE w:val="0"/>
        <w:autoSpaceDN w:val="0"/>
        <w:adjustRightInd w:val="0"/>
        <w:ind w:firstLine="540"/>
        <w:jc w:val="both"/>
        <w:rPr>
          <w:rFonts w:ascii="Times New Roman" w:hAnsi="Times New Roman" w:cs="Times New Roman"/>
          <w:sz w:val="28"/>
          <w:szCs w:val="28"/>
        </w:rPr>
      </w:pPr>
      <w:r w:rsidRPr="00985389">
        <w:rPr>
          <w:rFonts w:ascii="Times New Roman" w:hAnsi="Times New Roman" w:cs="Times New Roman"/>
          <w:sz w:val="28"/>
          <w:szCs w:val="28"/>
        </w:rPr>
        <w:t xml:space="preserve"> Деятельность ДОУ сопровождается рядом проблем:</w:t>
      </w:r>
    </w:p>
    <w:p w:rsidR="00985389" w:rsidRPr="00DE145C" w:rsidRDefault="00DE145C" w:rsidP="00414178">
      <w:pPr>
        <w:pStyle w:val="afb"/>
        <w:numPr>
          <w:ilvl w:val="0"/>
          <w:numId w:val="38"/>
        </w:numPr>
        <w:jc w:val="both"/>
        <w:rPr>
          <w:sz w:val="28"/>
          <w:szCs w:val="28"/>
        </w:rPr>
      </w:pPr>
      <w:r>
        <w:rPr>
          <w:sz w:val="28"/>
          <w:szCs w:val="28"/>
        </w:rPr>
        <w:t>М</w:t>
      </w:r>
      <w:r w:rsidR="00985389" w:rsidRPr="00DE145C">
        <w:rPr>
          <w:sz w:val="28"/>
          <w:szCs w:val="28"/>
        </w:rPr>
        <w:t>алая наполняемость групп сельских ДОУ. В 5 детских садах количество воспитанников менее 10 человек, в 27 детских садах количество воспитанников в пределах 20 человек, но не прослеживается перспектива поступления в ДОУ детей 2-3 летнего возраста. Низкая наполняемость групп детьми является причиной избыточной численности прочего персонала. В связи с этим  содержание имущества является экономически не выгодным.</w:t>
      </w:r>
    </w:p>
    <w:p w:rsidR="00985389" w:rsidRPr="00DE145C" w:rsidRDefault="00DE145C" w:rsidP="00414178">
      <w:pPr>
        <w:pStyle w:val="afb"/>
        <w:numPr>
          <w:ilvl w:val="0"/>
          <w:numId w:val="38"/>
        </w:numPr>
        <w:jc w:val="both"/>
        <w:rPr>
          <w:sz w:val="28"/>
          <w:szCs w:val="28"/>
        </w:rPr>
      </w:pPr>
      <w:r>
        <w:rPr>
          <w:sz w:val="28"/>
          <w:szCs w:val="28"/>
        </w:rPr>
        <w:t>О</w:t>
      </w:r>
      <w:r w:rsidR="00985389" w:rsidRPr="00DE145C">
        <w:rPr>
          <w:sz w:val="28"/>
          <w:szCs w:val="28"/>
        </w:rPr>
        <w:t>тсутствие уз</w:t>
      </w:r>
      <w:r w:rsidR="006A6F4C">
        <w:rPr>
          <w:sz w:val="28"/>
          <w:szCs w:val="28"/>
        </w:rPr>
        <w:t xml:space="preserve">ких специалистов </w:t>
      </w:r>
      <w:proofErr w:type="gramStart"/>
      <w:r w:rsidR="006A6F4C">
        <w:rPr>
          <w:sz w:val="28"/>
          <w:szCs w:val="28"/>
        </w:rPr>
        <w:t>в</w:t>
      </w:r>
      <w:proofErr w:type="gramEnd"/>
      <w:r w:rsidR="006A6F4C">
        <w:rPr>
          <w:sz w:val="28"/>
          <w:szCs w:val="28"/>
        </w:rPr>
        <w:t xml:space="preserve"> сельских ДОУ.</w:t>
      </w:r>
    </w:p>
    <w:p w:rsidR="006A6F4C" w:rsidRDefault="00DE145C" w:rsidP="00414178">
      <w:pPr>
        <w:pStyle w:val="afb"/>
        <w:numPr>
          <w:ilvl w:val="0"/>
          <w:numId w:val="38"/>
        </w:numPr>
        <w:shd w:val="clear" w:color="auto" w:fill="FFFFFF"/>
        <w:autoSpaceDE w:val="0"/>
        <w:autoSpaceDN w:val="0"/>
        <w:adjustRightInd w:val="0"/>
        <w:jc w:val="both"/>
        <w:outlineLvl w:val="1"/>
        <w:rPr>
          <w:sz w:val="28"/>
          <w:szCs w:val="28"/>
        </w:rPr>
      </w:pPr>
      <w:r w:rsidRPr="006A6F4C">
        <w:rPr>
          <w:sz w:val="28"/>
          <w:szCs w:val="28"/>
        </w:rPr>
        <w:t>С</w:t>
      </w:r>
      <w:r w:rsidR="00985389" w:rsidRPr="006A6F4C">
        <w:rPr>
          <w:sz w:val="28"/>
          <w:szCs w:val="28"/>
        </w:rPr>
        <w:t>одержание ДОУ  с малой наполняемостью, превышение нормативного финансирования ведёт к дальнейшему ухудшению материально-технической базы, качества образования, при этом удельные затраты бюджета на одного воспитанника в сельских дошкольных учреждениях остаются более высокими, чем затраты на одного воспитанника  в горо</w:t>
      </w:r>
      <w:r w:rsidR="006A6F4C" w:rsidRPr="006A6F4C">
        <w:rPr>
          <w:sz w:val="28"/>
          <w:szCs w:val="28"/>
        </w:rPr>
        <w:t>дских  дошкольных  учреждениях.</w:t>
      </w:r>
    </w:p>
    <w:p w:rsidR="006A6F4C" w:rsidRDefault="00DE145C" w:rsidP="00414178">
      <w:pPr>
        <w:pStyle w:val="afb"/>
        <w:numPr>
          <w:ilvl w:val="0"/>
          <w:numId w:val="38"/>
        </w:numPr>
        <w:shd w:val="clear" w:color="auto" w:fill="FFFFFF"/>
        <w:autoSpaceDE w:val="0"/>
        <w:autoSpaceDN w:val="0"/>
        <w:adjustRightInd w:val="0"/>
        <w:jc w:val="both"/>
        <w:outlineLvl w:val="1"/>
        <w:rPr>
          <w:sz w:val="28"/>
          <w:szCs w:val="28"/>
        </w:rPr>
      </w:pPr>
      <w:r w:rsidRPr="006A6F4C">
        <w:rPr>
          <w:sz w:val="28"/>
          <w:szCs w:val="28"/>
        </w:rPr>
        <w:t>В</w:t>
      </w:r>
      <w:r w:rsidR="00985389" w:rsidRPr="006A6F4C">
        <w:rPr>
          <w:sz w:val="28"/>
          <w:szCs w:val="28"/>
        </w:rPr>
        <w:t>ысокая очередность в городские дошкольные учреждения.</w:t>
      </w:r>
    </w:p>
    <w:p w:rsidR="00985389" w:rsidRPr="006A6F4C" w:rsidRDefault="00985389" w:rsidP="00025AF5">
      <w:pPr>
        <w:pStyle w:val="afb"/>
        <w:shd w:val="clear" w:color="auto" w:fill="FFFFFF"/>
        <w:autoSpaceDE w:val="0"/>
        <w:autoSpaceDN w:val="0"/>
        <w:adjustRightInd w:val="0"/>
        <w:ind w:left="-142" w:firstLine="862"/>
        <w:jc w:val="both"/>
        <w:outlineLvl w:val="1"/>
        <w:rPr>
          <w:sz w:val="28"/>
          <w:szCs w:val="28"/>
        </w:rPr>
      </w:pPr>
      <w:r w:rsidRPr="006A6F4C">
        <w:rPr>
          <w:sz w:val="28"/>
          <w:szCs w:val="28"/>
        </w:rPr>
        <w:t xml:space="preserve">В результате  </w:t>
      </w:r>
      <w:r w:rsidRPr="006A6F4C">
        <w:rPr>
          <w:bCs/>
          <w:sz w:val="28"/>
          <w:szCs w:val="28"/>
        </w:rPr>
        <w:t>изменения  структуры сети</w:t>
      </w:r>
      <w:r w:rsidRPr="006A6F4C">
        <w:rPr>
          <w:sz w:val="28"/>
          <w:szCs w:val="28"/>
        </w:rPr>
        <w:t xml:space="preserve">  дошкольных образовательных учреждений Арского  муниципального района  с 2011 года  произойдет увели</w:t>
      </w:r>
      <w:r w:rsidR="006A6F4C">
        <w:rPr>
          <w:sz w:val="28"/>
          <w:szCs w:val="28"/>
        </w:rPr>
        <w:t xml:space="preserve">чение на 230 дошкольных мест в </w:t>
      </w:r>
      <w:r w:rsidRPr="006A6F4C">
        <w:rPr>
          <w:sz w:val="28"/>
          <w:szCs w:val="28"/>
        </w:rPr>
        <w:t xml:space="preserve">ДОУ, что позволит сократить очередность детей в ДОУ. </w:t>
      </w:r>
    </w:p>
    <w:p w:rsidR="00985389" w:rsidRPr="006A6F4C" w:rsidRDefault="00985389" w:rsidP="00414178">
      <w:pPr>
        <w:pStyle w:val="afb"/>
        <w:numPr>
          <w:ilvl w:val="0"/>
          <w:numId w:val="38"/>
        </w:numPr>
        <w:jc w:val="both"/>
        <w:rPr>
          <w:sz w:val="28"/>
          <w:szCs w:val="28"/>
        </w:rPr>
      </w:pPr>
      <w:r w:rsidRPr="006A6F4C">
        <w:rPr>
          <w:sz w:val="28"/>
          <w:szCs w:val="28"/>
        </w:rPr>
        <w:t>Открытие дополнительных групп за счет внутреннего резерва действующих в МДОУ «</w:t>
      </w:r>
      <w:proofErr w:type="spellStart"/>
      <w:r w:rsidRPr="006A6F4C">
        <w:rPr>
          <w:sz w:val="28"/>
          <w:szCs w:val="28"/>
        </w:rPr>
        <w:t>Старочурилинский</w:t>
      </w:r>
      <w:proofErr w:type="spellEnd"/>
      <w:r w:rsidRPr="006A6F4C">
        <w:rPr>
          <w:sz w:val="28"/>
          <w:szCs w:val="28"/>
        </w:rPr>
        <w:t xml:space="preserve"> детский сад», в МДОУ «</w:t>
      </w:r>
      <w:proofErr w:type="spellStart"/>
      <w:r w:rsidRPr="006A6F4C">
        <w:rPr>
          <w:sz w:val="28"/>
          <w:szCs w:val="28"/>
        </w:rPr>
        <w:t>Ашитбашский</w:t>
      </w:r>
      <w:proofErr w:type="spellEnd"/>
      <w:r w:rsidRPr="006A6F4C">
        <w:rPr>
          <w:sz w:val="28"/>
          <w:szCs w:val="28"/>
        </w:rPr>
        <w:t xml:space="preserve"> детский</w:t>
      </w:r>
      <w:r w:rsidR="00537B8A">
        <w:rPr>
          <w:sz w:val="28"/>
          <w:szCs w:val="28"/>
        </w:rPr>
        <w:t xml:space="preserve"> сад» (по 20 мест в каждом)</w:t>
      </w:r>
      <w:r w:rsidRPr="006A6F4C">
        <w:rPr>
          <w:sz w:val="28"/>
          <w:szCs w:val="28"/>
        </w:rPr>
        <w:t xml:space="preserve"> позволит минимально сократить очередность. </w:t>
      </w:r>
    </w:p>
    <w:p w:rsidR="00985389" w:rsidRPr="006A6F4C" w:rsidRDefault="00985389" w:rsidP="00414178">
      <w:pPr>
        <w:pStyle w:val="afb"/>
        <w:numPr>
          <w:ilvl w:val="0"/>
          <w:numId w:val="38"/>
        </w:numPr>
        <w:jc w:val="both"/>
        <w:rPr>
          <w:sz w:val="28"/>
          <w:szCs w:val="28"/>
        </w:rPr>
      </w:pPr>
      <w:r w:rsidRPr="006A6F4C">
        <w:rPr>
          <w:sz w:val="28"/>
          <w:szCs w:val="28"/>
        </w:rPr>
        <w:t>Строительство  нового  дошкольного  учреждения в г</w:t>
      </w:r>
      <w:proofErr w:type="gramStart"/>
      <w:r w:rsidRPr="006A6F4C">
        <w:rPr>
          <w:sz w:val="28"/>
          <w:szCs w:val="28"/>
        </w:rPr>
        <w:t>.А</w:t>
      </w:r>
      <w:proofErr w:type="gramEnd"/>
      <w:r w:rsidRPr="006A6F4C">
        <w:rPr>
          <w:sz w:val="28"/>
          <w:szCs w:val="28"/>
        </w:rPr>
        <w:t xml:space="preserve">рск  на 140 мест позволит сократить численность детей дошкольного возраста, стоящих на очереди в ДОУ. </w:t>
      </w:r>
    </w:p>
    <w:p w:rsidR="00985389" w:rsidRPr="006A6F4C" w:rsidRDefault="00985389" w:rsidP="00414178">
      <w:pPr>
        <w:pStyle w:val="afb"/>
        <w:numPr>
          <w:ilvl w:val="0"/>
          <w:numId w:val="38"/>
        </w:numPr>
        <w:jc w:val="both"/>
        <w:rPr>
          <w:sz w:val="28"/>
          <w:szCs w:val="28"/>
        </w:rPr>
      </w:pPr>
      <w:r w:rsidRPr="006A6F4C">
        <w:rPr>
          <w:sz w:val="28"/>
          <w:szCs w:val="28"/>
        </w:rPr>
        <w:t xml:space="preserve">За счет использования свободных площадей школ </w:t>
      </w:r>
      <w:proofErr w:type="spellStart"/>
      <w:r w:rsidRPr="006A6F4C">
        <w:rPr>
          <w:sz w:val="28"/>
          <w:szCs w:val="28"/>
        </w:rPr>
        <w:t>Сикертанс</w:t>
      </w:r>
      <w:r w:rsidR="00571C67">
        <w:rPr>
          <w:sz w:val="28"/>
          <w:szCs w:val="28"/>
        </w:rPr>
        <w:t>кой</w:t>
      </w:r>
      <w:proofErr w:type="spellEnd"/>
      <w:r w:rsidR="00571C67">
        <w:rPr>
          <w:sz w:val="28"/>
          <w:szCs w:val="28"/>
        </w:rPr>
        <w:t xml:space="preserve"> основной школ</w:t>
      </w:r>
      <w:r w:rsidRPr="006A6F4C">
        <w:rPr>
          <w:sz w:val="28"/>
          <w:szCs w:val="28"/>
        </w:rPr>
        <w:t xml:space="preserve"> созда</w:t>
      </w:r>
      <w:r w:rsidR="00571C67">
        <w:rPr>
          <w:sz w:val="28"/>
          <w:szCs w:val="28"/>
        </w:rPr>
        <w:t>но</w:t>
      </w:r>
      <w:r w:rsidRPr="006A6F4C">
        <w:rPr>
          <w:sz w:val="28"/>
          <w:szCs w:val="28"/>
        </w:rPr>
        <w:t xml:space="preserve"> 20 дополнительных мест для дошкольников.</w:t>
      </w:r>
    </w:p>
    <w:p w:rsidR="00BC1537" w:rsidRDefault="00BC1537" w:rsidP="00985389">
      <w:pPr>
        <w:ind w:firstLine="709"/>
        <w:jc w:val="both"/>
        <w:rPr>
          <w:rFonts w:ascii="Times New Roman" w:hAnsi="Times New Roman" w:cs="Times New Roman"/>
          <w:sz w:val="28"/>
          <w:szCs w:val="28"/>
        </w:rPr>
      </w:pPr>
    </w:p>
    <w:p w:rsidR="00985389" w:rsidRPr="00985389" w:rsidRDefault="00162BD4" w:rsidP="00985389">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85389" w:rsidRPr="00985389">
        <w:rPr>
          <w:rFonts w:ascii="Times New Roman" w:hAnsi="Times New Roman" w:cs="Times New Roman"/>
          <w:sz w:val="28"/>
          <w:szCs w:val="28"/>
        </w:rPr>
        <w:t>Реализация Программы позволит:</w:t>
      </w:r>
    </w:p>
    <w:p w:rsidR="00985389" w:rsidRPr="00497D8C" w:rsidRDefault="00985389" w:rsidP="00414178">
      <w:pPr>
        <w:pStyle w:val="afb"/>
        <w:numPr>
          <w:ilvl w:val="0"/>
          <w:numId w:val="39"/>
        </w:numPr>
        <w:jc w:val="both"/>
        <w:rPr>
          <w:sz w:val="28"/>
          <w:szCs w:val="28"/>
        </w:rPr>
      </w:pPr>
      <w:r w:rsidRPr="00497D8C">
        <w:rPr>
          <w:sz w:val="28"/>
          <w:szCs w:val="28"/>
        </w:rPr>
        <w:t>оптимизировать инфраструктуру дошкольных образовательных учреждений;</w:t>
      </w:r>
    </w:p>
    <w:p w:rsidR="00985389" w:rsidRPr="00497D8C" w:rsidRDefault="00985389" w:rsidP="00414178">
      <w:pPr>
        <w:pStyle w:val="afb"/>
        <w:numPr>
          <w:ilvl w:val="0"/>
          <w:numId w:val="39"/>
        </w:numPr>
        <w:jc w:val="both"/>
        <w:rPr>
          <w:sz w:val="28"/>
          <w:szCs w:val="28"/>
        </w:rPr>
      </w:pPr>
      <w:r w:rsidRPr="00497D8C">
        <w:rPr>
          <w:sz w:val="28"/>
          <w:szCs w:val="28"/>
        </w:rPr>
        <w:t>повысить качество дошкольного образования;</w:t>
      </w:r>
    </w:p>
    <w:p w:rsidR="00985389" w:rsidRPr="00497D8C" w:rsidRDefault="00985389" w:rsidP="00414178">
      <w:pPr>
        <w:pStyle w:val="afb"/>
        <w:numPr>
          <w:ilvl w:val="0"/>
          <w:numId w:val="39"/>
        </w:numPr>
        <w:jc w:val="both"/>
        <w:rPr>
          <w:sz w:val="28"/>
          <w:szCs w:val="28"/>
        </w:rPr>
      </w:pPr>
      <w:r w:rsidRPr="00497D8C">
        <w:rPr>
          <w:sz w:val="28"/>
          <w:szCs w:val="28"/>
        </w:rPr>
        <w:t xml:space="preserve">сократить очередность в </w:t>
      </w:r>
      <w:proofErr w:type="gramStart"/>
      <w:r w:rsidRPr="00497D8C">
        <w:rPr>
          <w:sz w:val="28"/>
          <w:szCs w:val="28"/>
        </w:rPr>
        <w:t>городские</w:t>
      </w:r>
      <w:proofErr w:type="gramEnd"/>
      <w:r w:rsidRPr="00497D8C">
        <w:rPr>
          <w:sz w:val="28"/>
          <w:szCs w:val="28"/>
        </w:rPr>
        <w:t xml:space="preserve"> ДОУ; </w:t>
      </w:r>
    </w:p>
    <w:p w:rsidR="00497D8C" w:rsidRPr="00497D8C" w:rsidRDefault="00985389" w:rsidP="00414178">
      <w:pPr>
        <w:pStyle w:val="afb"/>
        <w:numPr>
          <w:ilvl w:val="0"/>
          <w:numId w:val="39"/>
        </w:numPr>
        <w:tabs>
          <w:tab w:val="left" w:pos="3615"/>
        </w:tabs>
        <w:autoSpaceDE w:val="0"/>
        <w:autoSpaceDN w:val="0"/>
        <w:adjustRightInd w:val="0"/>
        <w:jc w:val="both"/>
        <w:rPr>
          <w:bCs/>
          <w:color w:val="000000"/>
          <w:sz w:val="28"/>
          <w:szCs w:val="28"/>
        </w:rPr>
      </w:pPr>
      <w:r w:rsidRPr="00497D8C">
        <w:rPr>
          <w:sz w:val="28"/>
          <w:szCs w:val="28"/>
        </w:rPr>
        <w:t xml:space="preserve">увеличить места в ДОУ </w:t>
      </w:r>
      <w:r w:rsidRPr="00497D8C">
        <w:rPr>
          <w:color w:val="000000"/>
          <w:sz w:val="28"/>
          <w:szCs w:val="28"/>
        </w:rPr>
        <w:t xml:space="preserve">за счет использования площадей школ, детских садов; строительства новых ДОУ; </w:t>
      </w:r>
    </w:p>
    <w:p w:rsidR="00985389" w:rsidRPr="00497D8C" w:rsidRDefault="00985389" w:rsidP="00414178">
      <w:pPr>
        <w:pStyle w:val="afb"/>
        <w:numPr>
          <w:ilvl w:val="0"/>
          <w:numId w:val="39"/>
        </w:numPr>
        <w:tabs>
          <w:tab w:val="left" w:pos="3615"/>
        </w:tabs>
        <w:autoSpaceDE w:val="0"/>
        <w:autoSpaceDN w:val="0"/>
        <w:adjustRightInd w:val="0"/>
        <w:jc w:val="both"/>
        <w:rPr>
          <w:bCs/>
          <w:color w:val="000000"/>
          <w:sz w:val="28"/>
          <w:szCs w:val="28"/>
        </w:rPr>
      </w:pPr>
      <w:r w:rsidRPr="00497D8C">
        <w:rPr>
          <w:sz w:val="28"/>
          <w:szCs w:val="28"/>
        </w:rPr>
        <w:lastRenderedPageBreak/>
        <w:t xml:space="preserve">осуществлять дополнительное финансирование развития дошкольных образовательных учреждений и оказывать социальную поддержку педагогических работников за счет  экономии бюджетных средств  </w:t>
      </w:r>
      <w:r w:rsidRPr="00497D8C">
        <w:rPr>
          <w:bCs/>
          <w:color w:val="000000"/>
          <w:sz w:val="28"/>
          <w:szCs w:val="28"/>
        </w:rPr>
        <w:t xml:space="preserve"> </w:t>
      </w:r>
    </w:p>
    <w:p w:rsidR="00ED1965" w:rsidRDefault="00ED1965" w:rsidP="00985389">
      <w:pPr>
        <w:autoSpaceDE w:val="0"/>
        <w:autoSpaceDN w:val="0"/>
        <w:adjustRightInd w:val="0"/>
        <w:ind w:firstLine="709"/>
        <w:jc w:val="center"/>
        <w:outlineLvl w:val="0"/>
        <w:rPr>
          <w:rFonts w:ascii="Times New Roman" w:hAnsi="Times New Roman" w:cs="Times New Roman"/>
          <w:bCs/>
          <w:sz w:val="28"/>
          <w:szCs w:val="28"/>
        </w:rPr>
      </w:pPr>
    </w:p>
    <w:p w:rsidR="00BC1537" w:rsidRDefault="00BC1537" w:rsidP="00985389">
      <w:pPr>
        <w:autoSpaceDE w:val="0"/>
        <w:autoSpaceDN w:val="0"/>
        <w:adjustRightInd w:val="0"/>
        <w:ind w:firstLine="709"/>
        <w:jc w:val="center"/>
        <w:outlineLvl w:val="0"/>
        <w:rPr>
          <w:rFonts w:ascii="Times New Roman" w:hAnsi="Times New Roman" w:cs="Times New Roman"/>
          <w:bCs/>
          <w:sz w:val="28"/>
          <w:szCs w:val="28"/>
        </w:rPr>
      </w:pPr>
    </w:p>
    <w:p w:rsidR="00985389" w:rsidRPr="00985389" w:rsidRDefault="00985389" w:rsidP="00985389">
      <w:pPr>
        <w:autoSpaceDE w:val="0"/>
        <w:autoSpaceDN w:val="0"/>
        <w:adjustRightInd w:val="0"/>
        <w:ind w:firstLine="709"/>
        <w:jc w:val="center"/>
        <w:outlineLvl w:val="0"/>
        <w:rPr>
          <w:rFonts w:ascii="Times New Roman" w:hAnsi="Times New Roman" w:cs="Times New Roman"/>
          <w:bCs/>
          <w:sz w:val="28"/>
          <w:szCs w:val="28"/>
        </w:rPr>
      </w:pPr>
      <w:r w:rsidRPr="00985389">
        <w:rPr>
          <w:rFonts w:ascii="Times New Roman" w:hAnsi="Times New Roman" w:cs="Times New Roman"/>
          <w:bCs/>
          <w:sz w:val="28"/>
          <w:szCs w:val="28"/>
        </w:rPr>
        <w:t>Информация по использованию существующих зданий школ для размещения дошкольных образовательных учреждений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701"/>
        <w:gridCol w:w="850"/>
        <w:gridCol w:w="1134"/>
        <w:gridCol w:w="2105"/>
        <w:gridCol w:w="1134"/>
        <w:gridCol w:w="1864"/>
      </w:tblGrid>
      <w:tr w:rsidR="00985389" w:rsidRPr="00985389" w:rsidTr="00162BD4">
        <w:trPr>
          <w:trHeight w:val="1585"/>
        </w:trPr>
        <w:tc>
          <w:tcPr>
            <w:tcW w:w="534" w:type="dxa"/>
            <w:tcBorders>
              <w:top w:val="single" w:sz="4" w:space="0" w:color="auto"/>
              <w:left w:val="single" w:sz="4" w:space="0" w:color="auto"/>
              <w:bottom w:val="single" w:sz="4" w:space="0" w:color="auto"/>
              <w:right w:val="single" w:sz="4" w:space="0" w:color="auto"/>
            </w:tcBorders>
          </w:tcPr>
          <w:p w:rsidR="00985389" w:rsidRPr="00985389" w:rsidRDefault="00985389" w:rsidP="00CD768F">
            <w:pPr>
              <w:autoSpaceDE w:val="0"/>
              <w:autoSpaceDN w:val="0"/>
              <w:adjustRightInd w:val="0"/>
              <w:jc w:val="center"/>
              <w:outlineLvl w:val="0"/>
              <w:rPr>
                <w:rFonts w:ascii="Times New Roman" w:hAnsi="Times New Roman" w:cs="Times New Roman"/>
                <w:sz w:val="28"/>
                <w:szCs w:val="28"/>
              </w:rPr>
            </w:pPr>
            <w:r w:rsidRPr="00985389">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985389" w:rsidRPr="00162BD4" w:rsidRDefault="00985389" w:rsidP="00CD768F">
            <w:pPr>
              <w:autoSpaceDE w:val="0"/>
              <w:autoSpaceDN w:val="0"/>
              <w:adjustRightInd w:val="0"/>
              <w:jc w:val="center"/>
              <w:outlineLvl w:val="0"/>
              <w:rPr>
                <w:rFonts w:ascii="Times New Roman" w:hAnsi="Times New Roman" w:cs="Times New Roman"/>
              </w:rPr>
            </w:pPr>
            <w:r w:rsidRPr="00162BD4">
              <w:rPr>
                <w:rFonts w:ascii="Times New Roman" w:hAnsi="Times New Roman" w:cs="Times New Roman"/>
              </w:rPr>
              <w:t>Наименование ДОУ</w:t>
            </w:r>
          </w:p>
        </w:tc>
        <w:tc>
          <w:tcPr>
            <w:tcW w:w="850" w:type="dxa"/>
            <w:tcBorders>
              <w:top w:val="single" w:sz="4" w:space="0" w:color="auto"/>
              <w:left w:val="single" w:sz="4" w:space="0" w:color="auto"/>
              <w:bottom w:val="single" w:sz="4" w:space="0" w:color="auto"/>
              <w:right w:val="single" w:sz="4" w:space="0" w:color="auto"/>
            </w:tcBorders>
          </w:tcPr>
          <w:p w:rsidR="00985389" w:rsidRPr="00415844" w:rsidRDefault="00985389" w:rsidP="00CD768F">
            <w:pPr>
              <w:autoSpaceDE w:val="0"/>
              <w:autoSpaceDN w:val="0"/>
              <w:adjustRightInd w:val="0"/>
              <w:ind w:left="-109"/>
              <w:jc w:val="center"/>
              <w:outlineLvl w:val="0"/>
              <w:rPr>
                <w:rFonts w:ascii="Times New Roman" w:hAnsi="Times New Roman" w:cs="Times New Roman"/>
                <w:sz w:val="24"/>
                <w:szCs w:val="24"/>
              </w:rPr>
            </w:pPr>
            <w:r w:rsidRPr="00415844">
              <w:rPr>
                <w:rFonts w:ascii="Times New Roman" w:hAnsi="Times New Roman" w:cs="Times New Roman"/>
                <w:sz w:val="24"/>
                <w:szCs w:val="24"/>
              </w:rPr>
              <w:t>Группа</w:t>
            </w:r>
          </w:p>
        </w:tc>
        <w:tc>
          <w:tcPr>
            <w:tcW w:w="1134" w:type="dxa"/>
            <w:tcBorders>
              <w:top w:val="single" w:sz="4" w:space="0" w:color="auto"/>
              <w:left w:val="single" w:sz="4" w:space="0" w:color="auto"/>
              <w:bottom w:val="single" w:sz="4" w:space="0" w:color="auto"/>
              <w:right w:val="single" w:sz="4" w:space="0" w:color="auto"/>
            </w:tcBorders>
          </w:tcPr>
          <w:p w:rsidR="00985389" w:rsidRPr="00415844" w:rsidRDefault="00415844" w:rsidP="00CD768F">
            <w:pPr>
              <w:autoSpaceDE w:val="0"/>
              <w:autoSpaceDN w:val="0"/>
              <w:adjustRightInd w:val="0"/>
              <w:ind w:right="-108"/>
              <w:jc w:val="center"/>
              <w:outlineLvl w:val="0"/>
              <w:rPr>
                <w:rFonts w:ascii="Times New Roman" w:hAnsi="Times New Roman" w:cs="Times New Roman"/>
                <w:sz w:val="24"/>
                <w:szCs w:val="24"/>
              </w:rPr>
            </w:pPr>
            <w:r>
              <w:rPr>
                <w:rFonts w:ascii="Times New Roman" w:hAnsi="Times New Roman" w:cs="Times New Roman"/>
                <w:sz w:val="24"/>
                <w:szCs w:val="24"/>
              </w:rPr>
              <w:t>Кол-во воспитанников</w:t>
            </w:r>
            <w:r w:rsidR="00985389" w:rsidRPr="00415844">
              <w:rPr>
                <w:rFonts w:ascii="Times New Roman" w:hAnsi="Times New Roman" w:cs="Times New Roman"/>
                <w:sz w:val="24"/>
                <w:szCs w:val="24"/>
              </w:rPr>
              <w:t xml:space="preserve"> 2011 году</w:t>
            </w:r>
          </w:p>
        </w:tc>
        <w:tc>
          <w:tcPr>
            <w:tcW w:w="2105" w:type="dxa"/>
            <w:tcBorders>
              <w:top w:val="single" w:sz="4" w:space="0" w:color="auto"/>
              <w:left w:val="single" w:sz="4" w:space="0" w:color="auto"/>
              <w:bottom w:val="single" w:sz="4" w:space="0" w:color="auto"/>
              <w:right w:val="single" w:sz="4" w:space="0" w:color="auto"/>
            </w:tcBorders>
          </w:tcPr>
          <w:p w:rsidR="00985389" w:rsidRPr="00415844" w:rsidRDefault="00985389" w:rsidP="00CD768F">
            <w:pPr>
              <w:autoSpaceDE w:val="0"/>
              <w:autoSpaceDN w:val="0"/>
              <w:adjustRightInd w:val="0"/>
              <w:jc w:val="center"/>
              <w:outlineLvl w:val="0"/>
              <w:rPr>
                <w:rFonts w:ascii="Times New Roman" w:hAnsi="Times New Roman" w:cs="Times New Roman"/>
                <w:sz w:val="24"/>
                <w:szCs w:val="24"/>
              </w:rPr>
            </w:pPr>
            <w:r w:rsidRPr="00415844">
              <w:rPr>
                <w:rFonts w:ascii="Times New Roman" w:hAnsi="Times New Roman" w:cs="Times New Roman"/>
                <w:sz w:val="24"/>
                <w:szCs w:val="24"/>
              </w:rPr>
              <w:t>В здание образовательного учреждения</w:t>
            </w:r>
          </w:p>
        </w:tc>
        <w:tc>
          <w:tcPr>
            <w:tcW w:w="1134" w:type="dxa"/>
            <w:tcBorders>
              <w:top w:val="single" w:sz="4" w:space="0" w:color="auto"/>
              <w:left w:val="single" w:sz="4" w:space="0" w:color="auto"/>
              <w:bottom w:val="single" w:sz="4" w:space="0" w:color="auto"/>
              <w:right w:val="single" w:sz="4" w:space="0" w:color="auto"/>
            </w:tcBorders>
          </w:tcPr>
          <w:p w:rsidR="00985389" w:rsidRPr="00415844" w:rsidRDefault="00985389" w:rsidP="00CD768F">
            <w:pPr>
              <w:autoSpaceDE w:val="0"/>
              <w:autoSpaceDN w:val="0"/>
              <w:adjustRightInd w:val="0"/>
              <w:jc w:val="center"/>
              <w:outlineLvl w:val="0"/>
              <w:rPr>
                <w:rFonts w:ascii="Times New Roman" w:hAnsi="Times New Roman" w:cs="Times New Roman"/>
                <w:sz w:val="24"/>
                <w:szCs w:val="24"/>
              </w:rPr>
            </w:pPr>
            <w:proofErr w:type="spellStart"/>
            <w:r w:rsidRPr="00415844">
              <w:rPr>
                <w:rFonts w:ascii="Times New Roman" w:hAnsi="Times New Roman" w:cs="Times New Roman"/>
                <w:sz w:val="24"/>
                <w:szCs w:val="24"/>
              </w:rPr>
              <w:t>Необходфинанс</w:t>
            </w:r>
            <w:proofErr w:type="spellEnd"/>
            <w:r w:rsidR="00162BD4">
              <w:rPr>
                <w:rFonts w:ascii="Times New Roman" w:hAnsi="Times New Roman" w:cs="Times New Roman"/>
                <w:sz w:val="24"/>
                <w:szCs w:val="24"/>
              </w:rPr>
              <w:t>.</w:t>
            </w:r>
            <w:r w:rsidRPr="00415844">
              <w:rPr>
                <w:rFonts w:ascii="Times New Roman" w:hAnsi="Times New Roman" w:cs="Times New Roman"/>
                <w:sz w:val="24"/>
                <w:szCs w:val="24"/>
              </w:rPr>
              <w:t xml:space="preserve"> </w:t>
            </w:r>
            <w:proofErr w:type="spellStart"/>
            <w:r w:rsidRPr="00415844">
              <w:rPr>
                <w:rFonts w:ascii="Times New Roman" w:hAnsi="Times New Roman" w:cs="Times New Roman"/>
                <w:sz w:val="24"/>
                <w:szCs w:val="24"/>
              </w:rPr>
              <w:t>средстват</w:t>
            </w:r>
            <w:r w:rsidR="00415844">
              <w:rPr>
                <w:rFonts w:ascii="Times New Roman" w:hAnsi="Times New Roman" w:cs="Times New Roman"/>
                <w:sz w:val="24"/>
                <w:szCs w:val="24"/>
              </w:rPr>
              <w:t>ыс</w:t>
            </w:r>
            <w:proofErr w:type="gramStart"/>
            <w:r w:rsidRPr="00415844">
              <w:rPr>
                <w:rFonts w:ascii="Times New Roman" w:hAnsi="Times New Roman" w:cs="Times New Roman"/>
                <w:sz w:val="24"/>
                <w:szCs w:val="24"/>
              </w:rPr>
              <w:t>.р</w:t>
            </w:r>
            <w:proofErr w:type="gramEnd"/>
            <w:r w:rsidRPr="00415844">
              <w:rPr>
                <w:rFonts w:ascii="Times New Roman" w:hAnsi="Times New Roman" w:cs="Times New Roman"/>
                <w:sz w:val="24"/>
                <w:szCs w:val="24"/>
              </w:rPr>
              <w:t>уб</w:t>
            </w:r>
            <w:proofErr w:type="spellEnd"/>
            <w:r w:rsidR="00415844">
              <w:rPr>
                <w:rFonts w:ascii="Times New Roman" w:hAnsi="Times New Roman" w:cs="Times New Roman"/>
                <w:sz w:val="24"/>
                <w:szCs w:val="24"/>
              </w:rPr>
              <w:t>.</w:t>
            </w:r>
          </w:p>
        </w:tc>
        <w:tc>
          <w:tcPr>
            <w:tcW w:w="1864" w:type="dxa"/>
            <w:tcBorders>
              <w:top w:val="single" w:sz="4" w:space="0" w:color="auto"/>
              <w:left w:val="single" w:sz="4" w:space="0" w:color="auto"/>
              <w:right w:val="single" w:sz="4" w:space="0" w:color="auto"/>
            </w:tcBorders>
          </w:tcPr>
          <w:p w:rsidR="00985389" w:rsidRPr="00415844" w:rsidRDefault="00985389" w:rsidP="00CD768F">
            <w:pPr>
              <w:autoSpaceDE w:val="0"/>
              <w:autoSpaceDN w:val="0"/>
              <w:adjustRightInd w:val="0"/>
              <w:ind w:right="-309"/>
              <w:jc w:val="center"/>
              <w:outlineLvl w:val="0"/>
              <w:rPr>
                <w:rFonts w:ascii="Times New Roman" w:hAnsi="Times New Roman" w:cs="Times New Roman"/>
                <w:sz w:val="24"/>
                <w:szCs w:val="24"/>
              </w:rPr>
            </w:pPr>
            <w:r w:rsidRPr="00415844">
              <w:rPr>
                <w:rFonts w:ascii="Times New Roman" w:hAnsi="Times New Roman" w:cs="Times New Roman"/>
                <w:sz w:val="24"/>
                <w:szCs w:val="24"/>
              </w:rPr>
              <w:t>Примечание</w:t>
            </w:r>
          </w:p>
        </w:tc>
      </w:tr>
      <w:tr w:rsidR="00985389" w:rsidRPr="00985389" w:rsidTr="00C64F9D">
        <w:tc>
          <w:tcPr>
            <w:tcW w:w="534" w:type="dxa"/>
            <w:tcBorders>
              <w:top w:val="single" w:sz="4" w:space="0" w:color="auto"/>
              <w:left w:val="single" w:sz="4" w:space="0" w:color="auto"/>
              <w:bottom w:val="single" w:sz="4" w:space="0" w:color="auto"/>
              <w:right w:val="single" w:sz="4" w:space="0" w:color="auto"/>
            </w:tcBorders>
          </w:tcPr>
          <w:p w:rsidR="00985389" w:rsidRPr="00985389" w:rsidRDefault="00985389" w:rsidP="00CD768F">
            <w:pPr>
              <w:autoSpaceDE w:val="0"/>
              <w:autoSpaceDN w:val="0"/>
              <w:adjustRightInd w:val="0"/>
              <w:jc w:val="center"/>
              <w:outlineLvl w:val="0"/>
              <w:rPr>
                <w:rFonts w:ascii="Times New Roman" w:hAnsi="Times New Roman" w:cs="Times New Roman"/>
                <w:sz w:val="28"/>
                <w:szCs w:val="28"/>
              </w:rPr>
            </w:pPr>
            <w:r w:rsidRPr="00985389">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985389" w:rsidRPr="00C64F9D" w:rsidRDefault="00985389" w:rsidP="00CD768F">
            <w:pPr>
              <w:autoSpaceDE w:val="0"/>
              <w:autoSpaceDN w:val="0"/>
              <w:adjustRightInd w:val="0"/>
              <w:jc w:val="center"/>
              <w:outlineLvl w:val="0"/>
              <w:rPr>
                <w:rFonts w:ascii="Times New Roman" w:hAnsi="Times New Roman" w:cs="Times New Roman"/>
              </w:rPr>
            </w:pPr>
            <w:proofErr w:type="spellStart"/>
            <w:r w:rsidRPr="00C64F9D">
              <w:rPr>
                <w:rFonts w:ascii="Times New Roman" w:hAnsi="Times New Roman" w:cs="Times New Roman"/>
              </w:rPr>
              <w:t>Купербашский</w:t>
            </w:r>
            <w:proofErr w:type="spellEnd"/>
            <w:r w:rsidRPr="00C64F9D">
              <w:rPr>
                <w:rFonts w:ascii="Times New Roman" w:hAnsi="Times New Roman" w:cs="Times New Roman"/>
              </w:rPr>
              <w:t xml:space="preserve"> МДОУ</w:t>
            </w:r>
          </w:p>
        </w:tc>
        <w:tc>
          <w:tcPr>
            <w:tcW w:w="850" w:type="dxa"/>
            <w:tcBorders>
              <w:top w:val="single" w:sz="4" w:space="0" w:color="auto"/>
              <w:left w:val="single" w:sz="4" w:space="0" w:color="auto"/>
              <w:bottom w:val="single" w:sz="4" w:space="0" w:color="auto"/>
              <w:right w:val="single" w:sz="4" w:space="0" w:color="auto"/>
            </w:tcBorders>
          </w:tcPr>
          <w:p w:rsidR="00985389" w:rsidRPr="00985389" w:rsidRDefault="00985389" w:rsidP="00CD768F">
            <w:pPr>
              <w:autoSpaceDE w:val="0"/>
              <w:autoSpaceDN w:val="0"/>
              <w:adjustRightInd w:val="0"/>
              <w:jc w:val="center"/>
              <w:outlineLvl w:val="0"/>
              <w:rPr>
                <w:rFonts w:ascii="Times New Roman" w:hAnsi="Times New Roman" w:cs="Times New Roman"/>
                <w:sz w:val="28"/>
                <w:szCs w:val="28"/>
              </w:rPr>
            </w:pPr>
            <w:r w:rsidRPr="00985389">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985389" w:rsidRPr="00985389" w:rsidRDefault="00985389" w:rsidP="00CD768F">
            <w:pPr>
              <w:autoSpaceDE w:val="0"/>
              <w:autoSpaceDN w:val="0"/>
              <w:adjustRightInd w:val="0"/>
              <w:jc w:val="center"/>
              <w:outlineLvl w:val="0"/>
              <w:rPr>
                <w:rFonts w:ascii="Times New Roman" w:hAnsi="Times New Roman" w:cs="Times New Roman"/>
                <w:sz w:val="28"/>
                <w:szCs w:val="28"/>
              </w:rPr>
            </w:pPr>
            <w:r w:rsidRPr="00985389">
              <w:rPr>
                <w:rFonts w:ascii="Times New Roman" w:hAnsi="Times New Roman" w:cs="Times New Roman"/>
                <w:sz w:val="28"/>
                <w:szCs w:val="28"/>
              </w:rPr>
              <w:t>24</w:t>
            </w:r>
          </w:p>
        </w:tc>
        <w:tc>
          <w:tcPr>
            <w:tcW w:w="2105" w:type="dxa"/>
            <w:tcBorders>
              <w:top w:val="single" w:sz="4" w:space="0" w:color="auto"/>
              <w:left w:val="single" w:sz="4" w:space="0" w:color="auto"/>
              <w:bottom w:val="single" w:sz="4" w:space="0" w:color="auto"/>
              <w:right w:val="single" w:sz="4" w:space="0" w:color="auto"/>
            </w:tcBorders>
          </w:tcPr>
          <w:p w:rsidR="00985389" w:rsidRPr="00415844" w:rsidRDefault="00985389" w:rsidP="00CD768F">
            <w:pPr>
              <w:autoSpaceDE w:val="0"/>
              <w:autoSpaceDN w:val="0"/>
              <w:adjustRightInd w:val="0"/>
              <w:jc w:val="center"/>
              <w:outlineLvl w:val="0"/>
              <w:rPr>
                <w:rFonts w:ascii="Times New Roman" w:hAnsi="Times New Roman" w:cs="Times New Roman"/>
                <w:sz w:val="24"/>
                <w:szCs w:val="24"/>
              </w:rPr>
            </w:pPr>
            <w:proofErr w:type="spellStart"/>
            <w:r w:rsidRPr="00415844">
              <w:rPr>
                <w:rFonts w:ascii="Times New Roman" w:hAnsi="Times New Roman" w:cs="Times New Roman"/>
                <w:sz w:val="24"/>
                <w:szCs w:val="24"/>
              </w:rPr>
              <w:t>Купербашская</w:t>
            </w:r>
            <w:proofErr w:type="spellEnd"/>
            <w:r w:rsidRPr="00415844">
              <w:rPr>
                <w:rFonts w:ascii="Times New Roman" w:hAnsi="Times New Roman" w:cs="Times New Roman"/>
                <w:sz w:val="24"/>
                <w:szCs w:val="24"/>
              </w:rPr>
              <w:t xml:space="preserve"> НОШ</w:t>
            </w:r>
          </w:p>
        </w:tc>
        <w:tc>
          <w:tcPr>
            <w:tcW w:w="1134" w:type="dxa"/>
            <w:tcBorders>
              <w:top w:val="single" w:sz="4" w:space="0" w:color="auto"/>
              <w:left w:val="single" w:sz="4" w:space="0" w:color="auto"/>
              <w:bottom w:val="single" w:sz="4" w:space="0" w:color="auto"/>
              <w:right w:val="single" w:sz="4" w:space="0" w:color="auto"/>
            </w:tcBorders>
          </w:tcPr>
          <w:p w:rsidR="00985389" w:rsidRPr="00ED1965" w:rsidRDefault="00985389" w:rsidP="00CD768F">
            <w:pPr>
              <w:autoSpaceDE w:val="0"/>
              <w:autoSpaceDN w:val="0"/>
              <w:adjustRightInd w:val="0"/>
              <w:jc w:val="center"/>
              <w:outlineLvl w:val="0"/>
              <w:rPr>
                <w:rFonts w:ascii="Times New Roman" w:hAnsi="Times New Roman" w:cs="Times New Roman"/>
                <w:sz w:val="24"/>
                <w:szCs w:val="24"/>
              </w:rPr>
            </w:pPr>
            <w:r w:rsidRPr="00ED1965">
              <w:rPr>
                <w:rFonts w:ascii="Times New Roman" w:hAnsi="Times New Roman" w:cs="Times New Roman"/>
                <w:sz w:val="24"/>
                <w:szCs w:val="24"/>
              </w:rPr>
              <w:t>1100,0</w:t>
            </w:r>
          </w:p>
        </w:tc>
        <w:tc>
          <w:tcPr>
            <w:tcW w:w="1864" w:type="dxa"/>
            <w:tcBorders>
              <w:top w:val="single" w:sz="4" w:space="0" w:color="auto"/>
              <w:left w:val="single" w:sz="4" w:space="0" w:color="auto"/>
              <w:bottom w:val="single" w:sz="4" w:space="0" w:color="auto"/>
              <w:right w:val="single" w:sz="4" w:space="0" w:color="auto"/>
            </w:tcBorders>
          </w:tcPr>
          <w:p w:rsidR="00985389" w:rsidRPr="00415844" w:rsidRDefault="00985389" w:rsidP="00CD768F">
            <w:pPr>
              <w:autoSpaceDE w:val="0"/>
              <w:autoSpaceDN w:val="0"/>
              <w:adjustRightInd w:val="0"/>
              <w:ind w:left="-87" w:right="-167"/>
              <w:jc w:val="center"/>
              <w:outlineLvl w:val="0"/>
              <w:rPr>
                <w:rFonts w:ascii="Times New Roman" w:hAnsi="Times New Roman" w:cs="Times New Roman"/>
                <w:sz w:val="24"/>
                <w:szCs w:val="24"/>
              </w:rPr>
            </w:pPr>
            <w:r w:rsidRPr="00415844">
              <w:rPr>
                <w:rFonts w:ascii="Times New Roman" w:hAnsi="Times New Roman" w:cs="Times New Roman"/>
                <w:sz w:val="24"/>
                <w:szCs w:val="24"/>
              </w:rPr>
              <w:t xml:space="preserve">Перевод </w:t>
            </w:r>
            <w:proofErr w:type="spellStart"/>
            <w:r w:rsidRPr="00415844">
              <w:rPr>
                <w:rFonts w:ascii="Times New Roman" w:hAnsi="Times New Roman" w:cs="Times New Roman"/>
                <w:sz w:val="24"/>
                <w:szCs w:val="24"/>
              </w:rPr>
              <w:t>Купербашско</w:t>
            </w:r>
            <w:r w:rsidR="00415844">
              <w:rPr>
                <w:rFonts w:ascii="Times New Roman" w:hAnsi="Times New Roman" w:cs="Times New Roman"/>
                <w:sz w:val="24"/>
                <w:szCs w:val="24"/>
              </w:rPr>
              <w:t>го</w:t>
            </w:r>
            <w:proofErr w:type="spellEnd"/>
            <w:r w:rsidR="00415844">
              <w:rPr>
                <w:rFonts w:ascii="Times New Roman" w:hAnsi="Times New Roman" w:cs="Times New Roman"/>
                <w:sz w:val="24"/>
                <w:szCs w:val="24"/>
              </w:rPr>
              <w:t xml:space="preserve">  </w:t>
            </w:r>
            <w:r w:rsidRPr="00415844">
              <w:rPr>
                <w:rFonts w:ascii="Times New Roman" w:hAnsi="Times New Roman" w:cs="Times New Roman"/>
                <w:sz w:val="24"/>
                <w:szCs w:val="24"/>
              </w:rPr>
              <w:t>д</w:t>
            </w:r>
            <w:r w:rsidR="00415844">
              <w:rPr>
                <w:rFonts w:ascii="Times New Roman" w:hAnsi="Times New Roman" w:cs="Times New Roman"/>
                <w:sz w:val="24"/>
                <w:szCs w:val="24"/>
              </w:rPr>
              <w:t>ет</w:t>
            </w:r>
            <w:proofErr w:type="gramStart"/>
            <w:r w:rsidR="00415844">
              <w:rPr>
                <w:rFonts w:ascii="Times New Roman" w:hAnsi="Times New Roman" w:cs="Times New Roman"/>
                <w:sz w:val="24"/>
                <w:szCs w:val="24"/>
              </w:rPr>
              <w:t>.</w:t>
            </w:r>
            <w:r w:rsidRPr="00415844">
              <w:rPr>
                <w:rFonts w:ascii="Times New Roman" w:hAnsi="Times New Roman" w:cs="Times New Roman"/>
                <w:sz w:val="24"/>
                <w:szCs w:val="24"/>
              </w:rPr>
              <w:t>с</w:t>
            </w:r>
            <w:proofErr w:type="gramEnd"/>
            <w:r w:rsidR="0053006A">
              <w:rPr>
                <w:rFonts w:ascii="Times New Roman" w:hAnsi="Times New Roman" w:cs="Times New Roman"/>
                <w:sz w:val="24"/>
                <w:szCs w:val="24"/>
              </w:rPr>
              <w:t>ада</w:t>
            </w:r>
          </w:p>
        </w:tc>
      </w:tr>
      <w:tr w:rsidR="00985389" w:rsidRPr="00985389" w:rsidTr="00C64F9D">
        <w:tc>
          <w:tcPr>
            <w:tcW w:w="534" w:type="dxa"/>
            <w:tcBorders>
              <w:top w:val="single" w:sz="4" w:space="0" w:color="auto"/>
              <w:left w:val="single" w:sz="4" w:space="0" w:color="auto"/>
              <w:bottom w:val="single" w:sz="4" w:space="0" w:color="auto"/>
              <w:right w:val="single" w:sz="4" w:space="0" w:color="auto"/>
            </w:tcBorders>
          </w:tcPr>
          <w:p w:rsidR="00985389" w:rsidRPr="00985389" w:rsidRDefault="00985389" w:rsidP="00CD768F">
            <w:pPr>
              <w:autoSpaceDE w:val="0"/>
              <w:autoSpaceDN w:val="0"/>
              <w:adjustRightInd w:val="0"/>
              <w:jc w:val="center"/>
              <w:outlineLvl w:val="0"/>
              <w:rPr>
                <w:rFonts w:ascii="Times New Roman" w:hAnsi="Times New Roman" w:cs="Times New Roman"/>
                <w:sz w:val="28"/>
                <w:szCs w:val="28"/>
              </w:rPr>
            </w:pPr>
            <w:r w:rsidRPr="00985389">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985389" w:rsidRPr="00C64F9D" w:rsidRDefault="00985389" w:rsidP="00CD768F">
            <w:pPr>
              <w:autoSpaceDE w:val="0"/>
              <w:autoSpaceDN w:val="0"/>
              <w:adjustRightInd w:val="0"/>
              <w:jc w:val="center"/>
              <w:outlineLvl w:val="0"/>
              <w:rPr>
                <w:rFonts w:ascii="Times New Roman" w:hAnsi="Times New Roman" w:cs="Times New Roman"/>
              </w:rPr>
            </w:pPr>
            <w:r w:rsidRPr="00C64F9D">
              <w:rPr>
                <w:rFonts w:ascii="Times New Roman" w:hAnsi="Times New Roman" w:cs="Times New Roman"/>
              </w:rPr>
              <w:t>Арский МДОУ №4</w:t>
            </w:r>
          </w:p>
        </w:tc>
        <w:tc>
          <w:tcPr>
            <w:tcW w:w="850" w:type="dxa"/>
            <w:tcBorders>
              <w:top w:val="single" w:sz="4" w:space="0" w:color="auto"/>
              <w:left w:val="single" w:sz="4" w:space="0" w:color="auto"/>
              <w:bottom w:val="single" w:sz="4" w:space="0" w:color="auto"/>
              <w:right w:val="single" w:sz="4" w:space="0" w:color="auto"/>
            </w:tcBorders>
          </w:tcPr>
          <w:p w:rsidR="00985389" w:rsidRPr="00985389" w:rsidRDefault="00985389" w:rsidP="00CD768F">
            <w:pPr>
              <w:autoSpaceDE w:val="0"/>
              <w:autoSpaceDN w:val="0"/>
              <w:adjustRightInd w:val="0"/>
              <w:jc w:val="center"/>
              <w:outlineLvl w:val="0"/>
              <w:rPr>
                <w:rFonts w:ascii="Times New Roman" w:hAnsi="Times New Roman" w:cs="Times New Roman"/>
                <w:sz w:val="28"/>
                <w:szCs w:val="28"/>
              </w:rPr>
            </w:pPr>
            <w:r w:rsidRPr="00985389">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985389" w:rsidRPr="00985389" w:rsidRDefault="00985389" w:rsidP="00CD768F">
            <w:pPr>
              <w:autoSpaceDE w:val="0"/>
              <w:autoSpaceDN w:val="0"/>
              <w:adjustRightInd w:val="0"/>
              <w:jc w:val="center"/>
              <w:outlineLvl w:val="0"/>
              <w:rPr>
                <w:rFonts w:ascii="Times New Roman" w:hAnsi="Times New Roman" w:cs="Times New Roman"/>
                <w:sz w:val="28"/>
                <w:szCs w:val="28"/>
              </w:rPr>
            </w:pPr>
            <w:r w:rsidRPr="00985389">
              <w:rPr>
                <w:rFonts w:ascii="Times New Roman" w:hAnsi="Times New Roman" w:cs="Times New Roman"/>
                <w:sz w:val="28"/>
                <w:szCs w:val="28"/>
              </w:rPr>
              <w:t>40</w:t>
            </w:r>
          </w:p>
        </w:tc>
        <w:tc>
          <w:tcPr>
            <w:tcW w:w="2105" w:type="dxa"/>
            <w:tcBorders>
              <w:top w:val="single" w:sz="4" w:space="0" w:color="auto"/>
              <w:left w:val="single" w:sz="4" w:space="0" w:color="auto"/>
              <w:bottom w:val="single" w:sz="4" w:space="0" w:color="auto"/>
              <w:right w:val="single" w:sz="4" w:space="0" w:color="auto"/>
            </w:tcBorders>
          </w:tcPr>
          <w:p w:rsidR="00985389" w:rsidRPr="00415844" w:rsidRDefault="00985389" w:rsidP="00CD768F">
            <w:pPr>
              <w:autoSpaceDE w:val="0"/>
              <w:autoSpaceDN w:val="0"/>
              <w:adjustRightInd w:val="0"/>
              <w:jc w:val="center"/>
              <w:outlineLvl w:val="0"/>
              <w:rPr>
                <w:rFonts w:ascii="Times New Roman" w:hAnsi="Times New Roman" w:cs="Times New Roman"/>
                <w:sz w:val="24"/>
                <w:szCs w:val="24"/>
              </w:rPr>
            </w:pPr>
            <w:r w:rsidRPr="00415844">
              <w:rPr>
                <w:rFonts w:ascii="Times New Roman" w:hAnsi="Times New Roman" w:cs="Times New Roman"/>
                <w:sz w:val="24"/>
                <w:szCs w:val="24"/>
              </w:rPr>
              <w:t>Арская ООШ №4</w:t>
            </w:r>
          </w:p>
        </w:tc>
        <w:tc>
          <w:tcPr>
            <w:tcW w:w="1134" w:type="dxa"/>
            <w:tcBorders>
              <w:top w:val="single" w:sz="4" w:space="0" w:color="auto"/>
              <w:left w:val="single" w:sz="4" w:space="0" w:color="auto"/>
              <w:bottom w:val="single" w:sz="4" w:space="0" w:color="auto"/>
              <w:right w:val="single" w:sz="4" w:space="0" w:color="auto"/>
            </w:tcBorders>
          </w:tcPr>
          <w:p w:rsidR="00985389" w:rsidRPr="00ED1965" w:rsidRDefault="00985389" w:rsidP="00CD768F">
            <w:pPr>
              <w:autoSpaceDE w:val="0"/>
              <w:autoSpaceDN w:val="0"/>
              <w:adjustRightInd w:val="0"/>
              <w:jc w:val="center"/>
              <w:outlineLvl w:val="0"/>
              <w:rPr>
                <w:rFonts w:ascii="Times New Roman" w:hAnsi="Times New Roman" w:cs="Times New Roman"/>
                <w:sz w:val="24"/>
                <w:szCs w:val="24"/>
              </w:rPr>
            </w:pPr>
            <w:r w:rsidRPr="00ED1965">
              <w:rPr>
                <w:rFonts w:ascii="Times New Roman" w:hAnsi="Times New Roman" w:cs="Times New Roman"/>
                <w:sz w:val="24"/>
                <w:szCs w:val="24"/>
              </w:rPr>
              <w:t>1840,0</w:t>
            </w:r>
          </w:p>
        </w:tc>
        <w:tc>
          <w:tcPr>
            <w:tcW w:w="1864" w:type="dxa"/>
            <w:tcBorders>
              <w:top w:val="single" w:sz="4" w:space="0" w:color="auto"/>
              <w:left w:val="single" w:sz="4" w:space="0" w:color="auto"/>
              <w:bottom w:val="single" w:sz="4" w:space="0" w:color="auto"/>
              <w:right w:val="single" w:sz="4" w:space="0" w:color="auto"/>
            </w:tcBorders>
          </w:tcPr>
          <w:p w:rsidR="00985389" w:rsidRPr="00415844" w:rsidRDefault="00985389" w:rsidP="00CD768F">
            <w:pPr>
              <w:autoSpaceDE w:val="0"/>
              <w:autoSpaceDN w:val="0"/>
              <w:adjustRightInd w:val="0"/>
              <w:jc w:val="center"/>
              <w:outlineLvl w:val="0"/>
              <w:rPr>
                <w:rFonts w:ascii="Times New Roman" w:hAnsi="Times New Roman" w:cs="Times New Roman"/>
                <w:sz w:val="24"/>
                <w:szCs w:val="24"/>
              </w:rPr>
            </w:pPr>
            <w:r w:rsidRPr="00415844">
              <w:rPr>
                <w:rFonts w:ascii="Times New Roman" w:hAnsi="Times New Roman" w:cs="Times New Roman"/>
                <w:sz w:val="24"/>
                <w:szCs w:val="24"/>
              </w:rPr>
              <w:t>Открытие новой группы</w:t>
            </w:r>
          </w:p>
        </w:tc>
      </w:tr>
      <w:tr w:rsidR="00985389" w:rsidRPr="00985389" w:rsidTr="00C64F9D">
        <w:tc>
          <w:tcPr>
            <w:tcW w:w="534" w:type="dxa"/>
            <w:tcBorders>
              <w:top w:val="single" w:sz="4" w:space="0" w:color="auto"/>
              <w:left w:val="single" w:sz="4" w:space="0" w:color="auto"/>
              <w:bottom w:val="single" w:sz="4" w:space="0" w:color="auto"/>
              <w:right w:val="single" w:sz="4" w:space="0" w:color="auto"/>
            </w:tcBorders>
          </w:tcPr>
          <w:p w:rsidR="00985389" w:rsidRPr="00985389" w:rsidRDefault="00985389" w:rsidP="00CD768F">
            <w:pPr>
              <w:autoSpaceDE w:val="0"/>
              <w:autoSpaceDN w:val="0"/>
              <w:adjustRightInd w:val="0"/>
              <w:jc w:val="center"/>
              <w:outlineLvl w:val="0"/>
              <w:rPr>
                <w:rFonts w:ascii="Times New Roman" w:hAnsi="Times New Roman" w:cs="Times New Roman"/>
                <w:sz w:val="28"/>
                <w:szCs w:val="28"/>
              </w:rPr>
            </w:pPr>
            <w:r w:rsidRPr="00985389">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985389" w:rsidRPr="00C64F9D" w:rsidRDefault="00985389" w:rsidP="00CD768F">
            <w:pPr>
              <w:autoSpaceDE w:val="0"/>
              <w:autoSpaceDN w:val="0"/>
              <w:adjustRightInd w:val="0"/>
              <w:ind w:right="-108"/>
              <w:jc w:val="center"/>
              <w:outlineLvl w:val="0"/>
              <w:rPr>
                <w:rFonts w:ascii="Times New Roman" w:hAnsi="Times New Roman" w:cs="Times New Roman"/>
              </w:rPr>
            </w:pPr>
            <w:proofErr w:type="spellStart"/>
            <w:r w:rsidRPr="00C64F9D">
              <w:rPr>
                <w:rFonts w:ascii="Times New Roman" w:hAnsi="Times New Roman" w:cs="Times New Roman"/>
              </w:rPr>
              <w:t>Нижнеатынский</w:t>
            </w:r>
            <w:proofErr w:type="spellEnd"/>
            <w:r w:rsidRPr="00C64F9D">
              <w:rPr>
                <w:rFonts w:ascii="Times New Roman" w:hAnsi="Times New Roman" w:cs="Times New Roman"/>
              </w:rPr>
              <w:t xml:space="preserve"> МДОУ</w:t>
            </w:r>
          </w:p>
        </w:tc>
        <w:tc>
          <w:tcPr>
            <w:tcW w:w="850" w:type="dxa"/>
            <w:tcBorders>
              <w:top w:val="single" w:sz="4" w:space="0" w:color="auto"/>
              <w:left w:val="single" w:sz="4" w:space="0" w:color="auto"/>
              <w:bottom w:val="single" w:sz="4" w:space="0" w:color="auto"/>
              <w:right w:val="single" w:sz="4" w:space="0" w:color="auto"/>
            </w:tcBorders>
          </w:tcPr>
          <w:p w:rsidR="00985389" w:rsidRPr="00985389" w:rsidRDefault="00985389" w:rsidP="00CD768F">
            <w:pPr>
              <w:autoSpaceDE w:val="0"/>
              <w:autoSpaceDN w:val="0"/>
              <w:adjustRightInd w:val="0"/>
              <w:jc w:val="center"/>
              <w:outlineLvl w:val="0"/>
              <w:rPr>
                <w:rFonts w:ascii="Times New Roman" w:hAnsi="Times New Roman" w:cs="Times New Roman"/>
                <w:sz w:val="28"/>
                <w:szCs w:val="28"/>
              </w:rPr>
            </w:pPr>
            <w:r w:rsidRPr="00985389">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985389" w:rsidRPr="00985389" w:rsidRDefault="00985389" w:rsidP="00CD768F">
            <w:pPr>
              <w:autoSpaceDE w:val="0"/>
              <w:autoSpaceDN w:val="0"/>
              <w:adjustRightInd w:val="0"/>
              <w:jc w:val="center"/>
              <w:outlineLvl w:val="0"/>
              <w:rPr>
                <w:rFonts w:ascii="Times New Roman" w:hAnsi="Times New Roman" w:cs="Times New Roman"/>
                <w:sz w:val="28"/>
                <w:szCs w:val="28"/>
              </w:rPr>
            </w:pPr>
            <w:r w:rsidRPr="00985389">
              <w:rPr>
                <w:rFonts w:ascii="Times New Roman" w:hAnsi="Times New Roman" w:cs="Times New Roman"/>
                <w:sz w:val="28"/>
                <w:szCs w:val="28"/>
              </w:rPr>
              <w:t>15</w:t>
            </w:r>
          </w:p>
        </w:tc>
        <w:tc>
          <w:tcPr>
            <w:tcW w:w="2105" w:type="dxa"/>
            <w:tcBorders>
              <w:top w:val="single" w:sz="4" w:space="0" w:color="auto"/>
              <w:left w:val="single" w:sz="4" w:space="0" w:color="auto"/>
              <w:bottom w:val="single" w:sz="4" w:space="0" w:color="auto"/>
              <w:right w:val="single" w:sz="4" w:space="0" w:color="auto"/>
            </w:tcBorders>
          </w:tcPr>
          <w:p w:rsidR="00985389" w:rsidRPr="00415844" w:rsidRDefault="00985389" w:rsidP="00CD768F">
            <w:pPr>
              <w:autoSpaceDE w:val="0"/>
              <w:autoSpaceDN w:val="0"/>
              <w:adjustRightInd w:val="0"/>
              <w:jc w:val="center"/>
              <w:outlineLvl w:val="0"/>
              <w:rPr>
                <w:rFonts w:ascii="Times New Roman" w:hAnsi="Times New Roman" w:cs="Times New Roman"/>
                <w:sz w:val="24"/>
                <w:szCs w:val="24"/>
              </w:rPr>
            </w:pPr>
            <w:proofErr w:type="spellStart"/>
            <w:r w:rsidRPr="00415844">
              <w:rPr>
                <w:rFonts w:ascii="Times New Roman" w:hAnsi="Times New Roman" w:cs="Times New Roman"/>
                <w:sz w:val="24"/>
                <w:szCs w:val="24"/>
              </w:rPr>
              <w:t>Нижнеатынская</w:t>
            </w:r>
            <w:proofErr w:type="spellEnd"/>
            <w:r w:rsidRPr="00415844">
              <w:rPr>
                <w:rFonts w:ascii="Times New Roman" w:hAnsi="Times New Roman" w:cs="Times New Roman"/>
                <w:sz w:val="24"/>
                <w:szCs w:val="24"/>
              </w:rPr>
              <w:t xml:space="preserve"> СОШ</w:t>
            </w:r>
          </w:p>
        </w:tc>
        <w:tc>
          <w:tcPr>
            <w:tcW w:w="1134" w:type="dxa"/>
            <w:tcBorders>
              <w:top w:val="single" w:sz="4" w:space="0" w:color="auto"/>
              <w:left w:val="single" w:sz="4" w:space="0" w:color="auto"/>
              <w:bottom w:val="single" w:sz="4" w:space="0" w:color="auto"/>
              <w:right w:val="single" w:sz="4" w:space="0" w:color="auto"/>
            </w:tcBorders>
          </w:tcPr>
          <w:p w:rsidR="00985389" w:rsidRPr="00ED1965" w:rsidRDefault="00985389" w:rsidP="00CD768F">
            <w:pPr>
              <w:autoSpaceDE w:val="0"/>
              <w:autoSpaceDN w:val="0"/>
              <w:adjustRightInd w:val="0"/>
              <w:jc w:val="center"/>
              <w:outlineLvl w:val="0"/>
              <w:rPr>
                <w:rFonts w:ascii="Times New Roman" w:hAnsi="Times New Roman" w:cs="Times New Roman"/>
                <w:sz w:val="24"/>
                <w:szCs w:val="24"/>
              </w:rPr>
            </w:pPr>
            <w:r w:rsidRPr="00ED1965">
              <w:rPr>
                <w:rFonts w:ascii="Times New Roman" w:hAnsi="Times New Roman" w:cs="Times New Roman"/>
                <w:sz w:val="24"/>
                <w:szCs w:val="24"/>
              </w:rPr>
              <w:t>1100,0</w:t>
            </w:r>
          </w:p>
        </w:tc>
        <w:tc>
          <w:tcPr>
            <w:tcW w:w="1864" w:type="dxa"/>
            <w:tcBorders>
              <w:top w:val="single" w:sz="4" w:space="0" w:color="auto"/>
              <w:left w:val="single" w:sz="4" w:space="0" w:color="auto"/>
              <w:bottom w:val="single" w:sz="4" w:space="0" w:color="auto"/>
              <w:right w:val="single" w:sz="4" w:space="0" w:color="auto"/>
            </w:tcBorders>
          </w:tcPr>
          <w:p w:rsidR="00985389" w:rsidRPr="00415844" w:rsidRDefault="00985389" w:rsidP="00CD768F">
            <w:pPr>
              <w:autoSpaceDE w:val="0"/>
              <w:autoSpaceDN w:val="0"/>
              <w:adjustRightInd w:val="0"/>
              <w:jc w:val="center"/>
              <w:outlineLvl w:val="0"/>
              <w:rPr>
                <w:rFonts w:ascii="Times New Roman" w:hAnsi="Times New Roman" w:cs="Times New Roman"/>
                <w:sz w:val="24"/>
                <w:szCs w:val="24"/>
              </w:rPr>
            </w:pPr>
            <w:r w:rsidRPr="00415844">
              <w:rPr>
                <w:rFonts w:ascii="Times New Roman" w:hAnsi="Times New Roman" w:cs="Times New Roman"/>
                <w:sz w:val="24"/>
                <w:szCs w:val="24"/>
              </w:rPr>
              <w:t xml:space="preserve">Перевод </w:t>
            </w:r>
            <w:proofErr w:type="spellStart"/>
            <w:r w:rsidR="0053006A">
              <w:rPr>
                <w:rFonts w:ascii="Times New Roman" w:hAnsi="Times New Roman" w:cs="Times New Roman"/>
                <w:sz w:val="24"/>
                <w:szCs w:val="24"/>
              </w:rPr>
              <w:t>Н.</w:t>
            </w:r>
            <w:r w:rsidRPr="00415844">
              <w:rPr>
                <w:rFonts w:ascii="Times New Roman" w:hAnsi="Times New Roman" w:cs="Times New Roman"/>
                <w:sz w:val="24"/>
                <w:szCs w:val="24"/>
              </w:rPr>
              <w:t>Атынского</w:t>
            </w:r>
            <w:proofErr w:type="spellEnd"/>
            <w:r w:rsidRPr="00415844">
              <w:rPr>
                <w:rFonts w:ascii="Times New Roman" w:hAnsi="Times New Roman" w:cs="Times New Roman"/>
                <w:sz w:val="24"/>
                <w:szCs w:val="24"/>
              </w:rPr>
              <w:t xml:space="preserve"> </w:t>
            </w:r>
            <w:r w:rsidR="0053006A" w:rsidRPr="00415844">
              <w:rPr>
                <w:rFonts w:ascii="Times New Roman" w:hAnsi="Times New Roman" w:cs="Times New Roman"/>
                <w:sz w:val="24"/>
                <w:szCs w:val="24"/>
              </w:rPr>
              <w:t>д</w:t>
            </w:r>
            <w:r w:rsidR="0053006A">
              <w:rPr>
                <w:rFonts w:ascii="Times New Roman" w:hAnsi="Times New Roman" w:cs="Times New Roman"/>
                <w:sz w:val="24"/>
                <w:szCs w:val="24"/>
              </w:rPr>
              <w:t>ет</w:t>
            </w:r>
            <w:proofErr w:type="gramStart"/>
            <w:r w:rsidR="0053006A">
              <w:rPr>
                <w:rFonts w:ascii="Times New Roman" w:hAnsi="Times New Roman" w:cs="Times New Roman"/>
                <w:sz w:val="24"/>
                <w:szCs w:val="24"/>
              </w:rPr>
              <w:t>.</w:t>
            </w:r>
            <w:r w:rsidR="0053006A" w:rsidRPr="00415844">
              <w:rPr>
                <w:rFonts w:ascii="Times New Roman" w:hAnsi="Times New Roman" w:cs="Times New Roman"/>
                <w:sz w:val="24"/>
                <w:szCs w:val="24"/>
              </w:rPr>
              <w:t>с</w:t>
            </w:r>
            <w:proofErr w:type="gramEnd"/>
            <w:r w:rsidR="0053006A">
              <w:rPr>
                <w:rFonts w:ascii="Times New Roman" w:hAnsi="Times New Roman" w:cs="Times New Roman"/>
                <w:sz w:val="24"/>
                <w:szCs w:val="24"/>
              </w:rPr>
              <w:t>ада</w:t>
            </w:r>
          </w:p>
        </w:tc>
      </w:tr>
      <w:tr w:rsidR="00985389" w:rsidRPr="00985389" w:rsidTr="00C64F9D">
        <w:tc>
          <w:tcPr>
            <w:tcW w:w="534" w:type="dxa"/>
            <w:tcBorders>
              <w:top w:val="single" w:sz="4" w:space="0" w:color="auto"/>
              <w:left w:val="single" w:sz="4" w:space="0" w:color="auto"/>
              <w:bottom w:val="single" w:sz="4" w:space="0" w:color="auto"/>
              <w:right w:val="single" w:sz="4" w:space="0" w:color="auto"/>
            </w:tcBorders>
          </w:tcPr>
          <w:p w:rsidR="00985389" w:rsidRPr="00985389" w:rsidRDefault="00985389" w:rsidP="00CD768F">
            <w:pPr>
              <w:autoSpaceDE w:val="0"/>
              <w:autoSpaceDN w:val="0"/>
              <w:adjustRightInd w:val="0"/>
              <w:jc w:val="center"/>
              <w:outlineLvl w:val="0"/>
              <w:rPr>
                <w:rFonts w:ascii="Times New Roman" w:hAnsi="Times New Roman" w:cs="Times New Roman"/>
                <w:sz w:val="28"/>
                <w:szCs w:val="28"/>
              </w:rPr>
            </w:pPr>
            <w:r w:rsidRPr="00985389">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985389" w:rsidRPr="00C64F9D" w:rsidRDefault="00985389" w:rsidP="00CD768F">
            <w:pPr>
              <w:autoSpaceDE w:val="0"/>
              <w:autoSpaceDN w:val="0"/>
              <w:adjustRightInd w:val="0"/>
              <w:jc w:val="center"/>
              <w:outlineLvl w:val="0"/>
              <w:rPr>
                <w:rFonts w:ascii="Times New Roman" w:hAnsi="Times New Roman" w:cs="Times New Roman"/>
              </w:rPr>
            </w:pPr>
            <w:proofErr w:type="spellStart"/>
            <w:r w:rsidRPr="00C64F9D">
              <w:rPr>
                <w:rFonts w:ascii="Times New Roman" w:hAnsi="Times New Roman" w:cs="Times New Roman"/>
              </w:rPr>
              <w:t>Ашитбашский</w:t>
            </w:r>
            <w:proofErr w:type="spellEnd"/>
            <w:r w:rsidRPr="00C64F9D">
              <w:rPr>
                <w:rFonts w:ascii="Times New Roman" w:hAnsi="Times New Roman" w:cs="Times New Roman"/>
              </w:rPr>
              <w:t xml:space="preserve"> МДОУ</w:t>
            </w:r>
          </w:p>
        </w:tc>
        <w:tc>
          <w:tcPr>
            <w:tcW w:w="850" w:type="dxa"/>
            <w:tcBorders>
              <w:top w:val="single" w:sz="4" w:space="0" w:color="auto"/>
              <w:left w:val="single" w:sz="4" w:space="0" w:color="auto"/>
              <w:bottom w:val="single" w:sz="4" w:space="0" w:color="auto"/>
              <w:right w:val="single" w:sz="4" w:space="0" w:color="auto"/>
            </w:tcBorders>
          </w:tcPr>
          <w:p w:rsidR="00985389" w:rsidRPr="00985389" w:rsidRDefault="00985389" w:rsidP="00CD768F">
            <w:pPr>
              <w:autoSpaceDE w:val="0"/>
              <w:autoSpaceDN w:val="0"/>
              <w:adjustRightInd w:val="0"/>
              <w:jc w:val="center"/>
              <w:outlineLvl w:val="0"/>
              <w:rPr>
                <w:rFonts w:ascii="Times New Roman" w:hAnsi="Times New Roman" w:cs="Times New Roman"/>
                <w:sz w:val="28"/>
                <w:szCs w:val="28"/>
              </w:rPr>
            </w:pPr>
            <w:r w:rsidRPr="00985389">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985389" w:rsidRPr="00985389" w:rsidRDefault="00985389" w:rsidP="00CD768F">
            <w:pPr>
              <w:autoSpaceDE w:val="0"/>
              <w:autoSpaceDN w:val="0"/>
              <w:adjustRightInd w:val="0"/>
              <w:jc w:val="center"/>
              <w:outlineLvl w:val="0"/>
              <w:rPr>
                <w:rFonts w:ascii="Times New Roman" w:hAnsi="Times New Roman" w:cs="Times New Roman"/>
                <w:sz w:val="28"/>
                <w:szCs w:val="28"/>
              </w:rPr>
            </w:pPr>
            <w:r w:rsidRPr="00985389">
              <w:rPr>
                <w:rFonts w:ascii="Times New Roman" w:hAnsi="Times New Roman" w:cs="Times New Roman"/>
                <w:sz w:val="28"/>
                <w:szCs w:val="28"/>
              </w:rPr>
              <w:t>22</w:t>
            </w:r>
          </w:p>
        </w:tc>
        <w:tc>
          <w:tcPr>
            <w:tcW w:w="2105" w:type="dxa"/>
            <w:tcBorders>
              <w:top w:val="single" w:sz="4" w:space="0" w:color="auto"/>
              <w:left w:val="single" w:sz="4" w:space="0" w:color="auto"/>
              <w:bottom w:val="single" w:sz="4" w:space="0" w:color="auto"/>
              <w:right w:val="single" w:sz="4" w:space="0" w:color="auto"/>
            </w:tcBorders>
          </w:tcPr>
          <w:p w:rsidR="00985389" w:rsidRPr="00415844" w:rsidRDefault="00985389" w:rsidP="00CD768F">
            <w:pPr>
              <w:autoSpaceDE w:val="0"/>
              <w:autoSpaceDN w:val="0"/>
              <w:adjustRightInd w:val="0"/>
              <w:jc w:val="center"/>
              <w:outlineLvl w:val="0"/>
              <w:rPr>
                <w:rFonts w:ascii="Times New Roman" w:hAnsi="Times New Roman" w:cs="Times New Roman"/>
                <w:sz w:val="24"/>
                <w:szCs w:val="24"/>
              </w:rPr>
            </w:pPr>
            <w:proofErr w:type="spellStart"/>
            <w:r w:rsidRPr="00415844">
              <w:rPr>
                <w:rFonts w:ascii="Times New Roman" w:hAnsi="Times New Roman" w:cs="Times New Roman"/>
                <w:sz w:val="24"/>
                <w:szCs w:val="24"/>
              </w:rPr>
              <w:t>Ашитбашская</w:t>
            </w:r>
            <w:proofErr w:type="spellEnd"/>
            <w:r w:rsidRPr="00415844">
              <w:rPr>
                <w:rFonts w:ascii="Times New Roman" w:hAnsi="Times New Roman" w:cs="Times New Roman"/>
                <w:sz w:val="24"/>
                <w:szCs w:val="24"/>
              </w:rPr>
              <w:t xml:space="preserve"> СОШ</w:t>
            </w:r>
          </w:p>
        </w:tc>
        <w:tc>
          <w:tcPr>
            <w:tcW w:w="1134" w:type="dxa"/>
            <w:tcBorders>
              <w:top w:val="single" w:sz="4" w:space="0" w:color="auto"/>
              <w:left w:val="single" w:sz="4" w:space="0" w:color="auto"/>
              <w:bottom w:val="single" w:sz="4" w:space="0" w:color="auto"/>
              <w:right w:val="single" w:sz="4" w:space="0" w:color="auto"/>
            </w:tcBorders>
          </w:tcPr>
          <w:p w:rsidR="00985389" w:rsidRPr="00ED1965" w:rsidRDefault="00985389" w:rsidP="00CD768F">
            <w:pPr>
              <w:autoSpaceDE w:val="0"/>
              <w:autoSpaceDN w:val="0"/>
              <w:adjustRightInd w:val="0"/>
              <w:jc w:val="center"/>
              <w:outlineLvl w:val="0"/>
              <w:rPr>
                <w:rFonts w:ascii="Times New Roman" w:hAnsi="Times New Roman" w:cs="Times New Roman"/>
                <w:sz w:val="24"/>
                <w:szCs w:val="24"/>
              </w:rPr>
            </w:pPr>
            <w:r w:rsidRPr="00ED1965">
              <w:rPr>
                <w:rFonts w:ascii="Times New Roman" w:hAnsi="Times New Roman" w:cs="Times New Roman"/>
                <w:sz w:val="24"/>
                <w:szCs w:val="24"/>
              </w:rPr>
              <w:t>1100,0</w:t>
            </w:r>
          </w:p>
        </w:tc>
        <w:tc>
          <w:tcPr>
            <w:tcW w:w="1864" w:type="dxa"/>
            <w:tcBorders>
              <w:top w:val="single" w:sz="4" w:space="0" w:color="auto"/>
              <w:left w:val="single" w:sz="4" w:space="0" w:color="auto"/>
              <w:bottom w:val="single" w:sz="4" w:space="0" w:color="auto"/>
              <w:right w:val="single" w:sz="4" w:space="0" w:color="auto"/>
            </w:tcBorders>
          </w:tcPr>
          <w:p w:rsidR="00985389" w:rsidRPr="00415844" w:rsidRDefault="00985389" w:rsidP="00CD768F">
            <w:pPr>
              <w:autoSpaceDE w:val="0"/>
              <w:autoSpaceDN w:val="0"/>
              <w:adjustRightInd w:val="0"/>
              <w:jc w:val="center"/>
              <w:outlineLvl w:val="0"/>
              <w:rPr>
                <w:rFonts w:ascii="Times New Roman" w:hAnsi="Times New Roman" w:cs="Times New Roman"/>
                <w:sz w:val="24"/>
                <w:szCs w:val="24"/>
              </w:rPr>
            </w:pPr>
            <w:r w:rsidRPr="00415844">
              <w:rPr>
                <w:rFonts w:ascii="Times New Roman" w:hAnsi="Times New Roman" w:cs="Times New Roman"/>
                <w:sz w:val="24"/>
                <w:szCs w:val="24"/>
              </w:rPr>
              <w:t>Перевод с дополнением новой группы</w:t>
            </w:r>
          </w:p>
        </w:tc>
      </w:tr>
      <w:tr w:rsidR="00985389" w:rsidRPr="00985389" w:rsidTr="00C64F9D">
        <w:tc>
          <w:tcPr>
            <w:tcW w:w="534" w:type="dxa"/>
            <w:tcBorders>
              <w:top w:val="single" w:sz="4" w:space="0" w:color="auto"/>
              <w:left w:val="single" w:sz="4" w:space="0" w:color="auto"/>
              <w:bottom w:val="single" w:sz="4" w:space="0" w:color="auto"/>
              <w:right w:val="single" w:sz="4" w:space="0" w:color="auto"/>
            </w:tcBorders>
          </w:tcPr>
          <w:p w:rsidR="00985389" w:rsidRPr="00985389" w:rsidRDefault="00985389" w:rsidP="00415844">
            <w:pPr>
              <w:autoSpaceDE w:val="0"/>
              <w:autoSpaceDN w:val="0"/>
              <w:adjustRightInd w:val="0"/>
              <w:jc w:val="both"/>
              <w:outlineLvl w:val="0"/>
              <w:rPr>
                <w:rFonts w:ascii="Times New Roman" w:hAnsi="Times New Roman" w:cs="Times New Roman"/>
                <w:sz w:val="28"/>
                <w:szCs w:val="28"/>
              </w:rPr>
            </w:pPr>
            <w:r w:rsidRPr="00985389">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985389" w:rsidRPr="00C64F9D" w:rsidRDefault="00985389" w:rsidP="00415844">
            <w:pPr>
              <w:autoSpaceDE w:val="0"/>
              <w:autoSpaceDN w:val="0"/>
              <w:adjustRightInd w:val="0"/>
              <w:jc w:val="both"/>
              <w:outlineLvl w:val="0"/>
              <w:rPr>
                <w:rFonts w:ascii="Times New Roman" w:hAnsi="Times New Roman" w:cs="Times New Roman"/>
              </w:rPr>
            </w:pPr>
            <w:proofErr w:type="spellStart"/>
            <w:r w:rsidRPr="00C64F9D">
              <w:rPr>
                <w:rFonts w:ascii="Times New Roman" w:hAnsi="Times New Roman" w:cs="Times New Roman"/>
              </w:rPr>
              <w:t>Училинский</w:t>
            </w:r>
            <w:proofErr w:type="spellEnd"/>
            <w:r w:rsidRPr="00C64F9D">
              <w:rPr>
                <w:rFonts w:ascii="Times New Roman" w:hAnsi="Times New Roman" w:cs="Times New Roman"/>
              </w:rPr>
              <w:t xml:space="preserve"> МДОУ</w:t>
            </w:r>
          </w:p>
        </w:tc>
        <w:tc>
          <w:tcPr>
            <w:tcW w:w="850" w:type="dxa"/>
            <w:tcBorders>
              <w:top w:val="single" w:sz="4" w:space="0" w:color="auto"/>
              <w:left w:val="single" w:sz="4" w:space="0" w:color="auto"/>
              <w:bottom w:val="single" w:sz="4" w:space="0" w:color="auto"/>
              <w:right w:val="single" w:sz="4" w:space="0" w:color="auto"/>
            </w:tcBorders>
          </w:tcPr>
          <w:p w:rsidR="00985389" w:rsidRPr="00985389" w:rsidRDefault="00985389" w:rsidP="00415844">
            <w:pPr>
              <w:autoSpaceDE w:val="0"/>
              <w:autoSpaceDN w:val="0"/>
              <w:adjustRightInd w:val="0"/>
              <w:jc w:val="both"/>
              <w:outlineLvl w:val="0"/>
              <w:rPr>
                <w:rFonts w:ascii="Times New Roman" w:hAnsi="Times New Roman" w:cs="Times New Roman"/>
                <w:sz w:val="28"/>
                <w:szCs w:val="28"/>
              </w:rPr>
            </w:pPr>
            <w:r w:rsidRPr="00985389">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985389" w:rsidRPr="00985389" w:rsidRDefault="00985389" w:rsidP="00415844">
            <w:pPr>
              <w:autoSpaceDE w:val="0"/>
              <w:autoSpaceDN w:val="0"/>
              <w:adjustRightInd w:val="0"/>
              <w:jc w:val="both"/>
              <w:outlineLvl w:val="0"/>
              <w:rPr>
                <w:rFonts w:ascii="Times New Roman" w:hAnsi="Times New Roman" w:cs="Times New Roman"/>
                <w:sz w:val="28"/>
                <w:szCs w:val="28"/>
              </w:rPr>
            </w:pPr>
            <w:r w:rsidRPr="00985389">
              <w:rPr>
                <w:rFonts w:ascii="Times New Roman" w:hAnsi="Times New Roman" w:cs="Times New Roman"/>
                <w:sz w:val="28"/>
                <w:szCs w:val="28"/>
              </w:rPr>
              <w:t>21</w:t>
            </w:r>
          </w:p>
        </w:tc>
        <w:tc>
          <w:tcPr>
            <w:tcW w:w="2105" w:type="dxa"/>
            <w:tcBorders>
              <w:top w:val="single" w:sz="4" w:space="0" w:color="auto"/>
              <w:left w:val="single" w:sz="4" w:space="0" w:color="auto"/>
              <w:bottom w:val="single" w:sz="4" w:space="0" w:color="auto"/>
              <w:right w:val="single" w:sz="4" w:space="0" w:color="auto"/>
            </w:tcBorders>
          </w:tcPr>
          <w:p w:rsidR="00985389" w:rsidRPr="00415844" w:rsidRDefault="00985389" w:rsidP="00415844">
            <w:pPr>
              <w:autoSpaceDE w:val="0"/>
              <w:autoSpaceDN w:val="0"/>
              <w:adjustRightInd w:val="0"/>
              <w:jc w:val="both"/>
              <w:outlineLvl w:val="0"/>
              <w:rPr>
                <w:rFonts w:ascii="Times New Roman" w:hAnsi="Times New Roman" w:cs="Times New Roman"/>
                <w:sz w:val="24"/>
                <w:szCs w:val="24"/>
              </w:rPr>
            </w:pPr>
            <w:proofErr w:type="spellStart"/>
            <w:r w:rsidRPr="00415844">
              <w:rPr>
                <w:rFonts w:ascii="Times New Roman" w:hAnsi="Times New Roman" w:cs="Times New Roman"/>
                <w:sz w:val="24"/>
                <w:szCs w:val="24"/>
              </w:rPr>
              <w:t>Училинская</w:t>
            </w:r>
            <w:proofErr w:type="spellEnd"/>
            <w:r w:rsidRPr="00415844">
              <w:rPr>
                <w:rFonts w:ascii="Times New Roman" w:hAnsi="Times New Roman" w:cs="Times New Roman"/>
                <w:sz w:val="24"/>
                <w:szCs w:val="24"/>
              </w:rPr>
              <w:t xml:space="preserve"> ООШ</w:t>
            </w:r>
          </w:p>
        </w:tc>
        <w:tc>
          <w:tcPr>
            <w:tcW w:w="1134" w:type="dxa"/>
            <w:tcBorders>
              <w:top w:val="single" w:sz="4" w:space="0" w:color="auto"/>
              <w:left w:val="single" w:sz="4" w:space="0" w:color="auto"/>
              <w:bottom w:val="single" w:sz="4" w:space="0" w:color="auto"/>
              <w:right w:val="single" w:sz="4" w:space="0" w:color="auto"/>
            </w:tcBorders>
          </w:tcPr>
          <w:p w:rsidR="00985389" w:rsidRPr="00ED1965" w:rsidRDefault="00985389" w:rsidP="00415844">
            <w:pPr>
              <w:autoSpaceDE w:val="0"/>
              <w:autoSpaceDN w:val="0"/>
              <w:adjustRightInd w:val="0"/>
              <w:jc w:val="center"/>
              <w:outlineLvl w:val="0"/>
              <w:rPr>
                <w:rFonts w:ascii="Times New Roman" w:hAnsi="Times New Roman" w:cs="Times New Roman"/>
                <w:sz w:val="24"/>
                <w:szCs w:val="24"/>
              </w:rPr>
            </w:pPr>
            <w:r w:rsidRPr="00ED1965">
              <w:rPr>
                <w:rFonts w:ascii="Times New Roman" w:hAnsi="Times New Roman" w:cs="Times New Roman"/>
                <w:sz w:val="24"/>
                <w:szCs w:val="24"/>
              </w:rPr>
              <w:t>1350,0</w:t>
            </w:r>
          </w:p>
        </w:tc>
        <w:tc>
          <w:tcPr>
            <w:tcW w:w="1864" w:type="dxa"/>
            <w:tcBorders>
              <w:top w:val="single" w:sz="4" w:space="0" w:color="auto"/>
              <w:left w:val="single" w:sz="4" w:space="0" w:color="auto"/>
              <w:bottom w:val="single" w:sz="4" w:space="0" w:color="auto"/>
              <w:right w:val="single" w:sz="4" w:space="0" w:color="auto"/>
            </w:tcBorders>
          </w:tcPr>
          <w:p w:rsidR="00985389" w:rsidRPr="00415844" w:rsidRDefault="00985389" w:rsidP="0053006A">
            <w:pPr>
              <w:autoSpaceDE w:val="0"/>
              <w:autoSpaceDN w:val="0"/>
              <w:adjustRightInd w:val="0"/>
              <w:jc w:val="center"/>
              <w:outlineLvl w:val="0"/>
              <w:rPr>
                <w:rFonts w:ascii="Times New Roman" w:hAnsi="Times New Roman" w:cs="Times New Roman"/>
                <w:sz w:val="24"/>
                <w:szCs w:val="24"/>
              </w:rPr>
            </w:pPr>
            <w:r w:rsidRPr="00415844">
              <w:rPr>
                <w:rFonts w:ascii="Times New Roman" w:hAnsi="Times New Roman" w:cs="Times New Roman"/>
                <w:sz w:val="24"/>
                <w:szCs w:val="24"/>
              </w:rPr>
              <w:t xml:space="preserve">Перевод </w:t>
            </w:r>
            <w:proofErr w:type="spellStart"/>
            <w:r w:rsidRPr="00415844">
              <w:rPr>
                <w:rFonts w:ascii="Times New Roman" w:hAnsi="Times New Roman" w:cs="Times New Roman"/>
                <w:sz w:val="24"/>
                <w:szCs w:val="24"/>
              </w:rPr>
              <w:t>Училинского</w:t>
            </w:r>
            <w:proofErr w:type="spellEnd"/>
            <w:r w:rsidRPr="00415844">
              <w:rPr>
                <w:rFonts w:ascii="Times New Roman" w:hAnsi="Times New Roman" w:cs="Times New Roman"/>
                <w:sz w:val="24"/>
                <w:szCs w:val="24"/>
              </w:rPr>
              <w:t xml:space="preserve"> </w:t>
            </w:r>
            <w:r w:rsidR="0053006A" w:rsidRPr="00415844">
              <w:rPr>
                <w:rFonts w:ascii="Times New Roman" w:hAnsi="Times New Roman" w:cs="Times New Roman"/>
                <w:sz w:val="24"/>
                <w:szCs w:val="24"/>
              </w:rPr>
              <w:t>д</w:t>
            </w:r>
            <w:r w:rsidR="0053006A">
              <w:rPr>
                <w:rFonts w:ascii="Times New Roman" w:hAnsi="Times New Roman" w:cs="Times New Roman"/>
                <w:sz w:val="24"/>
                <w:szCs w:val="24"/>
              </w:rPr>
              <w:t>ет</w:t>
            </w:r>
            <w:proofErr w:type="gramStart"/>
            <w:r w:rsidR="0053006A">
              <w:rPr>
                <w:rFonts w:ascii="Times New Roman" w:hAnsi="Times New Roman" w:cs="Times New Roman"/>
                <w:sz w:val="24"/>
                <w:szCs w:val="24"/>
              </w:rPr>
              <w:t>.</w:t>
            </w:r>
            <w:r w:rsidR="0053006A" w:rsidRPr="00415844">
              <w:rPr>
                <w:rFonts w:ascii="Times New Roman" w:hAnsi="Times New Roman" w:cs="Times New Roman"/>
                <w:sz w:val="24"/>
                <w:szCs w:val="24"/>
              </w:rPr>
              <w:t>с</w:t>
            </w:r>
            <w:proofErr w:type="gramEnd"/>
            <w:r w:rsidR="0053006A">
              <w:rPr>
                <w:rFonts w:ascii="Times New Roman" w:hAnsi="Times New Roman" w:cs="Times New Roman"/>
                <w:sz w:val="24"/>
                <w:szCs w:val="24"/>
              </w:rPr>
              <w:t>ада</w:t>
            </w:r>
          </w:p>
        </w:tc>
      </w:tr>
      <w:tr w:rsidR="00985389" w:rsidRPr="00985389" w:rsidTr="00C64F9D">
        <w:tc>
          <w:tcPr>
            <w:tcW w:w="534" w:type="dxa"/>
            <w:tcBorders>
              <w:top w:val="single" w:sz="4" w:space="0" w:color="auto"/>
              <w:left w:val="single" w:sz="4" w:space="0" w:color="auto"/>
              <w:bottom w:val="single" w:sz="4" w:space="0" w:color="auto"/>
              <w:right w:val="single" w:sz="4" w:space="0" w:color="auto"/>
            </w:tcBorders>
          </w:tcPr>
          <w:p w:rsidR="00985389" w:rsidRPr="00985389" w:rsidRDefault="00985389" w:rsidP="00415844">
            <w:pPr>
              <w:autoSpaceDE w:val="0"/>
              <w:autoSpaceDN w:val="0"/>
              <w:adjustRightInd w:val="0"/>
              <w:jc w:val="both"/>
              <w:outlineLvl w:val="0"/>
              <w:rPr>
                <w:rFonts w:ascii="Times New Roman" w:hAnsi="Times New Roman" w:cs="Times New Roman"/>
                <w:sz w:val="28"/>
                <w:szCs w:val="28"/>
              </w:rPr>
            </w:pPr>
            <w:r w:rsidRPr="00985389">
              <w:rPr>
                <w:rFonts w:ascii="Times New Roman" w:hAnsi="Times New Roman" w:cs="Times New Roman"/>
                <w:sz w:val="28"/>
                <w:szCs w:val="28"/>
              </w:rPr>
              <w:t>6</w:t>
            </w:r>
          </w:p>
        </w:tc>
        <w:tc>
          <w:tcPr>
            <w:tcW w:w="1701" w:type="dxa"/>
            <w:tcBorders>
              <w:top w:val="single" w:sz="4" w:space="0" w:color="auto"/>
              <w:left w:val="single" w:sz="4" w:space="0" w:color="auto"/>
              <w:bottom w:val="single" w:sz="4" w:space="0" w:color="auto"/>
              <w:right w:val="single" w:sz="4" w:space="0" w:color="auto"/>
            </w:tcBorders>
          </w:tcPr>
          <w:p w:rsidR="00985389" w:rsidRPr="00C64F9D" w:rsidRDefault="00985389" w:rsidP="00C64F9D">
            <w:pPr>
              <w:autoSpaceDE w:val="0"/>
              <w:autoSpaceDN w:val="0"/>
              <w:adjustRightInd w:val="0"/>
              <w:ind w:right="-108"/>
              <w:jc w:val="both"/>
              <w:outlineLvl w:val="0"/>
              <w:rPr>
                <w:rFonts w:ascii="Times New Roman" w:hAnsi="Times New Roman" w:cs="Times New Roman"/>
              </w:rPr>
            </w:pPr>
            <w:proofErr w:type="spellStart"/>
            <w:r w:rsidRPr="00C64F9D">
              <w:rPr>
                <w:rFonts w:ascii="Times New Roman" w:hAnsi="Times New Roman" w:cs="Times New Roman"/>
              </w:rPr>
              <w:t>Ст</w:t>
            </w:r>
            <w:proofErr w:type="gramStart"/>
            <w:r w:rsidRPr="00C64F9D">
              <w:rPr>
                <w:rFonts w:ascii="Times New Roman" w:hAnsi="Times New Roman" w:cs="Times New Roman"/>
              </w:rPr>
              <w:t>.Ч</w:t>
            </w:r>
            <w:proofErr w:type="gramEnd"/>
            <w:r w:rsidRPr="00C64F9D">
              <w:rPr>
                <w:rFonts w:ascii="Times New Roman" w:hAnsi="Times New Roman" w:cs="Times New Roman"/>
              </w:rPr>
              <w:t>урилинский</w:t>
            </w:r>
            <w:proofErr w:type="spellEnd"/>
            <w:r w:rsidRPr="00C64F9D">
              <w:rPr>
                <w:rFonts w:ascii="Times New Roman" w:hAnsi="Times New Roman" w:cs="Times New Roman"/>
              </w:rPr>
              <w:t xml:space="preserve"> МДОУ</w:t>
            </w:r>
          </w:p>
        </w:tc>
        <w:tc>
          <w:tcPr>
            <w:tcW w:w="850" w:type="dxa"/>
            <w:tcBorders>
              <w:top w:val="single" w:sz="4" w:space="0" w:color="auto"/>
              <w:left w:val="single" w:sz="4" w:space="0" w:color="auto"/>
              <w:bottom w:val="single" w:sz="4" w:space="0" w:color="auto"/>
              <w:right w:val="single" w:sz="4" w:space="0" w:color="auto"/>
            </w:tcBorders>
          </w:tcPr>
          <w:p w:rsidR="00985389" w:rsidRPr="00985389" w:rsidRDefault="00985389" w:rsidP="00415844">
            <w:pPr>
              <w:autoSpaceDE w:val="0"/>
              <w:autoSpaceDN w:val="0"/>
              <w:adjustRightInd w:val="0"/>
              <w:jc w:val="both"/>
              <w:outlineLvl w:val="0"/>
              <w:rPr>
                <w:rFonts w:ascii="Times New Roman" w:hAnsi="Times New Roman" w:cs="Times New Roman"/>
                <w:sz w:val="28"/>
                <w:szCs w:val="28"/>
              </w:rPr>
            </w:pPr>
            <w:r w:rsidRPr="00985389">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985389" w:rsidRPr="00985389" w:rsidRDefault="00985389" w:rsidP="00415844">
            <w:pPr>
              <w:autoSpaceDE w:val="0"/>
              <w:autoSpaceDN w:val="0"/>
              <w:adjustRightInd w:val="0"/>
              <w:jc w:val="both"/>
              <w:outlineLvl w:val="0"/>
              <w:rPr>
                <w:rFonts w:ascii="Times New Roman" w:hAnsi="Times New Roman" w:cs="Times New Roman"/>
                <w:sz w:val="28"/>
                <w:szCs w:val="28"/>
              </w:rPr>
            </w:pPr>
            <w:r w:rsidRPr="00985389">
              <w:rPr>
                <w:rFonts w:ascii="Times New Roman" w:hAnsi="Times New Roman" w:cs="Times New Roman"/>
                <w:sz w:val="28"/>
                <w:szCs w:val="28"/>
              </w:rPr>
              <w:t>20</w:t>
            </w:r>
          </w:p>
        </w:tc>
        <w:tc>
          <w:tcPr>
            <w:tcW w:w="2105" w:type="dxa"/>
            <w:tcBorders>
              <w:top w:val="single" w:sz="4" w:space="0" w:color="auto"/>
              <w:left w:val="single" w:sz="4" w:space="0" w:color="auto"/>
              <w:bottom w:val="single" w:sz="4" w:space="0" w:color="auto"/>
              <w:right w:val="single" w:sz="4" w:space="0" w:color="auto"/>
            </w:tcBorders>
          </w:tcPr>
          <w:p w:rsidR="00985389" w:rsidRPr="00415844" w:rsidRDefault="00985389" w:rsidP="00415844">
            <w:pPr>
              <w:autoSpaceDE w:val="0"/>
              <w:autoSpaceDN w:val="0"/>
              <w:adjustRightInd w:val="0"/>
              <w:ind w:right="-129"/>
              <w:jc w:val="both"/>
              <w:outlineLvl w:val="0"/>
              <w:rPr>
                <w:rFonts w:ascii="Times New Roman" w:hAnsi="Times New Roman" w:cs="Times New Roman"/>
                <w:sz w:val="24"/>
                <w:szCs w:val="24"/>
              </w:rPr>
            </w:pPr>
            <w:proofErr w:type="spellStart"/>
            <w:r w:rsidRPr="00415844">
              <w:rPr>
                <w:rFonts w:ascii="Times New Roman" w:hAnsi="Times New Roman" w:cs="Times New Roman"/>
                <w:sz w:val="24"/>
                <w:szCs w:val="24"/>
              </w:rPr>
              <w:t>Чурилинская</w:t>
            </w:r>
            <w:proofErr w:type="spellEnd"/>
            <w:r w:rsidRPr="00415844">
              <w:rPr>
                <w:rFonts w:ascii="Times New Roman" w:hAnsi="Times New Roman" w:cs="Times New Roman"/>
                <w:sz w:val="24"/>
                <w:szCs w:val="24"/>
              </w:rPr>
              <w:t xml:space="preserve"> ООШ</w:t>
            </w:r>
          </w:p>
        </w:tc>
        <w:tc>
          <w:tcPr>
            <w:tcW w:w="1134" w:type="dxa"/>
            <w:tcBorders>
              <w:top w:val="single" w:sz="4" w:space="0" w:color="auto"/>
              <w:left w:val="single" w:sz="4" w:space="0" w:color="auto"/>
              <w:bottom w:val="single" w:sz="4" w:space="0" w:color="auto"/>
              <w:right w:val="single" w:sz="4" w:space="0" w:color="auto"/>
            </w:tcBorders>
          </w:tcPr>
          <w:p w:rsidR="00985389" w:rsidRPr="00ED1965" w:rsidRDefault="00985389" w:rsidP="00415844">
            <w:pPr>
              <w:autoSpaceDE w:val="0"/>
              <w:autoSpaceDN w:val="0"/>
              <w:adjustRightInd w:val="0"/>
              <w:jc w:val="center"/>
              <w:outlineLvl w:val="0"/>
              <w:rPr>
                <w:rFonts w:ascii="Times New Roman" w:hAnsi="Times New Roman" w:cs="Times New Roman"/>
                <w:sz w:val="24"/>
                <w:szCs w:val="24"/>
              </w:rPr>
            </w:pPr>
            <w:r w:rsidRPr="00ED1965">
              <w:rPr>
                <w:rFonts w:ascii="Times New Roman" w:hAnsi="Times New Roman" w:cs="Times New Roman"/>
                <w:sz w:val="24"/>
                <w:szCs w:val="24"/>
              </w:rPr>
              <w:t>0,800</w:t>
            </w:r>
          </w:p>
        </w:tc>
        <w:tc>
          <w:tcPr>
            <w:tcW w:w="1864" w:type="dxa"/>
            <w:tcBorders>
              <w:top w:val="single" w:sz="4" w:space="0" w:color="auto"/>
              <w:left w:val="single" w:sz="4" w:space="0" w:color="auto"/>
              <w:bottom w:val="single" w:sz="4" w:space="0" w:color="auto"/>
              <w:right w:val="single" w:sz="4" w:space="0" w:color="auto"/>
            </w:tcBorders>
          </w:tcPr>
          <w:p w:rsidR="00985389" w:rsidRPr="00415844" w:rsidRDefault="00985389" w:rsidP="00415844">
            <w:pPr>
              <w:autoSpaceDE w:val="0"/>
              <w:autoSpaceDN w:val="0"/>
              <w:adjustRightInd w:val="0"/>
              <w:jc w:val="center"/>
              <w:outlineLvl w:val="0"/>
              <w:rPr>
                <w:rFonts w:ascii="Times New Roman" w:hAnsi="Times New Roman" w:cs="Times New Roman"/>
                <w:sz w:val="24"/>
                <w:szCs w:val="24"/>
              </w:rPr>
            </w:pPr>
            <w:r w:rsidRPr="00415844">
              <w:rPr>
                <w:rFonts w:ascii="Times New Roman" w:hAnsi="Times New Roman" w:cs="Times New Roman"/>
                <w:sz w:val="24"/>
                <w:szCs w:val="24"/>
              </w:rPr>
              <w:t>Дополнительно новая группа</w:t>
            </w:r>
          </w:p>
        </w:tc>
      </w:tr>
      <w:tr w:rsidR="00985389" w:rsidRPr="00985389" w:rsidTr="00C64F9D">
        <w:tc>
          <w:tcPr>
            <w:tcW w:w="534" w:type="dxa"/>
            <w:tcBorders>
              <w:top w:val="single" w:sz="4" w:space="0" w:color="auto"/>
              <w:left w:val="single" w:sz="4" w:space="0" w:color="auto"/>
              <w:bottom w:val="single" w:sz="4" w:space="0" w:color="auto"/>
              <w:right w:val="single" w:sz="4" w:space="0" w:color="auto"/>
            </w:tcBorders>
          </w:tcPr>
          <w:p w:rsidR="00985389" w:rsidRPr="00985389" w:rsidRDefault="00985389" w:rsidP="00415844">
            <w:pPr>
              <w:autoSpaceDE w:val="0"/>
              <w:autoSpaceDN w:val="0"/>
              <w:adjustRightInd w:val="0"/>
              <w:jc w:val="both"/>
              <w:outlineLvl w:val="0"/>
              <w:rPr>
                <w:rFonts w:ascii="Times New Roman" w:hAnsi="Times New Roman" w:cs="Times New Roman"/>
                <w:sz w:val="28"/>
                <w:szCs w:val="28"/>
              </w:rPr>
            </w:pPr>
            <w:r w:rsidRPr="00985389">
              <w:rPr>
                <w:rFonts w:ascii="Times New Roman" w:hAnsi="Times New Roman" w:cs="Times New Roman"/>
                <w:sz w:val="28"/>
                <w:szCs w:val="28"/>
              </w:rPr>
              <w:t>7</w:t>
            </w:r>
          </w:p>
        </w:tc>
        <w:tc>
          <w:tcPr>
            <w:tcW w:w="1701" w:type="dxa"/>
            <w:tcBorders>
              <w:top w:val="single" w:sz="4" w:space="0" w:color="auto"/>
              <w:left w:val="single" w:sz="4" w:space="0" w:color="auto"/>
              <w:bottom w:val="single" w:sz="4" w:space="0" w:color="auto"/>
              <w:right w:val="single" w:sz="4" w:space="0" w:color="auto"/>
            </w:tcBorders>
          </w:tcPr>
          <w:p w:rsidR="00985389" w:rsidRPr="00C64F9D" w:rsidRDefault="00985389" w:rsidP="00415844">
            <w:pPr>
              <w:autoSpaceDE w:val="0"/>
              <w:autoSpaceDN w:val="0"/>
              <w:adjustRightInd w:val="0"/>
              <w:jc w:val="both"/>
              <w:outlineLvl w:val="0"/>
              <w:rPr>
                <w:rFonts w:ascii="Times New Roman" w:hAnsi="Times New Roman" w:cs="Times New Roman"/>
              </w:rPr>
            </w:pPr>
            <w:proofErr w:type="spellStart"/>
            <w:r w:rsidRPr="00C64F9D">
              <w:rPr>
                <w:rFonts w:ascii="Times New Roman" w:hAnsi="Times New Roman" w:cs="Times New Roman"/>
              </w:rPr>
              <w:t>Сикертанский</w:t>
            </w:r>
            <w:proofErr w:type="spellEnd"/>
            <w:r w:rsidRPr="00C64F9D">
              <w:rPr>
                <w:rFonts w:ascii="Times New Roman" w:hAnsi="Times New Roman" w:cs="Times New Roman"/>
              </w:rPr>
              <w:t xml:space="preserve"> МДОУ</w:t>
            </w:r>
          </w:p>
        </w:tc>
        <w:tc>
          <w:tcPr>
            <w:tcW w:w="850" w:type="dxa"/>
            <w:tcBorders>
              <w:top w:val="single" w:sz="4" w:space="0" w:color="auto"/>
              <w:left w:val="single" w:sz="4" w:space="0" w:color="auto"/>
              <w:bottom w:val="single" w:sz="4" w:space="0" w:color="auto"/>
              <w:right w:val="single" w:sz="4" w:space="0" w:color="auto"/>
            </w:tcBorders>
          </w:tcPr>
          <w:p w:rsidR="00985389" w:rsidRPr="00985389" w:rsidRDefault="00985389" w:rsidP="00415844">
            <w:pPr>
              <w:autoSpaceDE w:val="0"/>
              <w:autoSpaceDN w:val="0"/>
              <w:adjustRightInd w:val="0"/>
              <w:jc w:val="both"/>
              <w:outlineLvl w:val="0"/>
              <w:rPr>
                <w:rFonts w:ascii="Times New Roman" w:hAnsi="Times New Roman" w:cs="Times New Roman"/>
                <w:sz w:val="28"/>
                <w:szCs w:val="28"/>
              </w:rPr>
            </w:pPr>
            <w:r w:rsidRPr="00985389">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985389" w:rsidRPr="00985389" w:rsidRDefault="00985389" w:rsidP="00415844">
            <w:pPr>
              <w:autoSpaceDE w:val="0"/>
              <w:autoSpaceDN w:val="0"/>
              <w:adjustRightInd w:val="0"/>
              <w:jc w:val="both"/>
              <w:outlineLvl w:val="0"/>
              <w:rPr>
                <w:rFonts w:ascii="Times New Roman" w:hAnsi="Times New Roman" w:cs="Times New Roman"/>
                <w:sz w:val="28"/>
                <w:szCs w:val="28"/>
              </w:rPr>
            </w:pPr>
            <w:r w:rsidRPr="00985389">
              <w:rPr>
                <w:rFonts w:ascii="Times New Roman" w:hAnsi="Times New Roman" w:cs="Times New Roman"/>
                <w:sz w:val="28"/>
                <w:szCs w:val="28"/>
              </w:rPr>
              <w:t>20</w:t>
            </w:r>
          </w:p>
        </w:tc>
        <w:tc>
          <w:tcPr>
            <w:tcW w:w="2105" w:type="dxa"/>
            <w:tcBorders>
              <w:top w:val="single" w:sz="4" w:space="0" w:color="auto"/>
              <w:left w:val="single" w:sz="4" w:space="0" w:color="auto"/>
              <w:bottom w:val="single" w:sz="4" w:space="0" w:color="auto"/>
              <w:right w:val="single" w:sz="4" w:space="0" w:color="auto"/>
            </w:tcBorders>
          </w:tcPr>
          <w:p w:rsidR="00985389" w:rsidRPr="00415844" w:rsidRDefault="00985389" w:rsidP="00415844">
            <w:pPr>
              <w:autoSpaceDE w:val="0"/>
              <w:autoSpaceDN w:val="0"/>
              <w:adjustRightInd w:val="0"/>
              <w:jc w:val="both"/>
              <w:outlineLvl w:val="0"/>
              <w:rPr>
                <w:rFonts w:ascii="Times New Roman" w:hAnsi="Times New Roman" w:cs="Times New Roman"/>
                <w:sz w:val="24"/>
                <w:szCs w:val="24"/>
              </w:rPr>
            </w:pPr>
            <w:proofErr w:type="spellStart"/>
            <w:r w:rsidRPr="00415844">
              <w:rPr>
                <w:rFonts w:ascii="Times New Roman" w:hAnsi="Times New Roman" w:cs="Times New Roman"/>
                <w:sz w:val="24"/>
                <w:szCs w:val="24"/>
              </w:rPr>
              <w:t>Сикертанская</w:t>
            </w:r>
            <w:proofErr w:type="spellEnd"/>
            <w:r w:rsidRPr="00415844">
              <w:rPr>
                <w:rFonts w:ascii="Times New Roman" w:hAnsi="Times New Roman" w:cs="Times New Roman"/>
                <w:sz w:val="24"/>
                <w:szCs w:val="24"/>
              </w:rPr>
              <w:t xml:space="preserve"> ООШ</w:t>
            </w:r>
          </w:p>
        </w:tc>
        <w:tc>
          <w:tcPr>
            <w:tcW w:w="1134" w:type="dxa"/>
            <w:tcBorders>
              <w:top w:val="single" w:sz="4" w:space="0" w:color="auto"/>
              <w:left w:val="single" w:sz="4" w:space="0" w:color="auto"/>
              <w:bottom w:val="single" w:sz="4" w:space="0" w:color="auto"/>
              <w:right w:val="single" w:sz="4" w:space="0" w:color="auto"/>
            </w:tcBorders>
          </w:tcPr>
          <w:p w:rsidR="00985389" w:rsidRPr="00ED1965" w:rsidRDefault="00985389" w:rsidP="00415844">
            <w:pPr>
              <w:autoSpaceDE w:val="0"/>
              <w:autoSpaceDN w:val="0"/>
              <w:adjustRightInd w:val="0"/>
              <w:jc w:val="center"/>
              <w:outlineLvl w:val="0"/>
              <w:rPr>
                <w:rFonts w:ascii="Times New Roman" w:hAnsi="Times New Roman" w:cs="Times New Roman"/>
                <w:sz w:val="24"/>
                <w:szCs w:val="24"/>
              </w:rPr>
            </w:pPr>
            <w:r w:rsidRPr="00ED1965">
              <w:rPr>
                <w:rFonts w:ascii="Times New Roman" w:hAnsi="Times New Roman" w:cs="Times New Roman"/>
                <w:sz w:val="24"/>
                <w:szCs w:val="24"/>
              </w:rPr>
              <w:t>1100,0</w:t>
            </w:r>
          </w:p>
        </w:tc>
        <w:tc>
          <w:tcPr>
            <w:tcW w:w="1864" w:type="dxa"/>
            <w:tcBorders>
              <w:top w:val="single" w:sz="4" w:space="0" w:color="auto"/>
              <w:left w:val="single" w:sz="4" w:space="0" w:color="auto"/>
              <w:bottom w:val="single" w:sz="4" w:space="0" w:color="auto"/>
              <w:right w:val="single" w:sz="4" w:space="0" w:color="auto"/>
            </w:tcBorders>
          </w:tcPr>
          <w:p w:rsidR="00985389" w:rsidRPr="00415844" w:rsidRDefault="00985389" w:rsidP="00415844">
            <w:pPr>
              <w:autoSpaceDE w:val="0"/>
              <w:autoSpaceDN w:val="0"/>
              <w:adjustRightInd w:val="0"/>
              <w:jc w:val="center"/>
              <w:outlineLvl w:val="0"/>
              <w:rPr>
                <w:rFonts w:ascii="Times New Roman" w:hAnsi="Times New Roman" w:cs="Times New Roman"/>
                <w:sz w:val="24"/>
                <w:szCs w:val="24"/>
              </w:rPr>
            </w:pPr>
            <w:r w:rsidRPr="00415844">
              <w:rPr>
                <w:rFonts w:ascii="Times New Roman" w:hAnsi="Times New Roman" w:cs="Times New Roman"/>
                <w:sz w:val="24"/>
                <w:szCs w:val="24"/>
              </w:rPr>
              <w:t>Открытие новой группы</w:t>
            </w:r>
          </w:p>
        </w:tc>
      </w:tr>
      <w:tr w:rsidR="00985389" w:rsidRPr="00985389" w:rsidTr="00C64F9D">
        <w:tc>
          <w:tcPr>
            <w:tcW w:w="534" w:type="dxa"/>
            <w:tcBorders>
              <w:top w:val="single" w:sz="4" w:space="0" w:color="auto"/>
              <w:left w:val="single" w:sz="4" w:space="0" w:color="auto"/>
              <w:bottom w:val="single" w:sz="4" w:space="0" w:color="auto"/>
              <w:right w:val="single" w:sz="4" w:space="0" w:color="auto"/>
            </w:tcBorders>
          </w:tcPr>
          <w:p w:rsidR="00985389" w:rsidRPr="00985389" w:rsidRDefault="00985389" w:rsidP="00415844">
            <w:pPr>
              <w:autoSpaceDE w:val="0"/>
              <w:autoSpaceDN w:val="0"/>
              <w:adjustRightInd w:val="0"/>
              <w:jc w:val="both"/>
              <w:outlineLvl w:val="0"/>
              <w:rPr>
                <w:rFonts w:ascii="Times New Roman" w:hAnsi="Times New Roman" w:cs="Times New Roman"/>
                <w:sz w:val="28"/>
                <w:szCs w:val="28"/>
              </w:rPr>
            </w:pPr>
            <w:r w:rsidRPr="00985389">
              <w:rPr>
                <w:rFonts w:ascii="Times New Roman" w:hAnsi="Times New Roman" w:cs="Times New Roman"/>
                <w:sz w:val="28"/>
                <w:szCs w:val="28"/>
              </w:rPr>
              <w:t>8</w:t>
            </w:r>
          </w:p>
        </w:tc>
        <w:tc>
          <w:tcPr>
            <w:tcW w:w="1701" w:type="dxa"/>
            <w:tcBorders>
              <w:top w:val="single" w:sz="4" w:space="0" w:color="auto"/>
              <w:left w:val="single" w:sz="4" w:space="0" w:color="auto"/>
              <w:bottom w:val="single" w:sz="4" w:space="0" w:color="auto"/>
              <w:right w:val="single" w:sz="4" w:space="0" w:color="auto"/>
            </w:tcBorders>
          </w:tcPr>
          <w:p w:rsidR="00985389" w:rsidRPr="00C64F9D" w:rsidRDefault="00985389" w:rsidP="00C64F9D">
            <w:pPr>
              <w:autoSpaceDE w:val="0"/>
              <w:autoSpaceDN w:val="0"/>
              <w:adjustRightInd w:val="0"/>
              <w:ind w:right="-108"/>
              <w:jc w:val="both"/>
              <w:outlineLvl w:val="0"/>
              <w:rPr>
                <w:rFonts w:ascii="Times New Roman" w:hAnsi="Times New Roman" w:cs="Times New Roman"/>
              </w:rPr>
            </w:pPr>
            <w:proofErr w:type="spellStart"/>
            <w:r w:rsidRPr="00C64F9D">
              <w:rPr>
                <w:rFonts w:ascii="Times New Roman" w:hAnsi="Times New Roman" w:cs="Times New Roman"/>
              </w:rPr>
              <w:t>Ср</w:t>
            </w:r>
            <w:proofErr w:type="gramStart"/>
            <w:r w:rsidRPr="00C64F9D">
              <w:rPr>
                <w:rFonts w:ascii="Times New Roman" w:hAnsi="Times New Roman" w:cs="Times New Roman"/>
              </w:rPr>
              <w:t>.П</w:t>
            </w:r>
            <w:proofErr w:type="gramEnd"/>
            <w:r w:rsidRPr="00C64F9D">
              <w:rPr>
                <w:rFonts w:ascii="Times New Roman" w:hAnsi="Times New Roman" w:cs="Times New Roman"/>
              </w:rPr>
              <w:t>шалымский</w:t>
            </w:r>
            <w:proofErr w:type="spellEnd"/>
            <w:r w:rsidRPr="00C64F9D">
              <w:rPr>
                <w:rFonts w:ascii="Times New Roman" w:hAnsi="Times New Roman" w:cs="Times New Roman"/>
              </w:rPr>
              <w:t xml:space="preserve"> МДОУ </w:t>
            </w:r>
          </w:p>
        </w:tc>
        <w:tc>
          <w:tcPr>
            <w:tcW w:w="850" w:type="dxa"/>
            <w:tcBorders>
              <w:top w:val="single" w:sz="4" w:space="0" w:color="auto"/>
              <w:left w:val="single" w:sz="4" w:space="0" w:color="auto"/>
              <w:bottom w:val="single" w:sz="4" w:space="0" w:color="auto"/>
              <w:right w:val="single" w:sz="4" w:space="0" w:color="auto"/>
            </w:tcBorders>
          </w:tcPr>
          <w:p w:rsidR="00985389" w:rsidRPr="00985389" w:rsidRDefault="00985389" w:rsidP="00415844">
            <w:pPr>
              <w:autoSpaceDE w:val="0"/>
              <w:autoSpaceDN w:val="0"/>
              <w:adjustRightInd w:val="0"/>
              <w:jc w:val="both"/>
              <w:outlineLvl w:val="0"/>
              <w:rPr>
                <w:rFonts w:ascii="Times New Roman" w:hAnsi="Times New Roman" w:cs="Times New Roman"/>
                <w:sz w:val="28"/>
                <w:szCs w:val="28"/>
              </w:rPr>
            </w:pPr>
            <w:r w:rsidRPr="00985389">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985389" w:rsidRPr="00985389" w:rsidRDefault="00985389" w:rsidP="00415844">
            <w:pPr>
              <w:autoSpaceDE w:val="0"/>
              <w:autoSpaceDN w:val="0"/>
              <w:adjustRightInd w:val="0"/>
              <w:jc w:val="both"/>
              <w:outlineLvl w:val="0"/>
              <w:rPr>
                <w:rFonts w:ascii="Times New Roman" w:hAnsi="Times New Roman" w:cs="Times New Roman"/>
                <w:sz w:val="28"/>
                <w:szCs w:val="28"/>
              </w:rPr>
            </w:pPr>
            <w:r w:rsidRPr="00985389">
              <w:rPr>
                <w:rFonts w:ascii="Times New Roman" w:hAnsi="Times New Roman" w:cs="Times New Roman"/>
                <w:sz w:val="28"/>
                <w:szCs w:val="28"/>
              </w:rPr>
              <w:t>18</w:t>
            </w:r>
          </w:p>
        </w:tc>
        <w:tc>
          <w:tcPr>
            <w:tcW w:w="2105" w:type="dxa"/>
            <w:tcBorders>
              <w:top w:val="single" w:sz="4" w:space="0" w:color="auto"/>
              <w:left w:val="single" w:sz="4" w:space="0" w:color="auto"/>
              <w:bottom w:val="single" w:sz="4" w:space="0" w:color="auto"/>
              <w:right w:val="single" w:sz="4" w:space="0" w:color="auto"/>
            </w:tcBorders>
          </w:tcPr>
          <w:p w:rsidR="00985389" w:rsidRPr="00415844" w:rsidRDefault="00985389" w:rsidP="00415844">
            <w:pPr>
              <w:autoSpaceDE w:val="0"/>
              <w:autoSpaceDN w:val="0"/>
              <w:adjustRightInd w:val="0"/>
              <w:jc w:val="both"/>
              <w:outlineLvl w:val="0"/>
              <w:rPr>
                <w:rFonts w:ascii="Times New Roman" w:hAnsi="Times New Roman" w:cs="Times New Roman"/>
                <w:sz w:val="24"/>
                <w:szCs w:val="24"/>
              </w:rPr>
            </w:pPr>
            <w:proofErr w:type="spellStart"/>
            <w:r w:rsidRPr="00415844">
              <w:rPr>
                <w:rFonts w:ascii="Times New Roman" w:hAnsi="Times New Roman" w:cs="Times New Roman"/>
                <w:sz w:val="24"/>
                <w:szCs w:val="24"/>
              </w:rPr>
              <w:t>Ср</w:t>
            </w:r>
            <w:proofErr w:type="gramStart"/>
            <w:r w:rsidR="00415844">
              <w:rPr>
                <w:rFonts w:ascii="Times New Roman" w:hAnsi="Times New Roman" w:cs="Times New Roman"/>
                <w:sz w:val="24"/>
                <w:szCs w:val="24"/>
              </w:rPr>
              <w:t>.П</w:t>
            </w:r>
            <w:proofErr w:type="gramEnd"/>
            <w:r w:rsidRPr="00415844">
              <w:rPr>
                <w:rFonts w:ascii="Times New Roman" w:hAnsi="Times New Roman" w:cs="Times New Roman"/>
                <w:sz w:val="24"/>
                <w:szCs w:val="24"/>
              </w:rPr>
              <w:t>шалымская</w:t>
            </w:r>
            <w:proofErr w:type="spellEnd"/>
            <w:r w:rsidRPr="00415844">
              <w:rPr>
                <w:rFonts w:ascii="Times New Roman" w:hAnsi="Times New Roman" w:cs="Times New Roman"/>
                <w:sz w:val="24"/>
                <w:szCs w:val="24"/>
              </w:rPr>
              <w:t xml:space="preserve"> ООШ</w:t>
            </w:r>
          </w:p>
        </w:tc>
        <w:tc>
          <w:tcPr>
            <w:tcW w:w="1134" w:type="dxa"/>
            <w:tcBorders>
              <w:top w:val="single" w:sz="4" w:space="0" w:color="auto"/>
              <w:left w:val="single" w:sz="4" w:space="0" w:color="auto"/>
              <w:bottom w:val="single" w:sz="4" w:space="0" w:color="auto"/>
              <w:right w:val="single" w:sz="4" w:space="0" w:color="auto"/>
            </w:tcBorders>
          </w:tcPr>
          <w:p w:rsidR="00985389" w:rsidRPr="00ED1965" w:rsidRDefault="00985389" w:rsidP="00415844">
            <w:pPr>
              <w:autoSpaceDE w:val="0"/>
              <w:autoSpaceDN w:val="0"/>
              <w:adjustRightInd w:val="0"/>
              <w:jc w:val="center"/>
              <w:outlineLvl w:val="0"/>
              <w:rPr>
                <w:rFonts w:ascii="Times New Roman" w:hAnsi="Times New Roman" w:cs="Times New Roman"/>
                <w:sz w:val="24"/>
                <w:szCs w:val="24"/>
              </w:rPr>
            </w:pPr>
            <w:r w:rsidRPr="00ED1965">
              <w:rPr>
                <w:rFonts w:ascii="Times New Roman" w:hAnsi="Times New Roman" w:cs="Times New Roman"/>
                <w:sz w:val="24"/>
                <w:szCs w:val="24"/>
              </w:rPr>
              <w:t>0,700</w:t>
            </w:r>
          </w:p>
        </w:tc>
        <w:tc>
          <w:tcPr>
            <w:tcW w:w="1864" w:type="dxa"/>
            <w:tcBorders>
              <w:top w:val="single" w:sz="4" w:space="0" w:color="auto"/>
              <w:left w:val="single" w:sz="4" w:space="0" w:color="auto"/>
              <w:bottom w:val="single" w:sz="4" w:space="0" w:color="auto"/>
              <w:right w:val="single" w:sz="4" w:space="0" w:color="auto"/>
            </w:tcBorders>
          </w:tcPr>
          <w:p w:rsidR="00985389" w:rsidRPr="00415844" w:rsidRDefault="00985389" w:rsidP="0053006A">
            <w:pPr>
              <w:autoSpaceDE w:val="0"/>
              <w:autoSpaceDN w:val="0"/>
              <w:adjustRightInd w:val="0"/>
              <w:jc w:val="center"/>
              <w:outlineLvl w:val="0"/>
              <w:rPr>
                <w:rFonts w:ascii="Times New Roman" w:hAnsi="Times New Roman" w:cs="Times New Roman"/>
                <w:sz w:val="24"/>
                <w:szCs w:val="24"/>
              </w:rPr>
            </w:pPr>
            <w:r w:rsidRPr="00415844">
              <w:rPr>
                <w:rFonts w:ascii="Times New Roman" w:hAnsi="Times New Roman" w:cs="Times New Roman"/>
                <w:sz w:val="24"/>
                <w:szCs w:val="24"/>
              </w:rPr>
              <w:t xml:space="preserve">Перевод </w:t>
            </w:r>
            <w:proofErr w:type="spellStart"/>
            <w:r w:rsidRPr="00415844">
              <w:rPr>
                <w:rFonts w:ascii="Times New Roman" w:hAnsi="Times New Roman" w:cs="Times New Roman"/>
                <w:sz w:val="24"/>
                <w:szCs w:val="24"/>
              </w:rPr>
              <w:t>Ср</w:t>
            </w:r>
            <w:proofErr w:type="gramStart"/>
            <w:r w:rsidRPr="00415844">
              <w:rPr>
                <w:rFonts w:ascii="Times New Roman" w:hAnsi="Times New Roman" w:cs="Times New Roman"/>
                <w:sz w:val="24"/>
                <w:szCs w:val="24"/>
              </w:rPr>
              <w:t>.П</w:t>
            </w:r>
            <w:proofErr w:type="gramEnd"/>
            <w:r w:rsidRPr="00415844">
              <w:rPr>
                <w:rFonts w:ascii="Times New Roman" w:hAnsi="Times New Roman" w:cs="Times New Roman"/>
                <w:sz w:val="24"/>
                <w:szCs w:val="24"/>
              </w:rPr>
              <w:t>шалымского</w:t>
            </w:r>
            <w:proofErr w:type="spellEnd"/>
            <w:r w:rsidRPr="00415844">
              <w:rPr>
                <w:rFonts w:ascii="Times New Roman" w:hAnsi="Times New Roman" w:cs="Times New Roman"/>
                <w:sz w:val="24"/>
                <w:szCs w:val="24"/>
              </w:rPr>
              <w:t xml:space="preserve"> </w:t>
            </w:r>
            <w:r w:rsidR="0053006A" w:rsidRPr="00415844">
              <w:rPr>
                <w:rFonts w:ascii="Times New Roman" w:hAnsi="Times New Roman" w:cs="Times New Roman"/>
                <w:sz w:val="24"/>
                <w:szCs w:val="24"/>
              </w:rPr>
              <w:t>д</w:t>
            </w:r>
            <w:r w:rsidR="0053006A">
              <w:rPr>
                <w:rFonts w:ascii="Times New Roman" w:hAnsi="Times New Roman" w:cs="Times New Roman"/>
                <w:sz w:val="24"/>
                <w:szCs w:val="24"/>
              </w:rPr>
              <w:t>ет.</w:t>
            </w:r>
            <w:r w:rsidR="0053006A" w:rsidRPr="00415844">
              <w:rPr>
                <w:rFonts w:ascii="Times New Roman" w:hAnsi="Times New Roman" w:cs="Times New Roman"/>
                <w:sz w:val="24"/>
                <w:szCs w:val="24"/>
              </w:rPr>
              <w:t>с</w:t>
            </w:r>
            <w:r w:rsidR="0053006A">
              <w:rPr>
                <w:rFonts w:ascii="Times New Roman" w:hAnsi="Times New Roman" w:cs="Times New Roman"/>
                <w:sz w:val="24"/>
                <w:szCs w:val="24"/>
              </w:rPr>
              <w:t>ада</w:t>
            </w:r>
          </w:p>
        </w:tc>
      </w:tr>
      <w:tr w:rsidR="00985389" w:rsidRPr="00985389" w:rsidTr="00C64F9D">
        <w:tc>
          <w:tcPr>
            <w:tcW w:w="534" w:type="dxa"/>
            <w:tcBorders>
              <w:top w:val="single" w:sz="4" w:space="0" w:color="auto"/>
              <w:left w:val="single" w:sz="4" w:space="0" w:color="auto"/>
              <w:bottom w:val="single" w:sz="4" w:space="0" w:color="auto"/>
              <w:right w:val="single" w:sz="4" w:space="0" w:color="auto"/>
            </w:tcBorders>
          </w:tcPr>
          <w:p w:rsidR="00985389" w:rsidRPr="00985389" w:rsidRDefault="00985389" w:rsidP="00415844">
            <w:pPr>
              <w:autoSpaceDE w:val="0"/>
              <w:autoSpaceDN w:val="0"/>
              <w:adjustRightInd w:val="0"/>
              <w:jc w:val="both"/>
              <w:outlineLvl w:val="0"/>
              <w:rPr>
                <w:rFonts w:ascii="Times New Roman" w:hAnsi="Times New Roman" w:cs="Times New Roman"/>
                <w:sz w:val="28"/>
                <w:szCs w:val="28"/>
              </w:rPr>
            </w:pPr>
            <w:r w:rsidRPr="00985389">
              <w:rPr>
                <w:rFonts w:ascii="Times New Roman" w:hAnsi="Times New Roman" w:cs="Times New Roman"/>
                <w:sz w:val="28"/>
                <w:szCs w:val="28"/>
              </w:rPr>
              <w:t>9</w:t>
            </w:r>
          </w:p>
        </w:tc>
        <w:tc>
          <w:tcPr>
            <w:tcW w:w="1701" w:type="dxa"/>
            <w:tcBorders>
              <w:top w:val="single" w:sz="4" w:space="0" w:color="auto"/>
              <w:left w:val="single" w:sz="4" w:space="0" w:color="auto"/>
              <w:bottom w:val="single" w:sz="4" w:space="0" w:color="auto"/>
              <w:right w:val="single" w:sz="4" w:space="0" w:color="auto"/>
            </w:tcBorders>
          </w:tcPr>
          <w:p w:rsidR="00985389" w:rsidRPr="00C64F9D" w:rsidRDefault="00985389" w:rsidP="00415844">
            <w:pPr>
              <w:autoSpaceDE w:val="0"/>
              <w:autoSpaceDN w:val="0"/>
              <w:adjustRightInd w:val="0"/>
              <w:jc w:val="both"/>
              <w:outlineLvl w:val="0"/>
              <w:rPr>
                <w:rFonts w:ascii="Times New Roman" w:hAnsi="Times New Roman" w:cs="Times New Roman"/>
              </w:rPr>
            </w:pPr>
            <w:proofErr w:type="spellStart"/>
            <w:r w:rsidRPr="00C64F9D">
              <w:rPr>
                <w:rFonts w:ascii="Times New Roman" w:hAnsi="Times New Roman" w:cs="Times New Roman"/>
              </w:rPr>
              <w:t>Ср</w:t>
            </w:r>
            <w:proofErr w:type="gramStart"/>
            <w:r w:rsidRPr="00C64F9D">
              <w:rPr>
                <w:rFonts w:ascii="Times New Roman" w:hAnsi="Times New Roman" w:cs="Times New Roman"/>
              </w:rPr>
              <w:t>.С</w:t>
            </w:r>
            <w:proofErr w:type="gramEnd"/>
            <w:r w:rsidRPr="00C64F9D">
              <w:rPr>
                <w:rFonts w:ascii="Times New Roman" w:hAnsi="Times New Roman" w:cs="Times New Roman"/>
              </w:rPr>
              <w:t>ердинский</w:t>
            </w:r>
            <w:proofErr w:type="spellEnd"/>
            <w:r w:rsidRPr="00C64F9D">
              <w:rPr>
                <w:rFonts w:ascii="Times New Roman" w:hAnsi="Times New Roman" w:cs="Times New Roman"/>
              </w:rPr>
              <w:t xml:space="preserve"> МДОУ</w:t>
            </w:r>
          </w:p>
        </w:tc>
        <w:tc>
          <w:tcPr>
            <w:tcW w:w="850" w:type="dxa"/>
            <w:tcBorders>
              <w:top w:val="single" w:sz="4" w:space="0" w:color="auto"/>
              <w:left w:val="single" w:sz="4" w:space="0" w:color="auto"/>
              <w:bottom w:val="single" w:sz="4" w:space="0" w:color="auto"/>
              <w:right w:val="single" w:sz="4" w:space="0" w:color="auto"/>
            </w:tcBorders>
          </w:tcPr>
          <w:p w:rsidR="00985389" w:rsidRPr="00985389" w:rsidRDefault="00985389" w:rsidP="00415844">
            <w:pPr>
              <w:autoSpaceDE w:val="0"/>
              <w:autoSpaceDN w:val="0"/>
              <w:adjustRightInd w:val="0"/>
              <w:jc w:val="both"/>
              <w:outlineLvl w:val="0"/>
              <w:rPr>
                <w:rFonts w:ascii="Times New Roman" w:hAnsi="Times New Roman" w:cs="Times New Roman"/>
                <w:sz w:val="28"/>
                <w:szCs w:val="28"/>
              </w:rPr>
            </w:pPr>
            <w:r w:rsidRPr="00985389">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985389" w:rsidRPr="00985389" w:rsidRDefault="00985389" w:rsidP="00415844">
            <w:pPr>
              <w:autoSpaceDE w:val="0"/>
              <w:autoSpaceDN w:val="0"/>
              <w:adjustRightInd w:val="0"/>
              <w:jc w:val="both"/>
              <w:outlineLvl w:val="0"/>
              <w:rPr>
                <w:rFonts w:ascii="Times New Roman" w:hAnsi="Times New Roman" w:cs="Times New Roman"/>
                <w:sz w:val="28"/>
                <w:szCs w:val="28"/>
              </w:rPr>
            </w:pPr>
            <w:r w:rsidRPr="00985389">
              <w:rPr>
                <w:rFonts w:ascii="Times New Roman" w:hAnsi="Times New Roman" w:cs="Times New Roman"/>
                <w:sz w:val="28"/>
                <w:szCs w:val="28"/>
              </w:rPr>
              <w:t>19</w:t>
            </w:r>
          </w:p>
        </w:tc>
        <w:tc>
          <w:tcPr>
            <w:tcW w:w="2105" w:type="dxa"/>
            <w:tcBorders>
              <w:top w:val="single" w:sz="4" w:space="0" w:color="auto"/>
              <w:left w:val="single" w:sz="4" w:space="0" w:color="auto"/>
              <w:bottom w:val="single" w:sz="4" w:space="0" w:color="auto"/>
              <w:right w:val="single" w:sz="4" w:space="0" w:color="auto"/>
            </w:tcBorders>
          </w:tcPr>
          <w:p w:rsidR="00985389" w:rsidRPr="00415844" w:rsidRDefault="00985389" w:rsidP="00415844">
            <w:pPr>
              <w:autoSpaceDE w:val="0"/>
              <w:autoSpaceDN w:val="0"/>
              <w:adjustRightInd w:val="0"/>
              <w:jc w:val="both"/>
              <w:outlineLvl w:val="0"/>
              <w:rPr>
                <w:rFonts w:ascii="Times New Roman" w:hAnsi="Times New Roman" w:cs="Times New Roman"/>
                <w:sz w:val="24"/>
                <w:szCs w:val="24"/>
              </w:rPr>
            </w:pPr>
            <w:proofErr w:type="spellStart"/>
            <w:r w:rsidRPr="00415844">
              <w:rPr>
                <w:rFonts w:ascii="Times New Roman" w:hAnsi="Times New Roman" w:cs="Times New Roman"/>
                <w:sz w:val="24"/>
                <w:szCs w:val="24"/>
              </w:rPr>
              <w:t>Ср</w:t>
            </w:r>
            <w:proofErr w:type="gramStart"/>
            <w:r w:rsidRPr="00415844">
              <w:rPr>
                <w:rFonts w:ascii="Times New Roman" w:hAnsi="Times New Roman" w:cs="Times New Roman"/>
                <w:sz w:val="24"/>
                <w:szCs w:val="24"/>
              </w:rPr>
              <w:t>.С</w:t>
            </w:r>
            <w:proofErr w:type="gramEnd"/>
            <w:r w:rsidRPr="00415844">
              <w:rPr>
                <w:rFonts w:ascii="Times New Roman" w:hAnsi="Times New Roman" w:cs="Times New Roman"/>
                <w:sz w:val="24"/>
                <w:szCs w:val="24"/>
              </w:rPr>
              <w:t>ердинская</w:t>
            </w:r>
            <w:proofErr w:type="spellEnd"/>
            <w:r w:rsidRPr="00415844">
              <w:rPr>
                <w:rFonts w:ascii="Times New Roman" w:hAnsi="Times New Roman" w:cs="Times New Roman"/>
                <w:sz w:val="24"/>
                <w:szCs w:val="24"/>
              </w:rPr>
              <w:t xml:space="preserve"> ООШ</w:t>
            </w:r>
          </w:p>
        </w:tc>
        <w:tc>
          <w:tcPr>
            <w:tcW w:w="1134" w:type="dxa"/>
            <w:tcBorders>
              <w:top w:val="single" w:sz="4" w:space="0" w:color="auto"/>
              <w:left w:val="single" w:sz="4" w:space="0" w:color="auto"/>
              <w:bottom w:val="single" w:sz="4" w:space="0" w:color="auto"/>
              <w:right w:val="single" w:sz="4" w:space="0" w:color="auto"/>
            </w:tcBorders>
          </w:tcPr>
          <w:p w:rsidR="00985389" w:rsidRPr="00ED1965" w:rsidRDefault="00985389" w:rsidP="00415844">
            <w:pPr>
              <w:autoSpaceDE w:val="0"/>
              <w:autoSpaceDN w:val="0"/>
              <w:adjustRightInd w:val="0"/>
              <w:jc w:val="center"/>
              <w:outlineLvl w:val="0"/>
              <w:rPr>
                <w:rFonts w:ascii="Times New Roman" w:hAnsi="Times New Roman" w:cs="Times New Roman"/>
                <w:sz w:val="24"/>
                <w:szCs w:val="24"/>
              </w:rPr>
            </w:pPr>
            <w:r w:rsidRPr="00ED1965">
              <w:rPr>
                <w:rFonts w:ascii="Times New Roman" w:hAnsi="Times New Roman" w:cs="Times New Roman"/>
                <w:sz w:val="24"/>
                <w:szCs w:val="24"/>
              </w:rPr>
              <w:t>2100,0</w:t>
            </w:r>
          </w:p>
        </w:tc>
        <w:tc>
          <w:tcPr>
            <w:tcW w:w="1864" w:type="dxa"/>
            <w:tcBorders>
              <w:top w:val="single" w:sz="4" w:space="0" w:color="auto"/>
              <w:left w:val="single" w:sz="4" w:space="0" w:color="auto"/>
              <w:bottom w:val="single" w:sz="4" w:space="0" w:color="auto"/>
              <w:right w:val="single" w:sz="4" w:space="0" w:color="auto"/>
            </w:tcBorders>
          </w:tcPr>
          <w:p w:rsidR="00985389" w:rsidRPr="00415844" w:rsidRDefault="00985389" w:rsidP="0053006A">
            <w:pPr>
              <w:autoSpaceDE w:val="0"/>
              <w:autoSpaceDN w:val="0"/>
              <w:adjustRightInd w:val="0"/>
              <w:ind w:left="-87"/>
              <w:jc w:val="center"/>
              <w:outlineLvl w:val="0"/>
              <w:rPr>
                <w:rFonts w:ascii="Times New Roman" w:hAnsi="Times New Roman" w:cs="Times New Roman"/>
                <w:sz w:val="24"/>
                <w:szCs w:val="24"/>
              </w:rPr>
            </w:pPr>
            <w:r w:rsidRPr="00415844">
              <w:rPr>
                <w:rFonts w:ascii="Times New Roman" w:hAnsi="Times New Roman" w:cs="Times New Roman"/>
                <w:sz w:val="24"/>
                <w:szCs w:val="24"/>
              </w:rPr>
              <w:t xml:space="preserve">Перевод </w:t>
            </w:r>
            <w:proofErr w:type="spellStart"/>
            <w:r w:rsidRPr="00415844">
              <w:rPr>
                <w:rFonts w:ascii="Times New Roman" w:hAnsi="Times New Roman" w:cs="Times New Roman"/>
                <w:sz w:val="24"/>
                <w:szCs w:val="24"/>
              </w:rPr>
              <w:t>Ср</w:t>
            </w:r>
            <w:proofErr w:type="gramStart"/>
            <w:r w:rsidRPr="00415844">
              <w:rPr>
                <w:rFonts w:ascii="Times New Roman" w:hAnsi="Times New Roman" w:cs="Times New Roman"/>
                <w:sz w:val="24"/>
                <w:szCs w:val="24"/>
              </w:rPr>
              <w:t>.С</w:t>
            </w:r>
            <w:proofErr w:type="gramEnd"/>
            <w:r w:rsidRPr="00415844">
              <w:rPr>
                <w:rFonts w:ascii="Times New Roman" w:hAnsi="Times New Roman" w:cs="Times New Roman"/>
                <w:sz w:val="24"/>
                <w:szCs w:val="24"/>
              </w:rPr>
              <w:t>ердинского</w:t>
            </w:r>
            <w:proofErr w:type="spellEnd"/>
            <w:r w:rsidRPr="00415844">
              <w:rPr>
                <w:rFonts w:ascii="Times New Roman" w:hAnsi="Times New Roman" w:cs="Times New Roman"/>
                <w:sz w:val="24"/>
                <w:szCs w:val="24"/>
              </w:rPr>
              <w:t xml:space="preserve"> </w:t>
            </w:r>
            <w:r w:rsidR="0053006A" w:rsidRPr="00415844">
              <w:rPr>
                <w:rFonts w:ascii="Times New Roman" w:hAnsi="Times New Roman" w:cs="Times New Roman"/>
                <w:sz w:val="24"/>
                <w:szCs w:val="24"/>
              </w:rPr>
              <w:t>д</w:t>
            </w:r>
            <w:r w:rsidR="0053006A">
              <w:rPr>
                <w:rFonts w:ascii="Times New Roman" w:hAnsi="Times New Roman" w:cs="Times New Roman"/>
                <w:sz w:val="24"/>
                <w:szCs w:val="24"/>
              </w:rPr>
              <w:t>ет.</w:t>
            </w:r>
            <w:r w:rsidR="0053006A" w:rsidRPr="00415844">
              <w:rPr>
                <w:rFonts w:ascii="Times New Roman" w:hAnsi="Times New Roman" w:cs="Times New Roman"/>
                <w:sz w:val="24"/>
                <w:szCs w:val="24"/>
              </w:rPr>
              <w:t>с</w:t>
            </w:r>
            <w:r w:rsidR="0053006A">
              <w:rPr>
                <w:rFonts w:ascii="Times New Roman" w:hAnsi="Times New Roman" w:cs="Times New Roman"/>
                <w:sz w:val="24"/>
                <w:szCs w:val="24"/>
              </w:rPr>
              <w:t>ада</w:t>
            </w:r>
            <w:r w:rsidR="0053006A" w:rsidRPr="00415844">
              <w:rPr>
                <w:rFonts w:ascii="Times New Roman" w:hAnsi="Times New Roman" w:cs="Times New Roman"/>
                <w:sz w:val="24"/>
                <w:szCs w:val="24"/>
              </w:rPr>
              <w:t xml:space="preserve"> </w:t>
            </w:r>
          </w:p>
        </w:tc>
      </w:tr>
      <w:tr w:rsidR="00985389" w:rsidRPr="00985389" w:rsidTr="00C64F9D">
        <w:tc>
          <w:tcPr>
            <w:tcW w:w="534" w:type="dxa"/>
            <w:tcBorders>
              <w:top w:val="single" w:sz="4" w:space="0" w:color="auto"/>
              <w:left w:val="single" w:sz="4" w:space="0" w:color="auto"/>
              <w:bottom w:val="single" w:sz="4" w:space="0" w:color="auto"/>
              <w:right w:val="single" w:sz="4" w:space="0" w:color="auto"/>
            </w:tcBorders>
          </w:tcPr>
          <w:p w:rsidR="00985389" w:rsidRPr="00985389" w:rsidRDefault="00985389" w:rsidP="00415844">
            <w:pPr>
              <w:autoSpaceDE w:val="0"/>
              <w:autoSpaceDN w:val="0"/>
              <w:adjustRightInd w:val="0"/>
              <w:jc w:val="both"/>
              <w:outlineLvl w:val="0"/>
              <w:rPr>
                <w:rFonts w:ascii="Times New Roman" w:hAnsi="Times New Roman" w:cs="Times New Roman"/>
                <w:sz w:val="28"/>
                <w:szCs w:val="28"/>
              </w:rPr>
            </w:pPr>
            <w:r w:rsidRPr="00985389">
              <w:rPr>
                <w:rFonts w:ascii="Times New Roman" w:hAnsi="Times New Roman" w:cs="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tcPr>
          <w:p w:rsidR="00985389" w:rsidRPr="00C64F9D" w:rsidRDefault="00985389" w:rsidP="00415844">
            <w:pPr>
              <w:autoSpaceDE w:val="0"/>
              <w:autoSpaceDN w:val="0"/>
              <w:adjustRightInd w:val="0"/>
              <w:jc w:val="both"/>
              <w:outlineLvl w:val="0"/>
              <w:rPr>
                <w:rFonts w:ascii="Times New Roman" w:hAnsi="Times New Roman" w:cs="Times New Roman"/>
              </w:rPr>
            </w:pPr>
            <w:proofErr w:type="spellStart"/>
            <w:r w:rsidRPr="00C64F9D">
              <w:rPr>
                <w:rFonts w:ascii="Times New Roman" w:hAnsi="Times New Roman" w:cs="Times New Roman"/>
              </w:rPr>
              <w:t>Сюрдинский</w:t>
            </w:r>
            <w:proofErr w:type="spellEnd"/>
            <w:r w:rsidRPr="00C64F9D">
              <w:rPr>
                <w:rFonts w:ascii="Times New Roman" w:hAnsi="Times New Roman" w:cs="Times New Roman"/>
              </w:rPr>
              <w:t xml:space="preserve">  МДОУ</w:t>
            </w:r>
          </w:p>
        </w:tc>
        <w:tc>
          <w:tcPr>
            <w:tcW w:w="850" w:type="dxa"/>
            <w:tcBorders>
              <w:top w:val="single" w:sz="4" w:space="0" w:color="auto"/>
              <w:left w:val="single" w:sz="4" w:space="0" w:color="auto"/>
              <w:bottom w:val="single" w:sz="4" w:space="0" w:color="auto"/>
              <w:right w:val="single" w:sz="4" w:space="0" w:color="auto"/>
            </w:tcBorders>
          </w:tcPr>
          <w:p w:rsidR="00985389" w:rsidRPr="00985389" w:rsidRDefault="00985389" w:rsidP="00415844">
            <w:pPr>
              <w:autoSpaceDE w:val="0"/>
              <w:autoSpaceDN w:val="0"/>
              <w:adjustRightInd w:val="0"/>
              <w:jc w:val="both"/>
              <w:outlineLvl w:val="0"/>
              <w:rPr>
                <w:rFonts w:ascii="Times New Roman" w:hAnsi="Times New Roman" w:cs="Times New Roman"/>
                <w:sz w:val="28"/>
                <w:szCs w:val="28"/>
              </w:rPr>
            </w:pPr>
            <w:r w:rsidRPr="00985389">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985389" w:rsidRPr="00985389" w:rsidRDefault="00985389" w:rsidP="00415844">
            <w:pPr>
              <w:autoSpaceDE w:val="0"/>
              <w:autoSpaceDN w:val="0"/>
              <w:adjustRightInd w:val="0"/>
              <w:jc w:val="both"/>
              <w:outlineLvl w:val="0"/>
              <w:rPr>
                <w:rFonts w:ascii="Times New Roman" w:hAnsi="Times New Roman" w:cs="Times New Roman"/>
                <w:sz w:val="28"/>
                <w:szCs w:val="28"/>
              </w:rPr>
            </w:pPr>
            <w:r w:rsidRPr="00985389">
              <w:rPr>
                <w:rFonts w:ascii="Times New Roman" w:hAnsi="Times New Roman" w:cs="Times New Roman"/>
                <w:sz w:val="28"/>
                <w:szCs w:val="28"/>
              </w:rPr>
              <w:t>21</w:t>
            </w:r>
          </w:p>
        </w:tc>
        <w:tc>
          <w:tcPr>
            <w:tcW w:w="2105" w:type="dxa"/>
            <w:tcBorders>
              <w:top w:val="single" w:sz="4" w:space="0" w:color="auto"/>
              <w:left w:val="single" w:sz="4" w:space="0" w:color="auto"/>
              <w:bottom w:val="single" w:sz="4" w:space="0" w:color="auto"/>
              <w:right w:val="single" w:sz="4" w:space="0" w:color="auto"/>
            </w:tcBorders>
          </w:tcPr>
          <w:p w:rsidR="00985389" w:rsidRPr="00415844" w:rsidRDefault="00985389" w:rsidP="00415844">
            <w:pPr>
              <w:autoSpaceDE w:val="0"/>
              <w:autoSpaceDN w:val="0"/>
              <w:adjustRightInd w:val="0"/>
              <w:jc w:val="both"/>
              <w:outlineLvl w:val="0"/>
              <w:rPr>
                <w:rFonts w:ascii="Times New Roman" w:hAnsi="Times New Roman" w:cs="Times New Roman"/>
                <w:sz w:val="24"/>
                <w:szCs w:val="24"/>
              </w:rPr>
            </w:pPr>
            <w:proofErr w:type="spellStart"/>
            <w:r w:rsidRPr="00415844">
              <w:rPr>
                <w:rFonts w:ascii="Times New Roman" w:hAnsi="Times New Roman" w:cs="Times New Roman"/>
                <w:sz w:val="24"/>
                <w:szCs w:val="24"/>
              </w:rPr>
              <w:t>Сюрдинская</w:t>
            </w:r>
            <w:proofErr w:type="spellEnd"/>
            <w:r w:rsidRPr="00415844">
              <w:rPr>
                <w:rFonts w:ascii="Times New Roman" w:hAnsi="Times New Roman" w:cs="Times New Roman"/>
                <w:sz w:val="24"/>
                <w:szCs w:val="24"/>
              </w:rPr>
              <w:t xml:space="preserve"> ООШ</w:t>
            </w:r>
          </w:p>
        </w:tc>
        <w:tc>
          <w:tcPr>
            <w:tcW w:w="1134" w:type="dxa"/>
            <w:tcBorders>
              <w:top w:val="single" w:sz="4" w:space="0" w:color="auto"/>
              <w:left w:val="single" w:sz="4" w:space="0" w:color="auto"/>
              <w:bottom w:val="single" w:sz="4" w:space="0" w:color="auto"/>
              <w:right w:val="single" w:sz="4" w:space="0" w:color="auto"/>
            </w:tcBorders>
          </w:tcPr>
          <w:p w:rsidR="00985389" w:rsidRPr="00ED1965" w:rsidRDefault="00985389" w:rsidP="00415844">
            <w:pPr>
              <w:autoSpaceDE w:val="0"/>
              <w:autoSpaceDN w:val="0"/>
              <w:adjustRightInd w:val="0"/>
              <w:jc w:val="center"/>
              <w:outlineLvl w:val="0"/>
              <w:rPr>
                <w:rFonts w:ascii="Times New Roman" w:hAnsi="Times New Roman" w:cs="Times New Roman"/>
                <w:sz w:val="24"/>
                <w:szCs w:val="24"/>
              </w:rPr>
            </w:pPr>
            <w:r w:rsidRPr="00ED1965">
              <w:rPr>
                <w:rFonts w:ascii="Times New Roman" w:hAnsi="Times New Roman" w:cs="Times New Roman"/>
                <w:sz w:val="24"/>
                <w:szCs w:val="24"/>
              </w:rPr>
              <w:t>2300,0</w:t>
            </w:r>
          </w:p>
        </w:tc>
        <w:tc>
          <w:tcPr>
            <w:tcW w:w="1864" w:type="dxa"/>
            <w:tcBorders>
              <w:top w:val="single" w:sz="4" w:space="0" w:color="auto"/>
              <w:left w:val="single" w:sz="4" w:space="0" w:color="auto"/>
              <w:bottom w:val="single" w:sz="4" w:space="0" w:color="auto"/>
              <w:right w:val="single" w:sz="4" w:space="0" w:color="auto"/>
            </w:tcBorders>
          </w:tcPr>
          <w:p w:rsidR="00985389" w:rsidRPr="00415844" w:rsidRDefault="00985389" w:rsidP="0053006A">
            <w:pPr>
              <w:autoSpaceDE w:val="0"/>
              <w:autoSpaceDN w:val="0"/>
              <w:adjustRightInd w:val="0"/>
              <w:jc w:val="center"/>
              <w:outlineLvl w:val="0"/>
              <w:rPr>
                <w:rFonts w:ascii="Times New Roman" w:hAnsi="Times New Roman" w:cs="Times New Roman"/>
                <w:sz w:val="24"/>
                <w:szCs w:val="24"/>
              </w:rPr>
            </w:pPr>
            <w:r w:rsidRPr="00415844">
              <w:rPr>
                <w:rFonts w:ascii="Times New Roman" w:hAnsi="Times New Roman" w:cs="Times New Roman"/>
                <w:sz w:val="24"/>
                <w:szCs w:val="24"/>
              </w:rPr>
              <w:t xml:space="preserve">Перевод </w:t>
            </w:r>
            <w:proofErr w:type="spellStart"/>
            <w:r w:rsidRPr="00415844">
              <w:rPr>
                <w:rFonts w:ascii="Times New Roman" w:hAnsi="Times New Roman" w:cs="Times New Roman"/>
                <w:sz w:val="24"/>
                <w:szCs w:val="24"/>
              </w:rPr>
              <w:t>Сюрдинского</w:t>
            </w:r>
            <w:proofErr w:type="spellEnd"/>
            <w:r w:rsidRPr="00415844">
              <w:rPr>
                <w:rFonts w:ascii="Times New Roman" w:hAnsi="Times New Roman" w:cs="Times New Roman"/>
                <w:sz w:val="24"/>
                <w:szCs w:val="24"/>
              </w:rPr>
              <w:t xml:space="preserve"> </w:t>
            </w:r>
            <w:r w:rsidR="0053006A" w:rsidRPr="00415844">
              <w:rPr>
                <w:rFonts w:ascii="Times New Roman" w:hAnsi="Times New Roman" w:cs="Times New Roman"/>
                <w:sz w:val="24"/>
                <w:szCs w:val="24"/>
              </w:rPr>
              <w:t>д</w:t>
            </w:r>
            <w:r w:rsidR="0053006A">
              <w:rPr>
                <w:rFonts w:ascii="Times New Roman" w:hAnsi="Times New Roman" w:cs="Times New Roman"/>
                <w:sz w:val="24"/>
                <w:szCs w:val="24"/>
              </w:rPr>
              <w:t>ет</w:t>
            </w:r>
            <w:proofErr w:type="gramStart"/>
            <w:r w:rsidR="0053006A">
              <w:rPr>
                <w:rFonts w:ascii="Times New Roman" w:hAnsi="Times New Roman" w:cs="Times New Roman"/>
                <w:sz w:val="24"/>
                <w:szCs w:val="24"/>
              </w:rPr>
              <w:t>.</w:t>
            </w:r>
            <w:r w:rsidR="0053006A" w:rsidRPr="00415844">
              <w:rPr>
                <w:rFonts w:ascii="Times New Roman" w:hAnsi="Times New Roman" w:cs="Times New Roman"/>
                <w:sz w:val="24"/>
                <w:szCs w:val="24"/>
              </w:rPr>
              <w:t>с</w:t>
            </w:r>
            <w:proofErr w:type="gramEnd"/>
            <w:r w:rsidR="0053006A">
              <w:rPr>
                <w:rFonts w:ascii="Times New Roman" w:hAnsi="Times New Roman" w:cs="Times New Roman"/>
                <w:sz w:val="24"/>
                <w:szCs w:val="24"/>
              </w:rPr>
              <w:t>ада</w:t>
            </w:r>
            <w:r w:rsidR="0053006A" w:rsidRPr="00415844">
              <w:rPr>
                <w:rFonts w:ascii="Times New Roman" w:hAnsi="Times New Roman" w:cs="Times New Roman"/>
                <w:sz w:val="24"/>
                <w:szCs w:val="24"/>
              </w:rPr>
              <w:t xml:space="preserve"> </w:t>
            </w:r>
          </w:p>
        </w:tc>
      </w:tr>
      <w:tr w:rsidR="00985389" w:rsidRPr="00985389" w:rsidTr="00C64F9D">
        <w:tc>
          <w:tcPr>
            <w:tcW w:w="534" w:type="dxa"/>
            <w:tcBorders>
              <w:top w:val="single" w:sz="4" w:space="0" w:color="auto"/>
              <w:left w:val="single" w:sz="4" w:space="0" w:color="auto"/>
              <w:bottom w:val="single" w:sz="4" w:space="0" w:color="auto"/>
              <w:right w:val="single" w:sz="4" w:space="0" w:color="auto"/>
            </w:tcBorders>
          </w:tcPr>
          <w:p w:rsidR="00985389" w:rsidRPr="00985389" w:rsidRDefault="00985389" w:rsidP="00415844">
            <w:pPr>
              <w:autoSpaceDE w:val="0"/>
              <w:autoSpaceDN w:val="0"/>
              <w:adjustRightInd w:val="0"/>
              <w:jc w:val="both"/>
              <w:outlineLvl w:val="0"/>
              <w:rPr>
                <w:rFonts w:ascii="Times New Roman" w:hAnsi="Times New Roman" w:cs="Times New Roman"/>
                <w:sz w:val="28"/>
                <w:szCs w:val="28"/>
              </w:rPr>
            </w:pPr>
            <w:r w:rsidRPr="00985389">
              <w:rPr>
                <w:rFonts w:ascii="Times New Roman" w:hAnsi="Times New Roman" w:cs="Times New Roman"/>
                <w:sz w:val="28"/>
                <w:szCs w:val="28"/>
              </w:rPr>
              <w:lastRenderedPageBreak/>
              <w:t>11</w:t>
            </w:r>
          </w:p>
        </w:tc>
        <w:tc>
          <w:tcPr>
            <w:tcW w:w="1701" w:type="dxa"/>
            <w:tcBorders>
              <w:top w:val="single" w:sz="4" w:space="0" w:color="auto"/>
              <w:left w:val="single" w:sz="4" w:space="0" w:color="auto"/>
              <w:bottom w:val="single" w:sz="4" w:space="0" w:color="auto"/>
              <w:right w:val="single" w:sz="4" w:space="0" w:color="auto"/>
            </w:tcBorders>
          </w:tcPr>
          <w:p w:rsidR="00985389" w:rsidRPr="00C64F9D" w:rsidRDefault="00985389" w:rsidP="00415844">
            <w:pPr>
              <w:autoSpaceDE w:val="0"/>
              <w:autoSpaceDN w:val="0"/>
              <w:adjustRightInd w:val="0"/>
              <w:jc w:val="both"/>
              <w:outlineLvl w:val="0"/>
              <w:rPr>
                <w:rFonts w:ascii="Times New Roman" w:hAnsi="Times New Roman" w:cs="Times New Roman"/>
              </w:rPr>
            </w:pPr>
            <w:proofErr w:type="spellStart"/>
            <w:r w:rsidRPr="00C64F9D">
              <w:rPr>
                <w:rFonts w:ascii="Times New Roman" w:hAnsi="Times New Roman" w:cs="Times New Roman"/>
              </w:rPr>
              <w:t>Янга-Салский</w:t>
            </w:r>
            <w:proofErr w:type="spellEnd"/>
            <w:r w:rsidRPr="00C64F9D">
              <w:rPr>
                <w:rFonts w:ascii="Times New Roman" w:hAnsi="Times New Roman" w:cs="Times New Roman"/>
              </w:rPr>
              <w:t xml:space="preserve"> МДОУ</w:t>
            </w:r>
          </w:p>
        </w:tc>
        <w:tc>
          <w:tcPr>
            <w:tcW w:w="850" w:type="dxa"/>
            <w:tcBorders>
              <w:top w:val="single" w:sz="4" w:space="0" w:color="auto"/>
              <w:left w:val="single" w:sz="4" w:space="0" w:color="auto"/>
              <w:bottom w:val="single" w:sz="4" w:space="0" w:color="auto"/>
              <w:right w:val="single" w:sz="4" w:space="0" w:color="auto"/>
            </w:tcBorders>
          </w:tcPr>
          <w:p w:rsidR="00985389" w:rsidRPr="00985389" w:rsidRDefault="00985389" w:rsidP="00415844">
            <w:pPr>
              <w:autoSpaceDE w:val="0"/>
              <w:autoSpaceDN w:val="0"/>
              <w:adjustRightInd w:val="0"/>
              <w:jc w:val="both"/>
              <w:outlineLvl w:val="0"/>
              <w:rPr>
                <w:rFonts w:ascii="Times New Roman" w:hAnsi="Times New Roman" w:cs="Times New Roman"/>
                <w:sz w:val="28"/>
                <w:szCs w:val="28"/>
              </w:rPr>
            </w:pPr>
            <w:r w:rsidRPr="00985389">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985389" w:rsidRPr="00985389" w:rsidRDefault="00985389" w:rsidP="00415844">
            <w:pPr>
              <w:autoSpaceDE w:val="0"/>
              <w:autoSpaceDN w:val="0"/>
              <w:adjustRightInd w:val="0"/>
              <w:jc w:val="both"/>
              <w:outlineLvl w:val="0"/>
              <w:rPr>
                <w:rFonts w:ascii="Times New Roman" w:hAnsi="Times New Roman" w:cs="Times New Roman"/>
                <w:sz w:val="28"/>
                <w:szCs w:val="28"/>
              </w:rPr>
            </w:pPr>
            <w:r w:rsidRPr="00985389">
              <w:rPr>
                <w:rFonts w:ascii="Times New Roman" w:hAnsi="Times New Roman" w:cs="Times New Roman"/>
                <w:sz w:val="28"/>
                <w:szCs w:val="28"/>
              </w:rPr>
              <w:t>18</w:t>
            </w:r>
          </w:p>
        </w:tc>
        <w:tc>
          <w:tcPr>
            <w:tcW w:w="2105" w:type="dxa"/>
            <w:tcBorders>
              <w:top w:val="single" w:sz="4" w:space="0" w:color="auto"/>
              <w:left w:val="single" w:sz="4" w:space="0" w:color="auto"/>
              <w:bottom w:val="single" w:sz="4" w:space="0" w:color="auto"/>
              <w:right w:val="single" w:sz="4" w:space="0" w:color="auto"/>
            </w:tcBorders>
          </w:tcPr>
          <w:p w:rsidR="00985389" w:rsidRPr="00415844" w:rsidRDefault="00985389" w:rsidP="00415844">
            <w:pPr>
              <w:autoSpaceDE w:val="0"/>
              <w:autoSpaceDN w:val="0"/>
              <w:adjustRightInd w:val="0"/>
              <w:jc w:val="both"/>
              <w:outlineLvl w:val="0"/>
              <w:rPr>
                <w:rFonts w:ascii="Times New Roman" w:hAnsi="Times New Roman" w:cs="Times New Roman"/>
                <w:sz w:val="24"/>
                <w:szCs w:val="24"/>
              </w:rPr>
            </w:pPr>
            <w:proofErr w:type="spellStart"/>
            <w:r w:rsidRPr="00415844">
              <w:rPr>
                <w:rFonts w:ascii="Times New Roman" w:hAnsi="Times New Roman" w:cs="Times New Roman"/>
                <w:sz w:val="24"/>
                <w:szCs w:val="24"/>
              </w:rPr>
              <w:t>Янгасалская</w:t>
            </w:r>
            <w:proofErr w:type="spellEnd"/>
            <w:r w:rsidRPr="00415844">
              <w:rPr>
                <w:rFonts w:ascii="Times New Roman" w:hAnsi="Times New Roman" w:cs="Times New Roman"/>
                <w:sz w:val="24"/>
                <w:szCs w:val="24"/>
              </w:rPr>
              <w:t xml:space="preserve"> ООШ</w:t>
            </w:r>
          </w:p>
        </w:tc>
        <w:tc>
          <w:tcPr>
            <w:tcW w:w="1134" w:type="dxa"/>
            <w:tcBorders>
              <w:top w:val="single" w:sz="4" w:space="0" w:color="auto"/>
              <w:left w:val="single" w:sz="4" w:space="0" w:color="auto"/>
              <w:bottom w:val="single" w:sz="4" w:space="0" w:color="auto"/>
              <w:right w:val="single" w:sz="4" w:space="0" w:color="auto"/>
            </w:tcBorders>
          </w:tcPr>
          <w:p w:rsidR="00985389" w:rsidRPr="00ED1965" w:rsidRDefault="00985389" w:rsidP="00415844">
            <w:pPr>
              <w:autoSpaceDE w:val="0"/>
              <w:autoSpaceDN w:val="0"/>
              <w:adjustRightInd w:val="0"/>
              <w:jc w:val="center"/>
              <w:outlineLvl w:val="0"/>
              <w:rPr>
                <w:rFonts w:ascii="Times New Roman" w:hAnsi="Times New Roman" w:cs="Times New Roman"/>
                <w:sz w:val="24"/>
                <w:szCs w:val="24"/>
              </w:rPr>
            </w:pPr>
            <w:r w:rsidRPr="00ED1965">
              <w:rPr>
                <w:rFonts w:ascii="Times New Roman" w:hAnsi="Times New Roman" w:cs="Times New Roman"/>
                <w:sz w:val="24"/>
                <w:szCs w:val="24"/>
              </w:rPr>
              <w:t>1100,0</w:t>
            </w:r>
          </w:p>
        </w:tc>
        <w:tc>
          <w:tcPr>
            <w:tcW w:w="1864" w:type="dxa"/>
            <w:tcBorders>
              <w:top w:val="single" w:sz="4" w:space="0" w:color="auto"/>
              <w:left w:val="single" w:sz="4" w:space="0" w:color="auto"/>
              <w:bottom w:val="single" w:sz="4" w:space="0" w:color="auto"/>
              <w:right w:val="single" w:sz="4" w:space="0" w:color="auto"/>
            </w:tcBorders>
          </w:tcPr>
          <w:p w:rsidR="00985389" w:rsidRPr="00415844" w:rsidRDefault="00985389" w:rsidP="0053006A">
            <w:pPr>
              <w:autoSpaceDE w:val="0"/>
              <w:autoSpaceDN w:val="0"/>
              <w:adjustRightInd w:val="0"/>
              <w:jc w:val="center"/>
              <w:outlineLvl w:val="0"/>
              <w:rPr>
                <w:rFonts w:ascii="Times New Roman" w:hAnsi="Times New Roman" w:cs="Times New Roman"/>
                <w:sz w:val="24"/>
                <w:szCs w:val="24"/>
              </w:rPr>
            </w:pPr>
            <w:r w:rsidRPr="00415844">
              <w:rPr>
                <w:rFonts w:ascii="Times New Roman" w:hAnsi="Times New Roman" w:cs="Times New Roman"/>
                <w:sz w:val="24"/>
                <w:szCs w:val="24"/>
              </w:rPr>
              <w:t xml:space="preserve">Перевод </w:t>
            </w:r>
            <w:proofErr w:type="spellStart"/>
            <w:r w:rsidRPr="00415844">
              <w:rPr>
                <w:rFonts w:ascii="Times New Roman" w:hAnsi="Times New Roman" w:cs="Times New Roman"/>
                <w:sz w:val="24"/>
                <w:szCs w:val="24"/>
              </w:rPr>
              <w:t>Янга-Салского</w:t>
            </w:r>
            <w:proofErr w:type="spellEnd"/>
            <w:r w:rsidRPr="00415844">
              <w:rPr>
                <w:rFonts w:ascii="Times New Roman" w:hAnsi="Times New Roman" w:cs="Times New Roman"/>
                <w:sz w:val="24"/>
                <w:szCs w:val="24"/>
              </w:rPr>
              <w:t xml:space="preserve"> </w:t>
            </w:r>
            <w:r w:rsidR="0053006A" w:rsidRPr="00415844">
              <w:rPr>
                <w:rFonts w:ascii="Times New Roman" w:hAnsi="Times New Roman" w:cs="Times New Roman"/>
                <w:sz w:val="24"/>
                <w:szCs w:val="24"/>
              </w:rPr>
              <w:t>д</w:t>
            </w:r>
            <w:r w:rsidR="0053006A">
              <w:rPr>
                <w:rFonts w:ascii="Times New Roman" w:hAnsi="Times New Roman" w:cs="Times New Roman"/>
                <w:sz w:val="24"/>
                <w:szCs w:val="24"/>
              </w:rPr>
              <w:t>ет</w:t>
            </w:r>
            <w:proofErr w:type="gramStart"/>
            <w:r w:rsidR="0053006A">
              <w:rPr>
                <w:rFonts w:ascii="Times New Roman" w:hAnsi="Times New Roman" w:cs="Times New Roman"/>
                <w:sz w:val="24"/>
                <w:szCs w:val="24"/>
              </w:rPr>
              <w:t>.</w:t>
            </w:r>
            <w:r w:rsidR="0053006A" w:rsidRPr="00415844">
              <w:rPr>
                <w:rFonts w:ascii="Times New Roman" w:hAnsi="Times New Roman" w:cs="Times New Roman"/>
                <w:sz w:val="24"/>
                <w:szCs w:val="24"/>
              </w:rPr>
              <w:t>с</w:t>
            </w:r>
            <w:proofErr w:type="gramEnd"/>
            <w:r w:rsidR="0053006A">
              <w:rPr>
                <w:rFonts w:ascii="Times New Roman" w:hAnsi="Times New Roman" w:cs="Times New Roman"/>
                <w:sz w:val="24"/>
                <w:szCs w:val="24"/>
              </w:rPr>
              <w:t>ада</w:t>
            </w:r>
            <w:r w:rsidR="0053006A" w:rsidRPr="00415844">
              <w:rPr>
                <w:rFonts w:ascii="Times New Roman" w:hAnsi="Times New Roman" w:cs="Times New Roman"/>
                <w:sz w:val="24"/>
                <w:szCs w:val="24"/>
              </w:rPr>
              <w:t xml:space="preserve"> </w:t>
            </w:r>
          </w:p>
        </w:tc>
      </w:tr>
      <w:tr w:rsidR="00985389" w:rsidRPr="00985389" w:rsidTr="00C64F9D">
        <w:tc>
          <w:tcPr>
            <w:tcW w:w="534" w:type="dxa"/>
            <w:tcBorders>
              <w:top w:val="single" w:sz="4" w:space="0" w:color="auto"/>
              <w:left w:val="single" w:sz="4" w:space="0" w:color="auto"/>
              <w:bottom w:val="single" w:sz="4" w:space="0" w:color="auto"/>
              <w:right w:val="single" w:sz="4" w:space="0" w:color="auto"/>
            </w:tcBorders>
          </w:tcPr>
          <w:p w:rsidR="00985389" w:rsidRPr="00985389" w:rsidRDefault="00985389" w:rsidP="00415844">
            <w:pPr>
              <w:autoSpaceDE w:val="0"/>
              <w:autoSpaceDN w:val="0"/>
              <w:adjustRightInd w:val="0"/>
              <w:jc w:val="both"/>
              <w:outlineLvl w:val="0"/>
              <w:rPr>
                <w:rFonts w:ascii="Times New Roman" w:hAnsi="Times New Roman" w:cs="Times New Roman"/>
                <w:sz w:val="28"/>
                <w:szCs w:val="28"/>
              </w:rPr>
            </w:pPr>
            <w:r w:rsidRPr="00985389">
              <w:rPr>
                <w:rFonts w:ascii="Times New Roman" w:hAnsi="Times New Roman" w:cs="Times New Roman"/>
                <w:sz w:val="28"/>
                <w:szCs w:val="28"/>
              </w:rPr>
              <w:t>12</w:t>
            </w:r>
          </w:p>
          <w:p w:rsidR="00985389" w:rsidRPr="00985389" w:rsidRDefault="00985389" w:rsidP="00415844">
            <w:pPr>
              <w:autoSpaceDE w:val="0"/>
              <w:autoSpaceDN w:val="0"/>
              <w:adjustRightInd w:val="0"/>
              <w:jc w:val="both"/>
              <w:outlineLvl w:val="0"/>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85389" w:rsidRPr="00C64F9D" w:rsidRDefault="00985389" w:rsidP="00415844">
            <w:pPr>
              <w:autoSpaceDE w:val="0"/>
              <w:autoSpaceDN w:val="0"/>
              <w:adjustRightInd w:val="0"/>
              <w:jc w:val="both"/>
              <w:outlineLvl w:val="0"/>
              <w:rPr>
                <w:rFonts w:ascii="Times New Roman" w:hAnsi="Times New Roman" w:cs="Times New Roman"/>
              </w:rPr>
            </w:pPr>
            <w:proofErr w:type="spellStart"/>
            <w:r w:rsidRPr="00C64F9D">
              <w:rPr>
                <w:rFonts w:ascii="Times New Roman" w:hAnsi="Times New Roman" w:cs="Times New Roman"/>
              </w:rPr>
              <w:t>Сердебашский</w:t>
            </w:r>
            <w:proofErr w:type="spellEnd"/>
            <w:r w:rsidRPr="00C64F9D">
              <w:rPr>
                <w:rFonts w:ascii="Times New Roman" w:hAnsi="Times New Roman" w:cs="Times New Roman"/>
              </w:rPr>
              <w:t xml:space="preserve"> МДОУ</w:t>
            </w:r>
          </w:p>
        </w:tc>
        <w:tc>
          <w:tcPr>
            <w:tcW w:w="850" w:type="dxa"/>
            <w:tcBorders>
              <w:top w:val="single" w:sz="4" w:space="0" w:color="auto"/>
              <w:left w:val="single" w:sz="4" w:space="0" w:color="auto"/>
              <w:bottom w:val="single" w:sz="4" w:space="0" w:color="auto"/>
              <w:right w:val="single" w:sz="4" w:space="0" w:color="auto"/>
            </w:tcBorders>
          </w:tcPr>
          <w:p w:rsidR="00985389" w:rsidRPr="00985389" w:rsidRDefault="00985389" w:rsidP="00415844">
            <w:pPr>
              <w:autoSpaceDE w:val="0"/>
              <w:autoSpaceDN w:val="0"/>
              <w:adjustRightInd w:val="0"/>
              <w:jc w:val="both"/>
              <w:outlineLvl w:val="0"/>
              <w:rPr>
                <w:rFonts w:ascii="Times New Roman" w:hAnsi="Times New Roman" w:cs="Times New Roman"/>
                <w:sz w:val="28"/>
                <w:szCs w:val="28"/>
              </w:rPr>
            </w:pPr>
            <w:r w:rsidRPr="00985389">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985389" w:rsidRPr="00985389" w:rsidRDefault="00985389" w:rsidP="00415844">
            <w:pPr>
              <w:autoSpaceDE w:val="0"/>
              <w:autoSpaceDN w:val="0"/>
              <w:adjustRightInd w:val="0"/>
              <w:jc w:val="both"/>
              <w:outlineLvl w:val="0"/>
              <w:rPr>
                <w:rFonts w:ascii="Times New Roman" w:hAnsi="Times New Roman" w:cs="Times New Roman"/>
                <w:sz w:val="28"/>
                <w:szCs w:val="28"/>
              </w:rPr>
            </w:pPr>
            <w:r w:rsidRPr="00985389">
              <w:rPr>
                <w:rFonts w:ascii="Times New Roman" w:hAnsi="Times New Roman" w:cs="Times New Roman"/>
                <w:sz w:val="28"/>
                <w:szCs w:val="28"/>
              </w:rPr>
              <w:t>20</w:t>
            </w:r>
          </w:p>
        </w:tc>
        <w:tc>
          <w:tcPr>
            <w:tcW w:w="2105" w:type="dxa"/>
            <w:tcBorders>
              <w:top w:val="single" w:sz="4" w:space="0" w:color="auto"/>
              <w:left w:val="single" w:sz="4" w:space="0" w:color="auto"/>
              <w:bottom w:val="single" w:sz="4" w:space="0" w:color="auto"/>
              <w:right w:val="single" w:sz="4" w:space="0" w:color="auto"/>
            </w:tcBorders>
          </w:tcPr>
          <w:p w:rsidR="00985389" w:rsidRPr="00415844" w:rsidRDefault="00985389" w:rsidP="00415844">
            <w:pPr>
              <w:autoSpaceDE w:val="0"/>
              <w:autoSpaceDN w:val="0"/>
              <w:adjustRightInd w:val="0"/>
              <w:jc w:val="both"/>
              <w:outlineLvl w:val="0"/>
              <w:rPr>
                <w:rFonts w:ascii="Times New Roman" w:hAnsi="Times New Roman" w:cs="Times New Roman"/>
                <w:sz w:val="24"/>
                <w:szCs w:val="24"/>
              </w:rPr>
            </w:pPr>
            <w:proofErr w:type="spellStart"/>
            <w:r w:rsidRPr="00415844">
              <w:rPr>
                <w:rFonts w:ascii="Times New Roman" w:hAnsi="Times New Roman" w:cs="Times New Roman"/>
                <w:sz w:val="24"/>
                <w:szCs w:val="24"/>
              </w:rPr>
              <w:t>Сердебашская</w:t>
            </w:r>
            <w:proofErr w:type="spellEnd"/>
            <w:r w:rsidRPr="00415844">
              <w:rPr>
                <w:rFonts w:ascii="Times New Roman" w:hAnsi="Times New Roman" w:cs="Times New Roman"/>
                <w:sz w:val="24"/>
                <w:szCs w:val="24"/>
              </w:rPr>
              <w:t xml:space="preserve"> НОШ</w:t>
            </w:r>
          </w:p>
        </w:tc>
        <w:tc>
          <w:tcPr>
            <w:tcW w:w="1134" w:type="dxa"/>
            <w:tcBorders>
              <w:top w:val="single" w:sz="4" w:space="0" w:color="auto"/>
              <w:left w:val="single" w:sz="4" w:space="0" w:color="auto"/>
              <w:bottom w:val="single" w:sz="4" w:space="0" w:color="auto"/>
              <w:right w:val="single" w:sz="4" w:space="0" w:color="auto"/>
            </w:tcBorders>
          </w:tcPr>
          <w:p w:rsidR="00985389" w:rsidRPr="00ED1965" w:rsidRDefault="00985389" w:rsidP="00415844">
            <w:pPr>
              <w:autoSpaceDE w:val="0"/>
              <w:autoSpaceDN w:val="0"/>
              <w:adjustRightInd w:val="0"/>
              <w:jc w:val="center"/>
              <w:outlineLvl w:val="0"/>
              <w:rPr>
                <w:rFonts w:ascii="Times New Roman" w:hAnsi="Times New Roman" w:cs="Times New Roman"/>
                <w:sz w:val="24"/>
                <w:szCs w:val="24"/>
              </w:rPr>
            </w:pPr>
            <w:r w:rsidRPr="00ED1965">
              <w:rPr>
                <w:rFonts w:ascii="Times New Roman" w:hAnsi="Times New Roman" w:cs="Times New Roman"/>
                <w:sz w:val="24"/>
                <w:szCs w:val="24"/>
              </w:rPr>
              <w:t>1000,0</w:t>
            </w:r>
          </w:p>
        </w:tc>
        <w:tc>
          <w:tcPr>
            <w:tcW w:w="1864" w:type="dxa"/>
            <w:tcBorders>
              <w:top w:val="single" w:sz="4" w:space="0" w:color="auto"/>
              <w:left w:val="single" w:sz="4" w:space="0" w:color="auto"/>
              <w:bottom w:val="single" w:sz="4" w:space="0" w:color="auto"/>
              <w:right w:val="single" w:sz="4" w:space="0" w:color="auto"/>
            </w:tcBorders>
          </w:tcPr>
          <w:p w:rsidR="00985389" w:rsidRPr="00415844" w:rsidRDefault="00985389" w:rsidP="0053006A">
            <w:pPr>
              <w:jc w:val="center"/>
              <w:rPr>
                <w:rFonts w:ascii="Times New Roman" w:hAnsi="Times New Roman" w:cs="Times New Roman"/>
                <w:sz w:val="24"/>
                <w:szCs w:val="24"/>
              </w:rPr>
            </w:pPr>
            <w:r w:rsidRPr="00415844">
              <w:rPr>
                <w:rFonts w:ascii="Times New Roman" w:hAnsi="Times New Roman" w:cs="Times New Roman"/>
                <w:sz w:val="24"/>
                <w:szCs w:val="24"/>
              </w:rPr>
              <w:t>Открытие новой группы</w:t>
            </w:r>
          </w:p>
        </w:tc>
      </w:tr>
      <w:tr w:rsidR="00985389" w:rsidRPr="00985389" w:rsidTr="00C64F9D">
        <w:tc>
          <w:tcPr>
            <w:tcW w:w="534" w:type="dxa"/>
            <w:tcBorders>
              <w:top w:val="single" w:sz="4" w:space="0" w:color="auto"/>
              <w:left w:val="single" w:sz="4" w:space="0" w:color="auto"/>
              <w:bottom w:val="single" w:sz="4" w:space="0" w:color="auto"/>
              <w:right w:val="single" w:sz="4" w:space="0" w:color="auto"/>
            </w:tcBorders>
          </w:tcPr>
          <w:p w:rsidR="00985389" w:rsidRPr="00985389" w:rsidRDefault="00985389" w:rsidP="00415844">
            <w:pPr>
              <w:autoSpaceDE w:val="0"/>
              <w:autoSpaceDN w:val="0"/>
              <w:adjustRightInd w:val="0"/>
              <w:jc w:val="both"/>
              <w:outlineLvl w:val="0"/>
              <w:rPr>
                <w:rFonts w:ascii="Times New Roman" w:hAnsi="Times New Roman" w:cs="Times New Roman"/>
                <w:sz w:val="28"/>
                <w:szCs w:val="28"/>
              </w:rPr>
            </w:pPr>
            <w:r w:rsidRPr="00985389">
              <w:rPr>
                <w:rFonts w:ascii="Times New Roman" w:hAnsi="Times New Roman" w:cs="Times New Roman"/>
                <w:sz w:val="28"/>
                <w:szCs w:val="28"/>
              </w:rPr>
              <w:t>13</w:t>
            </w:r>
          </w:p>
        </w:tc>
        <w:tc>
          <w:tcPr>
            <w:tcW w:w="1701" w:type="dxa"/>
            <w:tcBorders>
              <w:top w:val="single" w:sz="4" w:space="0" w:color="auto"/>
              <w:left w:val="single" w:sz="4" w:space="0" w:color="auto"/>
              <w:bottom w:val="single" w:sz="4" w:space="0" w:color="auto"/>
              <w:right w:val="single" w:sz="4" w:space="0" w:color="auto"/>
            </w:tcBorders>
          </w:tcPr>
          <w:p w:rsidR="00985389" w:rsidRPr="00C64F9D" w:rsidRDefault="00985389" w:rsidP="00C64F9D">
            <w:pPr>
              <w:autoSpaceDE w:val="0"/>
              <w:autoSpaceDN w:val="0"/>
              <w:adjustRightInd w:val="0"/>
              <w:ind w:right="-108"/>
              <w:jc w:val="both"/>
              <w:outlineLvl w:val="0"/>
              <w:rPr>
                <w:rFonts w:ascii="Times New Roman" w:hAnsi="Times New Roman" w:cs="Times New Roman"/>
              </w:rPr>
            </w:pPr>
            <w:proofErr w:type="spellStart"/>
            <w:r w:rsidRPr="00C64F9D">
              <w:rPr>
                <w:rFonts w:ascii="Times New Roman" w:hAnsi="Times New Roman" w:cs="Times New Roman"/>
              </w:rPr>
              <w:t>В.Метескинский</w:t>
            </w:r>
            <w:proofErr w:type="spellEnd"/>
            <w:r w:rsidRPr="00C64F9D">
              <w:rPr>
                <w:rFonts w:ascii="Times New Roman" w:hAnsi="Times New Roman" w:cs="Times New Roman"/>
              </w:rPr>
              <w:t xml:space="preserve"> МДОУ</w:t>
            </w:r>
          </w:p>
        </w:tc>
        <w:tc>
          <w:tcPr>
            <w:tcW w:w="850" w:type="dxa"/>
            <w:tcBorders>
              <w:top w:val="single" w:sz="4" w:space="0" w:color="auto"/>
              <w:left w:val="single" w:sz="4" w:space="0" w:color="auto"/>
              <w:bottom w:val="single" w:sz="4" w:space="0" w:color="auto"/>
              <w:right w:val="single" w:sz="4" w:space="0" w:color="auto"/>
            </w:tcBorders>
          </w:tcPr>
          <w:p w:rsidR="00985389" w:rsidRPr="00985389" w:rsidRDefault="00985389" w:rsidP="00415844">
            <w:pPr>
              <w:autoSpaceDE w:val="0"/>
              <w:autoSpaceDN w:val="0"/>
              <w:adjustRightInd w:val="0"/>
              <w:jc w:val="both"/>
              <w:outlineLvl w:val="0"/>
              <w:rPr>
                <w:rFonts w:ascii="Times New Roman" w:hAnsi="Times New Roman" w:cs="Times New Roman"/>
                <w:sz w:val="28"/>
                <w:szCs w:val="28"/>
              </w:rPr>
            </w:pPr>
            <w:r w:rsidRPr="00985389">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985389" w:rsidRPr="00985389" w:rsidRDefault="00985389" w:rsidP="00415844">
            <w:pPr>
              <w:autoSpaceDE w:val="0"/>
              <w:autoSpaceDN w:val="0"/>
              <w:adjustRightInd w:val="0"/>
              <w:jc w:val="both"/>
              <w:outlineLvl w:val="0"/>
              <w:rPr>
                <w:rFonts w:ascii="Times New Roman" w:hAnsi="Times New Roman" w:cs="Times New Roman"/>
                <w:sz w:val="28"/>
                <w:szCs w:val="28"/>
              </w:rPr>
            </w:pPr>
            <w:r w:rsidRPr="00985389">
              <w:rPr>
                <w:rFonts w:ascii="Times New Roman" w:hAnsi="Times New Roman" w:cs="Times New Roman"/>
                <w:sz w:val="28"/>
                <w:szCs w:val="28"/>
              </w:rPr>
              <w:t>20</w:t>
            </w:r>
          </w:p>
        </w:tc>
        <w:tc>
          <w:tcPr>
            <w:tcW w:w="2105" w:type="dxa"/>
            <w:tcBorders>
              <w:top w:val="single" w:sz="4" w:space="0" w:color="auto"/>
              <w:left w:val="single" w:sz="4" w:space="0" w:color="auto"/>
              <w:bottom w:val="single" w:sz="4" w:space="0" w:color="auto"/>
              <w:right w:val="single" w:sz="4" w:space="0" w:color="auto"/>
            </w:tcBorders>
          </w:tcPr>
          <w:p w:rsidR="00985389" w:rsidRPr="00415844" w:rsidRDefault="00985389" w:rsidP="00415844">
            <w:pPr>
              <w:autoSpaceDE w:val="0"/>
              <w:autoSpaceDN w:val="0"/>
              <w:adjustRightInd w:val="0"/>
              <w:jc w:val="both"/>
              <w:outlineLvl w:val="0"/>
              <w:rPr>
                <w:rFonts w:ascii="Times New Roman" w:hAnsi="Times New Roman" w:cs="Times New Roman"/>
                <w:sz w:val="24"/>
                <w:szCs w:val="24"/>
              </w:rPr>
            </w:pPr>
            <w:proofErr w:type="spellStart"/>
            <w:r w:rsidRPr="00415844">
              <w:rPr>
                <w:rFonts w:ascii="Times New Roman" w:hAnsi="Times New Roman" w:cs="Times New Roman"/>
                <w:sz w:val="24"/>
                <w:szCs w:val="24"/>
              </w:rPr>
              <w:t>В.Метескинская</w:t>
            </w:r>
            <w:proofErr w:type="spellEnd"/>
            <w:r w:rsidRPr="00415844">
              <w:rPr>
                <w:rFonts w:ascii="Times New Roman" w:hAnsi="Times New Roman" w:cs="Times New Roman"/>
                <w:sz w:val="24"/>
                <w:szCs w:val="24"/>
              </w:rPr>
              <w:t xml:space="preserve"> НОШ</w:t>
            </w:r>
          </w:p>
        </w:tc>
        <w:tc>
          <w:tcPr>
            <w:tcW w:w="1134" w:type="dxa"/>
            <w:tcBorders>
              <w:top w:val="single" w:sz="4" w:space="0" w:color="auto"/>
              <w:left w:val="single" w:sz="4" w:space="0" w:color="auto"/>
              <w:bottom w:val="single" w:sz="4" w:space="0" w:color="auto"/>
              <w:right w:val="single" w:sz="4" w:space="0" w:color="auto"/>
            </w:tcBorders>
          </w:tcPr>
          <w:p w:rsidR="00985389" w:rsidRPr="00ED1965" w:rsidRDefault="00985389" w:rsidP="00415844">
            <w:pPr>
              <w:autoSpaceDE w:val="0"/>
              <w:autoSpaceDN w:val="0"/>
              <w:adjustRightInd w:val="0"/>
              <w:jc w:val="center"/>
              <w:outlineLvl w:val="0"/>
              <w:rPr>
                <w:rFonts w:ascii="Times New Roman" w:hAnsi="Times New Roman" w:cs="Times New Roman"/>
                <w:sz w:val="24"/>
                <w:szCs w:val="24"/>
              </w:rPr>
            </w:pPr>
            <w:r w:rsidRPr="00ED1965">
              <w:rPr>
                <w:rFonts w:ascii="Times New Roman" w:hAnsi="Times New Roman" w:cs="Times New Roman"/>
                <w:sz w:val="24"/>
                <w:szCs w:val="24"/>
              </w:rPr>
              <w:t>1150,0</w:t>
            </w:r>
          </w:p>
        </w:tc>
        <w:tc>
          <w:tcPr>
            <w:tcW w:w="1864" w:type="dxa"/>
            <w:tcBorders>
              <w:top w:val="single" w:sz="4" w:space="0" w:color="auto"/>
              <w:left w:val="single" w:sz="4" w:space="0" w:color="auto"/>
              <w:bottom w:val="single" w:sz="4" w:space="0" w:color="auto"/>
              <w:right w:val="single" w:sz="4" w:space="0" w:color="auto"/>
            </w:tcBorders>
          </w:tcPr>
          <w:p w:rsidR="00985389" w:rsidRPr="00415844" w:rsidRDefault="00985389" w:rsidP="0053006A">
            <w:pPr>
              <w:jc w:val="center"/>
              <w:rPr>
                <w:rFonts w:ascii="Times New Roman" w:hAnsi="Times New Roman" w:cs="Times New Roman"/>
                <w:sz w:val="24"/>
                <w:szCs w:val="24"/>
              </w:rPr>
            </w:pPr>
            <w:r w:rsidRPr="00415844">
              <w:rPr>
                <w:rFonts w:ascii="Times New Roman" w:hAnsi="Times New Roman" w:cs="Times New Roman"/>
                <w:sz w:val="24"/>
                <w:szCs w:val="24"/>
              </w:rPr>
              <w:t>Открытие новой группы</w:t>
            </w:r>
          </w:p>
        </w:tc>
      </w:tr>
      <w:tr w:rsidR="00985389" w:rsidRPr="00985389" w:rsidTr="00C64F9D">
        <w:tc>
          <w:tcPr>
            <w:tcW w:w="534" w:type="dxa"/>
            <w:tcBorders>
              <w:top w:val="single" w:sz="4" w:space="0" w:color="auto"/>
              <w:left w:val="single" w:sz="4" w:space="0" w:color="auto"/>
              <w:bottom w:val="single" w:sz="4" w:space="0" w:color="auto"/>
              <w:right w:val="single" w:sz="4" w:space="0" w:color="auto"/>
            </w:tcBorders>
          </w:tcPr>
          <w:p w:rsidR="00985389" w:rsidRPr="00985389" w:rsidRDefault="00985389" w:rsidP="00415844">
            <w:pPr>
              <w:autoSpaceDE w:val="0"/>
              <w:autoSpaceDN w:val="0"/>
              <w:adjustRightInd w:val="0"/>
              <w:jc w:val="both"/>
              <w:outlineLvl w:val="0"/>
              <w:rPr>
                <w:rFonts w:ascii="Times New Roman" w:hAnsi="Times New Roman" w:cs="Times New Roman"/>
                <w:sz w:val="28"/>
                <w:szCs w:val="28"/>
              </w:rPr>
            </w:pPr>
            <w:r w:rsidRPr="00985389">
              <w:rPr>
                <w:rFonts w:ascii="Times New Roman" w:hAnsi="Times New Roman" w:cs="Times New Roman"/>
                <w:sz w:val="28"/>
                <w:szCs w:val="28"/>
              </w:rPr>
              <w:t>14</w:t>
            </w:r>
          </w:p>
        </w:tc>
        <w:tc>
          <w:tcPr>
            <w:tcW w:w="1701" w:type="dxa"/>
            <w:tcBorders>
              <w:top w:val="single" w:sz="4" w:space="0" w:color="auto"/>
              <w:left w:val="single" w:sz="4" w:space="0" w:color="auto"/>
              <w:bottom w:val="single" w:sz="4" w:space="0" w:color="auto"/>
              <w:right w:val="single" w:sz="4" w:space="0" w:color="auto"/>
            </w:tcBorders>
          </w:tcPr>
          <w:p w:rsidR="00985389" w:rsidRPr="00C64F9D" w:rsidRDefault="00985389" w:rsidP="00415844">
            <w:pPr>
              <w:autoSpaceDE w:val="0"/>
              <w:autoSpaceDN w:val="0"/>
              <w:adjustRightInd w:val="0"/>
              <w:jc w:val="both"/>
              <w:outlineLvl w:val="0"/>
              <w:rPr>
                <w:rFonts w:ascii="Times New Roman" w:hAnsi="Times New Roman" w:cs="Times New Roman"/>
              </w:rPr>
            </w:pPr>
            <w:proofErr w:type="spellStart"/>
            <w:r w:rsidRPr="00C64F9D">
              <w:rPr>
                <w:rFonts w:ascii="Times New Roman" w:hAnsi="Times New Roman" w:cs="Times New Roman"/>
              </w:rPr>
              <w:t>Шурабашский</w:t>
            </w:r>
            <w:proofErr w:type="spellEnd"/>
            <w:r w:rsidRPr="00C64F9D">
              <w:rPr>
                <w:rFonts w:ascii="Times New Roman" w:hAnsi="Times New Roman" w:cs="Times New Roman"/>
              </w:rPr>
              <w:t xml:space="preserve"> МДОУ</w:t>
            </w:r>
          </w:p>
        </w:tc>
        <w:tc>
          <w:tcPr>
            <w:tcW w:w="850" w:type="dxa"/>
            <w:tcBorders>
              <w:top w:val="single" w:sz="4" w:space="0" w:color="auto"/>
              <w:left w:val="single" w:sz="4" w:space="0" w:color="auto"/>
              <w:bottom w:val="single" w:sz="4" w:space="0" w:color="auto"/>
              <w:right w:val="single" w:sz="4" w:space="0" w:color="auto"/>
            </w:tcBorders>
          </w:tcPr>
          <w:p w:rsidR="00985389" w:rsidRPr="00985389" w:rsidRDefault="00985389" w:rsidP="00415844">
            <w:pPr>
              <w:autoSpaceDE w:val="0"/>
              <w:autoSpaceDN w:val="0"/>
              <w:adjustRightInd w:val="0"/>
              <w:jc w:val="both"/>
              <w:outlineLvl w:val="0"/>
              <w:rPr>
                <w:rFonts w:ascii="Times New Roman" w:hAnsi="Times New Roman" w:cs="Times New Roman"/>
                <w:sz w:val="28"/>
                <w:szCs w:val="28"/>
              </w:rPr>
            </w:pPr>
            <w:r w:rsidRPr="00985389">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985389" w:rsidRPr="00985389" w:rsidRDefault="00985389" w:rsidP="00415844">
            <w:pPr>
              <w:autoSpaceDE w:val="0"/>
              <w:autoSpaceDN w:val="0"/>
              <w:adjustRightInd w:val="0"/>
              <w:jc w:val="both"/>
              <w:outlineLvl w:val="0"/>
              <w:rPr>
                <w:rFonts w:ascii="Times New Roman" w:hAnsi="Times New Roman" w:cs="Times New Roman"/>
                <w:sz w:val="28"/>
                <w:szCs w:val="28"/>
              </w:rPr>
            </w:pPr>
            <w:r w:rsidRPr="00985389">
              <w:rPr>
                <w:rFonts w:ascii="Times New Roman" w:hAnsi="Times New Roman" w:cs="Times New Roman"/>
                <w:sz w:val="28"/>
                <w:szCs w:val="28"/>
              </w:rPr>
              <w:t>25</w:t>
            </w:r>
          </w:p>
        </w:tc>
        <w:tc>
          <w:tcPr>
            <w:tcW w:w="2105" w:type="dxa"/>
            <w:tcBorders>
              <w:top w:val="single" w:sz="4" w:space="0" w:color="auto"/>
              <w:left w:val="single" w:sz="4" w:space="0" w:color="auto"/>
              <w:bottom w:val="single" w:sz="4" w:space="0" w:color="auto"/>
              <w:right w:val="single" w:sz="4" w:space="0" w:color="auto"/>
            </w:tcBorders>
          </w:tcPr>
          <w:p w:rsidR="00985389" w:rsidRPr="00415844" w:rsidRDefault="00985389" w:rsidP="00415844">
            <w:pPr>
              <w:autoSpaceDE w:val="0"/>
              <w:autoSpaceDN w:val="0"/>
              <w:adjustRightInd w:val="0"/>
              <w:jc w:val="both"/>
              <w:outlineLvl w:val="0"/>
              <w:rPr>
                <w:rFonts w:ascii="Times New Roman" w:hAnsi="Times New Roman" w:cs="Times New Roman"/>
                <w:sz w:val="24"/>
                <w:szCs w:val="24"/>
              </w:rPr>
            </w:pPr>
            <w:proofErr w:type="spellStart"/>
            <w:r w:rsidRPr="00415844">
              <w:rPr>
                <w:rFonts w:ascii="Times New Roman" w:hAnsi="Times New Roman" w:cs="Times New Roman"/>
                <w:sz w:val="24"/>
                <w:szCs w:val="24"/>
              </w:rPr>
              <w:t>Шурабашская</w:t>
            </w:r>
            <w:proofErr w:type="spellEnd"/>
            <w:r w:rsidRPr="00415844">
              <w:rPr>
                <w:rFonts w:ascii="Times New Roman" w:hAnsi="Times New Roman" w:cs="Times New Roman"/>
                <w:sz w:val="24"/>
                <w:szCs w:val="24"/>
              </w:rPr>
              <w:t xml:space="preserve"> ООШ</w:t>
            </w:r>
          </w:p>
        </w:tc>
        <w:tc>
          <w:tcPr>
            <w:tcW w:w="1134" w:type="dxa"/>
            <w:tcBorders>
              <w:top w:val="single" w:sz="4" w:space="0" w:color="auto"/>
              <w:left w:val="single" w:sz="4" w:space="0" w:color="auto"/>
              <w:bottom w:val="single" w:sz="4" w:space="0" w:color="auto"/>
              <w:right w:val="single" w:sz="4" w:space="0" w:color="auto"/>
            </w:tcBorders>
          </w:tcPr>
          <w:p w:rsidR="00985389" w:rsidRPr="00ED1965" w:rsidRDefault="00985389" w:rsidP="00415844">
            <w:pPr>
              <w:autoSpaceDE w:val="0"/>
              <w:autoSpaceDN w:val="0"/>
              <w:adjustRightInd w:val="0"/>
              <w:jc w:val="center"/>
              <w:outlineLvl w:val="0"/>
              <w:rPr>
                <w:rFonts w:ascii="Times New Roman" w:hAnsi="Times New Roman" w:cs="Times New Roman"/>
                <w:sz w:val="24"/>
                <w:szCs w:val="24"/>
              </w:rPr>
            </w:pPr>
            <w:r w:rsidRPr="00ED1965">
              <w:rPr>
                <w:rFonts w:ascii="Times New Roman" w:hAnsi="Times New Roman" w:cs="Times New Roman"/>
                <w:sz w:val="24"/>
                <w:szCs w:val="24"/>
              </w:rPr>
              <w:t>2200,0</w:t>
            </w:r>
          </w:p>
        </w:tc>
        <w:tc>
          <w:tcPr>
            <w:tcW w:w="1864" w:type="dxa"/>
            <w:tcBorders>
              <w:top w:val="single" w:sz="4" w:space="0" w:color="auto"/>
              <w:left w:val="single" w:sz="4" w:space="0" w:color="auto"/>
              <w:bottom w:val="single" w:sz="4" w:space="0" w:color="auto"/>
              <w:right w:val="single" w:sz="4" w:space="0" w:color="auto"/>
            </w:tcBorders>
          </w:tcPr>
          <w:p w:rsidR="00985389" w:rsidRPr="00415844" w:rsidRDefault="00985389" w:rsidP="00415844">
            <w:pPr>
              <w:autoSpaceDE w:val="0"/>
              <w:autoSpaceDN w:val="0"/>
              <w:adjustRightInd w:val="0"/>
              <w:jc w:val="center"/>
              <w:outlineLvl w:val="0"/>
              <w:rPr>
                <w:rFonts w:ascii="Times New Roman" w:hAnsi="Times New Roman" w:cs="Times New Roman"/>
                <w:sz w:val="24"/>
                <w:szCs w:val="24"/>
              </w:rPr>
            </w:pPr>
            <w:r w:rsidRPr="00415844">
              <w:rPr>
                <w:rFonts w:ascii="Times New Roman" w:hAnsi="Times New Roman" w:cs="Times New Roman"/>
                <w:sz w:val="24"/>
                <w:szCs w:val="24"/>
              </w:rPr>
              <w:t xml:space="preserve">Перевод </w:t>
            </w:r>
            <w:proofErr w:type="spellStart"/>
            <w:r w:rsidRPr="00415844">
              <w:rPr>
                <w:rFonts w:ascii="Times New Roman" w:hAnsi="Times New Roman" w:cs="Times New Roman"/>
                <w:sz w:val="24"/>
                <w:szCs w:val="24"/>
              </w:rPr>
              <w:t>Шурабашского</w:t>
            </w:r>
            <w:proofErr w:type="spellEnd"/>
            <w:r w:rsidRPr="00415844">
              <w:rPr>
                <w:rFonts w:ascii="Times New Roman" w:hAnsi="Times New Roman" w:cs="Times New Roman"/>
                <w:sz w:val="24"/>
                <w:szCs w:val="24"/>
              </w:rPr>
              <w:t xml:space="preserve"> </w:t>
            </w:r>
            <w:r w:rsidR="0053006A" w:rsidRPr="00415844">
              <w:rPr>
                <w:rFonts w:ascii="Times New Roman" w:hAnsi="Times New Roman" w:cs="Times New Roman"/>
                <w:sz w:val="24"/>
                <w:szCs w:val="24"/>
              </w:rPr>
              <w:t>д</w:t>
            </w:r>
            <w:r w:rsidR="0053006A">
              <w:rPr>
                <w:rFonts w:ascii="Times New Roman" w:hAnsi="Times New Roman" w:cs="Times New Roman"/>
                <w:sz w:val="24"/>
                <w:szCs w:val="24"/>
              </w:rPr>
              <w:t>ет</w:t>
            </w:r>
            <w:proofErr w:type="gramStart"/>
            <w:r w:rsidR="0053006A">
              <w:rPr>
                <w:rFonts w:ascii="Times New Roman" w:hAnsi="Times New Roman" w:cs="Times New Roman"/>
                <w:sz w:val="24"/>
                <w:szCs w:val="24"/>
              </w:rPr>
              <w:t>.</w:t>
            </w:r>
            <w:r w:rsidR="0053006A" w:rsidRPr="00415844">
              <w:rPr>
                <w:rFonts w:ascii="Times New Roman" w:hAnsi="Times New Roman" w:cs="Times New Roman"/>
                <w:sz w:val="24"/>
                <w:szCs w:val="24"/>
              </w:rPr>
              <w:t>с</w:t>
            </w:r>
            <w:proofErr w:type="gramEnd"/>
            <w:r w:rsidR="0053006A">
              <w:rPr>
                <w:rFonts w:ascii="Times New Roman" w:hAnsi="Times New Roman" w:cs="Times New Roman"/>
                <w:sz w:val="24"/>
                <w:szCs w:val="24"/>
              </w:rPr>
              <w:t>ада</w:t>
            </w:r>
          </w:p>
        </w:tc>
      </w:tr>
    </w:tbl>
    <w:p w:rsidR="00985389" w:rsidRPr="00985389" w:rsidRDefault="00985389" w:rsidP="00985389">
      <w:pPr>
        <w:autoSpaceDE w:val="0"/>
        <w:autoSpaceDN w:val="0"/>
        <w:adjustRightInd w:val="0"/>
        <w:ind w:firstLine="709"/>
        <w:jc w:val="center"/>
        <w:outlineLvl w:val="0"/>
        <w:rPr>
          <w:rFonts w:ascii="Times New Roman" w:hAnsi="Times New Roman" w:cs="Times New Roman"/>
          <w:b/>
          <w:bCs/>
          <w:sz w:val="28"/>
          <w:szCs w:val="28"/>
        </w:rPr>
      </w:pPr>
    </w:p>
    <w:p w:rsidR="00985389" w:rsidRPr="00985389" w:rsidRDefault="00985389" w:rsidP="00985389">
      <w:pPr>
        <w:ind w:firstLine="709"/>
        <w:jc w:val="both"/>
        <w:rPr>
          <w:rFonts w:ascii="Times New Roman" w:hAnsi="Times New Roman" w:cs="Times New Roman"/>
          <w:color w:val="000000"/>
          <w:sz w:val="28"/>
          <w:szCs w:val="28"/>
        </w:rPr>
      </w:pPr>
    </w:p>
    <w:p w:rsidR="00985389" w:rsidRPr="00985389" w:rsidRDefault="00985389" w:rsidP="00985389">
      <w:pPr>
        <w:pStyle w:val="a8"/>
        <w:spacing w:line="240" w:lineRule="auto"/>
        <w:ind w:firstLine="284"/>
        <w:jc w:val="both"/>
        <w:rPr>
          <w:szCs w:val="28"/>
        </w:rPr>
      </w:pPr>
      <w:r w:rsidRPr="00985389">
        <w:rPr>
          <w:szCs w:val="28"/>
        </w:rPr>
        <w:t xml:space="preserve">                             Модернизация общего образования.</w:t>
      </w:r>
    </w:p>
    <w:p w:rsidR="00985389" w:rsidRPr="00985389" w:rsidRDefault="00985389" w:rsidP="00985389">
      <w:pPr>
        <w:pStyle w:val="a8"/>
        <w:spacing w:line="240" w:lineRule="auto"/>
        <w:ind w:firstLine="284"/>
        <w:jc w:val="center"/>
        <w:rPr>
          <w:szCs w:val="28"/>
        </w:rPr>
      </w:pPr>
    </w:p>
    <w:p w:rsidR="00985389" w:rsidRPr="00985389" w:rsidRDefault="00985389" w:rsidP="00B70D12">
      <w:pPr>
        <w:autoSpaceDE w:val="0"/>
        <w:autoSpaceDN w:val="0"/>
        <w:adjustRightInd w:val="0"/>
        <w:ind w:firstLine="567"/>
        <w:jc w:val="both"/>
        <w:outlineLvl w:val="2"/>
        <w:rPr>
          <w:rFonts w:ascii="Times New Roman" w:hAnsi="Times New Roman" w:cs="Times New Roman"/>
          <w:sz w:val="28"/>
          <w:szCs w:val="28"/>
        </w:rPr>
      </w:pPr>
      <w:r w:rsidRPr="00985389">
        <w:rPr>
          <w:rFonts w:ascii="Times New Roman" w:hAnsi="Times New Roman" w:cs="Times New Roman"/>
          <w:sz w:val="28"/>
          <w:szCs w:val="28"/>
        </w:rPr>
        <w:t>В   2010-2011 учебном году обучающихся в муниципальном районе составляет 6309 учащихся, в т.ч. по городу - 2220, по селу -4089 учащихся, функционирует  101 школа, в т.ч. по городу - 5, по селу - 96 школ</w:t>
      </w:r>
      <w:r w:rsidR="00B70D12">
        <w:rPr>
          <w:rFonts w:ascii="Times New Roman" w:hAnsi="Times New Roman" w:cs="Times New Roman"/>
          <w:sz w:val="28"/>
          <w:szCs w:val="28"/>
        </w:rPr>
        <w:t>.</w:t>
      </w:r>
      <w:r w:rsidRPr="00985389">
        <w:rPr>
          <w:rFonts w:ascii="Times New Roman" w:hAnsi="Times New Roman" w:cs="Times New Roman"/>
          <w:sz w:val="28"/>
          <w:szCs w:val="28"/>
        </w:rPr>
        <w:t xml:space="preserve"> Общее количество </w:t>
      </w:r>
      <w:proofErr w:type="spellStart"/>
      <w:proofErr w:type="gramStart"/>
      <w:r w:rsidRPr="00985389">
        <w:rPr>
          <w:rFonts w:ascii="Times New Roman" w:hAnsi="Times New Roman" w:cs="Times New Roman"/>
          <w:sz w:val="28"/>
          <w:szCs w:val="28"/>
        </w:rPr>
        <w:t>класс-комплектов</w:t>
      </w:r>
      <w:proofErr w:type="spellEnd"/>
      <w:proofErr w:type="gramEnd"/>
      <w:r w:rsidRPr="00985389">
        <w:rPr>
          <w:rFonts w:ascii="Times New Roman" w:hAnsi="Times New Roman" w:cs="Times New Roman"/>
          <w:sz w:val="28"/>
          <w:szCs w:val="28"/>
        </w:rPr>
        <w:t xml:space="preserve"> – 564, в т.ч. по городу – 113, по селу 451.</w:t>
      </w:r>
      <w:r w:rsidR="00B70D12">
        <w:rPr>
          <w:rFonts w:ascii="Times New Roman" w:hAnsi="Times New Roman" w:cs="Times New Roman"/>
          <w:sz w:val="28"/>
          <w:szCs w:val="28"/>
        </w:rPr>
        <w:t xml:space="preserve"> </w:t>
      </w:r>
      <w:r w:rsidRPr="00985389">
        <w:rPr>
          <w:rFonts w:ascii="Times New Roman" w:hAnsi="Times New Roman" w:cs="Times New Roman"/>
          <w:sz w:val="28"/>
          <w:szCs w:val="28"/>
        </w:rPr>
        <w:t xml:space="preserve">Средняя наполняемость в среднем по району  составляет 11,2 </w:t>
      </w:r>
      <w:proofErr w:type="gramStart"/>
      <w:r w:rsidRPr="00985389">
        <w:rPr>
          <w:rFonts w:ascii="Times New Roman" w:hAnsi="Times New Roman" w:cs="Times New Roman"/>
          <w:sz w:val="28"/>
          <w:szCs w:val="28"/>
        </w:rPr>
        <w:t>обучающихся</w:t>
      </w:r>
      <w:proofErr w:type="gramEnd"/>
      <w:r w:rsidRPr="00985389">
        <w:rPr>
          <w:rFonts w:ascii="Times New Roman" w:hAnsi="Times New Roman" w:cs="Times New Roman"/>
          <w:sz w:val="28"/>
          <w:szCs w:val="28"/>
        </w:rPr>
        <w:t xml:space="preserve">, в т.ч. по городу – 19,6, по селу – 9,1.      </w:t>
      </w:r>
    </w:p>
    <w:p w:rsidR="00985389" w:rsidRPr="00985389" w:rsidRDefault="00985389" w:rsidP="00985389">
      <w:pPr>
        <w:ind w:firstLine="720"/>
        <w:jc w:val="both"/>
        <w:rPr>
          <w:rFonts w:ascii="Times New Roman" w:hAnsi="Times New Roman" w:cs="Times New Roman"/>
          <w:sz w:val="28"/>
          <w:szCs w:val="28"/>
        </w:rPr>
      </w:pPr>
      <w:r w:rsidRPr="00985389">
        <w:rPr>
          <w:rFonts w:ascii="Times New Roman" w:hAnsi="Times New Roman" w:cs="Times New Roman"/>
          <w:sz w:val="28"/>
          <w:szCs w:val="28"/>
        </w:rPr>
        <w:t xml:space="preserve">С 2005 года в районе осуществляется </w:t>
      </w:r>
      <w:proofErr w:type="spellStart"/>
      <w:r w:rsidRPr="00985389">
        <w:rPr>
          <w:rFonts w:ascii="Times New Roman" w:hAnsi="Times New Roman" w:cs="Times New Roman"/>
          <w:sz w:val="28"/>
          <w:szCs w:val="28"/>
        </w:rPr>
        <w:t>предпрофильная</w:t>
      </w:r>
      <w:proofErr w:type="spellEnd"/>
      <w:r w:rsidRPr="00985389">
        <w:rPr>
          <w:rFonts w:ascii="Times New Roman" w:hAnsi="Times New Roman" w:cs="Times New Roman"/>
          <w:sz w:val="28"/>
          <w:szCs w:val="28"/>
        </w:rPr>
        <w:t xml:space="preserve"> подготовка (охват 100%) и профильное </w:t>
      </w:r>
      <w:proofErr w:type="gramStart"/>
      <w:r w:rsidRPr="00985389">
        <w:rPr>
          <w:rFonts w:ascii="Times New Roman" w:hAnsi="Times New Roman" w:cs="Times New Roman"/>
          <w:sz w:val="28"/>
          <w:szCs w:val="28"/>
        </w:rPr>
        <w:t>обучение по направлениям</w:t>
      </w:r>
      <w:proofErr w:type="gramEnd"/>
      <w:r w:rsidRPr="00985389">
        <w:rPr>
          <w:rFonts w:ascii="Times New Roman" w:hAnsi="Times New Roman" w:cs="Times New Roman"/>
          <w:sz w:val="28"/>
          <w:szCs w:val="28"/>
        </w:rPr>
        <w:t xml:space="preserve">: физико-химическое, химико-биологическое, социально-экономическое, социально-гуманитарное, </w:t>
      </w:r>
      <w:proofErr w:type="spellStart"/>
      <w:r w:rsidRPr="00985389">
        <w:rPr>
          <w:rFonts w:ascii="Times New Roman" w:hAnsi="Times New Roman" w:cs="Times New Roman"/>
          <w:sz w:val="28"/>
          <w:szCs w:val="28"/>
        </w:rPr>
        <w:t>агротехнологическое</w:t>
      </w:r>
      <w:proofErr w:type="spellEnd"/>
      <w:r w:rsidRPr="00985389">
        <w:rPr>
          <w:rFonts w:ascii="Times New Roman" w:hAnsi="Times New Roman" w:cs="Times New Roman"/>
          <w:sz w:val="28"/>
          <w:szCs w:val="28"/>
        </w:rPr>
        <w:t>, филологическое.</w:t>
      </w:r>
      <w:r w:rsidR="00200864">
        <w:rPr>
          <w:rFonts w:ascii="Times New Roman" w:hAnsi="Times New Roman" w:cs="Times New Roman"/>
          <w:sz w:val="28"/>
          <w:szCs w:val="28"/>
        </w:rPr>
        <w:t xml:space="preserve"> </w:t>
      </w:r>
      <w:r w:rsidRPr="00985389">
        <w:rPr>
          <w:rFonts w:ascii="Times New Roman" w:hAnsi="Times New Roman" w:cs="Times New Roman"/>
          <w:sz w:val="28"/>
          <w:szCs w:val="28"/>
        </w:rPr>
        <w:t>В 25 средних  школах организованы  кадетские классы.</w:t>
      </w:r>
    </w:p>
    <w:p w:rsidR="00985389" w:rsidRPr="00985389" w:rsidRDefault="00985389" w:rsidP="005429D1">
      <w:pPr>
        <w:ind w:firstLine="720"/>
        <w:jc w:val="both"/>
        <w:rPr>
          <w:rFonts w:ascii="Times New Roman" w:hAnsi="Times New Roman" w:cs="Times New Roman"/>
          <w:sz w:val="28"/>
          <w:szCs w:val="28"/>
        </w:rPr>
      </w:pPr>
      <w:r w:rsidRPr="00985389">
        <w:rPr>
          <w:rFonts w:ascii="Times New Roman" w:hAnsi="Times New Roman" w:cs="Times New Roman"/>
          <w:sz w:val="28"/>
          <w:szCs w:val="28"/>
        </w:rPr>
        <w:t>В районе сохранена сеть национальных общеобразовательных  учреждений, которая включает 90 школ с татарским языком обучения  (3441 учащихся). Охват детей татар обучением  на родном языке по району составляет 67,82 %.</w:t>
      </w:r>
      <w:r w:rsidRPr="00985389">
        <w:rPr>
          <w:rFonts w:ascii="Times New Roman" w:hAnsi="Times New Roman" w:cs="Times New Roman"/>
          <w:color w:val="000000"/>
          <w:sz w:val="28"/>
          <w:szCs w:val="28"/>
        </w:rPr>
        <w:t xml:space="preserve">  </w:t>
      </w:r>
      <w:r w:rsidRPr="00985389">
        <w:rPr>
          <w:rFonts w:ascii="Times New Roman" w:hAnsi="Times New Roman" w:cs="Times New Roman"/>
          <w:color w:val="000000"/>
          <w:sz w:val="28"/>
          <w:szCs w:val="28"/>
        </w:rPr>
        <w:tab/>
        <w:t xml:space="preserve">Наряду с изучением государственных языков в </w:t>
      </w:r>
      <w:proofErr w:type="spellStart"/>
      <w:r w:rsidRPr="00985389">
        <w:rPr>
          <w:rFonts w:ascii="Times New Roman" w:hAnsi="Times New Roman" w:cs="Times New Roman"/>
          <w:color w:val="000000"/>
          <w:sz w:val="28"/>
          <w:szCs w:val="28"/>
        </w:rPr>
        <w:t>Шурабашской</w:t>
      </w:r>
      <w:proofErr w:type="spellEnd"/>
      <w:r w:rsidRPr="00985389">
        <w:rPr>
          <w:rFonts w:ascii="Times New Roman" w:hAnsi="Times New Roman" w:cs="Times New Roman"/>
          <w:color w:val="000000"/>
          <w:sz w:val="28"/>
          <w:szCs w:val="28"/>
        </w:rPr>
        <w:t xml:space="preserve"> основной общеобразовательной школе с этнокультурным компонентом 10 учащихся начальных классов (38,5%) обучаются на родном (марийском) языке, 26 марийцев (100%) изучают родной язык как предмет.  </w:t>
      </w:r>
      <w:r w:rsidRPr="00985389">
        <w:rPr>
          <w:rFonts w:ascii="Times New Roman" w:hAnsi="Times New Roman" w:cs="Times New Roman"/>
          <w:color w:val="000000"/>
          <w:spacing w:val="5"/>
          <w:sz w:val="28"/>
          <w:szCs w:val="28"/>
        </w:rPr>
        <w:t xml:space="preserve"> </w:t>
      </w:r>
    </w:p>
    <w:p w:rsidR="00985389" w:rsidRPr="00985389" w:rsidRDefault="00985389" w:rsidP="00985389">
      <w:pPr>
        <w:ind w:firstLine="708"/>
        <w:jc w:val="both"/>
        <w:rPr>
          <w:rFonts w:ascii="Times New Roman" w:hAnsi="Times New Roman" w:cs="Times New Roman"/>
          <w:sz w:val="28"/>
          <w:szCs w:val="28"/>
        </w:rPr>
      </w:pPr>
      <w:r w:rsidRPr="00985389">
        <w:rPr>
          <w:rFonts w:ascii="Times New Roman" w:hAnsi="Times New Roman" w:cs="Times New Roman"/>
          <w:sz w:val="28"/>
          <w:szCs w:val="28"/>
        </w:rPr>
        <w:t>101 школа района обеспечена компьютерной техникой, на один компьютер приходится  17</w:t>
      </w:r>
      <w:r w:rsidR="00CF2209">
        <w:rPr>
          <w:rFonts w:ascii="Times New Roman" w:hAnsi="Times New Roman" w:cs="Times New Roman"/>
          <w:sz w:val="28"/>
          <w:szCs w:val="28"/>
        </w:rPr>
        <w:t xml:space="preserve"> </w:t>
      </w:r>
      <w:r w:rsidRPr="00985389">
        <w:rPr>
          <w:rFonts w:ascii="Times New Roman" w:hAnsi="Times New Roman" w:cs="Times New Roman"/>
          <w:sz w:val="28"/>
          <w:szCs w:val="28"/>
        </w:rPr>
        <w:t>учеников. На сегодняшний день к сети «Интернет» по технологии широкополосного доступа подключены все школы. Износ компьютерного парка составляет 35 %.</w:t>
      </w:r>
    </w:p>
    <w:p w:rsidR="00985389" w:rsidRPr="00985389" w:rsidRDefault="00CF2209" w:rsidP="00CF2209">
      <w:pPr>
        <w:pStyle w:val="ab"/>
        <w:spacing w:line="276" w:lineRule="auto"/>
        <w:ind w:left="0" w:hanging="283"/>
        <w:jc w:val="both"/>
        <w:rPr>
          <w:sz w:val="28"/>
          <w:szCs w:val="28"/>
        </w:rPr>
      </w:pPr>
      <w:r>
        <w:rPr>
          <w:sz w:val="28"/>
          <w:szCs w:val="28"/>
        </w:rPr>
        <w:lastRenderedPageBreak/>
        <w:tab/>
      </w:r>
      <w:r>
        <w:rPr>
          <w:sz w:val="28"/>
          <w:szCs w:val="28"/>
        </w:rPr>
        <w:tab/>
      </w:r>
      <w:r w:rsidR="00985389" w:rsidRPr="00985389">
        <w:rPr>
          <w:sz w:val="28"/>
          <w:szCs w:val="28"/>
        </w:rPr>
        <w:t>В районе функционирует  одно учреждение дополнительного образования, в которых занимаются 7255 детей. Охват учащихся дополнительным образованием составляет 115 %, в летние каникулы функционировал  летний оздоровительный лагерь "</w:t>
      </w:r>
      <w:proofErr w:type="spellStart"/>
      <w:r w:rsidR="00985389" w:rsidRPr="00985389">
        <w:rPr>
          <w:sz w:val="28"/>
          <w:szCs w:val="28"/>
        </w:rPr>
        <w:t>Шатлык</w:t>
      </w:r>
      <w:proofErr w:type="spellEnd"/>
      <w:r w:rsidR="00985389" w:rsidRPr="00985389">
        <w:rPr>
          <w:sz w:val="28"/>
          <w:szCs w:val="28"/>
        </w:rPr>
        <w:t>" на 100 мест в одну смену.  Большое внимание уделяется организации отдыха детей из трудных и малообеспеченных семей.</w:t>
      </w:r>
    </w:p>
    <w:p w:rsidR="00985389" w:rsidRPr="00985389" w:rsidRDefault="00985389" w:rsidP="00985389">
      <w:pPr>
        <w:jc w:val="both"/>
        <w:outlineLvl w:val="0"/>
        <w:rPr>
          <w:rFonts w:ascii="Times New Roman" w:hAnsi="Times New Roman" w:cs="Times New Roman"/>
          <w:sz w:val="28"/>
          <w:szCs w:val="28"/>
        </w:rPr>
      </w:pPr>
      <w:r w:rsidRPr="00985389">
        <w:rPr>
          <w:rFonts w:ascii="Times New Roman" w:hAnsi="Times New Roman" w:cs="Times New Roman"/>
          <w:sz w:val="28"/>
          <w:szCs w:val="28"/>
        </w:rPr>
        <w:t xml:space="preserve">     </w:t>
      </w:r>
      <w:r w:rsidRPr="00985389">
        <w:rPr>
          <w:rFonts w:ascii="Times New Roman" w:hAnsi="Times New Roman" w:cs="Times New Roman"/>
          <w:sz w:val="28"/>
          <w:szCs w:val="28"/>
        </w:rPr>
        <w:tab/>
        <w:t>В образовательных учреждениях Арского муниципального района Республики Татарстан трудятся 1733</w:t>
      </w:r>
      <w:r w:rsidRPr="00985389">
        <w:rPr>
          <w:rFonts w:ascii="Times New Roman" w:hAnsi="Times New Roman" w:cs="Times New Roman"/>
          <w:color w:val="FF6600"/>
          <w:sz w:val="28"/>
          <w:szCs w:val="28"/>
        </w:rPr>
        <w:t xml:space="preserve"> </w:t>
      </w:r>
      <w:r w:rsidRPr="00985389">
        <w:rPr>
          <w:rFonts w:ascii="Times New Roman" w:hAnsi="Times New Roman" w:cs="Times New Roman"/>
          <w:sz w:val="28"/>
          <w:szCs w:val="28"/>
        </w:rPr>
        <w:t>человек, из них педагогических работников - 1176. Из числа педагогических работников имеют квалификационные категории - 951. Высшее образование имеют 909 учителей, что составляет 77 %.</w:t>
      </w:r>
    </w:p>
    <w:p w:rsidR="00985389" w:rsidRPr="00985389" w:rsidRDefault="00985389" w:rsidP="00985389">
      <w:pPr>
        <w:ind w:firstLine="708"/>
        <w:jc w:val="both"/>
        <w:outlineLvl w:val="0"/>
        <w:rPr>
          <w:rFonts w:ascii="Times New Roman" w:hAnsi="Times New Roman" w:cs="Times New Roman"/>
          <w:sz w:val="28"/>
          <w:szCs w:val="28"/>
        </w:rPr>
      </w:pPr>
      <w:r w:rsidRPr="00985389">
        <w:rPr>
          <w:rFonts w:ascii="Times New Roman" w:hAnsi="Times New Roman" w:cs="Times New Roman"/>
          <w:sz w:val="28"/>
          <w:szCs w:val="28"/>
        </w:rPr>
        <w:t xml:space="preserve">В районе  проводится определенная работа  по реструктуризации сети  образовательных  учреждений района, по оптимизации использования площадей образовательных учреждений. Одной  из главных проблем модернизации образования в районе, как и в любой сельской </w:t>
      </w:r>
      <w:proofErr w:type="gramStart"/>
      <w:r w:rsidRPr="00985389">
        <w:rPr>
          <w:rFonts w:ascii="Times New Roman" w:hAnsi="Times New Roman" w:cs="Times New Roman"/>
          <w:sz w:val="28"/>
          <w:szCs w:val="28"/>
        </w:rPr>
        <w:t>местности</w:t>
      </w:r>
      <w:proofErr w:type="gramEnd"/>
      <w:r w:rsidRPr="00985389">
        <w:rPr>
          <w:rFonts w:ascii="Times New Roman" w:hAnsi="Times New Roman" w:cs="Times New Roman"/>
          <w:sz w:val="28"/>
          <w:szCs w:val="28"/>
        </w:rPr>
        <w:t xml:space="preserve"> является  малочисленность сельской школы.                    </w:t>
      </w:r>
    </w:p>
    <w:p w:rsidR="00985389" w:rsidRPr="00985389" w:rsidRDefault="00985389" w:rsidP="000F34B9">
      <w:pPr>
        <w:ind w:firstLine="708"/>
        <w:jc w:val="both"/>
        <w:rPr>
          <w:rFonts w:ascii="Times New Roman" w:hAnsi="Times New Roman" w:cs="Times New Roman"/>
          <w:sz w:val="28"/>
          <w:szCs w:val="28"/>
        </w:rPr>
      </w:pPr>
      <w:r w:rsidRPr="00985389">
        <w:rPr>
          <w:rFonts w:ascii="Times New Roman" w:hAnsi="Times New Roman" w:cs="Times New Roman"/>
          <w:sz w:val="28"/>
          <w:szCs w:val="28"/>
        </w:rPr>
        <w:t>В 2010-2011 учебном году численность обучающихся составила по городской местности 2220 учащихся, по сельской местности 4089 учащихся</w:t>
      </w:r>
      <w:r w:rsidR="000F34B9">
        <w:rPr>
          <w:rFonts w:ascii="Times New Roman" w:hAnsi="Times New Roman" w:cs="Times New Roman"/>
          <w:sz w:val="28"/>
          <w:szCs w:val="28"/>
        </w:rPr>
        <w:t>.</w:t>
      </w:r>
      <w:r w:rsidRPr="00985389">
        <w:rPr>
          <w:rFonts w:ascii="Times New Roman" w:hAnsi="Times New Roman" w:cs="Times New Roman"/>
          <w:sz w:val="28"/>
          <w:szCs w:val="28"/>
        </w:rPr>
        <w:t xml:space="preserve"> </w:t>
      </w:r>
    </w:p>
    <w:p w:rsidR="00985389" w:rsidRPr="00985389" w:rsidRDefault="00985389" w:rsidP="00985389">
      <w:pPr>
        <w:ind w:firstLine="708"/>
        <w:jc w:val="both"/>
        <w:rPr>
          <w:rFonts w:ascii="Times New Roman" w:hAnsi="Times New Roman" w:cs="Times New Roman"/>
          <w:sz w:val="28"/>
          <w:szCs w:val="28"/>
        </w:rPr>
      </w:pPr>
      <w:r w:rsidRPr="00985389">
        <w:rPr>
          <w:rFonts w:ascii="Times New Roman" w:hAnsi="Times New Roman" w:cs="Times New Roman"/>
          <w:sz w:val="28"/>
          <w:szCs w:val="28"/>
        </w:rPr>
        <w:t xml:space="preserve">Общий удельный вес начальных школ в структуре общеобразовательных школ составляет 62%, в них обучаются 9,9% от общего числа учащихся, основные школы составляют 10,8%, в них обучаются 9,5% от общего числа учащихся, средние школы  соответственно 26,7%, в них обучаются 80.6% от общего числа учащихся. </w:t>
      </w:r>
    </w:p>
    <w:p w:rsidR="00985389" w:rsidRPr="00985389" w:rsidRDefault="00985389" w:rsidP="00985389">
      <w:pPr>
        <w:ind w:firstLine="708"/>
        <w:jc w:val="both"/>
        <w:rPr>
          <w:rFonts w:ascii="Times New Roman" w:hAnsi="Times New Roman" w:cs="Times New Roman"/>
          <w:sz w:val="28"/>
          <w:szCs w:val="28"/>
          <w:lang w:val="tt-RU"/>
        </w:rPr>
      </w:pPr>
      <w:r w:rsidRPr="00985389">
        <w:rPr>
          <w:rFonts w:ascii="Times New Roman" w:hAnsi="Times New Roman" w:cs="Times New Roman"/>
          <w:sz w:val="28"/>
          <w:szCs w:val="28"/>
        </w:rPr>
        <w:t xml:space="preserve">Сложившаяся демографическая ситуация оказывает серьезное воздействие на существующую систему образования. </w:t>
      </w:r>
      <w:r w:rsidRPr="00985389">
        <w:rPr>
          <w:rFonts w:ascii="Times New Roman" w:hAnsi="Times New Roman" w:cs="Times New Roman"/>
          <w:sz w:val="28"/>
          <w:szCs w:val="28"/>
          <w:lang w:val="tt-RU"/>
        </w:rPr>
        <w:t xml:space="preserve">Контингент обучающихся за период с </w:t>
      </w:r>
      <w:smartTag w:uri="urn:schemas-microsoft-com:office:smarttags" w:element="metricconverter">
        <w:smartTagPr>
          <w:attr w:name="ProductID" w:val="2008 г"/>
        </w:smartTagPr>
        <w:r w:rsidRPr="00985389">
          <w:rPr>
            <w:rFonts w:ascii="Times New Roman" w:hAnsi="Times New Roman" w:cs="Times New Roman"/>
            <w:sz w:val="28"/>
            <w:szCs w:val="28"/>
            <w:lang w:val="tt-RU"/>
          </w:rPr>
          <w:t>2008 г</w:t>
        </w:r>
      </w:smartTag>
      <w:r w:rsidRPr="00985389">
        <w:rPr>
          <w:rFonts w:ascii="Times New Roman" w:hAnsi="Times New Roman" w:cs="Times New Roman"/>
          <w:sz w:val="28"/>
          <w:szCs w:val="28"/>
          <w:lang w:val="tt-RU"/>
        </w:rPr>
        <w:t xml:space="preserve"> по 2010г. сократился на 541 человек (8,5%). В основном, значительное сокращение контингента происходит при выпуске из основной школы, так как в районе функционирует  профлицей, куда поступают после 9 класса.</w:t>
      </w:r>
    </w:p>
    <w:p w:rsidR="00985389" w:rsidRPr="00985389" w:rsidRDefault="00985389" w:rsidP="00985389">
      <w:pPr>
        <w:ind w:firstLine="708"/>
        <w:jc w:val="both"/>
        <w:rPr>
          <w:rFonts w:ascii="Times New Roman" w:hAnsi="Times New Roman" w:cs="Times New Roman"/>
          <w:sz w:val="28"/>
          <w:szCs w:val="28"/>
          <w:lang w:val="tt-RU"/>
        </w:rPr>
      </w:pPr>
      <w:r w:rsidRPr="00985389">
        <w:rPr>
          <w:rFonts w:ascii="Times New Roman" w:hAnsi="Times New Roman" w:cs="Times New Roman"/>
          <w:sz w:val="28"/>
          <w:szCs w:val="28"/>
          <w:lang w:val="tt-RU"/>
        </w:rPr>
        <w:t>Уменьшение контингента обучающихся привело к снижению наполняемости классов. В 2009-2010 учебном году средняя наполняемость классов по району составила 11,6 учащихся, из них по городу 18,7, по селу 9,7 учащихся. Наименьшая наполняемость клас</w:t>
      </w:r>
      <w:r w:rsidRPr="00985389">
        <w:rPr>
          <w:rFonts w:ascii="Times New Roman" w:hAnsi="Times New Roman" w:cs="Times New Roman"/>
          <w:sz w:val="28"/>
          <w:szCs w:val="28"/>
          <w:lang w:val="en-US"/>
        </w:rPr>
        <w:t>c</w:t>
      </w:r>
      <w:r w:rsidRPr="00985389">
        <w:rPr>
          <w:rFonts w:ascii="Times New Roman" w:hAnsi="Times New Roman" w:cs="Times New Roman"/>
          <w:sz w:val="28"/>
          <w:szCs w:val="28"/>
          <w:lang w:val="tt-RU"/>
        </w:rPr>
        <w:t xml:space="preserve">ов характерна в начальном звене обучения и имеет незначительный рост по городу во всех звеньях. </w:t>
      </w:r>
    </w:p>
    <w:p w:rsidR="00985389" w:rsidRPr="00985389" w:rsidRDefault="00985389" w:rsidP="00985389">
      <w:pPr>
        <w:shd w:val="clear" w:color="auto" w:fill="FFFFFF"/>
        <w:jc w:val="center"/>
        <w:rPr>
          <w:rFonts w:ascii="Times New Roman" w:hAnsi="Times New Roman" w:cs="Times New Roman"/>
          <w:sz w:val="28"/>
          <w:szCs w:val="28"/>
        </w:rPr>
      </w:pPr>
      <w:r w:rsidRPr="00985389">
        <w:rPr>
          <w:rFonts w:ascii="Times New Roman" w:hAnsi="Times New Roman" w:cs="Times New Roman"/>
          <w:sz w:val="28"/>
          <w:szCs w:val="28"/>
        </w:rPr>
        <w:t>Средняя наполняемость классов в городской и сельской местности, а также в целом по Арскому муниципальному району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2"/>
        <w:gridCol w:w="2602"/>
        <w:gridCol w:w="2207"/>
        <w:gridCol w:w="2339"/>
      </w:tblGrid>
      <w:tr w:rsidR="00985389" w:rsidRPr="00985389" w:rsidTr="00415844">
        <w:trPr>
          <w:trHeight w:val="528"/>
        </w:trPr>
        <w:tc>
          <w:tcPr>
            <w:tcW w:w="2422" w:type="dxa"/>
            <w:tcBorders>
              <w:top w:val="single" w:sz="4" w:space="0" w:color="auto"/>
              <w:left w:val="single" w:sz="4" w:space="0" w:color="auto"/>
              <w:bottom w:val="single" w:sz="4" w:space="0" w:color="auto"/>
              <w:right w:val="single" w:sz="4" w:space="0" w:color="auto"/>
            </w:tcBorders>
            <w:hideMark/>
          </w:tcPr>
          <w:p w:rsidR="00985389" w:rsidRPr="00985389" w:rsidRDefault="00985389" w:rsidP="00415844">
            <w:pPr>
              <w:shd w:val="clear" w:color="auto" w:fill="FFFFFF"/>
              <w:jc w:val="both"/>
              <w:rPr>
                <w:rFonts w:ascii="Times New Roman" w:hAnsi="Times New Roman" w:cs="Times New Roman"/>
                <w:b/>
                <w:bCs/>
                <w:sz w:val="28"/>
                <w:szCs w:val="28"/>
              </w:rPr>
            </w:pPr>
            <w:r w:rsidRPr="00985389">
              <w:rPr>
                <w:rFonts w:ascii="Times New Roman" w:hAnsi="Times New Roman" w:cs="Times New Roman"/>
                <w:b/>
                <w:bCs/>
                <w:sz w:val="28"/>
                <w:szCs w:val="28"/>
              </w:rPr>
              <w:t>Классы</w:t>
            </w:r>
          </w:p>
        </w:tc>
        <w:tc>
          <w:tcPr>
            <w:tcW w:w="2602" w:type="dxa"/>
            <w:tcBorders>
              <w:top w:val="single" w:sz="4" w:space="0" w:color="auto"/>
              <w:left w:val="single" w:sz="4" w:space="0" w:color="auto"/>
              <w:bottom w:val="single" w:sz="4" w:space="0" w:color="auto"/>
              <w:right w:val="single" w:sz="4" w:space="0" w:color="auto"/>
            </w:tcBorders>
            <w:hideMark/>
          </w:tcPr>
          <w:p w:rsidR="00985389" w:rsidRPr="00985389" w:rsidRDefault="00985389" w:rsidP="00415844">
            <w:pPr>
              <w:shd w:val="clear" w:color="auto" w:fill="FFFFFF"/>
              <w:jc w:val="both"/>
              <w:rPr>
                <w:rFonts w:ascii="Times New Roman" w:hAnsi="Times New Roman" w:cs="Times New Roman"/>
                <w:b/>
                <w:bCs/>
                <w:sz w:val="28"/>
                <w:szCs w:val="28"/>
              </w:rPr>
            </w:pPr>
            <w:r w:rsidRPr="00985389">
              <w:rPr>
                <w:rFonts w:ascii="Times New Roman" w:hAnsi="Times New Roman" w:cs="Times New Roman"/>
                <w:b/>
                <w:bCs/>
                <w:sz w:val="28"/>
                <w:szCs w:val="28"/>
              </w:rPr>
              <w:t>2008/2009</w:t>
            </w:r>
          </w:p>
        </w:tc>
        <w:tc>
          <w:tcPr>
            <w:tcW w:w="2207" w:type="dxa"/>
            <w:tcBorders>
              <w:top w:val="single" w:sz="4" w:space="0" w:color="auto"/>
              <w:left w:val="single" w:sz="4" w:space="0" w:color="auto"/>
              <w:bottom w:val="single" w:sz="4" w:space="0" w:color="auto"/>
              <w:right w:val="single" w:sz="4" w:space="0" w:color="auto"/>
            </w:tcBorders>
            <w:hideMark/>
          </w:tcPr>
          <w:p w:rsidR="00985389" w:rsidRPr="00985389" w:rsidRDefault="00985389" w:rsidP="00415844">
            <w:pPr>
              <w:shd w:val="clear" w:color="auto" w:fill="FFFFFF"/>
              <w:jc w:val="both"/>
              <w:rPr>
                <w:rFonts w:ascii="Times New Roman" w:hAnsi="Times New Roman" w:cs="Times New Roman"/>
                <w:b/>
                <w:bCs/>
                <w:sz w:val="28"/>
                <w:szCs w:val="28"/>
              </w:rPr>
            </w:pPr>
            <w:r w:rsidRPr="00985389">
              <w:rPr>
                <w:rFonts w:ascii="Times New Roman" w:hAnsi="Times New Roman" w:cs="Times New Roman"/>
                <w:b/>
                <w:bCs/>
                <w:sz w:val="28"/>
                <w:szCs w:val="28"/>
              </w:rPr>
              <w:t xml:space="preserve">2009/2010 </w:t>
            </w:r>
          </w:p>
        </w:tc>
        <w:tc>
          <w:tcPr>
            <w:tcW w:w="2339" w:type="dxa"/>
            <w:tcBorders>
              <w:top w:val="single" w:sz="4" w:space="0" w:color="auto"/>
              <w:left w:val="single" w:sz="4" w:space="0" w:color="auto"/>
              <w:bottom w:val="single" w:sz="4" w:space="0" w:color="auto"/>
              <w:right w:val="single" w:sz="4" w:space="0" w:color="auto"/>
            </w:tcBorders>
            <w:hideMark/>
          </w:tcPr>
          <w:p w:rsidR="00985389" w:rsidRPr="00985389" w:rsidRDefault="00985389" w:rsidP="00415844">
            <w:pPr>
              <w:shd w:val="clear" w:color="auto" w:fill="FFFFFF"/>
              <w:ind w:left="317" w:hanging="317"/>
              <w:jc w:val="both"/>
              <w:rPr>
                <w:rFonts w:ascii="Times New Roman" w:hAnsi="Times New Roman" w:cs="Times New Roman"/>
                <w:b/>
                <w:bCs/>
                <w:sz w:val="28"/>
                <w:szCs w:val="28"/>
              </w:rPr>
            </w:pPr>
            <w:r w:rsidRPr="00985389">
              <w:rPr>
                <w:rFonts w:ascii="Times New Roman" w:hAnsi="Times New Roman" w:cs="Times New Roman"/>
                <w:b/>
                <w:bCs/>
                <w:sz w:val="28"/>
                <w:szCs w:val="28"/>
              </w:rPr>
              <w:t xml:space="preserve">2010/2011 </w:t>
            </w:r>
          </w:p>
        </w:tc>
      </w:tr>
      <w:tr w:rsidR="00985389" w:rsidRPr="00985389" w:rsidTr="00415844">
        <w:trPr>
          <w:trHeight w:val="371"/>
        </w:trPr>
        <w:tc>
          <w:tcPr>
            <w:tcW w:w="9570" w:type="dxa"/>
            <w:gridSpan w:val="4"/>
            <w:tcBorders>
              <w:top w:val="single" w:sz="4" w:space="0" w:color="auto"/>
              <w:left w:val="single" w:sz="4" w:space="0" w:color="auto"/>
              <w:bottom w:val="single" w:sz="4" w:space="0" w:color="auto"/>
              <w:right w:val="single" w:sz="4" w:space="0" w:color="auto"/>
            </w:tcBorders>
            <w:hideMark/>
          </w:tcPr>
          <w:p w:rsidR="00985389" w:rsidRPr="00985389" w:rsidRDefault="00985389" w:rsidP="00415844">
            <w:pPr>
              <w:shd w:val="clear" w:color="auto" w:fill="FFFFFF"/>
              <w:jc w:val="center"/>
              <w:rPr>
                <w:rFonts w:ascii="Times New Roman" w:hAnsi="Times New Roman" w:cs="Times New Roman"/>
                <w:bCs/>
                <w:i/>
                <w:sz w:val="28"/>
                <w:szCs w:val="28"/>
              </w:rPr>
            </w:pPr>
            <w:r w:rsidRPr="00985389">
              <w:rPr>
                <w:rFonts w:ascii="Times New Roman" w:hAnsi="Times New Roman" w:cs="Times New Roman"/>
                <w:bCs/>
                <w:i/>
                <w:sz w:val="28"/>
                <w:szCs w:val="28"/>
              </w:rPr>
              <w:t>городская местность</w:t>
            </w:r>
          </w:p>
        </w:tc>
      </w:tr>
      <w:tr w:rsidR="00985389" w:rsidRPr="00985389" w:rsidTr="00415844">
        <w:trPr>
          <w:trHeight w:val="264"/>
        </w:trPr>
        <w:tc>
          <w:tcPr>
            <w:tcW w:w="2422" w:type="dxa"/>
            <w:tcBorders>
              <w:top w:val="single" w:sz="4" w:space="0" w:color="auto"/>
              <w:left w:val="single" w:sz="4" w:space="0" w:color="auto"/>
              <w:bottom w:val="single" w:sz="4" w:space="0" w:color="auto"/>
              <w:right w:val="single" w:sz="4" w:space="0" w:color="auto"/>
            </w:tcBorders>
            <w:hideMark/>
          </w:tcPr>
          <w:p w:rsidR="00985389" w:rsidRPr="00985389" w:rsidRDefault="00985389" w:rsidP="00415844">
            <w:pPr>
              <w:shd w:val="clear" w:color="auto" w:fill="FFFFFF"/>
              <w:jc w:val="both"/>
              <w:rPr>
                <w:rFonts w:ascii="Times New Roman" w:hAnsi="Times New Roman" w:cs="Times New Roman"/>
                <w:sz w:val="28"/>
                <w:szCs w:val="28"/>
              </w:rPr>
            </w:pPr>
            <w:r w:rsidRPr="00985389">
              <w:rPr>
                <w:rFonts w:ascii="Times New Roman" w:hAnsi="Times New Roman" w:cs="Times New Roman"/>
                <w:sz w:val="28"/>
                <w:szCs w:val="28"/>
              </w:rPr>
              <w:lastRenderedPageBreak/>
              <w:t>1-4  классы</w:t>
            </w:r>
          </w:p>
        </w:tc>
        <w:tc>
          <w:tcPr>
            <w:tcW w:w="2602" w:type="dxa"/>
            <w:tcBorders>
              <w:top w:val="single" w:sz="4" w:space="0" w:color="auto"/>
              <w:left w:val="single" w:sz="4" w:space="0" w:color="auto"/>
              <w:bottom w:val="single" w:sz="4" w:space="0" w:color="auto"/>
              <w:right w:val="single" w:sz="4" w:space="0" w:color="auto"/>
            </w:tcBorders>
            <w:vAlign w:val="center"/>
            <w:hideMark/>
          </w:tcPr>
          <w:p w:rsidR="00985389" w:rsidRPr="00985389" w:rsidRDefault="00985389" w:rsidP="00415844">
            <w:pPr>
              <w:shd w:val="clear" w:color="auto" w:fill="FFFFFF"/>
              <w:jc w:val="center"/>
              <w:rPr>
                <w:rFonts w:ascii="Times New Roman" w:hAnsi="Times New Roman" w:cs="Times New Roman"/>
                <w:iCs/>
                <w:sz w:val="28"/>
                <w:szCs w:val="28"/>
              </w:rPr>
            </w:pPr>
            <w:r w:rsidRPr="00985389">
              <w:rPr>
                <w:rFonts w:ascii="Times New Roman" w:hAnsi="Times New Roman" w:cs="Times New Roman"/>
                <w:iCs/>
                <w:sz w:val="28"/>
                <w:szCs w:val="28"/>
              </w:rPr>
              <w:t>17,5</w:t>
            </w:r>
          </w:p>
        </w:tc>
        <w:tc>
          <w:tcPr>
            <w:tcW w:w="2207" w:type="dxa"/>
            <w:tcBorders>
              <w:top w:val="single" w:sz="4" w:space="0" w:color="auto"/>
              <w:left w:val="single" w:sz="4" w:space="0" w:color="auto"/>
              <w:bottom w:val="single" w:sz="4" w:space="0" w:color="auto"/>
              <w:right w:val="single" w:sz="4" w:space="0" w:color="auto"/>
            </w:tcBorders>
            <w:vAlign w:val="center"/>
            <w:hideMark/>
          </w:tcPr>
          <w:p w:rsidR="00985389" w:rsidRPr="00985389" w:rsidRDefault="00985389" w:rsidP="00415844">
            <w:pPr>
              <w:shd w:val="clear" w:color="auto" w:fill="FFFFFF"/>
              <w:jc w:val="center"/>
              <w:rPr>
                <w:rFonts w:ascii="Times New Roman" w:hAnsi="Times New Roman" w:cs="Times New Roman"/>
                <w:iCs/>
                <w:sz w:val="28"/>
                <w:szCs w:val="28"/>
              </w:rPr>
            </w:pPr>
            <w:r w:rsidRPr="00985389">
              <w:rPr>
                <w:rFonts w:ascii="Times New Roman" w:hAnsi="Times New Roman" w:cs="Times New Roman"/>
                <w:iCs/>
                <w:sz w:val="28"/>
                <w:szCs w:val="28"/>
              </w:rPr>
              <w:t>18,5</w:t>
            </w:r>
          </w:p>
        </w:tc>
        <w:tc>
          <w:tcPr>
            <w:tcW w:w="2339" w:type="dxa"/>
            <w:tcBorders>
              <w:top w:val="single" w:sz="4" w:space="0" w:color="auto"/>
              <w:left w:val="single" w:sz="4" w:space="0" w:color="auto"/>
              <w:bottom w:val="single" w:sz="4" w:space="0" w:color="auto"/>
              <w:right w:val="single" w:sz="4" w:space="0" w:color="auto"/>
            </w:tcBorders>
            <w:vAlign w:val="center"/>
            <w:hideMark/>
          </w:tcPr>
          <w:p w:rsidR="00985389" w:rsidRPr="00985389" w:rsidRDefault="00985389" w:rsidP="00415844">
            <w:pPr>
              <w:shd w:val="clear" w:color="auto" w:fill="FFFFFF"/>
              <w:jc w:val="center"/>
              <w:rPr>
                <w:rFonts w:ascii="Times New Roman" w:hAnsi="Times New Roman" w:cs="Times New Roman"/>
                <w:iCs/>
                <w:sz w:val="28"/>
                <w:szCs w:val="28"/>
              </w:rPr>
            </w:pPr>
            <w:r w:rsidRPr="00985389">
              <w:rPr>
                <w:rFonts w:ascii="Times New Roman" w:hAnsi="Times New Roman" w:cs="Times New Roman"/>
                <w:iCs/>
                <w:sz w:val="28"/>
                <w:szCs w:val="28"/>
              </w:rPr>
              <w:t>19,4</w:t>
            </w:r>
          </w:p>
        </w:tc>
      </w:tr>
      <w:tr w:rsidR="00985389" w:rsidRPr="00985389" w:rsidTr="00415844">
        <w:trPr>
          <w:trHeight w:val="264"/>
        </w:trPr>
        <w:tc>
          <w:tcPr>
            <w:tcW w:w="2422" w:type="dxa"/>
            <w:tcBorders>
              <w:top w:val="single" w:sz="4" w:space="0" w:color="auto"/>
              <w:left w:val="single" w:sz="4" w:space="0" w:color="auto"/>
              <w:bottom w:val="single" w:sz="4" w:space="0" w:color="auto"/>
              <w:right w:val="single" w:sz="4" w:space="0" w:color="auto"/>
            </w:tcBorders>
            <w:hideMark/>
          </w:tcPr>
          <w:p w:rsidR="00985389" w:rsidRPr="00985389" w:rsidRDefault="00985389" w:rsidP="00415844">
            <w:pPr>
              <w:shd w:val="clear" w:color="auto" w:fill="FFFFFF"/>
              <w:jc w:val="both"/>
              <w:rPr>
                <w:rFonts w:ascii="Times New Roman" w:hAnsi="Times New Roman" w:cs="Times New Roman"/>
                <w:sz w:val="28"/>
                <w:szCs w:val="28"/>
              </w:rPr>
            </w:pPr>
            <w:r w:rsidRPr="00985389">
              <w:rPr>
                <w:rFonts w:ascii="Times New Roman" w:hAnsi="Times New Roman" w:cs="Times New Roman"/>
                <w:sz w:val="28"/>
                <w:szCs w:val="28"/>
              </w:rPr>
              <w:t>5-9 классы</w:t>
            </w:r>
          </w:p>
        </w:tc>
        <w:tc>
          <w:tcPr>
            <w:tcW w:w="2602" w:type="dxa"/>
            <w:tcBorders>
              <w:top w:val="single" w:sz="4" w:space="0" w:color="auto"/>
              <w:left w:val="single" w:sz="4" w:space="0" w:color="auto"/>
              <w:bottom w:val="single" w:sz="4" w:space="0" w:color="auto"/>
              <w:right w:val="single" w:sz="4" w:space="0" w:color="auto"/>
            </w:tcBorders>
            <w:vAlign w:val="center"/>
            <w:hideMark/>
          </w:tcPr>
          <w:p w:rsidR="00985389" w:rsidRPr="00985389" w:rsidRDefault="00985389" w:rsidP="00415844">
            <w:pPr>
              <w:shd w:val="clear" w:color="auto" w:fill="FFFFFF"/>
              <w:jc w:val="center"/>
              <w:rPr>
                <w:rFonts w:ascii="Times New Roman" w:hAnsi="Times New Roman" w:cs="Times New Roman"/>
                <w:iCs/>
                <w:sz w:val="28"/>
                <w:szCs w:val="28"/>
              </w:rPr>
            </w:pPr>
            <w:r w:rsidRPr="00985389">
              <w:rPr>
                <w:rFonts w:ascii="Times New Roman" w:hAnsi="Times New Roman" w:cs="Times New Roman"/>
                <w:iCs/>
                <w:sz w:val="28"/>
                <w:szCs w:val="28"/>
              </w:rPr>
              <w:t>18,9</w:t>
            </w:r>
          </w:p>
        </w:tc>
        <w:tc>
          <w:tcPr>
            <w:tcW w:w="2207" w:type="dxa"/>
            <w:tcBorders>
              <w:top w:val="single" w:sz="4" w:space="0" w:color="auto"/>
              <w:left w:val="single" w:sz="4" w:space="0" w:color="auto"/>
              <w:bottom w:val="single" w:sz="4" w:space="0" w:color="auto"/>
              <w:right w:val="single" w:sz="4" w:space="0" w:color="auto"/>
            </w:tcBorders>
            <w:vAlign w:val="center"/>
            <w:hideMark/>
          </w:tcPr>
          <w:p w:rsidR="00985389" w:rsidRPr="00985389" w:rsidRDefault="00985389" w:rsidP="00415844">
            <w:pPr>
              <w:shd w:val="clear" w:color="auto" w:fill="FFFFFF"/>
              <w:jc w:val="center"/>
              <w:rPr>
                <w:rFonts w:ascii="Times New Roman" w:hAnsi="Times New Roman" w:cs="Times New Roman"/>
                <w:iCs/>
                <w:sz w:val="28"/>
                <w:szCs w:val="28"/>
              </w:rPr>
            </w:pPr>
            <w:r w:rsidRPr="00985389">
              <w:rPr>
                <w:rFonts w:ascii="Times New Roman" w:hAnsi="Times New Roman" w:cs="Times New Roman"/>
                <w:iCs/>
                <w:sz w:val="28"/>
                <w:szCs w:val="28"/>
              </w:rPr>
              <w:t>19,3</w:t>
            </w:r>
          </w:p>
        </w:tc>
        <w:tc>
          <w:tcPr>
            <w:tcW w:w="2339" w:type="dxa"/>
            <w:tcBorders>
              <w:top w:val="single" w:sz="4" w:space="0" w:color="auto"/>
              <w:left w:val="single" w:sz="4" w:space="0" w:color="auto"/>
              <w:bottom w:val="single" w:sz="4" w:space="0" w:color="auto"/>
              <w:right w:val="single" w:sz="4" w:space="0" w:color="auto"/>
            </w:tcBorders>
            <w:vAlign w:val="center"/>
            <w:hideMark/>
          </w:tcPr>
          <w:p w:rsidR="00985389" w:rsidRPr="00985389" w:rsidRDefault="00985389" w:rsidP="00415844">
            <w:pPr>
              <w:shd w:val="clear" w:color="auto" w:fill="FFFFFF"/>
              <w:jc w:val="center"/>
              <w:rPr>
                <w:rFonts w:ascii="Times New Roman" w:hAnsi="Times New Roman" w:cs="Times New Roman"/>
                <w:iCs/>
                <w:sz w:val="28"/>
                <w:szCs w:val="28"/>
              </w:rPr>
            </w:pPr>
            <w:r w:rsidRPr="00985389">
              <w:rPr>
                <w:rFonts w:ascii="Times New Roman" w:hAnsi="Times New Roman" w:cs="Times New Roman"/>
                <w:iCs/>
                <w:sz w:val="28"/>
                <w:szCs w:val="28"/>
              </w:rPr>
              <w:t>19,6</w:t>
            </w:r>
          </w:p>
        </w:tc>
      </w:tr>
      <w:tr w:rsidR="00985389" w:rsidRPr="00985389" w:rsidTr="00415844">
        <w:trPr>
          <w:trHeight w:val="264"/>
        </w:trPr>
        <w:tc>
          <w:tcPr>
            <w:tcW w:w="2422" w:type="dxa"/>
            <w:tcBorders>
              <w:top w:val="single" w:sz="4" w:space="0" w:color="auto"/>
              <w:left w:val="single" w:sz="4" w:space="0" w:color="auto"/>
              <w:bottom w:val="single" w:sz="4" w:space="0" w:color="auto"/>
              <w:right w:val="single" w:sz="4" w:space="0" w:color="auto"/>
            </w:tcBorders>
            <w:hideMark/>
          </w:tcPr>
          <w:p w:rsidR="00985389" w:rsidRPr="00985389" w:rsidRDefault="00985389" w:rsidP="00415844">
            <w:pPr>
              <w:shd w:val="clear" w:color="auto" w:fill="FFFFFF"/>
              <w:jc w:val="both"/>
              <w:rPr>
                <w:rFonts w:ascii="Times New Roman" w:hAnsi="Times New Roman" w:cs="Times New Roman"/>
                <w:sz w:val="28"/>
                <w:szCs w:val="28"/>
              </w:rPr>
            </w:pPr>
            <w:r w:rsidRPr="00985389">
              <w:rPr>
                <w:rFonts w:ascii="Times New Roman" w:hAnsi="Times New Roman" w:cs="Times New Roman"/>
                <w:sz w:val="28"/>
                <w:szCs w:val="28"/>
              </w:rPr>
              <w:t>10-11 классы</w:t>
            </w:r>
          </w:p>
        </w:tc>
        <w:tc>
          <w:tcPr>
            <w:tcW w:w="2602" w:type="dxa"/>
            <w:tcBorders>
              <w:top w:val="single" w:sz="4" w:space="0" w:color="auto"/>
              <w:left w:val="single" w:sz="4" w:space="0" w:color="auto"/>
              <w:bottom w:val="single" w:sz="4" w:space="0" w:color="auto"/>
              <w:right w:val="single" w:sz="4" w:space="0" w:color="auto"/>
            </w:tcBorders>
            <w:vAlign w:val="center"/>
            <w:hideMark/>
          </w:tcPr>
          <w:p w:rsidR="00985389" w:rsidRPr="00985389" w:rsidRDefault="00985389" w:rsidP="00415844">
            <w:pPr>
              <w:shd w:val="clear" w:color="auto" w:fill="FFFFFF"/>
              <w:jc w:val="center"/>
              <w:rPr>
                <w:rFonts w:ascii="Times New Roman" w:hAnsi="Times New Roman" w:cs="Times New Roman"/>
                <w:iCs/>
                <w:sz w:val="28"/>
                <w:szCs w:val="28"/>
              </w:rPr>
            </w:pPr>
            <w:r w:rsidRPr="00985389">
              <w:rPr>
                <w:rFonts w:ascii="Times New Roman" w:hAnsi="Times New Roman" w:cs="Times New Roman"/>
                <w:iCs/>
                <w:sz w:val="28"/>
                <w:szCs w:val="28"/>
              </w:rPr>
              <w:t>17,4</w:t>
            </w:r>
          </w:p>
        </w:tc>
        <w:tc>
          <w:tcPr>
            <w:tcW w:w="2207" w:type="dxa"/>
            <w:tcBorders>
              <w:top w:val="single" w:sz="4" w:space="0" w:color="auto"/>
              <w:left w:val="single" w:sz="4" w:space="0" w:color="auto"/>
              <w:bottom w:val="single" w:sz="4" w:space="0" w:color="auto"/>
              <w:right w:val="single" w:sz="4" w:space="0" w:color="auto"/>
            </w:tcBorders>
            <w:vAlign w:val="center"/>
            <w:hideMark/>
          </w:tcPr>
          <w:p w:rsidR="00985389" w:rsidRPr="00985389" w:rsidRDefault="00985389" w:rsidP="00415844">
            <w:pPr>
              <w:shd w:val="clear" w:color="auto" w:fill="FFFFFF"/>
              <w:jc w:val="center"/>
              <w:rPr>
                <w:rFonts w:ascii="Times New Roman" w:hAnsi="Times New Roman" w:cs="Times New Roman"/>
                <w:iCs/>
                <w:sz w:val="28"/>
                <w:szCs w:val="28"/>
              </w:rPr>
            </w:pPr>
            <w:r w:rsidRPr="00985389">
              <w:rPr>
                <w:rFonts w:ascii="Times New Roman" w:hAnsi="Times New Roman" w:cs="Times New Roman"/>
                <w:iCs/>
                <w:sz w:val="28"/>
                <w:szCs w:val="28"/>
              </w:rPr>
              <w:t>17,7</w:t>
            </w:r>
          </w:p>
        </w:tc>
        <w:tc>
          <w:tcPr>
            <w:tcW w:w="2339" w:type="dxa"/>
            <w:tcBorders>
              <w:top w:val="single" w:sz="4" w:space="0" w:color="auto"/>
              <w:left w:val="single" w:sz="4" w:space="0" w:color="auto"/>
              <w:bottom w:val="single" w:sz="4" w:space="0" w:color="auto"/>
              <w:right w:val="single" w:sz="4" w:space="0" w:color="auto"/>
            </w:tcBorders>
            <w:vAlign w:val="center"/>
            <w:hideMark/>
          </w:tcPr>
          <w:p w:rsidR="00985389" w:rsidRPr="00985389" w:rsidRDefault="00985389" w:rsidP="00415844">
            <w:pPr>
              <w:shd w:val="clear" w:color="auto" w:fill="FFFFFF"/>
              <w:jc w:val="center"/>
              <w:rPr>
                <w:rFonts w:ascii="Times New Roman" w:hAnsi="Times New Roman" w:cs="Times New Roman"/>
                <w:iCs/>
                <w:sz w:val="28"/>
                <w:szCs w:val="28"/>
              </w:rPr>
            </w:pPr>
            <w:r w:rsidRPr="00985389">
              <w:rPr>
                <w:rFonts w:ascii="Times New Roman" w:hAnsi="Times New Roman" w:cs="Times New Roman"/>
                <w:iCs/>
                <w:sz w:val="28"/>
                <w:szCs w:val="28"/>
              </w:rPr>
              <w:t>17,7</w:t>
            </w:r>
          </w:p>
        </w:tc>
      </w:tr>
      <w:tr w:rsidR="00985389" w:rsidRPr="00985389" w:rsidTr="00415844">
        <w:trPr>
          <w:trHeight w:val="264"/>
        </w:trPr>
        <w:tc>
          <w:tcPr>
            <w:tcW w:w="2422" w:type="dxa"/>
            <w:tcBorders>
              <w:top w:val="single" w:sz="4" w:space="0" w:color="auto"/>
              <w:left w:val="single" w:sz="4" w:space="0" w:color="auto"/>
              <w:bottom w:val="single" w:sz="4" w:space="0" w:color="auto"/>
              <w:right w:val="single" w:sz="4" w:space="0" w:color="auto"/>
            </w:tcBorders>
            <w:hideMark/>
          </w:tcPr>
          <w:p w:rsidR="00985389" w:rsidRPr="00985389" w:rsidRDefault="00985389" w:rsidP="00415844">
            <w:pPr>
              <w:shd w:val="clear" w:color="auto" w:fill="FFFFFF"/>
              <w:jc w:val="both"/>
              <w:rPr>
                <w:rFonts w:ascii="Times New Roman" w:hAnsi="Times New Roman" w:cs="Times New Roman"/>
                <w:b/>
                <w:bCs/>
                <w:sz w:val="28"/>
                <w:szCs w:val="28"/>
              </w:rPr>
            </w:pPr>
            <w:r w:rsidRPr="00985389">
              <w:rPr>
                <w:rFonts w:ascii="Times New Roman" w:hAnsi="Times New Roman" w:cs="Times New Roman"/>
                <w:b/>
                <w:bCs/>
                <w:sz w:val="28"/>
                <w:szCs w:val="28"/>
              </w:rPr>
              <w:t>Всего</w:t>
            </w:r>
          </w:p>
        </w:tc>
        <w:tc>
          <w:tcPr>
            <w:tcW w:w="2602" w:type="dxa"/>
            <w:tcBorders>
              <w:top w:val="single" w:sz="4" w:space="0" w:color="auto"/>
              <w:left w:val="single" w:sz="4" w:space="0" w:color="auto"/>
              <w:bottom w:val="single" w:sz="4" w:space="0" w:color="auto"/>
              <w:right w:val="single" w:sz="4" w:space="0" w:color="auto"/>
            </w:tcBorders>
            <w:vAlign w:val="center"/>
            <w:hideMark/>
          </w:tcPr>
          <w:p w:rsidR="00985389" w:rsidRPr="00985389" w:rsidRDefault="00985389" w:rsidP="00415844">
            <w:pPr>
              <w:shd w:val="clear" w:color="auto" w:fill="FFFFFF"/>
              <w:jc w:val="center"/>
              <w:rPr>
                <w:rFonts w:ascii="Times New Roman" w:hAnsi="Times New Roman" w:cs="Times New Roman"/>
                <w:b/>
                <w:iCs/>
                <w:sz w:val="28"/>
                <w:szCs w:val="28"/>
              </w:rPr>
            </w:pPr>
            <w:r w:rsidRPr="00985389">
              <w:rPr>
                <w:rFonts w:ascii="Times New Roman" w:hAnsi="Times New Roman" w:cs="Times New Roman"/>
                <w:b/>
                <w:iCs/>
                <w:sz w:val="28"/>
                <w:szCs w:val="28"/>
              </w:rPr>
              <w:t>18,3</w:t>
            </w:r>
          </w:p>
        </w:tc>
        <w:tc>
          <w:tcPr>
            <w:tcW w:w="2207" w:type="dxa"/>
            <w:tcBorders>
              <w:top w:val="single" w:sz="4" w:space="0" w:color="auto"/>
              <w:left w:val="single" w:sz="4" w:space="0" w:color="auto"/>
              <w:bottom w:val="single" w:sz="4" w:space="0" w:color="auto"/>
              <w:right w:val="single" w:sz="4" w:space="0" w:color="auto"/>
            </w:tcBorders>
            <w:vAlign w:val="center"/>
            <w:hideMark/>
          </w:tcPr>
          <w:p w:rsidR="00985389" w:rsidRPr="00985389" w:rsidRDefault="00985389" w:rsidP="00415844">
            <w:pPr>
              <w:shd w:val="clear" w:color="auto" w:fill="FFFFFF"/>
              <w:jc w:val="center"/>
              <w:rPr>
                <w:rFonts w:ascii="Times New Roman" w:hAnsi="Times New Roman" w:cs="Times New Roman"/>
                <w:b/>
                <w:iCs/>
                <w:sz w:val="28"/>
                <w:szCs w:val="28"/>
              </w:rPr>
            </w:pPr>
            <w:r w:rsidRPr="00985389">
              <w:rPr>
                <w:rFonts w:ascii="Times New Roman" w:hAnsi="Times New Roman" w:cs="Times New Roman"/>
                <w:b/>
                <w:iCs/>
                <w:sz w:val="28"/>
                <w:szCs w:val="28"/>
              </w:rPr>
              <w:t>18,7</w:t>
            </w:r>
          </w:p>
        </w:tc>
        <w:tc>
          <w:tcPr>
            <w:tcW w:w="2339" w:type="dxa"/>
            <w:tcBorders>
              <w:top w:val="single" w:sz="4" w:space="0" w:color="auto"/>
              <w:left w:val="single" w:sz="4" w:space="0" w:color="auto"/>
              <w:bottom w:val="single" w:sz="4" w:space="0" w:color="auto"/>
              <w:right w:val="single" w:sz="4" w:space="0" w:color="auto"/>
            </w:tcBorders>
            <w:vAlign w:val="center"/>
            <w:hideMark/>
          </w:tcPr>
          <w:p w:rsidR="00985389" w:rsidRPr="00985389" w:rsidRDefault="00985389" w:rsidP="00415844">
            <w:pPr>
              <w:shd w:val="clear" w:color="auto" w:fill="FFFFFF"/>
              <w:jc w:val="center"/>
              <w:rPr>
                <w:rFonts w:ascii="Times New Roman" w:hAnsi="Times New Roman" w:cs="Times New Roman"/>
                <w:b/>
                <w:iCs/>
                <w:sz w:val="28"/>
                <w:szCs w:val="28"/>
              </w:rPr>
            </w:pPr>
            <w:r w:rsidRPr="00985389">
              <w:rPr>
                <w:rFonts w:ascii="Times New Roman" w:hAnsi="Times New Roman" w:cs="Times New Roman"/>
                <w:b/>
                <w:iCs/>
                <w:sz w:val="28"/>
                <w:szCs w:val="28"/>
              </w:rPr>
              <w:t>19,6</w:t>
            </w:r>
          </w:p>
        </w:tc>
      </w:tr>
      <w:tr w:rsidR="00985389" w:rsidRPr="00985389" w:rsidTr="00415844">
        <w:trPr>
          <w:trHeight w:val="264"/>
        </w:trPr>
        <w:tc>
          <w:tcPr>
            <w:tcW w:w="9570" w:type="dxa"/>
            <w:gridSpan w:val="4"/>
            <w:tcBorders>
              <w:top w:val="single" w:sz="4" w:space="0" w:color="auto"/>
              <w:left w:val="single" w:sz="4" w:space="0" w:color="auto"/>
              <w:bottom w:val="single" w:sz="4" w:space="0" w:color="auto"/>
              <w:right w:val="single" w:sz="4" w:space="0" w:color="auto"/>
            </w:tcBorders>
            <w:hideMark/>
          </w:tcPr>
          <w:p w:rsidR="00985389" w:rsidRPr="00985389" w:rsidRDefault="00985389" w:rsidP="00415844">
            <w:pPr>
              <w:shd w:val="clear" w:color="auto" w:fill="FFFFFF"/>
              <w:jc w:val="center"/>
              <w:rPr>
                <w:rFonts w:ascii="Times New Roman" w:hAnsi="Times New Roman" w:cs="Times New Roman"/>
                <w:bCs/>
                <w:i/>
                <w:sz w:val="28"/>
                <w:szCs w:val="28"/>
              </w:rPr>
            </w:pPr>
            <w:r w:rsidRPr="00985389">
              <w:rPr>
                <w:rFonts w:ascii="Times New Roman" w:hAnsi="Times New Roman" w:cs="Times New Roman"/>
                <w:bCs/>
                <w:i/>
                <w:sz w:val="28"/>
                <w:szCs w:val="28"/>
              </w:rPr>
              <w:t>сельская местность</w:t>
            </w:r>
          </w:p>
        </w:tc>
      </w:tr>
      <w:tr w:rsidR="00985389" w:rsidRPr="00985389" w:rsidTr="00415844">
        <w:trPr>
          <w:trHeight w:val="264"/>
        </w:trPr>
        <w:tc>
          <w:tcPr>
            <w:tcW w:w="2422" w:type="dxa"/>
            <w:tcBorders>
              <w:top w:val="single" w:sz="4" w:space="0" w:color="auto"/>
              <w:left w:val="single" w:sz="4" w:space="0" w:color="auto"/>
              <w:bottom w:val="single" w:sz="4" w:space="0" w:color="auto"/>
              <w:right w:val="single" w:sz="4" w:space="0" w:color="auto"/>
            </w:tcBorders>
            <w:hideMark/>
          </w:tcPr>
          <w:p w:rsidR="00985389" w:rsidRPr="00985389" w:rsidRDefault="00985389" w:rsidP="00415844">
            <w:pPr>
              <w:shd w:val="clear" w:color="auto" w:fill="FFFFFF"/>
              <w:jc w:val="both"/>
              <w:rPr>
                <w:rFonts w:ascii="Times New Roman" w:hAnsi="Times New Roman" w:cs="Times New Roman"/>
                <w:sz w:val="28"/>
                <w:szCs w:val="28"/>
              </w:rPr>
            </w:pPr>
            <w:r w:rsidRPr="00985389">
              <w:rPr>
                <w:rFonts w:ascii="Times New Roman" w:hAnsi="Times New Roman" w:cs="Times New Roman"/>
                <w:sz w:val="28"/>
                <w:szCs w:val="28"/>
              </w:rPr>
              <w:t>1-4  классы</w:t>
            </w:r>
          </w:p>
        </w:tc>
        <w:tc>
          <w:tcPr>
            <w:tcW w:w="2602" w:type="dxa"/>
            <w:tcBorders>
              <w:top w:val="single" w:sz="4" w:space="0" w:color="auto"/>
              <w:left w:val="single" w:sz="4" w:space="0" w:color="auto"/>
              <w:bottom w:val="single" w:sz="4" w:space="0" w:color="auto"/>
              <w:right w:val="single" w:sz="4" w:space="0" w:color="auto"/>
            </w:tcBorders>
            <w:hideMark/>
          </w:tcPr>
          <w:p w:rsidR="00985389" w:rsidRPr="00985389" w:rsidRDefault="00985389" w:rsidP="00415844">
            <w:pPr>
              <w:shd w:val="clear" w:color="auto" w:fill="FFFFFF"/>
              <w:jc w:val="center"/>
              <w:rPr>
                <w:rFonts w:ascii="Times New Roman" w:hAnsi="Times New Roman" w:cs="Times New Roman"/>
                <w:sz w:val="28"/>
                <w:szCs w:val="28"/>
              </w:rPr>
            </w:pPr>
            <w:r w:rsidRPr="00985389">
              <w:rPr>
                <w:rFonts w:ascii="Times New Roman" w:hAnsi="Times New Roman" w:cs="Times New Roman"/>
                <w:sz w:val="28"/>
                <w:szCs w:val="28"/>
              </w:rPr>
              <w:t>6,8</w:t>
            </w:r>
          </w:p>
        </w:tc>
        <w:tc>
          <w:tcPr>
            <w:tcW w:w="2207" w:type="dxa"/>
            <w:tcBorders>
              <w:top w:val="single" w:sz="4" w:space="0" w:color="auto"/>
              <w:left w:val="single" w:sz="4" w:space="0" w:color="auto"/>
              <w:bottom w:val="single" w:sz="4" w:space="0" w:color="auto"/>
              <w:right w:val="single" w:sz="4" w:space="0" w:color="auto"/>
            </w:tcBorders>
            <w:vAlign w:val="center"/>
            <w:hideMark/>
          </w:tcPr>
          <w:p w:rsidR="00985389" w:rsidRPr="00985389" w:rsidRDefault="00985389" w:rsidP="00415844">
            <w:pPr>
              <w:shd w:val="clear" w:color="auto" w:fill="FFFFFF"/>
              <w:jc w:val="center"/>
              <w:rPr>
                <w:rFonts w:ascii="Times New Roman" w:hAnsi="Times New Roman" w:cs="Times New Roman"/>
                <w:b/>
                <w:sz w:val="28"/>
                <w:szCs w:val="28"/>
              </w:rPr>
            </w:pPr>
            <w:r w:rsidRPr="00985389">
              <w:rPr>
                <w:rFonts w:ascii="Times New Roman" w:hAnsi="Times New Roman" w:cs="Times New Roman"/>
                <w:sz w:val="28"/>
                <w:szCs w:val="28"/>
              </w:rPr>
              <w:t>6,8</w:t>
            </w:r>
          </w:p>
        </w:tc>
        <w:tc>
          <w:tcPr>
            <w:tcW w:w="2339" w:type="dxa"/>
            <w:tcBorders>
              <w:top w:val="single" w:sz="4" w:space="0" w:color="auto"/>
              <w:left w:val="single" w:sz="4" w:space="0" w:color="auto"/>
              <w:bottom w:val="single" w:sz="4" w:space="0" w:color="auto"/>
              <w:right w:val="single" w:sz="4" w:space="0" w:color="auto"/>
            </w:tcBorders>
            <w:vAlign w:val="center"/>
            <w:hideMark/>
          </w:tcPr>
          <w:p w:rsidR="00985389" w:rsidRPr="00985389" w:rsidRDefault="00985389" w:rsidP="00415844">
            <w:pPr>
              <w:shd w:val="clear" w:color="auto" w:fill="FFFFFF"/>
              <w:jc w:val="center"/>
              <w:rPr>
                <w:rFonts w:ascii="Times New Roman" w:hAnsi="Times New Roman" w:cs="Times New Roman"/>
                <w:sz w:val="28"/>
                <w:szCs w:val="28"/>
              </w:rPr>
            </w:pPr>
            <w:r w:rsidRPr="00985389">
              <w:rPr>
                <w:rFonts w:ascii="Times New Roman" w:hAnsi="Times New Roman" w:cs="Times New Roman"/>
                <w:sz w:val="28"/>
                <w:szCs w:val="28"/>
              </w:rPr>
              <w:t>6,4</w:t>
            </w:r>
          </w:p>
        </w:tc>
      </w:tr>
      <w:tr w:rsidR="00985389" w:rsidRPr="00985389" w:rsidTr="00415844">
        <w:trPr>
          <w:trHeight w:val="264"/>
        </w:trPr>
        <w:tc>
          <w:tcPr>
            <w:tcW w:w="2422" w:type="dxa"/>
            <w:tcBorders>
              <w:top w:val="single" w:sz="4" w:space="0" w:color="auto"/>
              <w:left w:val="single" w:sz="4" w:space="0" w:color="auto"/>
              <w:bottom w:val="single" w:sz="4" w:space="0" w:color="auto"/>
              <w:right w:val="single" w:sz="4" w:space="0" w:color="auto"/>
            </w:tcBorders>
            <w:hideMark/>
          </w:tcPr>
          <w:p w:rsidR="00985389" w:rsidRPr="00985389" w:rsidRDefault="00985389" w:rsidP="00415844">
            <w:pPr>
              <w:shd w:val="clear" w:color="auto" w:fill="FFFFFF"/>
              <w:jc w:val="both"/>
              <w:rPr>
                <w:rFonts w:ascii="Times New Roman" w:hAnsi="Times New Roman" w:cs="Times New Roman"/>
                <w:sz w:val="28"/>
                <w:szCs w:val="28"/>
              </w:rPr>
            </w:pPr>
            <w:r w:rsidRPr="00985389">
              <w:rPr>
                <w:rFonts w:ascii="Times New Roman" w:hAnsi="Times New Roman" w:cs="Times New Roman"/>
                <w:sz w:val="28"/>
                <w:szCs w:val="28"/>
              </w:rPr>
              <w:t>5-9 классы</w:t>
            </w:r>
          </w:p>
        </w:tc>
        <w:tc>
          <w:tcPr>
            <w:tcW w:w="2602" w:type="dxa"/>
            <w:tcBorders>
              <w:top w:val="single" w:sz="4" w:space="0" w:color="auto"/>
              <w:left w:val="single" w:sz="4" w:space="0" w:color="auto"/>
              <w:bottom w:val="single" w:sz="4" w:space="0" w:color="auto"/>
              <w:right w:val="single" w:sz="4" w:space="0" w:color="auto"/>
            </w:tcBorders>
            <w:hideMark/>
          </w:tcPr>
          <w:p w:rsidR="00985389" w:rsidRPr="00985389" w:rsidRDefault="00985389" w:rsidP="00415844">
            <w:pPr>
              <w:shd w:val="clear" w:color="auto" w:fill="FFFFFF"/>
              <w:jc w:val="center"/>
              <w:rPr>
                <w:rFonts w:ascii="Times New Roman" w:hAnsi="Times New Roman" w:cs="Times New Roman"/>
                <w:sz w:val="28"/>
                <w:szCs w:val="28"/>
              </w:rPr>
            </w:pPr>
            <w:r w:rsidRPr="00985389">
              <w:rPr>
                <w:rFonts w:ascii="Times New Roman" w:hAnsi="Times New Roman" w:cs="Times New Roman"/>
                <w:sz w:val="28"/>
                <w:szCs w:val="28"/>
              </w:rPr>
              <w:t>12,9</w:t>
            </w:r>
          </w:p>
        </w:tc>
        <w:tc>
          <w:tcPr>
            <w:tcW w:w="2207" w:type="dxa"/>
            <w:tcBorders>
              <w:top w:val="single" w:sz="4" w:space="0" w:color="auto"/>
              <w:left w:val="single" w:sz="4" w:space="0" w:color="auto"/>
              <w:bottom w:val="single" w:sz="4" w:space="0" w:color="auto"/>
              <w:right w:val="single" w:sz="4" w:space="0" w:color="auto"/>
            </w:tcBorders>
            <w:vAlign w:val="center"/>
            <w:hideMark/>
          </w:tcPr>
          <w:p w:rsidR="00985389" w:rsidRPr="00985389" w:rsidRDefault="00985389" w:rsidP="00415844">
            <w:pPr>
              <w:shd w:val="clear" w:color="auto" w:fill="FFFFFF"/>
              <w:jc w:val="center"/>
              <w:rPr>
                <w:rFonts w:ascii="Times New Roman" w:hAnsi="Times New Roman" w:cs="Times New Roman"/>
                <w:sz w:val="28"/>
                <w:szCs w:val="28"/>
              </w:rPr>
            </w:pPr>
            <w:r w:rsidRPr="00985389">
              <w:rPr>
                <w:rFonts w:ascii="Times New Roman" w:hAnsi="Times New Roman" w:cs="Times New Roman"/>
                <w:sz w:val="28"/>
                <w:szCs w:val="28"/>
              </w:rPr>
              <w:t>12,6</w:t>
            </w:r>
          </w:p>
        </w:tc>
        <w:tc>
          <w:tcPr>
            <w:tcW w:w="2339" w:type="dxa"/>
            <w:tcBorders>
              <w:top w:val="single" w:sz="4" w:space="0" w:color="auto"/>
              <w:left w:val="single" w:sz="4" w:space="0" w:color="auto"/>
              <w:bottom w:val="single" w:sz="4" w:space="0" w:color="auto"/>
              <w:right w:val="single" w:sz="4" w:space="0" w:color="auto"/>
            </w:tcBorders>
            <w:vAlign w:val="center"/>
            <w:hideMark/>
          </w:tcPr>
          <w:p w:rsidR="00985389" w:rsidRPr="00985389" w:rsidRDefault="00985389" w:rsidP="00415844">
            <w:pPr>
              <w:shd w:val="clear" w:color="auto" w:fill="FFFFFF"/>
              <w:jc w:val="center"/>
              <w:rPr>
                <w:rFonts w:ascii="Times New Roman" w:hAnsi="Times New Roman" w:cs="Times New Roman"/>
                <w:sz w:val="28"/>
                <w:szCs w:val="28"/>
              </w:rPr>
            </w:pPr>
            <w:r w:rsidRPr="00985389">
              <w:rPr>
                <w:rFonts w:ascii="Times New Roman" w:hAnsi="Times New Roman" w:cs="Times New Roman"/>
                <w:sz w:val="28"/>
                <w:szCs w:val="28"/>
              </w:rPr>
              <w:t>11,8</w:t>
            </w:r>
          </w:p>
        </w:tc>
      </w:tr>
      <w:tr w:rsidR="00985389" w:rsidRPr="00985389" w:rsidTr="00415844">
        <w:trPr>
          <w:trHeight w:val="264"/>
        </w:trPr>
        <w:tc>
          <w:tcPr>
            <w:tcW w:w="2422" w:type="dxa"/>
            <w:tcBorders>
              <w:top w:val="single" w:sz="4" w:space="0" w:color="auto"/>
              <w:left w:val="single" w:sz="4" w:space="0" w:color="auto"/>
              <w:bottom w:val="single" w:sz="4" w:space="0" w:color="auto"/>
              <w:right w:val="single" w:sz="4" w:space="0" w:color="auto"/>
            </w:tcBorders>
            <w:hideMark/>
          </w:tcPr>
          <w:p w:rsidR="00985389" w:rsidRPr="00985389" w:rsidRDefault="00985389" w:rsidP="00415844">
            <w:pPr>
              <w:shd w:val="clear" w:color="auto" w:fill="FFFFFF"/>
              <w:jc w:val="both"/>
              <w:rPr>
                <w:rFonts w:ascii="Times New Roman" w:hAnsi="Times New Roman" w:cs="Times New Roman"/>
                <w:sz w:val="28"/>
                <w:szCs w:val="28"/>
              </w:rPr>
            </w:pPr>
            <w:r w:rsidRPr="00985389">
              <w:rPr>
                <w:rFonts w:ascii="Times New Roman" w:hAnsi="Times New Roman" w:cs="Times New Roman"/>
                <w:sz w:val="28"/>
                <w:szCs w:val="28"/>
              </w:rPr>
              <w:t>10-11 классы</w:t>
            </w:r>
          </w:p>
        </w:tc>
        <w:tc>
          <w:tcPr>
            <w:tcW w:w="2602" w:type="dxa"/>
            <w:tcBorders>
              <w:top w:val="single" w:sz="4" w:space="0" w:color="auto"/>
              <w:left w:val="single" w:sz="4" w:space="0" w:color="auto"/>
              <w:bottom w:val="single" w:sz="4" w:space="0" w:color="auto"/>
              <w:right w:val="single" w:sz="4" w:space="0" w:color="auto"/>
            </w:tcBorders>
            <w:hideMark/>
          </w:tcPr>
          <w:p w:rsidR="00985389" w:rsidRPr="00985389" w:rsidRDefault="00985389" w:rsidP="00415844">
            <w:pPr>
              <w:shd w:val="clear" w:color="auto" w:fill="FFFFFF"/>
              <w:jc w:val="center"/>
              <w:rPr>
                <w:rFonts w:ascii="Times New Roman" w:hAnsi="Times New Roman" w:cs="Times New Roman"/>
                <w:sz w:val="28"/>
                <w:szCs w:val="28"/>
              </w:rPr>
            </w:pPr>
            <w:r w:rsidRPr="00985389">
              <w:rPr>
                <w:rFonts w:ascii="Times New Roman" w:hAnsi="Times New Roman" w:cs="Times New Roman"/>
                <w:sz w:val="28"/>
                <w:szCs w:val="28"/>
              </w:rPr>
              <w:t>13,8</w:t>
            </w:r>
          </w:p>
        </w:tc>
        <w:tc>
          <w:tcPr>
            <w:tcW w:w="2207" w:type="dxa"/>
            <w:tcBorders>
              <w:top w:val="single" w:sz="4" w:space="0" w:color="auto"/>
              <w:left w:val="single" w:sz="4" w:space="0" w:color="auto"/>
              <w:bottom w:val="single" w:sz="4" w:space="0" w:color="auto"/>
              <w:right w:val="single" w:sz="4" w:space="0" w:color="auto"/>
            </w:tcBorders>
            <w:vAlign w:val="center"/>
            <w:hideMark/>
          </w:tcPr>
          <w:p w:rsidR="00985389" w:rsidRPr="00985389" w:rsidRDefault="00985389" w:rsidP="00415844">
            <w:pPr>
              <w:shd w:val="clear" w:color="auto" w:fill="FFFFFF"/>
              <w:jc w:val="center"/>
              <w:rPr>
                <w:rFonts w:ascii="Times New Roman" w:hAnsi="Times New Roman" w:cs="Times New Roman"/>
                <w:sz w:val="28"/>
                <w:szCs w:val="28"/>
              </w:rPr>
            </w:pPr>
            <w:r w:rsidRPr="00985389">
              <w:rPr>
                <w:rFonts w:ascii="Times New Roman" w:hAnsi="Times New Roman" w:cs="Times New Roman"/>
                <w:sz w:val="28"/>
                <w:szCs w:val="28"/>
              </w:rPr>
              <w:t>12,3</w:t>
            </w:r>
          </w:p>
        </w:tc>
        <w:tc>
          <w:tcPr>
            <w:tcW w:w="2339" w:type="dxa"/>
            <w:tcBorders>
              <w:top w:val="single" w:sz="4" w:space="0" w:color="auto"/>
              <w:left w:val="single" w:sz="4" w:space="0" w:color="auto"/>
              <w:bottom w:val="single" w:sz="4" w:space="0" w:color="auto"/>
              <w:right w:val="single" w:sz="4" w:space="0" w:color="auto"/>
            </w:tcBorders>
            <w:vAlign w:val="center"/>
            <w:hideMark/>
          </w:tcPr>
          <w:p w:rsidR="00985389" w:rsidRPr="00985389" w:rsidRDefault="00985389" w:rsidP="00415844">
            <w:pPr>
              <w:shd w:val="clear" w:color="auto" w:fill="FFFFFF"/>
              <w:jc w:val="center"/>
              <w:rPr>
                <w:rFonts w:ascii="Times New Roman" w:hAnsi="Times New Roman" w:cs="Times New Roman"/>
                <w:sz w:val="28"/>
                <w:szCs w:val="28"/>
              </w:rPr>
            </w:pPr>
            <w:r w:rsidRPr="00985389">
              <w:rPr>
                <w:rFonts w:ascii="Times New Roman" w:hAnsi="Times New Roman" w:cs="Times New Roman"/>
                <w:sz w:val="28"/>
                <w:szCs w:val="28"/>
              </w:rPr>
              <w:t>11,5</w:t>
            </w:r>
          </w:p>
        </w:tc>
      </w:tr>
      <w:tr w:rsidR="00985389" w:rsidRPr="00985389" w:rsidTr="00415844">
        <w:trPr>
          <w:trHeight w:val="264"/>
        </w:trPr>
        <w:tc>
          <w:tcPr>
            <w:tcW w:w="2422" w:type="dxa"/>
            <w:tcBorders>
              <w:top w:val="single" w:sz="4" w:space="0" w:color="auto"/>
              <w:left w:val="single" w:sz="4" w:space="0" w:color="auto"/>
              <w:bottom w:val="single" w:sz="4" w:space="0" w:color="auto"/>
              <w:right w:val="single" w:sz="4" w:space="0" w:color="auto"/>
            </w:tcBorders>
            <w:hideMark/>
          </w:tcPr>
          <w:p w:rsidR="00985389" w:rsidRPr="00985389" w:rsidRDefault="00985389" w:rsidP="00415844">
            <w:pPr>
              <w:shd w:val="clear" w:color="auto" w:fill="FFFFFF"/>
              <w:jc w:val="both"/>
              <w:rPr>
                <w:rFonts w:ascii="Times New Roman" w:hAnsi="Times New Roman" w:cs="Times New Roman"/>
                <w:b/>
                <w:bCs/>
                <w:sz w:val="28"/>
                <w:szCs w:val="28"/>
              </w:rPr>
            </w:pPr>
            <w:r w:rsidRPr="00985389">
              <w:rPr>
                <w:rFonts w:ascii="Times New Roman" w:hAnsi="Times New Roman" w:cs="Times New Roman"/>
                <w:b/>
                <w:bCs/>
                <w:sz w:val="28"/>
                <w:szCs w:val="28"/>
              </w:rPr>
              <w:t>Всего</w:t>
            </w:r>
          </w:p>
        </w:tc>
        <w:tc>
          <w:tcPr>
            <w:tcW w:w="2602" w:type="dxa"/>
            <w:tcBorders>
              <w:top w:val="single" w:sz="4" w:space="0" w:color="auto"/>
              <w:left w:val="single" w:sz="4" w:space="0" w:color="auto"/>
              <w:bottom w:val="single" w:sz="4" w:space="0" w:color="auto"/>
              <w:right w:val="single" w:sz="4" w:space="0" w:color="auto"/>
            </w:tcBorders>
            <w:hideMark/>
          </w:tcPr>
          <w:p w:rsidR="00985389" w:rsidRPr="00985389" w:rsidRDefault="00985389" w:rsidP="00415844">
            <w:pPr>
              <w:shd w:val="clear" w:color="auto" w:fill="FFFFFF"/>
              <w:jc w:val="center"/>
              <w:rPr>
                <w:rFonts w:ascii="Times New Roman" w:hAnsi="Times New Roman" w:cs="Times New Roman"/>
                <w:b/>
                <w:bCs/>
                <w:sz w:val="28"/>
                <w:szCs w:val="28"/>
              </w:rPr>
            </w:pPr>
            <w:r w:rsidRPr="00985389">
              <w:rPr>
                <w:rFonts w:ascii="Times New Roman" w:hAnsi="Times New Roman" w:cs="Times New Roman"/>
                <w:b/>
                <w:bCs/>
                <w:sz w:val="28"/>
                <w:szCs w:val="28"/>
              </w:rPr>
              <w:t>9,9</w:t>
            </w:r>
          </w:p>
        </w:tc>
        <w:tc>
          <w:tcPr>
            <w:tcW w:w="2207" w:type="dxa"/>
            <w:tcBorders>
              <w:top w:val="single" w:sz="4" w:space="0" w:color="auto"/>
              <w:left w:val="single" w:sz="4" w:space="0" w:color="auto"/>
              <w:bottom w:val="single" w:sz="4" w:space="0" w:color="auto"/>
              <w:right w:val="single" w:sz="4" w:space="0" w:color="auto"/>
            </w:tcBorders>
            <w:vAlign w:val="center"/>
            <w:hideMark/>
          </w:tcPr>
          <w:p w:rsidR="00985389" w:rsidRPr="00985389" w:rsidRDefault="00985389" w:rsidP="00415844">
            <w:pPr>
              <w:shd w:val="clear" w:color="auto" w:fill="FFFFFF"/>
              <w:jc w:val="center"/>
              <w:rPr>
                <w:rFonts w:ascii="Times New Roman" w:hAnsi="Times New Roman" w:cs="Times New Roman"/>
                <w:b/>
                <w:bCs/>
                <w:sz w:val="28"/>
                <w:szCs w:val="28"/>
              </w:rPr>
            </w:pPr>
            <w:r w:rsidRPr="00985389">
              <w:rPr>
                <w:rFonts w:ascii="Times New Roman" w:hAnsi="Times New Roman" w:cs="Times New Roman"/>
                <w:b/>
                <w:bCs/>
                <w:sz w:val="28"/>
                <w:szCs w:val="28"/>
              </w:rPr>
              <w:t>9,7</w:t>
            </w:r>
          </w:p>
        </w:tc>
        <w:tc>
          <w:tcPr>
            <w:tcW w:w="2339" w:type="dxa"/>
            <w:tcBorders>
              <w:top w:val="single" w:sz="4" w:space="0" w:color="auto"/>
              <w:left w:val="single" w:sz="4" w:space="0" w:color="auto"/>
              <w:bottom w:val="single" w:sz="4" w:space="0" w:color="auto"/>
              <w:right w:val="single" w:sz="4" w:space="0" w:color="auto"/>
            </w:tcBorders>
            <w:vAlign w:val="center"/>
            <w:hideMark/>
          </w:tcPr>
          <w:p w:rsidR="00985389" w:rsidRPr="00985389" w:rsidRDefault="00985389" w:rsidP="00415844">
            <w:pPr>
              <w:shd w:val="clear" w:color="auto" w:fill="FFFFFF"/>
              <w:jc w:val="center"/>
              <w:rPr>
                <w:rFonts w:ascii="Times New Roman" w:hAnsi="Times New Roman" w:cs="Times New Roman"/>
                <w:b/>
                <w:bCs/>
                <w:sz w:val="28"/>
                <w:szCs w:val="28"/>
              </w:rPr>
            </w:pPr>
            <w:r w:rsidRPr="00985389">
              <w:rPr>
                <w:rFonts w:ascii="Times New Roman" w:hAnsi="Times New Roman" w:cs="Times New Roman"/>
                <w:b/>
                <w:bCs/>
                <w:sz w:val="28"/>
                <w:szCs w:val="28"/>
              </w:rPr>
              <w:t>9,1</w:t>
            </w:r>
          </w:p>
        </w:tc>
      </w:tr>
      <w:tr w:rsidR="00985389" w:rsidRPr="00985389" w:rsidTr="00415844">
        <w:trPr>
          <w:trHeight w:val="264"/>
        </w:trPr>
        <w:tc>
          <w:tcPr>
            <w:tcW w:w="9570" w:type="dxa"/>
            <w:gridSpan w:val="4"/>
            <w:tcBorders>
              <w:top w:val="single" w:sz="4" w:space="0" w:color="auto"/>
              <w:left w:val="single" w:sz="4" w:space="0" w:color="auto"/>
              <w:bottom w:val="single" w:sz="4" w:space="0" w:color="auto"/>
              <w:right w:val="single" w:sz="4" w:space="0" w:color="auto"/>
            </w:tcBorders>
            <w:hideMark/>
          </w:tcPr>
          <w:p w:rsidR="00985389" w:rsidRPr="00985389" w:rsidRDefault="00985389" w:rsidP="00415844">
            <w:pPr>
              <w:shd w:val="clear" w:color="auto" w:fill="FFFFFF"/>
              <w:jc w:val="center"/>
              <w:rPr>
                <w:rFonts w:ascii="Times New Roman" w:hAnsi="Times New Roman" w:cs="Times New Roman"/>
                <w:bCs/>
                <w:i/>
                <w:sz w:val="28"/>
                <w:szCs w:val="28"/>
              </w:rPr>
            </w:pPr>
            <w:r w:rsidRPr="00985389">
              <w:rPr>
                <w:rFonts w:ascii="Times New Roman" w:hAnsi="Times New Roman" w:cs="Times New Roman"/>
                <w:bCs/>
                <w:i/>
                <w:sz w:val="28"/>
                <w:szCs w:val="28"/>
              </w:rPr>
              <w:t>в целом по муниципальному району</w:t>
            </w:r>
          </w:p>
        </w:tc>
      </w:tr>
      <w:tr w:rsidR="00985389" w:rsidRPr="00985389" w:rsidTr="00415844">
        <w:trPr>
          <w:trHeight w:val="264"/>
        </w:trPr>
        <w:tc>
          <w:tcPr>
            <w:tcW w:w="2422" w:type="dxa"/>
            <w:tcBorders>
              <w:top w:val="single" w:sz="4" w:space="0" w:color="auto"/>
              <w:left w:val="single" w:sz="4" w:space="0" w:color="auto"/>
              <w:bottom w:val="single" w:sz="4" w:space="0" w:color="auto"/>
              <w:right w:val="single" w:sz="4" w:space="0" w:color="auto"/>
            </w:tcBorders>
            <w:hideMark/>
          </w:tcPr>
          <w:p w:rsidR="00985389" w:rsidRPr="00985389" w:rsidRDefault="00985389" w:rsidP="00415844">
            <w:pPr>
              <w:shd w:val="clear" w:color="auto" w:fill="FFFFFF"/>
              <w:jc w:val="both"/>
              <w:rPr>
                <w:rFonts w:ascii="Times New Roman" w:hAnsi="Times New Roman" w:cs="Times New Roman"/>
                <w:sz w:val="28"/>
                <w:szCs w:val="28"/>
              </w:rPr>
            </w:pPr>
            <w:r w:rsidRPr="00985389">
              <w:rPr>
                <w:rFonts w:ascii="Times New Roman" w:hAnsi="Times New Roman" w:cs="Times New Roman"/>
                <w:sz w:val="28"/>
                <w:szCs w:val="28"/>
              </w:rPr>
              <w:t>1-4  классы</w:t>
            </w:r>
          </w:p>
        </w:tc>
        <w:tc>
          <w:tcPr>
            <w:tcW w:w="2602" w:type="dxa"/>
            <w:tcBorders>
              <w:top w:val="single" w:sz="4" w:space="0" w:color="auto"/>
              <w:left w:val="single" w:sz="4" w:space="0" w:color="auto"/>
              <w:bottom w:val="single" w:sz="4" w:space="0" w:color="auto"/>
              <w:right w:val="single" w:sz="4" w:space="0" w:color="auto"/>
            </w:tcBorders>
            <w:vAlign w:val="center"/>
            <w:hideMark/>
          </w:tcPr>
          <w:p w:rsidR="00985389" w:rsidRPr="00985389" w:rsidRDefault="00985389" w:rsidP="00415844">
            <w:pPr>
              <w:shd w:val="clear" w:color="auto" w:fill="FFFFFF"/>
              <w:jc w:val="center"/>
              <w:rPr>
                <w:rFonts w:ascii="Times New Roman" w:hAnsi="Times New Roman" w:cs="Times New Roman"/>
                <w:iCs/>
                <w:sz w:val="28"/>
                <w:szCs w:val="28"/>
              </w:rPr>
            </w:pPr>
            <w:r w:rsidRPr="00985389">
              <w:rPr>
                <w:rFonts w:ascii="Times New Roman" w:hAnsi="Times New Roman" w:cs="Times New Roman"/>
                <w:iCs/>
                <w:sz w:val="28"/>
                <w:szCs w:val="28"/>
              </w:rPr>
              <w:t>8,5</w:t>
            </w:r>
          </w:p>
        </w:tc>
        <w:tc>
          <w:tcPr>
            <w:tcW w:w="2207" w:type="dxa"/>
            <w:tcBorders>
              <w:top w:val="single" w:sz="4" w:space="0" w:color="auto"/>
              <w:left w:val="single" w:sz="4" w:space="0" w:color="auto"/>
              <w:bottom w:val="single" w:sz="4" w:space="0" w:color="auto"/>
              <w:right w:val="single" w:sz="4" w:space="0" w:color="auto"/>
            </w:tcBorders>
            <w:vAlign w:val="center"/>
            <w:hideMark/>
          </w:tcPr>
          <w:p w:rsidR="00985389" w:rsidRPr="00985389" w:rsidRDefault="00985389" w:rsidP="00415844">
            <w:pPr>
              <w:shd w:val="clear" w:color="auto" w:fill="FFFFFF"/>
              <w:jc w:val="center"/>
              <w:rPr>
                <w:rFonts w:ascii="Times New Roman" w:hAnsi="Times New Roman" w:cs="Times New Roman"/>
                <w:iCs/>
                <w:sz w:val="28"/>
                <w:szCs w:val="28"/>
              </w:rPr>
            </w:pPr>
            <w:r w:rsidRPr="00985389">
              <w:rPr>
                <w:rFonts w:ascii="Times New Roman" w:hAnsi="Times New Roman" w:cs="Times New Roman"/>
                <w:iCs/>
                <w:sz w:val="28"/>
                <w:szCs w:val="28"/>
              </w:rPr>
              <w:t>8,6</w:t>
            </w:r>
          </w:p>
        </w:tc>
        <w:tc>
          <w:tcPr>
            <w:tcW w:w="2339" w:type="dxa"/>
            <w:tcBorders>
              <w:top w:val="single" w:sz="4" w:space="0" w:color="auto"/>
              <w:left w:val="single" w:sz="4" w:space="0" w:color="auto"/>
              <w:bottom w:val="single" w:sz="4" w:space="0" w:color="auto"/>
              <w:right w:val="single" w:sz="4" w:space="0" w:color="auto"/>
            </w:tcBorders>
            <w:vAlign w:val="center"/>
            <w:hideMark/>
          </w:tcPr>
          <w:p w:rsidR="00985389" w:rsidRPr="00985389" w:rsidRDefault="00985389" w:rsidP="00415844">
            <w:pPr>
              <w:shd w:val="clear" w:color="auto" w:fill="FFFFFF"/>
              <w:jc w:val="center"/>
              <w:rPr>
                <w:rFonts w:ascii="Times New Roman" w:hAnsi="Times New Roman" w:cs="Times New Roman"/>
                <w:iCs/>
                <w:sz w:val="28"/>
                <w:szCs w:val="28"/>
              </w:rPr>
            </w:pPr>
            <w:r w:rsidRPr="00985389">
              <w:rPr>
                <w:rFonts w:ascii="Times New Roman" w:hAnsi="Times New Roman" w:cs="Times New Roman"/>
                <w:iCs/>
                <w:sz w:val="28"/>
                <w:szCs w:val="28"/>
              </w:rPr>
              <w:t>8,5</w:t>
            </w:r>
          </w:p>
        </w:tc>
      </w:tr>
      <w:tr w:rsidR="00985389" w:rsidRPr="00985389" w:rsidTr="00415844">
        <w:trPr>
          <w:trHeight w:val="264"/>
        </w:trPr>
        <w:tc>
          <w:tcPr>
            <w:tcW w:w="2422" w:type="dxa"/>
            <w:tcBorders>
              <w:top w:val="single" w:sz="4" w:space="0" w:color="auto"/>
              <w:left w:val="single" w:sz="4" w:space="0" w:color="auto"/>
              <w:bottom w:val="single" w:sz="4" w:space="0" w:color="auto"/>
              <w:right w:val="single" w:sz="4" w:space="0" w:color="auto"/>
            </w:tcBorders>
            <w:hideMark/>
          </w:tcPr>
          <w:p w:rsidR="00985389" w:rsidRPr="00985389" w:rsidRDefault="00985389" w:rsidP="00415844">
            <w:pPr>
              <w:shd w:val="clear" w:color="auto" w:fill="FFFFFF"/>
              <w:jc w:val="both"/>
              <w:rPr>
                <w:rFonts w:ascii="Times New Roman" w:hAnsi="Times New Roman" w:cs="Times New Roman"/>
                <w:sz w:val="28"/>
                <w:szCs w:val="28"/>
              </w:rPr>
            </w:pPr>
            <w:r w:rsidRPr="00985389">
              <w:rPr>
                <w:rFonts w:ascii="Times New Roman" w:hAnsi="Times New Roman" w:cs="Times New Roman"/>
                <w:sz w:val="28"/>
                <w:szCs w:val="28"/>
              </w:rPr>
              <w:t>5-9 классы</w:t>
            </w:r>
          </w:p>
        </w:tc>
        <w:tc>
          <w:tcPr>
            <w:tcW w:w="2602" w:type="dxa"/>
            <w:tcBorders>
              <w:top w:val="single" w:sz="4" w:space="0" w:color="auto"/>
              <w:left w:val="single" w:sz="4" w:space="0" w:color="auto"/>
              <w:bottom w:val="single" w:sz="4" w:space="0" w:color="auto"/>
              <w:right w:val="single" w:sz="4" w:space="0" w:color="auto"/>
            </w:tcBorders>
            <w:vAlign w:val="center"/>
            <w:hideMark/>
          </w:tcPr>
          <w:p w:rsidR="00985389" w:rsidRPr="00985389" w:rsidRDefault="00985389" w:rsidP="00415844">
            <w:pPr>
              <w:shd w:val="clear" w:color="auto" w:fill="FFFFFF"/>
              <w:jc w:val="center"/>
              <w:rPr>
                <w:rFonts w:ascii="Times New Roman" w:hAnsi="Times New Roman" w:cs="Times New Roman"/>
                <w:iCs/>
                <w:sz w:val="28"/>
                <w:szCs w:val="28"/>
              </w:rPr>
            </w:pPr>
            <w:r w:rsidRPr="00985389">
              <w:rPr>
                <w:rFonts w:ascii="Times New Roman" w:hAnsi="Times New Roman" w:cs="Times New Roman"/>
                <w:iCs/>
                <w:sz w:val="28"/>
                <w:szCs w:val="28"/>
              </w:rPr>
              <w:t>14,2</w:t>
            </w:r>
          </w:p>
        </w:tc>
        <w:tc>
          <w:tcPr>
            <w:tcW w:w="2207" w:type="dxa"/>
            <w:tcBorders>
              <w:top w:val="single" w:sz="4" w:space="0" w:color="auto"/>
              <w:left w:val="single" w:sz="4" w:space="0" w:color="auto"/>
              <w:bottom w:val="single" w:sz="4" w:space="0" w:color="auto"/>
              <w:right w:val="single" w:sz="4" w:space="0" w:color="auto"/>
            </w:tcBorders>
            <w:vAlign w:val="center"/>
            <w:hideMark/>
          </w:tcPr>
          <w:p w:rsidR="00985389" w:rsidRPr="00985389" w:rsidRDefault="00985389" w:rsidP="00415844">
            <w:pPr>
              <w:shd w:val="clear" w:color="auto" w:fill="FFFFFF"/>
              <w:jc w:val="center"/>
              <w:rPr>
                <w:rFonts w:ascii="Times New Roman" w:hAnsi="Times New Roman" w:cs="Times New Roman"/>
                <w:iCs/>
                <w:sz w:val="28"/>
                <w:szCs w:val="28"/>
              </w:rPr>
            </w:pPr>
            <w:r w:rsidRPr="00985389">
              <w:rPr>
                <w:rFonts w:ascii="Times New Roman" w:hAnsi="Times New Roman" w:cs="Times New Roman"/>
                <w:iCs/>
                <w:sz w:val="28"/>
                <w:szCs w:val="28"/>
              </w:rPr>
              <w:t>14,2</w:t>
            </w:r>
          </w:p>
        </w:tc>
        <w:tc>
          <w:tcPr>
            <w:tcW w:w="2339" w:type="dxa"/>
            <w:tcBorders>
              <w:top w:val="single" w:sz="4" w:space="0" w:color="auto"/>
              <w:left w:val="single" w:sz="4" w:space="0" w:color="auto"/>
              <w:bottom w:val="single" w:sz="4" w:space="0" w:color="auto"/>
              <w:right w:val="single" w:sz="4" w:space="0" w:color="auto"/>
            </w:tcBorders>
            <w:vAlign w:val="center"/>
            <w:hideMark/>
          </w:tcPr>
          <w:p w:rsidR="00985389" w:rsidRPr="00985389" w:rsidRDefault="00985389" w:rsidP="00415844">
            <w:pPr>
              <w:shd w:val="clear" w:color="auto" w:fill="FFFFFF"/>
              <w:jc w:val="center"/>
              <w:rPr>
                <w:rFonts w:ascii="Times New Roman" w:hAnsi="Times New Roman" w:cs="Times New Roman"/>
                <w:iCs/>
                <w:sz w:val="28"/>
                <w:szCs w:val="28"/>
              </w:rPr>
            </w:pPr>
            <w:r w:rsidRPr="00985389">
              <w:rPr>
                <w:rFonts w:ascii="Times New Roman" w:hAnsi="Times New Roman" w:cs="Times New Roman"/>
                <w:iCs/>
                <w:sz w:val="28"/>
                <w:szCs w:val="28"/>
              </w:rPr>
              <w:t>13,7</w:t>
            </w:r>
          </w:p>
        </w:tc>
      </w:tr>
      <w:tr w:rsidR="00985389" w:rsidRPr="00985389" w:rsidTr="00415844">
        <w:trPr>
          <w:trHeight w:val="264"/>
        </w:trPr>
        <w:tc>
          <w:tcPr>
            <w:tcW w:w="2422" w:type="dxa"/>
            <w:tcBorders>
              <w:top w:val="single" w:sz="4" w:space="0" w:color="auto"/>
              <w:left w:val="single" w:sz="4" w:space="0" w:color="auto"/>
              <w:bottom w:val="single" w:sz="4" w:space="0" w:color="auto"/>
              <w:right w:val="single" w:sz="4" w:space="0" w:color="auto"/>
            </w:tcBorders>
            <w:hideMark/>
          </w:tcPr>
          <w:p w:rsidR="00985389" w:rsidRPr="00985389" w:rsidRDefault="00985389" w:rsidP="00415844">
            <w:pPr>
              <w:shd w:val="clear" w:color="auto" w:fill="FFFFFF"/>
              <w:jc w:val="both"/>
              <w:rPr>
                <w:rFonts w:ascii="Times New Roman" w:hAnsi="Times New Roman" w:cs="Times New Roman"/>
                <w:sz w:val="28"/>
                <w:szCs w:val="28"/>
              </w:rPr>
            </w:pPr>
            <w:r w:rsidRPr="00985389">
              <w:rPr>
                <w:rFonts w:ascii="Times New Roman" w:hAnsi="Times New Roman" w:cs="Times New Roman"/>
                <w:sz w:val="28"/>
                <w:szCs w:val="28"/>
              </w:rPr>
              <w:t>10-11 классы</w:t>
            </w:r>
          </w:p>
        </w:tc>
        <w:tc>
          <w:tcPr>
            <w:tcW w:w="2602" w:type="dxa"/>
            <w:tcBorders>
              <w:top w:val="single" w:sz="4" w:space="0" w:color="auto"/>
              <w:left w:val="single" w:sz="4" w:space="0" w:color="auto"/>
              <w:bottom w:val="single" w:sz="4" w:space="0" w:color="auto"/>
              <w:right w:val="single" w:sz="4" w:space="0" w:color="auto"/>
            </w:tcBorders>
            <w:vAlign w:val="center"/>
            <w:hideMark/>
          </w:tcPr>
          <w:p w:rsidR="00985389" w:rsidRPr="00985389" w:rsidRDefault="00985389" w:rsidP="00415844">
            <w:pPr>
              <w:shd w:val="clear" w:color="auto" w:fill="FFFFFF"/>
              <w:jc w:val="center"/>
              <w:rPr>
                <w:rFonts w:ascii="Times New Roman" w:hAnsi="Times New Roman" w:cs="Times New Roman"/>
                <w:iCs/>
                <w:sz w:val="28"/>
                <w:szCs w:val="28"/>
              </w:rPr>
            </w:pPr>
            <w:r w:rsidRPr="00985389">
              <w:rPr>
                <w:rFonts w:ascii="Times New Roman" w:hAnsi="Times New Roman" w:cs="Times New Roman"/>
                <w:iCs/>
                <w:sz w:val="28"/>
                <w:szCs w:val="28"/>
              </w:rPr>
              <w:t>15,1</w:t>
            </w:r>
          </w:p>
        </w:tc>
        <w:tc>
          <w:tcPr>
            <w:tcW w:w="2207" w:type="dxa"/>
            <w:tcBorders>
              <w:top w:val="single" w:sz="4" w:space="0" w:color="auto"/>
              <w:left w:val="single" w:sz="4" w:space="0" w:color="auto"/>
              <w:bottom w:val="single" w:sz="4" w:space="0" w:color="auto"/>
              <w:right w:val="single" w:sz="4" w:space="0" w:color="auto"/>
            </w:tcBorders>
            <w:vAlign w:val="center"/>
            <w:hideMark/>
          </w:tcPr>
          <w:p w:rsidR="00985389" w:rsidRPr="00985389" w:rsidRDefault="00985389" w:rsidP="00415844">
            <w:pPr>
              <w:shd w:val="clear" w:color="auto" w:fill="FFFFFF"/>
              <w:jc w:val="center"/>
              <w:rPr>
                <w:rFonts w:ascii="Times New Roman" w:hAnsi="Times New Roman" w:cs="Times New Roman"/>
                <w:iCs/>
                <w:sz w:val="28"/>
                <w:szCs w:val="28"/>
              </w:rPr>
            </w:pPr>
            <w:r w:rsidRPr="00985389">
              <w:rPr>
                <w:rFonts w:ascii="Times New Roman" w:hAnsi="Times New Roman" w:cs="Times New Roman"/>
                <w:iCs/>
                <w:sz w:val="28"/>
                <w:szCs w:val="28"/>
              </w:rPr>
              <w:t>13,9</w:t>
            </w:r>
          </w:p>
        </w:tc>
        <w:tc>
          <w:tcPr>
            <w:tcW w:w="2339" w:type="dxa"/>
            <w:tcBorders>
              <w:top w:val="single" w:sz="4" w:space="0" w:color="auto"/>
              <w:left w:val="single" w:sz="4" w:space="0" w:color="auto"/>
              <w:bottom w:val="single" w:sz="4" w:space="0" w:color="auto"/>
              <w:right w:val="single" w:sz="4" w:space="0" w:color="auto"/>
            </w:tcBorders>
            <w:vAlign w:val="center"/>
            <w:hideMark/>
          </w:tcPr>
          <w:p w:rsidR="00985389" w:rsidRPr="00985389" w:rsidRDefault="00985389" w:rsidP="00415844">
            <w:pPr>
              <w:shd w:val="clear" w:color="auto" w:fill="FFFFFF"/>
              <w:jc w:val="center"/>
              <w:rPr>
                <w:rFonts w:ascii="Times New Roman" w:hAnsi="Times New Roman" w:cs="Times New Roman"/>
                <w:iCs/>
                <w:sz w:val="28"/>
                <w:szCs w:val="28"/>
              </w:rPr>
            </w:pPr>
            <w:r w:rsidRPr="00985389">
              <w:rPr>
                <w:rFonts w:ascii="Times New Roman" w:hAnsi="Times New Roman" w:cs="Times New Roman"/>
                <w:iCs/>
                <w:sz w:val="28"/>
                <w:szCs w:val="28"/>
              </w:rPr>
              <w:t>13,2</w:t>
            </w:r>
          </w:p>
        </w:tc>
      </w:tr>
      <w:tr w:rsidR="00985389" w:rsidRPr="00985389" w:rsidTr="00415844">
        <w:trPr>
          <w:trHeight w:val="264"/>
        </w:trPr>
        <w:tc>
          <w:tcPr>
            <w:tcW w:w="2422" w:type="dxa"/>
            <w:tcBorders>
              <w:top w:val="single" w:sz="4" w:space="0" w:color="auto"/>
              <w:left w:val="single" w:sz="4" w:space="0" w:color="auto"/>
              <w:bottom w:val="single" w:sz="4" w:space="0" w:color="auto"/>
              <w:right w:val="single" w:sz="4" w:space="0" w:color="auto"/>
            </w:tcBorders>
            <w:hideMark/>
          </w:tcPr>
          <w:p w:rsidR="00985389" w:rsidRPr="00985389" w:rsidRDefault="00985389" w:rsidP="00415844">
            <w:pPr>
              <w:shd w:val="clear" w:color="auto" w:fill="FFFFFF"/>
              <w:jc w:val="both"/>
              <w:rPr>
                <w:rFonts w:ascii="Times New Roman" w:hAnsi="Times New Roman" w:cs="Times New Roman"/>
                <w:b/>
                <w:bCs/>
                <w:sz w:val="28"/>
                <w:szCs w:val="28"/>
              </w:rPr>
            </w:pPr>
            <w:r w:rsidRPr="00985389">
              <w:rPr>
                <w:rFonts w:ascii="Times New Roman" w:hAnsi="Times New Roman" w:cs="Times New Roman"/>
                <w:b/>
                <w:bCs/>
                <w:sz w:val="28"/>
                <w:szCs w:val="28"/>
              </w:rPr>
              <w:t>Всего</w:t>
            </w:r>
          </w:p>
        </w:tc>
        <w:tc>
          <w:tcPr>
            <w:tcW w:w="2602" w:type="dxa"/>
            <w:tcBorders>
              <w:top w:val="single" w:sz="4" w:space="0" w:color="auto"/>
              <w:left w:val="single" w:sz="4" w:space="0" w:color="auto"/>
              <w:bottom w:val="single" w:sz="4" w:space="0" w:color="auto"/>
              <w:right w:val="single" w:sz="4" w:space="0" w:color="auto"/>
            </w:tcBorders>
            <w:vAlign w:val="center"/>
            <w:hideMark/>
          </w:tcPr>
          <w:p w:rsidR="00985389" w:rsidRPr="00985389" w:rsidRDefault="00985389" w:rsidP="00415844">
            <w:pPr>
              <w:shd w:val="clear" w:color="auto" w:fill="FFFFFF"/>
              <w:jc w:val="center"/>
              <w:rPr>
                <w:rFonts w:ascii="Times New Roman" w:hAnsi="Times New Roman" w:cs="Times New Roman"/>
                <w:b/>
                <w:iCs/>
                <w:sz w:val="28"/>
                <w:szCs w:val="28"/>
              </w:rPr>
            </w:pPr>
            <w:r w:rsidRPr="00985389">
              <w:rPr>
                <w:rFonts w:ascii="Times New Roman" w:hAnsi="Times New Roman" w:cs="Times New Roman"/>
                <w:b/>
                <w:iCs/>
                <w:sz w:val="28"/>
                <w:szCs w:val="28"/>
              </w:rPr>
              <w:t>11,6</w:t>
            </w:r>
          </w:p>
        </w:tc>
        <w:tc>
          <w:tcPr>
            <w:tcW w:w="2207" w:type="dxa"/>
            <w:tcBorders>
              <w:top w:val="single" w:sz="4" w:space="0" w:color="auto"/>
              <w:left w:val="single" w:sz="4" w:space="0" w:color="auto"/>
              <w:bottom w:val="single" w:sz="4" w:space="0" w:color="auto"/>
              <w:right w:val="single" w:sz="4" w:space="0" w:color="auto"/>
            </w:tcBorders>
            <w:vAlign w:val="center"/>
            <w:hideMark/>
          </w:tcPr>
          <w:p w:rsidR="00985389" w:rsidRPr="00985389" w:rsidRDefault="00985389" w:rsidP="00415844">
            <w:pPr>
              <w:shd w:val="clear" w:color="auto" w:fill="FFFFFF"/>
              <w:jc w:val="center"/>
              <w:rPr>
                <w:rFonts w:ascii="Times New Roman" w:hAnsi="Times New Roman" w:cs="Times New Roman"/>
                <w:b/>
                <w:iCs/>
                <w:sz w:val="28"/>
                <w:szCs w:val="28"/>
              </w:rPr>
            </w:pPr>
            <w:r w:rsidRPr="00985389">
              <w:rPr>
                <w:rFonts w:ascii="Times New Roman" w:hAnsi="Times New Roman" w:cs="Times New Roman"/>
                <w:b/>
                <w:iCs/>
                <w:sz w:val="28"/>
                <w:szCs w:val="28"/>
              </w:rPr>
              <w:t>11,6</w:t>
            </w:r>
          </w:p>
        </w:tc>
        <w:tc>
          <w:tcPr>
            <w:tcW w:w="2339" w:type="dxa"/>
            <w:tcBorders>
              <w:top w:val="single" w:sz="4" w:space="0" w:color="auto"/>
              <w:left w:val="single" w:sz="4" w:space="0" w:color="auto"/>
              <w:bottom w:val="single" w:sz="4" w:space="0" w:color="auto"/>
              <w:right w:val="single" w:sz="4" w:space="0" w:color="auto"/>
            </w:tcBorders>
            <w:vAlign w:val="center"/>
            <w:hideMark/>
          </w:tcPr>
          <w:p w:rsidR="00985389" w:rsidRPr="00985389" w:rsidRDefault="00985389" w:rsidP="00415844">
            <w:pPr>
              <w:shd w:val="clear" w:color="auto" w:fill="FFFFFF"/>
              <w:jc w:val="center"/>
              <w:rPr>
                <w:rFonts w:ascii="Times New Roman" w:hAnsi="Times New Roman" w:cs="Times New Roman"/>
                <w:b/>
                <w:iCs/>
                <w:sz w:val="28"/>
                <w:szCs w:val="28"/>
              </w:rPr>
            </w:pPr>
            <w:r w:rsidRPr="00985389">
              <w:rPr>
                <w:rFonts w:ascii="Times New Roman" w:hAnsi="Times New Roman" w:cs="Times New Roman"/>
                <w:b/>
                <w:iCs/>
                <w:sz w:val="28"/>
                <w:szCs w:val="28"/>
              </w:rPr>
              <w:t>11,2</w:t>
            </w:r>
          </w:p>
        </w:tc>
      </w:tr>
    </w:tbl>
    <w:p w:rsidR="00985389" w:rsidRPr="00985389" w:rsidRDefault="00985389" w:rsidP="00985389">
      <w:pPr>
        <w:ind w:firstLine="360"/>
        <w:jc w:val="both"/>
        <w:rPr>
          <w:rFonts w:ascii="Times New Roman" w:hAnsi="Times New Roman" w:cs="Times New Roman"/>
          <w:sz w:val="28"/>
          <w:szCs w:val="28"/>
        </w:rPr>
      </w:pPr>
    </w:p>
    <w:p w:rsidR="00985389" w:rsidRPr="00985389" w:rsidRDefault="00985389" w:rsidP="00985389">
      <w:pPr>
        <w:ind w:firstLine="539"/>
        <w:jc w:val="both"/>
        <w:rPr>
          <w:rFonts w:ascii="Times New Roman" w:hAnsi="Times New Roman" w:cs="Times New Roman"/>
          <w:sz w:val="28"/>
          <w:szCs w:val="28"/>
        </w:rPr>
      </w:pPr>
      <w:r w:rsidRPr="00985389">
        <w:rPr>
          <w:rFonts w:ascii="Times New Roman" w:hAnsi="Times New Roman" w:cs="Times New Roman"/>
          <w:sz w:val="28"/>
          <w:szCs w:val="28"/>
        </w:rPr>
        <w:t xml:space="preserve">Численность детей увеличивается в 2011 году на 142 учащихся,(2,3.%),а  в 2012 году происходит уменьшение количества учеников на 21(1%). </w:t>
      </w:r>
    </w:p>
    <w:p w:rsidR="00985389" w:rsidRPr="00985389" w:rsidRDefault="00985389" w:rsidP="00985389">
      <w:pPr>
        <w:autoSpaceDE w:val="0"/>
        <w:autoSpaceDN w:val="0"/>
        <w:adjustRightInd w:val="0"/>
        <w:ind w:firstLine="539"/>
        <w:jc w:val="both"/>
        <w:outlineLvl w:val="1"/>
        <w:rPr>
          <w:rFonts w:ascii="Times New Roman" w:hAnsi="Times New Roman" w:cs="Times New Roman"/>
          <w:sz w:val="28"/>
          <w:szCs w:val="28"/>
        </w:rPr>
      </w:pPr>
      <w:r w:rsidRPr="00985389">
        <w:rPr>
          <w:rFonts w:ascii="Times New Roman" w:hAnsi="Times New Roman" w:cs="Times New Roman"/>
          <w:sz w:val="28"/>
          <w:szCs w:val="28"/>
        </w:rPr>
        <w:t xml:space="preserve">Для общеобразовательной сети Арского муниципального района характерно большое количество сельских школ с небольшой численностью учащихся. В 2010 году 51 начальных школ (50%) относятся к категории малокомплектных, имеют контингент учащихся до 15. На основании сложившейся демографической ситуации в районе, с отсутствием количества обучающихся  детей в  населенных пунктах  в 2010 году привело к ликвидации 1 начальной школы. </w:t>
      </w:r>
    </w:p>
    <w:p w:rsidR="00985389" w:rsidRPr="00985389" w:rsidRDefault="00985389" w:rsidP="00985389">
      <w:pPr>
        <w:ind w:firstLine="360"/>
        <w:jc w:val="both"/>
        <w:rPr>
          <w:rFonts w:ascii="Times New Roman" w:hAnsi="Times New Roman" w:cs="Times New Roman"/>
          <w:sz w:val="28"/>
          <w:szCs w:val="28"/>
        </w:rPr>
      </w:pPr>
      <w:r w:rsidRPr="00985389">
        <w:rPr>
          <w:rFonts w:ascii="Times New Roman" w:hAnsi="Times New Roman" w:cs="Times New Roman"/>
          <w:sz w:val="28"/>
          <w:szCs w:val="28"/>
        </w:rPr>
        <w:t xml:space="preserve">   Необходимость создания эффективной сети учреждений образования,  обеспечение доступа учащихся сельской местности к качественному образованию,  а также снижение численности детей является основной причиной проведения  оптимизации сети образовательных учреждений (далее – оптимизация). Оптимизация планируется проводиться в несколько этапов, с проведением следующих мероприятий.</w:t>
      </w:r>
    </w:p>
    <w:p w:rsidR="00A4165C" w:rsidRDefault="00A4165C" w:rsidP="00985389">
      <w:pPr>
        <w:ind w:firstLine="360"/>
        <w:jc w:val="both"/>
        <w:rPr>
          <w:rFonts w:ascii="Times New Roman" w:hAnsi="Times New Roman" w:cs="Times New Roman"/>
          <w:b/>
          <w:sz w:val="28"/>
          <w:szCs w:val="28"/>
        </w:rPr>
      </w:pPr>
    </w:p>
    <w:p w:rsidR="00985389" w:rsidRPr="00985389" w:rsidRDefault="00985389" w:rsidP="00985389">
      <w:pPr>
        <w:ind w:firstLine="360"/>
        <w:jc w:val="both"/>
        <w:rPr>
          <w:rFonts w:ascii="Times New Roman" w:hAnsi="Times New Roman" w:cs="Times New Roman"/>
          <w:b/>
          <w:sz w:val="28"/>
          <w:szCs w:val="28"/>
        </w:rPr>
      </w:pPr>
      <w:r w:rsidRPr="00985389">
        <w:rPr>
          <w:rFonts w:ascii="Times New Roman" w:hAnsi="Times New Roman" w:cs="Times New Roman"/>
          <w:b/>
          <w:sz w:val="28"/>
          <w:szCs w:val="28"/>
        </w:rPr>
        <w:lastRenderedPageBreak/>
        <w:t xml:space="preserve">В 2011 – 2012 учебном году планируется: </w:t>
      </w:r>
    </w:p>
    <w:p w:rsidR="00985389" w:rsidRPr="00985389" w:rsidRDefault="00C575A4" w:rsidP="00985389">
      <w:pPr>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985389" w:rsidRPr="00985389">
        <w:rPr>
          <w:rFonts w:ascii="Times New Roman" w:hAnsi="Times New Roman" w:cs="Times New Roman"/>
          <w:sz w:val="28"/>
          <w:szCs w:val="28"/>
        </w:rPr>
        <w:t>1. Ликвидировать:</w:t>
      </w:r>
    </w:p>
    <w:p w:rsidR="00985389" w:rsidRPr="00985389" w:rsidRDefault="00985389" w:rsidP="00985389">
      <w:pPr>
        <w:ind w:firstLine="360"/>
        <w:jc w:val="both"/>
        <w:rPr>
          <w:rFonts w:ascii="Times New Roman" w:hAnsi="Times New Roman" w:cs="Times New Roman"/>
          <w:sz w:val="28"/>
          <w:szCs w:val="28"/>
        </w:rPr>
      </w:pPr>
      <w:r w:rsidRPr="00985389">
        <w:rPr>
          <w:rFonts w:ascii="Times New Roman" w:hAnsi="Times New Roman" w:cs="Times New Roman"/>
          <w:sz w:val="28"/>
          <w:szCs w:val="28"/>
        </w:rPr>
        <w:t xml:space="preserve">1.Купербашскую начальную школу. </w:t>
      </w:r>
    </w:p>
    <w:p w:rsidR="00985389" w:rsidRPr="00985389" w:rsidRDefault="00985389" w:rsidP="00985389">
      <w:pPr>
        <w:ind w:firstLine="360"/>
        <w:jc w:val="both"/>
        <w:rPr>
          <w:rFonts w:ascii="Times New Roman" w:hAnsi="Times New Roman" w:cs="Times New Roman"/>
          <w:sz w:val="28"/>
          <w:szCs w:val="28"/>
        </w:rPr>
      </w:pPr>
      <w:r w:rsidRPr="00985389">
        <w:rPr>
          <w:rFonts w:ascii="Times New Roman" w:hAnsi="Times New Roman" w:cs="Times New Roman"/>
          <w:sz w:val="28"/>
          <w:szCs w:val="28"/>
        </w:rPr>
        <w:t xml:space="preserve"> </w:t>
      </w:r>
      <w:r w:rsidR="00C575A4">
        <w:rPr>
          <w:rFonts w:ascii="Times New Roman" w:hAnsi="Times New Roman" w:cs="Times New Roman"/>
          <w:sz w:val="28"/>
          <w:szCs w:val="28"/>
        </w:rPr>
        <w:tab/>
      </w:r>
      <w:r w:rsidR="00C575A4">
        <w:rPr>
          <w:rFonts w:ascii="Times New Roman" w:hAnsi="Times New Roman" w:cs="Times New Roman"/>
          <w:sz w:val="28"/>
          <w:szCs w:val="28"/>
        </w:rPr>
        <w:tab/>
      </w:r>
      <w:r w:rsidRPr="00985389">
        <w:rPr>
          <w:rFonts w:ascii="Times New Roman" w:hAnsi="Times New Roman" w:cs="Times New Roman"/>
          <w:sz w:val="28"/>
          <w:szCs w:val="28"/>
        </w:rPr>
        <w:t xml:space="preserve">2. Реорганизовать средние общеобразовательные школы </w:t>
      </w:r>
      <w:proofErr w:type="gramStart"/>
      <w:r w:rsidRPr="00985389">
        <w:rPr>
          <w:rFonts w:ascii="Times New Roman" w:hAnsi="Times New Roman" w:cs="Times New Roman"/>
          <w:sz w:val="28"/>
          <w:szCs w:val="28"/>
        </w:rPr>
        <w:t>в</w:t>
      </w:r>
      <w:proofErr w:type="gramEnd"/>
      <w:r w:rsidRPr="00985389">
        <w:rPr>
          <w:rFonts w:ascii="Times New Roman" w:hAnsi="Times New Roman" w:cs="Times New Roman"/>
          <w:sz w:val="28"/>
          <w:szCs w:val="28"/>
        </w:rPr>
        <w:t xml:space="preserve"> основные: </w:t>
      </w:r>
    </w:p>
    <w:p w:rsidR="00985389" w:rsidRPr="00985389" w:rsidRDefault="00985389" w:rsidP="00985389">
      <w:pPr>
        <w:ind w:firstLine="360"/>
        <w:jc w:val="both"/>
        <w:rPr>
          <w:rFonts w:ascii="Times New Roman" w:hAnsi="Times New Roman" w:cs="Times New Roman"/>
          <w:sz w:val="28"/>
          <w:szCs w:val="28"/>
        </w:rPr>
      </w:pPr>
      <w:r w:rsidRPr="00985389">
        <w:rPr>
          <w:rFonts w:ascii="Times New Roman" w:hAnsi="Times New Roman" w:cs="Times New Roman"/>
          <w:sz w:val="28"/>
          <w:szCs w:val="28"/>
        </w:rPr>
        <w:t xml:space="preserve">1. </w:t>
      </w:r>
      <w:proofErr w:type="spellStart"/>
      <w:r w:rsidRPr="00985389">
        <w:rPr>
          <w:rFonts w:ascii="Times New Roman" w:hAnsi="Times New Roman" w:cs="Times New Roman"/>
          <w:sz w:val="28"/>
          <w:szCs w:val="28"/>
        </w:rPr>
        <w:t>Ашитбашскую</w:t>
      </w:r>
      <w:proofErr w:type="spellEnd"/>
      <w:r w:rsidRPr="00985389">
        <w:rPr>
          <w:rFonts w:ascii="Times New Roman" w:hAnsi="Times New Roman" w:cs="Times New Roman"/>
          <w:sz w:val="28"/>
          <w:szCs w:val="28"/>
        </w:rPr>
        <w:t xml:space="preserve"> СОШ в  </w:t>
      </w:r>
      <w:proofErr w:type="spellStart"/>
      <w:r w:rsidRPr="00985389">
        <w:rPr>
          <w:rFonts w:ascii="Times New Roman" w:hAnsi="Times New Roman" w:cs="Times New Roman"/>
          <w:sz w:val="28"/>
          <w:szCs w:val="28"/>
        </w:rPr>
        <w:t>Ашитбашскую</w:t>
      </w:r>
      <w:proofErr w:type="spellEnd"/>
      <w:r w:rsidRPr="00985389">
        <w:rPr>
          <w:rFonts w:ascii="Times New Roman" w:hAnsi="Times New Roman" w:cs="Times New Roman"/>
          <w:sz w:val="28"/>
          <w:szCs w:val="28"/>
        </w:rPr>
        <w:t xml:space="preserve"> ООШ;</w:t>
      </w:r>
    </w:p>
    <w:p w:rsidR="00985389" w:rsidRPr="00985389" w:rsidRDefault="00985389" w:rsidP="00985389">
      <w:pPr>
        <w:ind w:firstLine="360"/>
        <w:jc w:val="both"/>
        <w:rPr>
          <w:rFonts w:ascii="Times New Roman" w:hAnsi="Times New Roman" w:cs="Times New Roman"/>
          <w:sz w:val="28"/>
          <w:szCs w:val="28"/>
        </w:rPr>
      </w:pPr>
      <w:r w:rsidRPr="00985389">
        <w:rPr>
          <w:rFonts w:ascii="Times New Roman" w:hAnsi="Times New Roman" w:cs="Times New Roman"/>
          <w:sz w:val="28"/>
          <w:szCs w:val="28"/>
        </w:rPr>
        <w:t xml:space="preserve">2. </w:t>
      </w:r>
      <w:proofErr w:type="spellStart"/>
      <w:r w:rsidRPr="00985389">
        <w:rPr>
          <w:rFonts w:ascii="Times New Roman" w:hAnsi="Times New Roman" w:cs="Times New Roman"/>
          <w:sz w:val="28"/>
          <w:szCs w:val="28"/>
        </w:rPr>
        <w:t>Казанбашскую</w:t>
      </w:r>
      <w:proofErr w:type="spellEnd"/>
      <w:r w:rsidRPr="00985389">
        <w:rPr>
          <w:rFonts w:ascii="Times New Roman" w:hAnsi="Times New Roman" w:cs="Times New Roman"/>
          <w:sz w:val="28"/>
          <w:szCs w:val="28"/>
        </w:rPr>
        <w:t xml:space="preserve"> СОШ в </w:t>
      </w:r>
      <w:proofErr w:type="spellStart"/>
      <w:r w:rsidRPr="00985389">
        <w:rPr>
          <w:rFonts w:ascii="Times New Roman" w:hAnsi="Times New Roman" w:cs="Times New Roman"/>
          <w:sz w:val="28"/>
          <w:szCs w:val="28"/>
        </w:rPr>
        <w:t>Казанбашскую</w:t>
      </w:r>
      <w:proofErr w:type="spellEnd"/>
      <w:r w:rsidRPr="00985389">
        <w:rPr>
          <w:rFonts w:ascii="Times New Roman" w:hAnsi="Times New Roman" w:cs="Times New Roman"/>
          <w:sz w:val="28"/>
          <w:szCs w:val="28"/>
        </w:rPr>
        <w:t xml:space="preserve"> ООШ;</w:t>
      </w:r>
    </w:p>
    <w:p w:rsidR="00985389" w:rsidRPr="00985389" w:rsidRDefault="00985389" w:rsidP="00985389">
      <w:pPr>
        <w:ind w:firstLine="360"/>
        <w:jc w:val="both"/>
        <w:rPr>
          <w:rFonts w:ascii="Times New Roman" w:hAnsi="Times New Roman" w:cs="Times New Roman"/>
          <w:sz w:val="28"/>
          <w:szCs w:val="28"/>
        </w:rPr>
      </w:pPr>
      <w:r w:rsidRPr="00985389">
        <w:rPr>
          <w:rFonts w:ascii="Times New Roman" w:hAnsi="Times New Roman" w:cs="Times New Roman"/>
          <w:sz w:val="28"/>
          <w:szCs w:val="28"/>
        </w:rPr>
        <w:t xml:space="preserve">3. </w:t>
      </w:r>
      <w:proofErr w:type="spellStart"/>
      <w:r w:rsidRPr="00985389">
        <w:rPr>
          <w:rFonts w:ascii="Times New Roman" w:hAnsi="Times New Roman" w:cs="Times New Roman"/>
          <w:sz w:val="28"/>
          <w:szCs w:val="28"/>
        </w:rPr>
        <w:t>Качелинскую</w:t>
      </w:r>
      <w:proofErr w:type="spellEnd"/>
      <w:r w:rsidRPr="00985389">
        <w:rPr>
          <w:rFonts w:ascii="Times New Roman" w:hAnsi="Times New Roman" w:cs="Times New Roman"/>
          <w:sz w:val="28"/>
          <w:szCs w:val="28"/>
        </w:rPr>
        <w:t xml:space="preserve"> СОШ в  </w:t>
      </w:r>
      <w:proofErr w:type="spellStart"/>
      <w:r w:rsidRPr="00985389">
        <w:rPr>
          <w:rFonts w:ascii="Times New Roman" w:hAnsi="Times New Roman" w:cs="Times New Roman"/>
          <w:sz w:val="28"/>
          <w:szCs w:val="28"/>
        </w:rPr>
        <w:t>Качелинскую</w:t>
      </w:r>
      <w:proofErr w:type="spellEnd"/>
      <w:r w:rsidRPr="00985389">
        <w:rPr>
          <w:rFonts w:ascii="Times New Roman" w:hAnsi="Times New Roman" w:cs="Times New Roman"/>
          <w:sz w:val="28"/>
          <w:szCs w:val="28"/>
        </w:rPr>
        <w:t xml:space="preserve"> ООШ;</w:t>
      </w:r>
    </w:p>
    <w:p w:rsidR="00985389" w:rsidRPr="00985389" w:rsidRDefault="00985389" w:rsidP="00985389">
      <w:pPr>
        <w:ind w:firstLine="360"/>
        <w:jc w:val="both"/>
        <w:rPr>
          <w:rFonts w:ascii="Times New Roman" w:hAnsi="Times New Roman" w:cs="Times New Roman"/>
          <w:sz w:val="28"/>
          <w:szCs w:val="28"/>
        </w:rPr>
      </w:pPr>
      <w:r w:rsidRPr="00985389">
        <w:rPr>
          <w:rFonts w:ascii="Times New Roman" w:hAnsi="Times New Roman" w:cs="Times New Roman"/>
          <w:sz w:val="28"/>
          <w:szCs w:val="28"/>
        </w:rPr>
        <w:t xml:space="preserve">4. </w:t>
      </w:r>
      <w:proofErr w:type="spellStart"/>
      <w:r w:rsidRPr="00985389">
        <w:rPr>
          <w:rFonts w:ascii="Times New Roman" w:hAnsi="Times New Roman" w:cs="Times New Roman"/>
          <w:sz w:val="28"/>
          <w:szCs w:val="28"/>
        </w:rPr>
        <w:t>Нижнеатынскую</w:t>
      </w:r>
      <w:proofErr w:type="spellEnd"/>
      <w:r w:rsidRPr="00985389">
        <w:rPr>
          <w:rFonts w:ascii="Times New Roman" w:hAnsi="Times New Roman" w:cs="Times New Roman"/>
          <w:sz w:val="28"/>
          <w:szCs w:val="28"/>
        </w:rPr>
        <w:t xml:space="preserve"> СОШ в </w:t>
      </w:r>
      <w:proofErr w:type="spellStart"/>
      <w:r w:rsidRPr="00985389">
        <w:rPr>
          <w:rFonts w:ascii="Times New Roman" w:hAnsi="Times New Roman" w:cs="Times New Roman"/>
          <w:sz w:val="28"/>
          <w:szCs w:val="28"/>
        </w:rPr>
        <w:t>Нижнеатынскую</w:t>
      </w:r>
      <w:proofErr w:type="spellEnd"/>
      <w:r w:rsidRPr="00985389">
        <w:rPr>
          <w:rFonts w:ascii="Times New Roman" w:hAnsi="Times New Roman" w:cs="Times New Roman"/>
          <w:sz w:val="28"/>
          <w:szCs w:val="28"/>
        </w:rPr>
        <w:t xml:space="preserve"> ООШ;</w:t>
      </w:r>
    </w:p>
    <w:p w:rsidR="00985389" w:rsidRPr="00985389" w:rsidRDefault="00985389" w:rsidP="00985389">
      <w:pPr>
        <w:ind w:firstLine="360"/>
        <w:jc w:val="both"/>
        <w:rPr>
          <w:rFonts w:ascii="Times New Roman" w:hAnsi="Times New Roman" w:cs="Times New Roman"/>
          <w:sz w:val="28"/>
          <w:szCs w:val="28"/>
        </w:rPr>
      </w:pPr>
      <w:r w:rsidRPr="00985389">
        <w:rPr>
          <w:rFonts w:ascii="Times New Roman" w:hAnsi="Times New Roman" w:cs="Times New Roman"/>
          <w:sz w:val="28"/>
          <w:szCs w:val="28"/>
        </w:rPr>
        <w:t xml:space="preserve">5. </w:t>
      </w:r>
      <w:proofErr w:type="spellStart"/>
      <w:r w:rsidRPr="00985389">
        <w:rPr>
          <w:rFonts w:ascii="Times New Roman" w:hAnsi="Times New Roman" w:cs="Times New Roman"/>
          <w:sz w:val="28"/>
          <w:szCs w:val="28"/>
        </w:rPr>
        <w:t>Новокишитскую</w:t>
      </w:r>
      <w:proofErr w:type="spellEnd"/>
      <w:r w:rsidRPr="00985389">
        <w:rPr>
          <w:rFonts w:ascii="Times New Roman" w:hAnsi="Times New Roman" w:cs="Times New Roman"/>
          <w:sz w:val="28"/>
          <w:szCs w:val="28"/>
        </w:rPr>
        <w:t xml:space="preserve"> СОШ в  </w:t>
      </w:r>
      <w:proofErr w:type="spellStart"/>
      <w:r w:rsidRPr="00985389">
        <w:rPr>
          <w:rFonts w:ascii="Times New Roman" w:hAnsi="Times New Roman" w:cs="Times New Roman"/>
          <w:sz w:val="28"/>
          <w:szCs w:val="28"/>
        </w:rPr>
        <w:t>Новокишитскую</w:t>
      </w:r>
      <w:proofErr w:type="spellEnd"/>
      <w:r w:rsidRPr="00985389">
        <w:rPr>
          <w:rFonts w:ascii="Times New Roman" w:hAnsi="Times New Roman" w:cs="Times New Roman"/>
          <w:sz w:val="28"/>
          <w:szCs w:val="28"/>
        </w:rPr>
        <w:t xml:space="preserve"> ООШ;</w:t>
      </w:r>
    </w:p>
    <w:p w:rsidR="00985389" w:rsidRPr="00985389" w:rsidRDefault="00985389" w:rsidP="00985389">
      <w:pPr>
        <w:ind w:firstLine="360"/>
        <w:jc w:val="both"/>
        <w:rPr>
          <w:rFonts w:ascii="Times New Roman" w:hAnsi="Times New Roman" w:cs="Times New Roman"/>
          <w:sz w:val="28"/>
          <w:szCs w:val="28"/>
        </w:rPr>
      </w:pPr>
      <w:r w:rsidRPr="00985389">
        <w:rPr>
          <w:rFonts w:ascii="Times New Roman" w:hAnsi="Times New Roman" w:cs="Times New Roman"/>
          <w:sz w:val="28"/>
          <w:szCs w:val="28"/>
        </w:rPr>
        <w:t xml:space="preserve">6. </w:t>
      </w:r>
      <w:proofErr w:type="spellStart"/>
      <w:r w:rsidRPr="00985389">
        <w:rPr>
          <w:rFonts w:ascii="Times New Roman" w:hAnsi="Times New Roman" w:cs="Times New Roman"/>
          <w:sz w:val="28"/>
          <w:szCs w:val="28"/>
        </w:rPr>
        <w:t>Сизинскую</w:t>
      </w:r>
      <w:proofErr w:type="spellEnd"/>
      <w:r w:rsidRPr="00985389">
        <w:rPr>
          <w:rFonts w:ascii="Times New Roman" w:hAnsi="Times New Roman" w:cs="Times New Roman"/>
          <w:sz w:val="28"/>
          <w:szCs w:val="28"/>
        </w:rPr>
        <w:t xml:space="preserve"> СОШ в </w:t>
      </w:r>
      <w:proofErr w:type="spellStart"/>
      <w:r w:rsidRPr="00985389">
        <w:rPr>
          <w:rFonts w:ascii="Times New Roman" w:hAnsi="Times New Roman" w:cs="Times New Roman"/>
          <w:sz w:val="28"/>
          <w:szCs w:val="28"/>
        </w:rPr>
        <w:t>Сизинскую</w:t>
      </w:r>
      <w:proofErr w:type="spellEnd"/>
      <w:r w:rsidRPr="00985389">
        <w:rPr>
          <w:rFonts w:ascii="Times New Roman" w:hAnsi="Times New Roman" w:cs="Times New Roman"/>
          <w:sz w:val="28"/>
          <w:szCs w:val="28"/>
        </w:rPr>
        <w:t xml:space="preserve"> ООШ;</w:t>
      </w:r>
    </w:p>
    <w:p w:rsidR="00985389" w:rsidRPr="00985389" w:rsidRDefault="00985389" w:rsidP="00985389">
      <w:pPr>
        <w:ind w:firstLine="360"/>
        <w:jc w:val="both"/>
        <w:rPr>
          <w:rFonts w:ascii="Times New Roman" w:hAnsi="Times New Roman" w:cs="Times New Roman"/>
          <w:sz w:val="28"/>
          <w:szCs w:val="28"/>
        </w:rPr>
      </w:pPr>
      <w:r w:rsidRPr="00985389">
        <w:rPr>
          <w:rFonts w:ascii="Times New Roman" w:hAnsi="Times New Roman" w:cs="Times New Roman"/>
          <w:sz w:val="28"/>
          <w:szCs w:val="28"/>
        </w:rPr>
        <w:t xml:space="preserve">7. </w:t>
      </w:r>
      <w:proofErr w:type="spellStart"/>
      <w:r w:rsidRPr="00985389">
        <w:rPr>
          <w:rFonts w:ascii="Times New Roman" w:hAnsi="Times New Roman" w:cs="Times New Roman"/>
          <w:sz w:val="28"/>
          <w:szCs w:val="28"/>
        </w:rPr>
        <w:t>Среднекорсинскую</w:t>
      </w:r>
      <w:proofErr w:type="spellEnd"/>
      <w:r w:rsidRPr="00985389">
        <w:rPr>
          <w:rFonts w:ascii="Times New Roman" w:hAnsi="Times New Roman" w:cs="Times New Roman"/>
          <w:sz w:val="28"/>
          <w:szCs w:val="28"/>
        </w:rPr>
        <w:t xml:space="preserve"> СОШ в  </w:t>
      </w:r>
      <w:proofErr w:type="spellStart"/>
      <w:r w:rsidRPr="00985389">
        <w:rPr>
          <w:rFonts w:ascii="Times New Roman" w:hAnsi="Times New Roman" w:cs="Times New Roman"/>
          <w:sz w:val="28"/>
          <w:szCs w:val="28"/>
        </w:rPr>
        <w:t>Среднекорсинскую</w:t>
      </w:r>
      <w:proofErr w:type="spellEnd"/>
      <w:r w:rsidRPr="00985389">
        <w:rPr>
          <w:rFonts w:ascii="Times New Roman" w:hAnsi="Times New Roman" w:cs="Times New Roman"/>
          <w:sz w:val="28"/>
          <w:szCs w:val="28"/>
        </w:rPr>
        <w:t xml:space="preserve"> ООШ;</w:t>
      </w:r>
    </w:p>
    <w:p w:rsidR="00985389" w:rsidRPr="00985389" w:rsidRDefault="00985389" w:rsidP="00985389">
      <w:pPr>
        <w:ind w:firstLine="360"/>
        <w:jc w:val="both"/>
        <w:rPr>
          <w:rFonts w:ascii="Times New Roman" w:hAnsi="Times New Roman" w:cs="Times New Roman"/>
          <w:sz w:val="28"/>
          <w:szCs w:val="28"/>
        </w:rPr>
      </w:pPr>
      <w:r w:rsidRPr="00985389">
        <w:rPr>
          <w:rFonts w:ascii="Times New Roman" w:hAnsi="Times New Roman" w:cs="Times New Roman"/>
          <w:sz w:val="28"/>
          <w:szCs w:val="28"/>
        </w:rPr>
        <w:t xml:space="preserve">8. </w:t>
      </w:r>
      <w:proofErr w:type="spellStart"/>
      <w:r w:rsidRPr="00985389">
        <w:rPr>
          <w:rFonts w:ascii="Times New Roman" w:hAnsi="Times New Roman" w:cs="Times New Roman"/>
          <w:sz w:val="28"/>
          <w:szCs w:val="28"/>
        </w:rPr>
        <w:t>Утар-Атынскую</w:t>
      </w:r>
      <w:proofErr w:type="spellEnd"/>
      <w:r w:rsidRPr="00985389">
        <w:rPr>
          <w:rFonts w:ascii="Times New Roman" w:hAnsi="Times New Roman" w:cs="Times New Roman"/>
          <w:sz w:val="28"/>
          <w:szCs w:val="28"/>
        </w:rPr>
        <w:t xml:space="preserve"> СОШ в </w:t>
      </w:r>
      <w:proofErr w:type="spellStart"/>
      <w:r w:rsidRPr="00985389">
        <w:rPr>
          <w:rFonts w:ascii="Times New Roman" w:hAnsi="Times New Roman" w:cs="Times New Roman"/>
          <w:sz w:val="28"/>
          <w:szCs w:val="28"/>
        </w:rPr>
        <w:t>Утар-Атынскую</w:t>
      </w:r>
      <w:proofErr w:type="spellEnd"/>
      <w:r w:rsidRPr="00985389">
        <w:rPr>
          <w:rFonts w:ascii="Times New Roman" w:hAnsi="Times New Roman" w:cs="Times New Roman"/>
          <w:sz w:val="28"/>
          <w:szCs w:val="28"/>
        </w:rPr>
        <w:t xml:space="preserve"> ООШ;</w:t>
      </w:r>
    </w:p>
    <w:p w:rsidR="00985389" w:rsidRPr="00985389" w:rsidRDefault="00985389" w:rsidP="00985389">
      <w:pPr>
        <w:ind w:firstLine="360"/>
        <w:jc w:val="both"/>
        <w:rPr>
          <w:rFonts w:ascii="Times New Roman" w:hAnsi="Times New Roman" w:cs="Times New Roman"/>
          <w:sz w:val="28"/>
          <w:szCs w:val="28"/>
        </w:rPr>
      </w:pPr>
      <w:r w:rsidRPr="00985389">
        <w:rPr>
          <w:rFonts w:ascii="Times New Roman" w:hAnsi="Times New Roman" w:cs="Times New Roman"/>
          <w:sz w:val="28"/>
          <w:szCs w:val="28"/>
        </w:rPr>
        <w:t xml:space="preserve">10.Хасаншаихскую СОШ в  </w:t>
      </w:r>
      <w:proofErr w:type="spellStart"/>
      <w:r w:rsidRPr="00985389">
        <w:rPr>
          <w:rFonts w:ascii="Times New Roman" w:hAnsi="Times New Roman" w:cs="Times New Roman"/>
          <w:sz w:val="28"/>
          <w:szCs w:val="28"/>
        </w:rPr>
        <w:t>Хасаншаихскую</w:t>
      </w:r>
      <w:proofErr w:type="spellEnd"/>
      <w:r w:rsidRPr="00985389">
        <w:rPr>
          <w:rFonts w:ascii="Times New Roman" w:hAnsi="Times New Roman" w:cs="Times New Roman"/>
          <w:sz w:val="28"/>
          <w:szCs w:val="28"/>
        </w:rPr>
        <w:t xml:space="preserve"> ООШ;</w:t>
      </w:r>
    </w:p>
    <w:p w:rsidR="00985389" w:rsidRPr="00985389" w:rsidRDefault="00C575A4" w:rsidP="00985389">
      <w:pPr>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985389" w:rsidRPr="00985389">
        <w:rPr>
          <w:rFonts w:ascii="Times New Roman" w:hAnsi="Times New Roman" w:cs="Times New Roman"/>
          <w:sz w:val="28"/>
          <w:szCs w:val="28"/>
        </w:rPr>
        <w:t xml:space="preserve">3. Реорганизовать средние </w:t>
      </w:r>
      <w:proofErr w:type="spellStart"/>
      <w:r w:rsidR="00985389" w:rsidRPr="00985389">
        <w:rPr>
          <w:rFonts w:ascii="Times New Roman" w:hAnsi="Times New Roman" w:cs="Times New Roman"/>
          <w:sz w:val="28"/>
          <w:szCs w:val="28"/>
        </w:rPr>
        <w:t>общеобразовтельные</w:t>
      </w:r>
      <w:proofErr w:type="spellEnd"/>
      <w:r w:rsidR="00985389" w:rsidRPr="00985389">
        <w:rPr>
          <w:rFonts w:ascii="Times New Roman" w:hAnsi="Times New Roman" w:cs="Times New Roman"/>
          <w:sz w:val="28"/>
          <w:szCs w:val="28"/>
        </w:rPr>
        <w:t xml:space="preserve"> школы </w:t>
      </w:r>
      <w:proofErr w:type="gramStart"/>
      <w:r w:rsidR="00985389" w:rsidRPr="00985389">
        <w:rPr>
          <w:rFonts w:ascii="Times New Roman" w:hAnsi="Times New Roman" w:cs="Times New Roman"/>
          <w:sz w:val="28"/>
          <w:szCs w:val="28"/>
        </w:rPr>
        <w:t>в</w:t>
      </w:r>
      <w:proofErr w:type="gramEnd"/>
      <w:r w:rsidR="00985389" w:rsidRPr="00985389">
        <w:rPr>
          <w:rFonts w:ascii="Times New Roman" w:hAnsi="Times New Roman" w:cs="Times New Roman"/>
          <w:sz w:val="28"/>
          <w:szCs w:val="28"/>
        </w:rPr>
        <w:t xml:space="preserve"> начальные:</w:t>
      </w:r>
    </w:p>
    <w:p w:rsidR="00985389" w:rsidRPr="00985389" w:rsidRDefault="00985389" w:rsidP="00985389">
      <w:pPr>
        <w:ind w:firstLine="360"/>
        <w:jc w:val="both"/>
        <w:rPr>
          <w:rFonts w:ascii="Times New Roman" w:hAnsi="Times New Roman" w:cs="Times New Roman"/>
          <w:sz w:val="28"/>
          <w:szCs w:val="28"/>
        </w:rPr>
      </w:pPr>
      <w:r w:rsidRPr="00985389">
        <w:rPr>
          <w:rFonts w:ascii="Times New Roman" w:hAnsi="Times New Roman" w:cs="Times New Roman"/>
          <w:sz w:val="28"/>
          <w:szCs w:val="28"/>
        </w:rPr>
        <w:t>1. Арскую СОШ №3 в Арскую НОШ №3;</w:t>
      </w:r>
    </w:p>
    <w:p w:rsidR="00985389" w:rsidRPr="00985389" w:rsidRDefault="00985389" w:rsidP="00985389">
      <w:pPr>
        <w:ind w:firstLine="360"/>
        <w:jc w:val="both"/>
        <w:rPr>
          <w:rFonts w:ascii="Times New Roman" w:hAnsi="Times New Roman" w:cs="Times New Roman"/>
          <w:sz w:val="28"/>
          <w:szCs w:val="28"/>
        </w:rPr>
      </w:pPr>
      <w:r w:rsidRPr="00985389">
        <w:rPr>
          <w:rFonts w:ascii="Times New Roman" w:hAnsi="Times New Roman" w:cs="Times New Roman"/>
          <w:sz w:val="28"/>
          <w:szCs w:val="28"/>
        </w:rPr>
        <w:t xml:space="preserve">2. </w:t>
      </w:r>
      <w:proofErr w:type="spellStart"/>
      <w:r w:rsidRPr="00985389">
        <w:rPr>
          <w:rFonts w:ascii="Times New Roman" w:hAnsi="Times New Roman" w:cs="Times New Roman"/>
          <w:sz w:val="28"/>
          <w:szCs w:val="28"/>
        </w:rPr>
        <w:t>Ташкичинскую</w:t>
      </w:r>
      <w:proofErr w:type="spellEnd"/>
      <w:r w:rsidRPr="00985389">
        <w:rPr>
          <w:rFonts w:ascii="Times New Roman" w:hAnsi="Times New Roman" w:cs="Times New Roman"/>
          <w:sz w:val="28"/>
          <w:szCs w:val="28"/>
        </w:rPr>
        <w:t xml:space="preserve"> СОШ в </w:t>
      </w:r>
      <w:proofErr w:type="spellStart"/>
      <w:r w:rsidRPr="00985389">
        <w:rPr>
          <w:rFonts w:ascii="Times New Roman" w:hAnsi="Times New Roman" w:cs="Times New Roman"/>
          <w:sz w:val="28"/>
          <w:szCs w:val="28"/>
        </w:rPr>
        <w:t>Ташкичинскую</w:t>
      </w:r>
      <w:proofErr w:type="spellEnd"/>
      <w:r w:rsidRPr="00985389">
        <w:rPr>
          <w:rFonts w:ascii="Times New Roman" w:hAnsi="Times New Roman" w:cs="Times New Roman"/>
          <w:sz w:val="28"/>
          <w:szCs w:val="28"/>
        </w:rPr>
        <w:t xml:space="preserve"> НОШ.</w:t>
      </w:r>
    </w:p>
    <w:p w:rsidR="00985389" w:rsidRPr="00985389" w:rsidRDefault="00C575A4" w:rsidP="00985389">
      <w:pPr>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985389" w:rsidRPr="00985389">
        <w:rPr>
          <w:rFonts w:ascii="Times New Roman" w:hAnsi="Times New Roman" w:cs="Times New Roman"/>
          <w:sz w:val="28"/>
          <w:szCs w:val="28"/>
        </w:rPr>
        <w:t>4. Реорганизовать основные – в начальные:</w:t>
      </w:r>
    </w:p>
    <w:p w:rsidR="00985389" w:rsidRPr="00985389" w:rsidRDefault="00985389" w:rsidP="00985389">
      <w:pPr>
        <w:ind w:firstLine="360"/>
        <w:jc w:val="both"/>
        <w:rPr>
          <w:rFonts w:ascii="Times New Roman" w:hAnsi="Times New Roman" w:cs="Times New Roman"/>
          <w:sz w:val="28"/>
          <w:szCs w:val="28"/>
        </w:rPr>
      </w:pPr>
      <w:r w:rsidRPr="00985389">
        <w:rPr>
          <w:rFonts w:ascii="Times New Roman" w:hAnsi="Times New Roman" w:cs="Times New Roman"/>
          <w:sz w:val="28"/>
          <w:szCs w:val="28"/>
        </w:rPr>
        <w:t>1.Арскую ООШ №4 в Арскую НОШ №4;</w:t>
      </w:r>
    </w:p>
    <w:p w:rsidR="00985389" w:rsidRPr="00985389" w:rsidRDefault="00985389" w:rsidP="00985389">
      <w:pPr>
        <w:ind w:firstLine="360"/>
        <w:jc w:val="both"/>
        <w:rPr>
          <w:rFonts w:ascii="Times New Roman" w:hAnsi="Times New Roman" w:cs="Times New Roman"/>
          <w:sz w:val="28"/>
          <w:szCs w:val="28"/>
        </w:rPr>
      </w:pPr>
      <w:r w:rsidRPr="00985389">
        <w:rPr>
          <w:rFonts w:ascii="Times New Roman" w:hAnsi="Times New Roman" w:cs="Times New Roman"/>
          <w:sz w:val="28"/>
          <w:szCs w:val="28"/>
        </w:rPr>
        <w:t xml:space="preserve">2.Среднесердинскую ООШ в </w:t>
      </w:r>
      <w:proofErr w:type="spellStart"/>
      <w:r w:rsidRPr="00985389">
        <w:rPr>
          <w:rFonts w:ascii="Times New Roman" w:hAnsi="Times New Roman" w:cs="Times New Roman"/>
          <w:sz w:val="28"/>
          <w:szCs w:val="28"/>
        </w:rPr>
        <w:t>Среднесердинскую</w:t>
      </w:r>
      <w:proofErr w:type="spellEnd"/>
      <w:r w:rsidRPr="00985389">
        <w:rPr>
          <w:rFonts w:ascii="Times New Roman" w:hAnsi="Times New Roman" w:cs="Times New Roman"/>
          <w:sz w:val="28"/>
          <w:szCs w:val="28"/>
        </w:rPr>
        <w:t xml:space="preserve"> НОШ;</w:t>
      </w:r>
    </w:p>
    <w:p w:rsidR="00985389" w:rsidRPr="00985389" w:rsidRDefault="00985389" w:rsidP="00985389">
      <w:pPr>
        <w:ind w:firstLine="360"/>
        <w:jc w:val="both"/>
        <w:rPr>
          <w:rFonts w:ascii="Times New Roman" w:hAnsi="Times New Roman" w:cs="Times New Roman"/>
          <w:sz w:val="28"/>
          <w:szCs w:val="28"/>
        </w:rPr>
      </w:pPr>
      <w:r w:rsidRPr="00985389">
        <w:rPr>
          <w:rFonts w:ascii="Times New Roman" w:hAnsi="Times New Roman" w:cs="Times New Roman"/>
          <w:sz w:val="28"/>
          <w:szCs w:val="28"/>
        </w:rPr>
        <w:t xml:space="preserve">3. </w:t>
      </w:r>
      <w:proofErr w:type="spellStart"/>
      <w:r w:rsidRPr="00985389">
        <w:rPr>
          <w:rFonts w:ascii="Times New Roman" w:hAnsi="Times New Roman" w:cs="Times New Roman"/>
          <w:sz w:val="28"/>
          <w:szCs w:val="28"/>
        </w:rPr>
        <w:t>Староашитскую</w:t>
      </w:r>
      <w:proofErr w:type="spellEnd"/>
      <w:r w:rsidRPr="00985389">
        <w:rPr>
          <w:rFonts w:ascii="Times New Roman" w:hAnsi="Times New Roman" w:cs="Times New Roman"/>
          <w:sz w:val="28"/>
          <w:szCs w:val="28"/>
        </w:rPr>
        <w:t xml:space="preserve"> ООШ в </w:t>
      </w:r>
      <w:proofErr w:type="spellStart"/>
      <w:r w:rsidRPr="00985389">
        <w:rPr>
          <w:rFonts w:ascii="Times New Roman" w:hAnsi="Times New Roman" w:cs="Times New Roman"/>
          <w:sz w:val="28"/>
          <w:szCs w:val="28"/>
        </w:rPr>
        <w:t>Староашитскую</w:t>
      </w:r>
      <w:proofErr w:type="spellEnd"/>
      <w:r w:rsidRPr="00985389">
        <w:rPr>
          <w:rFonts w:ascii="Times New Roman" w:hAnsi="Times New Roman" w:cs="Times New Roman"/>
          <w:sz w:val="28"/>
          <w:szCs w:val="28"/>
        </w:rPr>
        <w:t xml:space="preserve"> НОШ;</w:t>
      </w:r>
    </w:p>
    <w:p w:rsidR="00985389" w:rsidRPr="00985389" w:rsidRDefault="00985389" w:rsidP="00985389">
      <w:pPr>
        <w:ind w:firstLine="360"/>
        <w:jc w:val="both"/>
        <w:rPr>
          <w:rFonts w:ascii="Times New Roman" w:hAnsi="Times New Roman" w:cs="Times New Roman"/>
          <w:sz w:val="28"/>
          <w:szCs w:val="28"/>
        </w:rPr>
      </w:pPr>
      <w:r w:rsidRPr="00985389">
        <w:rPr>
          <w:rFonts w:ascii="Times New Roman" w:hAnsi="Times New Roman" w:cs="Times New Roman"/>
          <w:sz w:val="28"/>
          <w:szCs w:val="28"/>
        </w:rPr>
        <w:t xml:space="preserve">4. </w:t>
      </w:r>
      <w:proofErr w:type="spellStart"/>
      <w:r w:rsidRPr="00985389">
        <w:rPr>
          <w:rFonts w:ascii="Times New Roman" w:hAnsi="Times New Roman" w:cs="Times New Roman"/>
          <w:sz w:val="28"/>
          <w:szCs w:val="28"/>
        </w:rPr>
        <w:t>Сюрдинскую</w:t>
      </w:r>
      <w:proofErr w:type="spellEnd"/>
      <w:r w:rsidRPr="00985389">
        <w:rPr>
          <w:rFonts w:ascii="Times New Roman" w:hAnsi="Times New Roman" w:cs="Times New Roman"/>
          <w:sz w:val="28"/>
          <w:szCs w:val="28"/>
        </w:rPr>
        <w:t xml:space="preserve"> ООШ в </w:t>
      </w:r>
      <w:proofErr w:type="spellStart"/>
      <w:r w:rsidRPr="00985389">
        <w:rPr>
          <w:rFonts w:ascii="Times New Roman" w:hAnsi="Times New Roman" w:cs="Times New Roman"/>
          <w:sz w:val="28"/>
          <w:szCs w:val="28"/>
        </w:rPr>
        <w:t>Сюрдинскую</w:t>
      </w:r>
      <w:proofErr w:type="spellEnd"/>
      <w:r w:rsidRPr="00985389">
        <w:rPr>
          <w:rFonts w:ascii="Times New Roman" w:hAnsi="Times New Roman" w:cs="Times New Roman"/>
          <w:sz w:val="28"/>
          <w:szCs w:val="28"/>
        </w:rPr>
        <w:t xml:space="preserve"> НОШ;</w:t>
      </w:r>
    </w:p>
    <w:p w:rsidR="00985389" w:rsidRPr="00985389" w:rsidRDefault="00985389" w:rsidP="00985389">
      <w:pPr>
        <w:ind w:firstLine="360"/>
        <w:jc w:val="both"/>
        <w:rPr>
          <w:rFonts w:ascii="Times New Roman" w:hAnsi="Times New Roman" w:cs="Times New Roman"/>
          <w:sz w:val="28"/>
          <w:szCs w:val="28"/>
        </w:rPr>
      </w:pPr>
      <w:r w:rsidRPr="00985389">
        <w:rPr>
          <w:rFonts w:ascii="Times New Roman" w:hAnsi="Times New Roman" w:cs="Times New Roman"/>
          <w:sz w:val="28"/>
          <w:szCs w:val="28"/>
        </w:rPr>
        <w:t xml:space="preserve">5. </w:t>
      </w:r>
      <w:proofErr w:type="spellStart"/>
      <w:r w:rsidRPr="00985389">
        <w:rPr>
          <w:rFonts w:ascii="Times New Roman" w:hAnsi="Times New Roman" w:cs="Times New Roman"/>
          <w:sz w:val="28"/>
          <w:szCs w:val="28"/>
        </w:rPr>
        <w:t>Шекинскую</w:t>
      </w:r>
      <w:proofErr w:type="spellEnd"/>
      <w:r w:rsidRPr="00985389">
        <w:rPr>
          <w:rFonts w:ascii="Times New Roman" w:hAnsi="Times New Roman" w:cs="Times New Roman"/>
          <w:sz w:val="28"/>
          <w:szCs w:val="28"/>
        </w:rPr>
        <w:t xml:space="preserve"> ООШ в </w:t>
      </w:r>
      <w:proofErr w:type="spellStart"/>
      <w:r w:rsidRPr="00985389">
        <w:rPr>
          <w:rFonts w:ascii="Times New Roman" w:hAnsi="Times New Roman" w:cs="Times New Roman"/>
          <w:sz w:val="28"/>
          <w:szCs w:val="28"/>
        </w:rPr>
        <w:t>Шекинскую</w:t>
      </w:r>
      <w:proofErr w:type="spellEnd"/>
      <w:r w:rsidRPr="00985389">
        <w:rPr>
          <w:rFonts w:ascii="Times New Roman" w:hAnsi="Times New Roman" w:cs="Times New Roman"/>
          <w:sz w:val="28"/>
          <w:szCs w:val="28"/>
        </w:rPr>
        <w:t xml:space="preserve"> НОШ;</w:t>
      </w:r>
    </w:p>
    <w:p w:rsidR="00985389" w:rsidRPr="00985389" w:rsidRDefault="00985389" w:rsidP="00985389">
      <w:pPr>
        <w:ind w:firstLine="360"/>
        <w:jc w:val="both"/>
        <w:rPr>
          <w:rFonts w:ascii="Times New Roman" w:hAnsi="Times New Roman" w:cs="Times New Roman"/>
          <w:sz w:val="28"/>
          <w:szCs w:val="28"/>
        </w:rPr>
      </w:pPr>
      <w:r w:rsidRPr="00985389">
        <w:rPr>
          <w:rFonts w:ascii="Times New Roman" w:hAnsi="Times New Roman" w:cs="Times New Roman"/>
          <w:sz w:val="28"/>
          <w:szCs w:val="28"/>
        </w:rPr>
        <w:t xml:space="preserve">6. </w:t>
      </w:r>
      <w:proofErr w:type="spellStart"/>
      <w:r w:rsidRPr="00985389">
        <w:rPr>
          <w:rFonts w:ascii="Times New Roman" w:hAnsi="Times New Roman" w:cs="Times New Roman"/>
          <w:sz w:val="28"/>
          <w:szCs w:val="28"/>
        </w:rPr>
        <w:t>Шурабашскую</w:t>
      </w:r>
      <w:proofErr w:type="spellEnd"/>
      <w:r w:rsidRPr="00985389">
        <w:rPr>
          <w:rFonts w:ascii="Times New Roman" w:hAnsi="Times New Roman" w:cs="Times New Roman"/>
          <w:sz w:val="28"/>
          <w:szCs w:val="28"/>
        </w:rPr>
        <w:t xml:space="preserve"> ООШ в </w:t>
      </w:r>
      <w:proofErr w:type="spellStart"/>
      <w:r w:rsidRPr="00985389">
        <w:rPr>
          <w:rFonts w:ascii="Times New Roman" w:hAnsi="Times New Roman" w:cs="Times New Roman"/>
          <w:sz w:val="28"/>
          <w:szCs w:val="28"/>
        </w:rPr>
        <w:t>Шурабашскую</w:t>
      </w:r>
      <w:proofErr w:type="spellEnd"/>
      <w:r w:rsidRPr="00985389">
        <w:rPr>
          <w:rFonts w:ascii="Times New Roman" w:hAnsi="Times New Roman" w:cs="Times New Roman"/>
          <w:sz w:val="28"/>
          <w:szCs w:val="28"/>
        </w:rPr>
        <w:t xml:space="preserve"> НОШ;</w:t>
      </w:r>
    </w:p>
    <w:p w:rsidR="00985389" w:rsidRPr="00985389" w:rsidRDefault="00985389" w:rsidP="00985389">
      <w:pPr>
        <w:ind w:firstLine="360"/>
        <w:jc w:val="both"/>
        <w:rPr>
          <w:rFonts w:ascii="Times New Roman" w:hAnsi="Times New Roman" w:cs="Times New Roman"/>
          <w:sz w:val="28"/>
          <w:szCs w:val="28"/>
        </w:rPr>
      </w:pPr>
      <w:r w:rsidRPr="00985389">
        <w:rPr>
          <w:rFonts w:ascii="Times New Roman" w:hAnsi="Times New Roman" w:cs="Times New Roman"/>
          <w:sz w:val="28"/>
          <w:szCs w:val="28"/>
        </w:rPr>
        <w:t xml:space="preserve">7.Янга-Салскую ООШ в </w:t>
      </w:r>
      <w:proofErr w:type="spellStart"/>
      <w:r w:rsidRPr="00985389">
        <w:rPr>
          <w:rFonts w:ascii="Times New Roman" w:hAnsi="Times New Roman" w:cs="Times New Roman"/>
          <w:sz w:val="28"/>
          <w:szCs w:val="28"/>
        </w:rPr>
        <w:t>Янга-Салскую</w:t>
      </w:r>
      <w:proofErr w:type="spellEnd"/>
      <w:r w:rsidRPr="00985389">
        <w:rPr>
          <w:rFonts w:ascii="Times New Roman" w:hAnsi="Times New Roman" w:cs="Times New Roman"/>
          <w:sz w:val="28"/>
          <w:szCs w:val="28"/>
        </w:rPr>
        <w:t xml:space="preserve"> НОШ.</w:t>
      </w:r>
    </w:p>
    <w:p w:rsidR="00985389" w:rsidRPr="00985389" w:rsidRDefault="00985389" w:rsidP="00985389">
      <w:pPr>
        <w:spacing w:line="312" w:lineRule="auto"/>
        <w:ind w:firstLine="708"/>
        <w:jc w:val="both"/>
        <w:rPr>
          <w:rFonts w:ascii="Times New Roman" w:hAnsi="Times New Roman" w:cs="Times New Roman"/>
          <w:sz w:val="28"/>
          <w:szCs w:val="28"/>
        </w:rPr>
      </w:pPr>
      <w:r w:rsidRPr="00985389">
        <w:rPr>
          <w:rFonts w:ascii="Times New Roman" w:hAnsi="Times New Roman" w:cs="Times New Roman"/>
          <w:sz w:val="28"/>
          <w:szCs w:val="28"/>
        </w:rPr>
        <w:t xml:space="preserve">Подвоз детей в базовые школы из реорганизуемых и закрываемых школ позволит увеличить значение средней </w:t>
      </w:r>
      <w:proofErr w:type="gramStart"/>
      <w:r w:rsidRPr="00985389">
        <w:rPr>
          <w:rFonts w:ascii="Times New Roman" w:hAnsi="Times New Roman" w:cs="Times New Roman"/>
          <w:sz w:val="28"/>
          <w:szCs w:val="28"/>
        </w:rPr>
        <w:t>наполняемости</w:t>
      </w:r>
      <w:proofErr w:type="gramEnd"/>
      <w:r w:rsidRPr="00985389">
        <w:rPr>
          <w:rFonts w:ascii="Times New Roman" w:hAnsi="Times New Roman" w:cs="Times New Roman"/>
          <w:sz w:val="28"/>
          <w:szCs w:val="28"/>
        </w:rPr>
        <w:t xml:space="preserve"> как в самой школе, так и в целом по муниципальному району.</w:t>
      </w:r>
    </w:p>
    <w:p w:rsidR="00985389" w:rsidRPr="00985389" w:rsidRDefault="00985389" w:rsidP="00623084">
      <w:pPr>
        <w:spacing w:line="240" w:lineRule="auto"/>
        <w:ind w:right="-126" w:firstLine="708"/>
        <w:jc w:val="both"/>
        <w:rPr>
          <w:rFonts w:ascii="Times New Roman" w:hAnsi="Times New Roman" w:cs="Times New Roman"/>
          <w:sz w:val="28"/>
          <w:szCs w:val="28"/>
        </w:rPr>
      </w:pPr>
      <w:r w:rsidRPr="00985389">
        <w:rPr>
          <w:rFonts w:ascii="Times New Roman" w:hAnsi="Times New Roman" w:cs="Times New Roman"/>
          <w:sz w:val="28"/>
          <w:szCs w:val="28"/>
        </w:rPr>
        <w:lastRenderedPageBreak/>
        <w:t xml:space="preserve">В Арском  муниципальном районе функционируют 15 школьных маршрутов, на которых </w:t>
      </w:r>
      <w:proofErr w:type="gramStart"/>
      <w:r w:rsidRPr="00985389">
        <w:rPr>
          <w:rFonts w:ascii="Times New Roman" w:hAnsi="Times New Roman" w:cs="Times New Roman"/>
          <w:sz w:val="28"/>
          <w:szCs w:val="28"/>
        </w:rPr>
        <w:t>задействованы</w:t>
      </w:r>
      <w:proofErr w:type="gramEnd"/>
      <w:r w:rsidRPr="00985389">
        <w:rPr>
          <w:rFonts w:ascii="Times New Roman" w:hAnsi="Times New Roman" w:cs="Times New Roman"/>
          <w:sz w:val="28"/>
          <w:szCs w:val="28"/>
        </w:rPr>
        <w:t xml:space="preserve"> 11школьных автобусов. Сеть школьных перевозок включает 20 населенных пунктов. В течение двух лет планируется открыть 18 дополнительных маршрутов, из них в 2011-2012 году – 18.</w:t>
      </w:r>
    </w:p>
    <w:p w:rsidR="00985389" w:rsidRPr="00985389" w:rsidRDefault="00985389" w:rsidP="00985389">
      <w:pPr>
        <w:ind w:firstLine="360"/>
        <w:jc w:val="center"/>
        <w:rPr>
          <w:rFonts w:ascii="Times New Roman" w:hAnsi="Times New Roman" w:cs="Times New Roman"/>
          <w:sz w:val="28"/>
          <w:szCs w:val="28"/>
        </w:rPr>
      </w:pPr>
      <w:r w:rsidRPr="00985389">
        <w:rPr>
          <w:rFonts w:ascii="Times New Roman" w:hAnsi="Times New Roman" w:cs="Times New Roman"/>
          <w:sz w:val="28"/>
          <w:szCs w:val="28"/>
        </w:rPr>
        <w:t xml:space="preserve">Анализ подвоза </w:t>
      </w:r>
      <w:proofErr w:type="gramStart"/>
      <w:r w:rsidRPr="00985389">
        <w:rPr>
          <w:rFonts w:ascii="Times New Roman" w:hAnsi="Times New Roman" w:cs="Times New Roman"/>
          <w:sz w:val="28"/>
          <w:szCs w:val="28"/>
        </w:rPr>
        <w:t>обучающихся</w:t>
      </w:r>
      <w:proofErr w:type="gramEnd"/>
      <w:r w:rsidRPr="00985389">
        <w:rPr>
          <w:rFonts w:ascii="Times New Roman" w:hAnsi="Times New Roman" w:cs="Times New Roman"/>
          <w:sz w:val="28"/>
          <w:szCs w:val="28"/>
        </w:rPr>
        <w:t xml:space="preserve"> к базовым школам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8"/>
        <w:gridCol w:w="2489"/>
        <w:gridCol w:w="2489"/>
        <w:gridCol w:w="2490"/>
      </w:tblGrid>
      <w:tr w:rsidR="00985389" w:rsidRPr="00985389" w:rsidTr="00415844">
        <w:tc>
          <w:tcPr>
            <w:tcW w:w="2605" w:type="dxa"/>
            <w:tcBorders>
              <w:top w:val="single" w:sz="4" w:space="0" w:color="auto"/>
              <w:left w:val="single" w:sz="4" w:space="0" w:color="auto"/>
              <w:bottom w:val="single" w:sz="4" w:space="0" w:color="auto"/>
              <w:right w:val="single" w:sz="4" w:space="0" w:color="auto"/>
            </w:tcBorders>
            <w:hideMark/>
          </w:tcPr>
          <w:p w:rsidR="00985389" w:rsidRPr="00A301C0" w:rsidRDefault="00985389" w:rsidP="00415844">
            <w:pPr>
              <w:jc w:val="center"/>
              <w:rPr>
                <w:rFonts w:ascii="Times New Roman" w:hAnsi="Times New Roman" w:cs="Times New Roman"/>
                <w:sz w:val="24"/>
                <w:szCs w:val="24"/>
              </w:rPr>
            </w:pPr>
            <w:r w:rsidRPr="00A301C0">
              <w:rPr>
                <w:rFonts w:ascii="Times New Roman" w:hAnsi="Times New Roman" w:cs="Times New Roman"/>
                <w:sz w:val="24"/>
                <w:szCs w:val="24"/>
              </w:rPr>
              <w:t>Наименование показателя</w:t>
            </w:r>
          </w:p>
        </w:tc>
        <w:tc>
          <w:tcPr>
            <w:tcW w:w="2605" w:type="dxa"/>
            <w:tcBorders>
              <w:top w:val="single" w:sz="4" w:space="0" w:color="auto"/>
              <w:left w:val="single" w:sz="4" w:space="0" w:color="auto"/>
              <w:bottom w:val="single" w:sz="4" w:space="0" w:color="auto"/>
              <w:right w:val="single" w:sz="4" w:space="0" w:color="auto"/>
            </w:tcBorders>
            <w:hideMark/>
          </w:tcPr>
          <w:p w:rsidR="00985389" w:rsidRPr="00A301C0" w:rsidRDefault="00985389" w:rsidP="00415844">
            <w:pPr>
              <w:jc w:val="center"/>
              <w:rPr>
                <w:rFonts w:ascii="Times New Roman" w:hAnsi="Times New Roman" w:cs="Times New Roman"/>
                <w:sz w:val="24"/>
                <w:szCs w:val="24"/>
              </w:rPr>
            </w:pPr>
            <w:r w:rsidRPr="00A301C0">
              <w:rPr>
                <w:rFonts w:ascii="Times New Roman" w:hAnsi="Times New Roman" w:cs="Times New Roman"/>
                <w:sz w:val="24"/>
                <w:szCs w:val="24"/>
              </w:rPr>
              <w:t>2010/2011</w:t>
            </w:r>
          </w:p>
        </w:tc>
        <w:tc>
          <w:tcPr>
            <w:tcW w:w="2605" w:type="dxa"/>
            <w:tcBorders>
              <w:top w:val="single" w:sz="4" w:space="0" w:color="auto"/>
              <w:left w:val="single" w:sz="4" w:space="0" w:color="auto"/>
              <w:bottom w:val="single" w:sz="4" w:space="0" w:color="auto"/>
              <w:right w:val="single" w:sz="4" w:space="0" w:color="auto"/>
            </w:tcBorders>
            <w:hideMark/>
          </w:tcPr>
          <w:p w:rsidR="00985389" w:rsidRPr="00A301C0" w:rsidRDefault="00985389" w:rsidP="00415844">
            <w:pPr>
              <w:jc w:val="center"/>
              <w:rPr>
                <w:rFonts w:ascii="Times New Roman" w:hAnsi="Times New Roman" w:cs="Times New Roman"/>
                <w:sz w:val="24"/>
                <w:szCs w:val="24"/>
              </w:rPr>
            </w:pPr>
            <w:r w:rsidRPr="00A301C0">
              <w:rPr>
                <w:rFonts w:ascii="Times New Roman" w:hAnsi="Times New Roman" w:cs="Times New Roman"/>
                <w:sz w:val="24"/>
                <w:szCs w:val="24"/>
              </w:rPr>
              <w:t>2011/2012</w:t>
            </w:r>
          </w:p>
        </w:tc>
        <w:tc>
          <w:tcPr>
            <w:tcW w:w="2606" w:type="dxa"/>
            <w:tcBorders>
              <w:top w:val="single" w:sz="4" w:space="0" w:color="auto"/>
              <w:left w:val="single" w:sz="4" w:space="0" w:color="auto"/>
              <w:bottom w:val="single" w:sz="4" w:space="0" w:color="auto"/>
              <w:right w:val="single" w:sz="4" w:space="0" w:color="auto"/>
            </w:tcBorders>
            <w:hideMark/>
          </w:tcPr>
          <w:p w:rsidR="00985389" w:rsidRPr="00A301C0" w:rsidRDefault="00985389" w:rsidP="00415844">
            <w:pPr>
              <w:jc w:val="center"/>
              <w:rPr>
                <w:rFonts w:ascii="Times New Roman" w:hAnsi="Times New Roman" w:cs="Times New Roman"/>
                <w:sz w:val="24"/>
                <w:szCs w:val="24"/>
              </w:rPr>
            </w:pPr>
            <w:r w:rsidRPr="00A301C0">
              <w:rPr>
                <w:rFonts w:ascii="Times New Roman" w:hAnsi="Times New Roman" w:cs="Times New Roman"/>
                <w:sz w:val="24"/>
                <w:szCs w:val="24"/>
              </w:rPr>
              <w:t>2012/2013</w:t>
            </w:r>
          </w:p>
        </w:tc>
      </w:tr>
      <w:tr w:rsidR="00985389" w:rsidRPr="00985389" w:rsidTr="00415844">
        <w:tc>
          <w:tcPr>
            <w:tcW w:w="2605" w:type="dxa"/>
            <w:tcBorders>
              <w:top w:val="single" w:sz="4" w:space="0" w:color="auto"/>
              <w:left w:val="single" w:sz="4" w:space="0" w:color="auto"/>
              <w:bottom w:val="single" w:sz="4" w:space="0" w:color="auto"/>
              <w:right w:val="single" w:sz="4" w:space="0" w:color="auto"/>
            </w:tcBorders>
            <w:hideMark/>
          </w:tcPr>
          <w:p w:rsidR="00985389" w:rsidRPr="00A301C0" w:rsidRDefault="00985389" w:rsidP="00415844">
            <w:pPr>
              <w:rPr>
                <w:rFonts w:ascii="Times New Roman" w:hAnsi="Times New Roman" w:cs="Times New Roman"/>
                <w:sz w:val="24"/>
                <w:szCs w:val="24"/>
              </w:rPr>
            </w:pPr>
            <w:r w:rsidRPr="00A301C0">
              <w:rPr>
                <w:rFonts w:ascii="Times New Roman" w:hAnsi="Times New Roman" w:cs="Times New Roman"/>
                <w:sz w:val="24"/>
                <w:szCs w:val="24"/>
              </w:rPr>
              <w:t>Количество автобусов</w:t>
            </w:r>
          </w:p>
        </w:tc>
        <w:tc>
          <w:tcPr>
            <w:tcW w:w="2605" w:type="dxa"/>
            <w:tcBorders>
              <w:top w:val="single" w:sz="4" w:space="0" w:color="auto"/>
              <w:left w:val="single" w:sz="4" w:space="0" w:color="auto"/>
              <w:bottom w:val="single" w:sz="4" w:space="0" w:color="auto"/>
              <w:right w:val="single" w:sz="4" w:space="0" w:color="auto"/>
            </w:tcBorders>
            <w:hideMark/>
          </w:tcPr>
          <w:p w:rsidR="00985389" w:rsidRPr="00A301C0" w:rsidRDefault="00985389" w:rsidP="00415844">
            <w:pPr>
              <w:jc w:val="center"/>
              <w:rPr>
                <w:rFonts w:ascii="Times New Roman" w:hAnsi="Times New Roman" w:cs="Times New Roman"/>
                <w:sz w:val="24"/>
                <w:szCs w:val="24"/>
              </w:rPr>
            </w:pPr>
            <w:r w:rsidRPr="00A301C0">
              <w:rPr>
                <w:rFonts w:ascii="Times New Roman" w:hAnsi="Times New Roman" w:cs="Times New Roman"/>
                <w:sz w:val="24"/>
                <w:szCs w:val="24"/>
              </w:rPr>
              <w:t>11</w:t>
            </w:r>
          </w:p>
        </w:tc>
        <w:tc>
          <w:tcPr>
            <w:tcW w:w="2605" w:type="dxa"/>
            <w:tcBorders>
              <w:top w:val="single" w:sz="4" w:space="0" w:color="auto"/>
              <w:left w:val="single" w:sz="4" w:space="0" w:color="auto"/>
              <w:bottom w:val="single" w:sz="4" w:space="0" w:color="auto"/>
              <w:right w:val="single" w:sz="4" w:space="0" w:color="auto"/>
            </w:tcBorders>
            <w:hideMark/>
          </w:tcPr>
          <w:p w:rsidR="00985389" w:rsidRPr="00A301C0" w:rsidRDefault="00985389" w:rsidP="00415844">
            <w:pPr>
              <w:jc w:val="center"/>
              <w:rPr>
                <w:rFonts w:ascii="Times New Roman" w:hAnsi="Times New Roman" w:cs="Times New Roman"/>
                <w:sz w:val="24"/>
                <w:szCs w:val="24"/>
              </w:rPr>
            </w:pPr>
            <w:r w:rsidRPr="00A301C0">
              <w:rPr>
                <w:rFonts w:ascii="Times New Roman" w:hAnsi="Times New Roman" w:cs="Times New Roman"/>
                <w:sz w:val="24"/>
                <w:szCs w:val="24"/>
              </w:rPr>
              <w:t>11+19</w:t>
            </w:r>
          </w:p>
        </w:tc>
        <w:tc>
          <w:tcPr>
            <w:tcW w:w="2606" w:type="dxa"/>
            <w:tcBorders>
              <w:top w:val="single" w:sz="4" w:space="0" w:color="auto"/>
              <w:left w:val="single" w:sz="4" w:space="0" w:color="auto"/>
              <w:bottom w:val="single" w:sz="4" w:space="0" w:color="auto"/>
              <w:right w:val="single" w:sz="4" w:space="0" w:color="auto"/>
            </w:tcBorders>
            <w:hideMark/>
          </w:tcPr>
          <w:p w:rsidR="00985389" w:rsidRPr="00A301C0" w:rsidRDefault="00985389" w:rsidP="00415844">
            <w:pPr>
              <w:jc w:val="center"/>
              <w:rPr>
                <w:rFonts w:ascii="Times New Roman" w:hAnsi="Times New Roman" w:cs="Times New Roman"/>
                <w:sz w:val="24"/>
                <w:szCs w:val="24"/>
              </w:rPr>
            </w:pPr>
            <w:r w:rsidRPr="00A301C0">
              <w:rPr>
                <w:rFonts w:ascii="Times New Roman" w:hAnsi="Times New Roman" w:cs="Times New Roman"/>
                <w:sz w:val="24"/>
                <w:szCs w:val="24"/>
              </w:rPr>
              <w:t>30+0</w:t>
            </w:r>
          </w:p>
        </w:tc>
      </w:tr>
      <w:tr w:rsidR="00985389" w:rsidRPr="00985389" w:rsidTr="00415844">
        <w:tc>
          <w:tcPr>
            <w:tcW w:w="2605" w:type="dxa"/>
            <w:tcBorders>
              <w:top w:val="single" w:sz="4" w:space="0" w:color="auto"/>
              <w:left w:val="single" w:sz="4" w:space="0" w:color="auto"/>
              <w:bottom w:val="single" w:sz="4" w:space="0" w:color="auto"/>
              <w:right w:val="single" w:sz="4" w:space="0" w:color="auto"/>
            </w:tcBorders>
            <w:hideMark/>
          </w:tcPr>
          <w:p w:rsidR="00985389" w:rsidRPr="00A301C0" w:rsidRDefault="00985389" w:rsidP="00415844">
            <w:pPr>
              <w:rPr>
                <w:rFonts w:ascii="Times New Roman" w:hAnsi="Times New Roman" w:cs="Times New Roman"/>
                <w:sz w:val="24"/>
                <w:szCs w:val="24"/>
              </w:rPr>
            </w:pPr>
            <w:r w:rsidRPr="00A301C0">
              <w:rPr>
                <w:rFonts w:ascii="Times New Roman" w:hAnsi="Times New Roman" w:cs="Times New Roman"/>
                <w:sz w:val="24"/>
                <w:szCs w:val="24"/>
              </w:rPr>
              <w:t>Количество базовых школ</w:t>
            </w:r>
          </w:p>
        </w:tc>
        <w:tc>
          <w:tcPr>
            <w:tcW w:w="2605" w:type="dxa"/>
            <w:tcBorders>
              <w:top w:val="single" w:sz="4" w:space="0" w:color="auto"/>
              <w:left w:val="single" w:sz="4" w:space="0" w:color="auto"/>
              <w:bottom w:val="single" w:sz="4" w:space="0" w:color="auto"/>
              <w:right w:val="single" w:sz="4" w:space="0" w:color="auto"/>
            </w:tcBorders>
            <w:hideMark/>
          </w:tcPr>
          <w:p w:rsidR="00985389" w:rsidRPr="00A301C0" w:rsidRDefault="00985389" w:rsidP="00415844">
            <w:pPr>
              <w:jc w:val="center"/>
              <w:rPr>
                <w:rFonts w:ascii="Times New Roman" w:hAnsi="Times New Roman" w:cs="Times New Roman"/>
                <w:sz w:val="24"/>
                <w:szCs w:val="24"/>
              </w:rPr>
            </w:pPr>
            <w:r w:rsidRPr="00A301C0">
              <w:rPr>
                <w:rFonts w:ascii="Times New Roman" w:hAnsi="Times New Roman" w:cs="Times New Roman"/>
                <w:sz w:val="24"/>
                <w:szCs w:val="24"/>
              </w:rPr>
              <w:t>9</w:t>
            </w:r>
          </w:p>
        </w:tc>
        <w:tc>
          <w:tcPr>
            <w:tcW w:w="2605" w:type="dxa"/>
            <w:tcBorders>
              <w:top w:val="single" w:sz="4" w:space="0" w:color="auto"/>
              <w:left w:val="single" w:sz="4" w:space="0" w:color="auto"/>
              <w:bottom w:val="single" w:sz="4" w:space="0" w:color="auto"/>
              <w:right w:val="single" w:sz="4" w:space="0" w:color="auto"/>
            </w:tcBorders>
            <w:hideMark/>
          </w:tcPr>
          <w:p w:rsidR="00985389" w:rsidRPr="00A301C0" w:rsidRDefault="00985389" w:rsidP="00415844">
            <w:pPr>
              <w:jc w:val="center"/>
              <w:rPr>
                <w:rFonts w:ascii="Times New Roman" w:hAnsi="Times New Roman" w:cs="Times New Roman"/>
                <w:sz w:val="24"/>
                <w:szCs w:val="24"/>
              </w:rPr>
            </w:pPr>
            <w:r w:rsidRPr="00A301C0">
              <w:rPr>
                <w:rFonts w:ascii="Times New Roman" w:hAnsi="Times New Roman" w:cs="Times New Roman"/>
                <w:sz w:val="24"/>
                <w:szCs w:val="24"/>
              </w:rPr>
              <w:t>9+7</w:t>
            </w:r>
          </w:p>
        </w:tc>
        <w:tc>
          <w:tcPr>
            <w:tcW w:w="2606" w:type="dxa"/>
            <w:tcBorders>
              <w:top w:val="single" w:sz="4" w:space="0" w:color="auto"/>
              <w:left w:val="single" w:sz="4" w:space="0" w:color="auto"/>
              <w:bottom w:val="single" w:sz="4" w:space="0" w:color="auto"/>
              <w:right w:val="single" w:sz="4" w:space="0" w:color="auto"/>
            </w:tcBorders>
            <w:hideMark/>
          </w:tcPr>
          <w:p w:rsidR="00985389" w:rsidRPr="00A301C0" w:rsidRDefault="00985389" w:rsidP="00415844">
            <w:pPr>
              <w:jc w:val="center"/>
              <w:rPr>
                <w:rFonts w:ascii="Times New Roman" w:hAnsi="Times New Roman" w:cs="Times New Roman"/>
                <w:sz w:val="24"/>
                <w:szCs w:val="24"/>
              </w:rPr>
            </w:pPr>
            <w:r w:rsidRPr="00A301C0">
              <w:rPr>
                <w:rFonts w:ascii="Times New Roman" w:hAnsi="Times New Roman" w:cs="Times New Roman"/>
                <w:sz w:val="24"/>
                <w:szCs w:val="24"/>
              </w:rPr>
              <w:t>16+0</w:t>
            </w:r>
          </w:p>
        </w:tc>
      </w:tr>
      <w:tr w:rsidR="00985389" w:rsidRPr="00985389" w:rsidTr="00415844">
        <w:tc>
          <w:tcPr>
            <w:tcW w:w="2605" w:type="dxa"/>
            <w:tcBorders>
              <w:top w:val="single" w:sz="4" w:space="0" w:color="auto"/>
              <w:left w:val="single" w:sz="4" w:space="0" w:color="auto"/>
              <w:bottom w:val="single" w:sz="4" w:space="0" w:color="auto"/>
              <w:right w:val="single" w:sz="4" w:space="0" w:color="auto"/>
            </w:tcBorders>
            <w:hideMark/>
          </w:tcPr>
          <w:p w:rsidR="00985389" w:rsidRPr="00A301C0" w:rsidRDefault="00985389" w:rsidP="00415844">
            <w:pPr>
              <w:rPr>
                <w:rFonts w:ascii="Times New Roman" w:hAnsi="Times New Roman" w:cs="Times New Roman"/>
                <w:sz w:val="24"/>
                <w:szCs w:val="24"/>
              </w:rPr>
            </w:pPr>
            <w:r w:rsidRPr="00A301C0">
              <w:rPr>
                <w:rFonts w:ascii="Times New Roman" w:hAnsi="Times New Roman" w:cs="Times New Roman"/>
                <w:sz w:val="24"/>
                <w:szCs w:val="24"/>
              </w:rPr>
              <w:t>Количество маршрутов</w:t>
            </w:r>
          </w:p>
        </w:tc>
        <w:tc>
          <w:tcPr>
            <w:tcW w:w="2605" w:type="dxa"/>
            <w:tcBorders>
              <w:top w:val="single" w:sz="4" w:space="0" w:color="auto"/>
              <w:left w:val="single" w:sz="4" w:space="0" w:color="auto"/>
              <w:bottom w:val="single" w:sz="4" w:space="0" w:color="auto"/>
              <w:right w:val="single" w:sz="4" w:space="0" w:color="auto"/>
            </w:tcBorders>
            <w:hideMark/>
          </w:tcPr>
          <w:p w:rsidR="00985389" w:rsidRPr="00A301C0" w:rsidRDefault="00985389" w:rsidP="00415844">
            <w:pPr>
              <w:jc w:val="center"/>
              <w:rPr>
                <w:rFonts w:ascii="Times New Roman" w:hAnsi="Times New Roman" w:cs="Times New Roman"/>
                <w:sz w:val="24"/>
                <w:szCs w:val="24"/>
              </w:rPr>
            </w:pPr>
            <w:r w:rsidRPr="00A301C0">
              <w:rPr>
                <w:rFonts w:ascii="Times New Roman" w:hAnsi="Times New Roman" w:cs="Times New Roman"/>
                <w:sz w:val="24"/>
                <w:szCs w:val="24"/>
              </w:rPr>
              <w:t>15</w:t>
            </w:r>
          </w:p>
        </w:tc>
        <w:tc>
          <w:tcPr>
            <w:tcW w:w="2605" w:type="dxa"/>
            <w:tcBorders>
              <w:top w:val="single" w:sz="4" w:space="0" w:color="auto"/>
              <w:left w:val="single" w:sz="4" w:space="0" w:color="auto"/>
              <w:bottom w:val="single" w:sz="4" w:space="0" w:color="auto"/>
              <w:right w:val="single" w:sz="4" w:space="0" w:color="auto"/>
            </w:tcBorders>
            <w:hideMark/>
          </w:tcPr>
          <w:p w:rsidR="00985389" w:rsidRPr="00A301C0" w:rsidRDefault="00985389" w:rsidP="00415844">
            <w:pPr>
              <w:jc w:val="center"/>
              <w:rPr>
                <w:rFonts w:ascii="Times New Roman" w:hAnsi="Times New Roman" w:cs="Times New Roman"/>
                <w:sz w:val="24"/>
                <w:szCs w:val="24"/>
              </w:rPr>
            </w:pPr>
            <w:r w:rsidRPr="00A301C0">
              <w:rPr>
                <w:rFonts w:ascii="Times New Roman" w:hAnsi="Times New Roman" w:cs="Times New Roman"/>
                <w:sz w:val="24"/>
                <w:szCs w:val="24"/>
              </w:rPr>
              <w:t>15+18</w:t>
            </w:r>
          </w:p>
        </w:tc>
        <w:tc>
          <w:tcPr>
            <w:tcW w:w="2606" w:type="dxa"/>
            <w:tcBorders>
              <w:top w:val="single" w:sz="4" w:space="0" w:color="auto"/>
              <w:left w:val="single" w:sz="4" w:space="0" w:color="auto"/>
              <w:bottom w:val="single" w:sz="4" w:space="0" w:color="auto"/>
              <w:right w:val="single" w:sz="4" w:space="0" w:color="auto"/>
            </w:tcBorders>
            <w:hideMark/>
          </w:tcPr>
          <w:p w:rsidR="00985389" w:rsidRPr="00A301C0" w:rsidRDefault="00985389" w:rsidP="00415844">
            <w:pPr>
              <w:jc w:val="center"/>
              <w:rPr>
                <w:rFonts w:ascii="Times New Roman" w:hAnsi="Times New Roman" w:cs="Times New Roman"/>
                <w:sz w:val="24"/>
                <w:szCs w:val="24"/>
              </w:rPr>
            </w:pPr>
            <w:r w:rsidRPr="00A301C0">
              <w:rPr>
                <w:rFonts w:ascii="Times New Roman" w:hAnsi="Times New Roman" w:cs="Times New Roman"/>
                <w:sz w:val="24"/>
                <w:szCs w:val="24"/>
              </w:rPr>
              <w:t>33+0</w:t>
            </w:r>
          </w:p>
        </w:tc>
      </w:tr>
      <w:tr w:rsidR="00985389" w:rsidRPr="00985389" w:rsidTr="00415844">
        <w:tc>
          <w:tcPr>
            <w:tcW w:w="2605" w:type="dxa"/>
            <w:tcBorders>
              <w:top w:val="single" w:sz="4" w:space="0" w:color="auto"/>
              <w:left w:val="single" w:sz="4" w:space="0" w:color="auto"/>
              <w:bottom w:val="single" w:sz="4" w:space="0" w:color="auto"/>
              <w:right w:val="single" w:sz="4" w:space="0" w:color="auto"/>
            </w:tcBorders>
            <w:hideMark/>
          </w:tcPr>
          <w:p w:rsidR="00985389" w:rsidRPr="00A301C0" w:rsidRDefault="00985389" w:rsidP="00415844">
            <w:pPr>
              <w:rPr>
                <w:rFonts w:ascii="Times New Roman" w:hAnsi="Times New Roman" w:cs="Times New Roman"/>
                <w:sz w:val="24"/>
                <w:szCs w:val="24"/>
              </w:rPr>
            </w:pPr>
            <w:r w:rsidRPr="00A301C0">
              <w:rPr>
                <w:rFonts w:ascii="Times New Roman" w:hAnsi="Times New Roman" w:cs="Times New Roman"/>
                <w:sz w:val="24"/>
                <w:szCs w:val="24"/>
              </w:rPr>
              <w:t>Количество подвозимых учащихся</w:t>
            </w:r>
          </w:p>
        </w:tc>
        <w:tc>
          <w:tcPr>
            <w:tcW w:w="2605" w:type="dxa"/>
            <w:tcBorders>
              <w:top w:val="single" w:sz="4" w:space="0" w:color="auto"/>
              <w:left w:val="single" w:sz="4" w:space="0" w:color="auto"/>
              <w:bottom w:val="single" w:sz="4" w:space="0" w:color="auto"/>
              <w:right w:val="single" w:sz="4" w:space="0" w:color="auto"/>
            </w:tcBorders>
            <w:hideMark/>
          </w:tcPr>
          <w:p w:rsidR="00985389" w:rsidRPr="00A301C0" w:rsidRDefault="00985389" w:rsidP="00415844">
            <w:pPr>
              <w:jc w:val="center"/>
              <w:rPr>
                <w:rFonts w:ascii="Times New Roman" w:hAnsi="Times New Roman" w:cs="Times New Roman"/>
                <w:sz w:val="24"/>
                <w:szCs w:val="24"/>
              </w:rPr>
            </w:pPr>
            <w:r w:rsidRPr="00A301C0">
              <w:rPr>
                <w:rFonts w:ascii="Times New Roman" w:hAnsi="Times New Roman" w:cs="Times New Roman"/>
                <w:sz w:val="24"/>
                <w:szCs w:val="24"/>
              </w:rPr>
              <w:t>460</w:t>
            </w:r>
          </w:p>
        </w:tc>
        <w:tc>
          <w:tcPr>
            <w:tcW w:w="2605" w:type="dxa"/>
            <w:tcBorders>
              <w:top w:val="single" w:sz="4" w:space="0" w:color="auto"/>
              <w:left w:val="single" w:sz="4" w:space="0" w:color="auto"/>
              <w:bottom w:val="single" w:sz="4" w:space="0" w:color="auto"/>
              <w:right w:val="single" w:sz="4" w:space="0" w:color="auto"/>
            </w:tcBorders>
            <w:hideMark/>
          </w:tcPr>
          <w:p w:rsidR="00985389" w:rsidRPr="00A301C0" w:rsidRDefault="00985389" w:rsidP="00415844">
            <w:pPr>
              <w:jc w:val="center"/>
              <w:rPr>
                <w:rFonts w:ascii="Times New Roman" w:hAnsi="Times New Roman" w:cs="Times New Roman"/>
                <w:sz w:val="24"/>
                <w:szCs w:val="24"/>
              </w:rPr>
            </w:pPr>
            <w:r w:rsidRPr="00A301C0">
              <w:rPr>
                <w:rFonts w:ascii="Times New Roman" w:hAnsi="Times New Roman" w:cs="Times New Roman"/>
                <w:sz w:val="24"/>
                <w:szCs w:val="24"/>
              </w:rPr>
              <w:t>751</w:t>
            </w:r>
          </w:p>
        </w:tc>
        <w:tc>
          <w:tcPr>
            <w:tcW w:w="2606" w:type="dxa"/>
            <w:tcBorders>
              <w:top w:val="single" w:sz="4" w:space="0" w:color="auto"/>
              <w:left w:val="single" w:sz="4" w:space="0" w:color="auto"/>
              <w:bottom w:val="single" w:sz="4" w:space="0" w:color="auto"/>
              <w:right w:val="single" w:sz="4" w:space="0" w:color="auto"/>
            </w:tcBorders>
            <w:hideMark/>
          </w:tcPr>
          <w:p w:rsidR="00985389" w:rsidRPr="00A301C0" w:rsidRDefault="00985389" w:rsidP="00415844">
            <w:pPr>
              <w:jc w:val="center"/>
              <w:rPr>
                <w:rFonts w:ascii="Times New Roman" w:hAnsi="Times New Roman" w:cs="Times New Roman"/>
                <w:sz w:val="24"/>
                <w:szCs w:val="24"/>
              </w:rPr>
            </w:pPr>
            <w:r w:rsidRPr="00A301C0">
              <w:rPr>
                <w:rFonts w:ascii="Times New Roman" w:hAnsi="Times New Roman" w:cs="Times New Roman"/>
                <w:sz w:val="24"/>
                <w:szCs w:val="24"/>
              </w:rPr>
              <w:t>751</w:t>
            </w:r>
          </w:p>
        </w:tc>
      </w:tr>
    </w:tbl>
    <w:p w:rsidR="001E53B7" w:rsidRDefault="001E53B7" w:rsidP="001E53B7">
      <w:pPr>
        <w:ind w:firstLine="357"/>
        <w:jc w:val="both"/>
        <w:rPr>
          <w:rFonts w:ascii="Times New Roman" w:hAnsi="Times New Roman" w:cs="Times New Roman"/>
          <w:sz w:val="28"/>
          <w:szCs w:val="28"/>
        </w:rPr>
      </w:pPr>
      <w:r>
        <w:rPr>
          <w:rFonts w:ascii="Times New Roman" w:hAnsi="Times New Roman" w:cs="Times New Roman"/>
          <w:sz w:val="28"/>
          <w:szCs w:val="28"/>
        </w:rPr>
        <w:t>П</w:t>
      </w:r>
      <w:r w:rsidR="00985389" w:rsidRPr="00985389">
        <w:rPr>
          <w:rFonts w:ascii="Times New Roman" w:hAnsi="Times New Roman" w:cs="Times New Roman"/>
          <w:sz w:val="28"/>
          <w:szCs w:val="28"/>
        </w:rPr>
        <w:t>ри организации новых маршрутов школьных автобусов возникают две основные проблемы:</w:t>
      </w:r>
      <w:r>
        <w:rPr>
          <w:rFonts w:ascii="Times New Roman" w:hAnsi="Times New Roman" w:cs="Times New Roman"/>
          <w:sz w:val="28"/>
          <w:szCs w:val="28"/>
        </w:rPr>
        <w:t xml:space="preserve"> </w:t>
      </w:r>
    </w:p>
    <w:p w:rsidR="00985389" w:rsidRPr="001E53B7" w:rsidRDefault="00985389" w:rsidP="00414178">
      <w:pPr>
        <w:pStyle w:val="afb"/>
        <w:numPr>
          <w:ilvl w:val="0"/>
          <w:numId w:val="40"/>
        </w:numPr>
        <w:jc w:val="both"/>
        <w:rPr>
          <w:sz w:val="28"/>
          <w:szCs w:val="28"/>
        </w:rPr>
      </w:pPr>
      <w:r w:rsidRPr="001E53B7">
        <w:rPr>
          <w:sz w:val="28"/>
          <w:szCs w:val="28"/>
        </w:rPr>
        <w:t>необходимость в дополнительных школьных автобусах;</w:t>
      </w:r>
    </w:p>
    <w:p w:rsidR="00985389" w:rsidRPr="001E53B7" w:rsidRDefault="00985389" w:rsidP="00414178">
      <w:pPr>
        <w:pStyle w:val="afb"/>
        <w:numPr>
          <w:ilvl w:val="0"/>
          <w:numId w:val="40"/>
        </w:numPr>
        <w:jc w:val="both"/>
        <w:rPr>
          <w:sz w:val="28"/>
          <w:szCs w:val="28"/>
        </w:rPr>
      </w:pPr>
      <w:r w:rsidRPr="001E53B7">
        <w:rPr>
          <w:sz w:val="28"/>
          <w:szCs w:val="28"/>
        </w:rPr>
        <w:t>несоответствие дорог, котор</w:t>
      </w:r>
      <w:r w:rsidR="001E53B7">
        <w:rPr>
          <w:sz w:val="28"/>
          <w:szCs w:val="28"/>
        </w:rPr>
        <w:t xml:space="preserve">ые планируется использовать для </w:t>
      </w:r>
      <w:r w:rsidRPr="001E53B7">
        <w:rPr>
          <w:sz w:val="28"/>
          <w:szCs w:val="28"/>
        </w:rPr>
        <w:t>перевозки детей установленным требованиям.</w:t>
      </w:r>
    </w:p>
    <w:p w:rsidR="00985389" w:rsidRPr="00985389" w:rsidRDefault="00985389" w:rsidP="00985389">
      <w:pPr>
        <w:ind w:firstLine="360"/>
        <w:jc w:val="center"/>
        <w:rPr>
          <w:rFonts w:ascii="Times New Roman" w:hAnsi="Times New Roman" w:cs="Times New Roman"/>
          <w:sz w:val="28"/>
          <w:szCs w:val="28"/>
        </w:rPr>
      </w:pPr>
      <w:r w:rsidRPr="00985389">
        <w:rPr>
          <w:rFonts w:ascii="Times New Roman" w:hAnsi="Times New Roman" w:cs="Times New Roman"/>
          <w:sz w:val="28"/>
          <w:szCs w:val="28"/>
        </w:rPr>
        <w:t>Сведения о средней заработной плате работников образования и кадровом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080"/>
        <w:gridCol w:w="1080"/>
        <w:gridCol w:w="1260"/>
        <w:gridCol w:w="1044"/>
        <w:gridCol w:w="1290"/>
        <w:gridCol w:w="1368"/>
      </w:tblGrid>
      <w:tr w:rsidR="00985389" w:rsidRPr="00985389" w:rsidTr="00C575A4">
        <w:tc>
          <w:tcPr>
            <w:tcW w:w="2448" w:type="dxa"/>
            <w:tcBorders>
              <w:top w:val="single" w:sz="4" w:space="0" w:color="auto"/>
              <w:left w:val="single" w:sz="4" w:space="0" w:color="auto"/>
              <w:bottom w:val="single" w:sz="4" w:space="0" w:color="auto"/>
              <w:right w:val="single" w:sz="4" w:space="0" w:color="auto"/>
            </w:tcBorders>
          </w:tcPr>
          <w:p w:rsidR="00985389" w:rsidRPr="00822F7F" w:rsidRDefault="00985389" w:rsidP="00415844">
            <w:pPr>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smartTag w:uri="urn:schemas-microsoft-com:office:smarttags" w:element="metricconverter">
              <w:smartTagPr>
                <w:attr w:name="ProductID" w:val="2010 г"/>
              </w:smartTagPr>
              <w:r w:rsidRPr="00822F7F">
                <w:rPr>
                  <w:rFonts w:ascii="Times New Roman" w:hAnsi="Times New Roman" w:cs="Times New Roman"/>
                  <w:sz w:val="24"/>
                  <w:szCs w:val="24"/>
                </w:rPr>
                <w:t>2010 г</w:t>
              </w:r>
            </w:smartTag>
            <w:r w:rsidRPr="00822F7F">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smartTag w:uri="urn:schemas-microsoft-com:office:smarttags" w:element="metricconverter">
              <w:smartTagPr>
                <w:attr w:name="ProductID" w:val="2011 г"/>
              </w:smartTagPr>
              <w:r w:rsidRPr="00822F7F">
                <w:rPr>
                  <w:rFonts w:ascii="Times New Roman" w:hAnsi="Times New Roman" w:cs="Times New Roman"/>
                  <w:sz w:val="24"/>
                  <w:szCs w:val="24"/>
                </w:rPr>
                <w:t>2011 г</w:t>
              </w:r>
            </w:smartTag>
            <w:r w:rsidRPr="00822F7F">
              <w:rPr>
                <w:rFonts w:ascii="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smartTag w:uri="urn:schemas-microsoft-com:office:smarttags" w:element="metricconverter">
              <w:smartTagPr>
                <w:attr w:name="ProductID" w:val="2012 г"/>
              </w:smartTagPr>
              <w:r w:rsidRPr="00822F7F">
                <w:rPr>
                  <w:rFonts w:ascii="Times New Roman" w:hAnsi="Times New Roman" w:cs="Times New Roman"/>
                  <w:sz w:val="24"/>
                  <w:szCs w:val="24"/>
                </w:rPr>
                <w:t>2012 г</w:t>
              </w:r>
            </w:smartTag>
            <w:r w:rsidRPr="00822F7F">
              <w:rPr>
                <w:rFonts w:ascii="Times New Roman" w:hAnsi="Times New Roman" w:cs="Times New Roman"/>
                <w:sz w:val="24"/>
                <w:szCs w:val="24"/>
              </w:rPr>
              <w:t>.</w:t>
            </w:r>
          </w:p>
        </w:tc>
        <w:tc>
          <w:tcPr>
            <w:tcW w:w="1044"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smartTag w:uri="urn:schemas-microsoft-com:office:smarttags" w:element="metricconverter">
              <w:smartTagPr>
                <w:attr w:name="ProductID" w:val="2013 г"/>
              </w:smartTagPr>
              <w:r w:rsidRPr="00822F7F">
                <w:rPr>
                  <w:rFonts w:ascii="Times New Roman" w:hAnsi="Times New Roman" w:cs="Times New Roman"/>
                  <w:sz w:val="24"/>
                  <w:szCs w:val="24"/>
                </w:rPr>
                <w:t>2013 г</w:t>
              </w:r>
            </w:smartTag>
            <w:r w:rsidRPr="00822F7F">
              <w:rPr>
                <w:rFonts w:ascii="Times New Roman" w:hAnsi="Times New Roman" w:cs="Times New Roman"/>
                <w:sz w:val="24"/>
                <w:szCs w:val="24"/>
              </w:rPr>
              <w:t>.</w:t>
            </w:r>
          </w:p>
        </w:tc>
        <w:tc>
          <w:tcPr>
            <w:tcW w:w="1290"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smartTag w:uri="urn:schemas-microsoft-com:office:smarttags" w:element="metricconverter">
              <w:smartTagPr>
                <w:attr w:name="ProductID" w:val="2014 г"/>
              </w:smartTagPr>
              <w:r w:rsidRPr="00822F7F">
                <w:rPr>
                  <w:rFonts w:ascii="Times New Roman" w:hAnsi="Times New Roman" w:cs="Times New Roman"/>
                  <w:sz w:val="24"/>
                  <w:szCs w:val="24"/>
                </w:rPr>
                <w:t>2014 г</w:t>
              </w:r>
            </w:smartTag>
            <w:r w:rsidRPr="00822F7F">
              <w:rPr>
                <w:rFonts w:ascii="Times New Roman" w:hAnsi="Times New Roman" w:cs="Times New Roman"/>
                <w:sz w:val="24"/>
                <w:szCs w:val="24"/>
              </w:rPr>
              <w:t>.</w:t>
            </w:r>
          </w:p>
        </w:tc>
        <w:tc>
          <w:tcPr>
            <w:tcW w:w="1368"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smartTag w:uri="urn:schemas-microsoft-com:office:smarttags" w:element="metricconverter">
              <w:smartTagPr>
                <w:attr w:name="ProductID" w:val="2015 г"/>
              </w:smartTagPr>
              <w:r w:rsidRPr="00822F7F">
                <w:rPr>
                  <w:rFonts w:ascii="Times New Roman" w:hAnsi="Times New Roman" w:cs="Times New Roman"/>
                  <w:sz w:val="24"/>
                  <w:szCs w:val="24"/>
                </w:rPr>
                <w:t>2015 г</w:t>
              </w:r>
            </w:smartTag>
            <w:r w:rsidRPr="00822F7F">
              <w:rPr>
                <w:rFonts w:ascii="Times New Roman" w:hAnsi="Times New Roman" w:cs="Times New Roman"/>
                <w:sz w:val="24"/>
                <w:szCs w:val="24"/>
              </w:rPr>
              <w:t>.</w:t>
            </w:r>
          </w:p>
        </w:tc>
      </w:tr>
      <w:tr w:rsidR="00985389" w:rsidRPr="00985389" w:rsidTr="00C575A4">
        <w:tc>
          <w:tcPr>
            <w:tcW w:w="2448"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Средняя зарплата по образованию</w:t>
            </w:r>
          </w:p>
        </w:tc>
        <w:tc>
          <w:tcPr>
            <w:tcW w:w="1080"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8680</w:t>
            </w:r>
          </w:p>
        </w:tc>
        <w:tc>
          <w:tcPr>
            <w:tcW w:w="1080"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9637</w:t>
            </w:r>
          </w:p>
        </w:tc>
        <w:tc>
          <w:tcPr>
            <w:tcW w:w="1260"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10082</w:t>
            </w:r>
          </w:p>
        </w:tc>
        <w:tc>
          <w:tcPr>
            <w:tcW w:w="1044"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11190</w:t>
            </w:r>
          </w:p>
        </w:tc>
        <w:tc>
          <w:tcPr>
            <w:tcW w:w="1290"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14500</w:t>
            </w:r>
          </w:p>
        </w:tc>
        <w:tc>
          <w:tcPr>
            <w:tcW w:w="1368"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19500</w:t>
            </w:r>
          </w:p>
        </w:tc>
      </w:tr>
      <w:tr w:rsidR="00985389" w:rsidRPr="00985389" w:rsidTr="00C575A4">
        <w:tc>
          <w:tcPr>
            <w:tcW w:w="2448"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 xml:space="preserve">В том числе </w:t>
            </w:r>
            <w:proofErr w:type="spellStart"/>
            <w:r w:rsidRPr="00822F7F">
              <w:rPr>
                <w:rFonts w:ascii="Times New Roman" w:hAnsi="Times New Roman" w:cs="Times New Roman"/>
                <w:sz w:val="24"/>
                <w:szCs w:val="24"/>
              </w:rPr>
              <w:t>пед</w:t>
            </w:r>
            <w:proofErr w:type="spellEnd"/>
            <w:r w:rsidRPr="00822F7F">
              <w:rPr>
                <w:rFonts w:ascii="Times New Roman" w:hAnsi="Times New Roman" w:cs="Times New Roman"/>
                <w:sz w:val="24"/>
                <w:szCs w:val="24"/>
              </w:rPr>
              <w:t>. персонал</w:t>
            </w:r>
          </w:p>
        </w:tc>
        <w:tc>
          <w:tcPr>
            <w:tcW w:w="1080"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10724</w:t>
            </w:r>
          </w:p>
        </w:tc>
        <w:tc>
          <w:tcPr>
            <w:tcW w:w="1080"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11864</w:t>
            </w:r>
          </w:p>
        </w:tc>
        <w:tc>
          <w:tcPr>
            <w:tcW w:w="1260"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13644</w:t>
            </w:r>
          </w:p>
        </w:tc>
        <w:tc>
          <w:tcPr>
            <w:tcW w:w="1044"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15690</w:t>
            </w:r>
          </w:p>
        </w:tc>
        <w:tc>
          <w:tcPr>
            <w:tcW w:w="1290"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19600</w:t>
            </w:r>
          </w:p>
        </w:tc>
        <w:tc>
          <w:tcPr>
            <w:tcW w:w="1368"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24500</w:t>
            </w:r>
          </w:p>
        </w:tc>
      </w:tr>
      <w:tr w:rsidR="00985389" w:rsidRPr="00985389" w:rsidTr="00C575A4">
        <w:tc>
          <w:tcPr>
            <w:tcW w:w="2448"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Из них учителя</w:t>
            </w:r>
          </w:p>
        </w:tc>
        <w:tc>
          <w:tcPr>
            <w:tcW w:w="1080"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10820</w:t>
            </w:r>
          </w:p>
        </w:tc>
        <w:tc>
          <w:tcPr>
            <w:tcW w:w="1080"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12300</w:t>
            </w:r>
          </w:p>
        </w:tc>
        <w:tc>
          <w:tcPr>
            <w:tcW w:w="1260"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15400</w:t>
            </w:r>
          </w:p>
        </w:tc>
        <w:tc>
          <w:tcPr>
            <w:tcW w:w="1044"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17500</w:t>
            </w:r>
          </w:p>
        </w:tc>
        <w:tc>
          <w:tcPr>
            <w:tcW w:w="1290"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21500</w:t>
            </w:r>
          </w:p>
        </w:tc>
        <w:tc>
          <w:tcPr>
            <w:tcW w:w="1368"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25600</w:t>
            </w:r>
          </w:p>
        </w:tc>
      </w:tr>
      <w:tr w:rsidR="00985389" w:rsidRPr="00985389" w:rsidTr="00C575A4">
        <w:tc>
          <w:tcPr>
            <w:tcW w:w="2448"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Численность работников всего</w:t>
            </w:r>
          </w:p>
        </w:tc>
        <w:tc>
          <w:tcPr>
            <w:tcW w:w="1080"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1620</w:t>
            </w:r>
          </w:p>
        </w:tc>
        <w:tc>
          <w:tcPr>
            <w:tcW w:w="1080"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1549</w:t>
            </w:r>
          </w:p>
        </w:tc>
        <w:tc>
          <w:tcPr>
            <w:tcW w:w="1260"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1362</w:t>
            </w:r>
          </w:p>
        </w:tc>
        <w:tc>
          <w:tcPr>
            <w:tcW w:w="1044"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1362</w:t>
            </w:r>
          </w:p>
        </w:tc>
        <w:tc>
          <w:tcPr>
            <w:tcW w:w="1290"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1280</w:t>
            </w:r>
          </w:p>
        </w:tc>
        <w:tc>
          <w:tcPr>
            <w:tcW w:w="1368"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1280</w:t>
            </w:r>
          </w:p>
        </w:tc>
      </w:tr>
      <w:tr w:rsidR="00985389" w:rsidRPr="00985389" w:rsidTr="00C575A4">
        <w:tc>
          <w:tcPr>
            <w:tcW w:w="2448"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 xml:space="preserve">В том числе </w:t>
            </w:r>
            <w:proofErr w:type="spellStart"/>
            <w:r w:rsidRPr="00822F7F">
              <w:rPr>
                <w:rFonts w:ascii="Times New Roman" w:hAnsi="Times New Roman" w:cs="Times New Roman"/>
                <w:sz w:val="24"/>
                <w:szCs w:val="24"/>
              </w:rPr>
              <w:t>педперсонал</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908</w:t>
            </w:r>
          </w:p>
        </w:tc>
        <w:tc>
          <w:tcPr>
            <w:tcW w:w="1080"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888</w:t>
            </w:r>
          </w:p>
        </w:tc>
        <w:tc>
          <w:tcPr>
            <w:tcW w:w="1260"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838</w:t>
            </w:r>
          </w:p>
        </w:tc>
        <w:tc>
          <w:tcPr>
            <w:tcW w:w="1044"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838</w:t>
            </w:r>
          </w:p>
        </w:tc>
        <w:tc>
          <w:tcPr>
            <w:tcW w:w="1290"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818</w:t>
            </w:r>
          </w:p>
        </w:tc>
        <w:tc>
          <w:tcPr>
            <w:tcW w:w="1368"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818</w:t>
            </w:r>
          </w:p>
        </w:tc>
      </w:tr>
      <w:tr w:rsidR="00985389" w:rsidRPr="00985389" w:rsidTr="00C575A4">
        <w:tc>
          <w:tcPr>
            <w:tcW w:w="2448"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Из них учителя</w:t>
            </w:r>
          </w:p>
        </w:tc>
        <w:tc>
          <w:tcPr>
            <w:tcW w:w="1080"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873</w:t>
            </w:r>
          </w:p>
        </w:tc>
        <w:tc>
          <w:tcPr>
            <w:tcW w:w="1080"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830</w:t>
            </w:r>
          </w:p>
        </w:tc>
        <w:tc>
          <w:tcPr>
            <w:tcW w:w="1260"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788</w:t>
            </w:r>
          </w:p>
        </w:tc>
        <w:tc>
          <w:tcPr>
            <w:tcW w:w="1044"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788</w:t>
            </w:r>
          </w:p>
        </w:tc>
        <w:tc>
          <w:tcPr>
            <w:tcW w:w="1290"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780</w:t>
            </w:r>
          </w:p>
        </w:tc>
        <w:tc>
          <w:tcPr>
            <w:tcW w:w="1368"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783</w:t>
            </w:r>
          </w:p>
        </w:tc>
      </w:tr>
      <w:tr w:rsidR="00985389" w:rsidRPr="00985389" w:rsidTr="00C575A4">
        <w:tc>
          <w:tcPr>
            <w:tcW w:w="2448"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АДМ и УВП</w:t>
            </w:r>
          </w:p>
        </w:tc>
        <w:tc>
          <w:tcPr>
            <w:tcW w:w="1080"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333</w:t>
            </w:r>
          </w:p>
        </w:tc>
        <w:tc>
          <w:tcPr>
            <w:tcW w:w="1080"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310</w:t>
            </w:r>
          </w:p>
        </w:tc>
        <w:tc>
          <w:tcPr>
            <w:tcW w:w="1260"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260</w:t>
            </w:r>
          </w:p>
        </w:tc>
        <w:tc>
          <w:tcPr>
            <w:tcW w:w="1044"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260</w:t>
            </w:r>
          </w:p>
        </w:tc>
        <w:tc>
          <w:tcPr>
            <w:tcW w:w="1290"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251</w:t>
            </w:r>
          </w:p>
        </w:tc>
        <w:tc>
          <w:tcPr>
            <w:tcW w:w="1368"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251</w:t>
            </w:r>
          </w:p>
        </w:tc>
      </w:tr>
      <w:tr w:rsidR="00985389" w:rsidRPr="00985389" w:rsidTr="00C575A4">
        <w:tc>
          <w:tcPr>
            <w:tcW w:w="2448"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обслужив</w:t>
            </w:r>
          </w:p>
        </w:tc>
        <w:tc>
          <w:tcPr>
            <w:tcW w:w="1080"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379</w:t>
            </w:r>
          </w:p>
        </w:tc>
        <w:tc>
          <w:tcPr>
            <w:tcW w:w="1080"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351</w:t>
            </w:r>
          </w:p>
        </w:tc>
        <w:tc>
          <w:tcPr>
            <w:tcW w:w="1260"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264</w:t>
            </w:r>
          </w:p>
        </w:tc>
        <w:tc>
          <w:tcPr>
            <w:tcW w:w="1044"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264</w:t>
            </w:r>
          </w:p>
        </w:tc>
        <w:tc>
          <w:tcPr>
            <w:tcW w:w="1290"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211</w:t>
            </w:r>
          </w:p>
        </w:tc>
        <w:tc>
          <w:tcPr>
            <w:tcW w:w="1368" w:type="dxa"/>
            <w:tcBorders>
              <w:top w:val="single" w:sz="4" w:space="0" w:color="auto"/>
              <w:left w:val="single" w:sz="4" w:space="0" w:color="auto"/>
              <w:bottom w:val="single" w:sz="4" w:space="0" w:color="auto"/>
              <w:right w:val="single" w:sz="4" w:space="0" w:color="auto"/>
            </w:tcBorders>
            <w:hideMark/>
          </w:tcPr>
          <w:p w:rsidR="00985389" w:rsidRPr="00822F7F" w:rsidRDefault="00985389" w:rsidP="00415844">
            <w:pPr>
              <w:jc w:val="center"/>
              <w:rPr>
                <w:rFonts w:ascii="Times New Roman" w:hAnsi="Times New Roman" w:cs="Times New Roman"/>
                <w:sz w:val="24"/>
                <w:szCs w:val="24"/>
              </w:rPr>
            </w:pPr>
            <w:r w:rsidRPr="00822F7F">
              <w:rPr>
                <w:rFonts w:ascii="Times New Roman" w:hAnsi="Times New Roman" w:cs="Times New Roman"/>
                <w:sz w:val="24"/>
                <w:szCs w:val="24"/>
              </w:rPr>
              <w:t>211</w:t>
            </w:r>
          </w:p>
        </w:tc>
      </w:tr>
    </w:tbl>
    <w:p w:rsidR="00985389" w:rsidRPr="00985389" w:rsidRDefault="00985389" w:rsidP="00985389">
      <w:pPr>
        <w:ind w:firstLine="357"/>
        <w:jc w:val="both"/>
        <w:rPr>
          <w:rFonts w:ascii="Times New Roman" w:hAnsi="Times New Roman" w:cs="Times New Roman"/>
          <w:sz w:val="28"/>
          <w:szCs w:val="28"/>
        </w:rPr>
      </w:pPr>
    </w:p>
    <w:p w:rsidR="00985389" w:rsidRPr="00985389" w:rsidRDefault="00985389" w:rsidP="00985389">
      <w:pPr>
        <w:ind w:firstLine="708"/>
        <w:jc w:val="both"/>
        <w:rPr>
          <w:rFonts w:ascii="Times New Roman" w:hAnsi="Times New Roman" w:cs="Times New Roman"/>
          <w:sz w:val="28"/>
          <w:szCs w:val="28"/>
        </w:rPr>
      </w:pPr>
      <w:r w:rsidRPr="00985389">
        <w:rPr>
          <w:rFonts w:ascii="Times New Roman" w:hAnsi="Times New Roman" w:cs="Times New Roman"/>
          <w:sz w:val="28"/>
          <w:szCs w:val="28"/>
        </w:rPr>
        <w:t xml:space="preserve">Таким образом, в ходе проведения оптимизационных мероприятий </w:t>
      </w:r>
      <w:r w:rsidR="001E53B7">
        <w:rPr>
          <w:rFonts w:ascii="Times New Roman" w:hAnsi="Times New Roman" w:cs="Times New Roman"/>
          <w:sz w:val="28"/>
          <w:szCs w:val="28"/>
        </w:rPr>
        <w:t xml:space="preserve">с 2010 по 2015 годы </w:t>
      </w:r>
      <w:r w:rsidRPr="00985389">
        <w:rPr>
          <w:rFonts w:ascii="Times New Roman" w:hAnsi="Times New Roman" w:cs="Times New Roman"/>
          <w:sz w:val="28"/>
          <w:szCs w:val="28"/>
        </w:rPr>
        <w:t>высвобождаются педагогические работники – 90 человек (82,35 ст.), из них учителя – 90 чел (82,35 ст.), административные и УВП – 82 (82 ст.), технические -168 человек (168 ст.)</w:t>
      </w:r>
    </w:p>
    <w:p w:rsidR="00985389" w:rsidRPr="00985389" w:rsidRDefault="00985389" w:rsidP="00985389">
      <w:pPr>
        <w:ind w:firstLine="708"/>
        <w:jc w:val="both"/>
        <w:rPr>
          <w:rFonts w:ascii="Times New Roman" w:hAnsi="Times New Roman" w:cs="Times New Roman"/>
          <w:sz w:val="28"/>
          <w:szCs w:val="28"/>
        </w:rPr>
      </w:pPr>
      <w:r w:rsidRPr="00985389">
        <w:rPr>
          <w:rFonts w:ascii="Times New Roman" w:hAnsi="Times New Roman" w:cs="Times New Roman"/>
          <w:sz w:val="28"/>
          <w:szCs w:val="28"/>
        </w:rPr>
        <w:t xml:space="preserve">Негативными факторами развития сети образовательных учреждений является недостаточное развитие инфраструктуры сельского хозяйства, следствием чего является миграция жителей сельских поселений в город. </w:t>
      </w:r>
    </w:p>
    <w:p w:rsidR="00985389" w:rsidRPr="00985389" w:rsidRDefault="00985389" w:rsidP="00985389">
      <w:pPr>
        <w:ind w:firstLine="708"/>
        <w:jc w:val="both"/>
        <w:rPr>
          <w:rFonts w:ascii="Times New Roman" w:hAnsi="Times New Roman" w:cs="Times New Roman"/>
          <w:sz w:val="28"/>
          <w:szCs w:val="28"/>
        </w:rPr>
      </w:pPr>
      <w:r w:rsidRPr="00985389">
        <w:rPr>
          <w:rFonts w:ascii="Times New Roman" w:hAnsi="Times New Roman" w:cs="Times New Roman"/>
          <w:sz w:val="28"/>
          <w:szCs w:val="28"/>
        </w:rPr>
        <w:t xml:space="preserve">Положительными факторами развития сети являются: реализация программы «Школьный автобус», программ «Компьютер – учителю», «Компьютер – школе», введение НСОТ. </w:t>
      </w:r>
    </w:p>
    <w:p w:rsidR="00985389" w:rsidRPr="00985389" w:rsidRDefault="00985389" w:rsidP="00985389">
      <w:pPr>
        <w:ind w:firstLine="357"/>
        <w:jc w:val="center"/>
        <w:rPr>
          <w:rFonts w:ascii="Times New Roman" w:hAnsi="Times New Roman" w:cs="Times New Roman"/>
          <w:b/>
          <w:sz w:val="28"/>
          <w:szCs w:val="28"/>
        </w:rPr>
      </w:pPr>
      <w:r w:rsidRPr="00985389">
        <w:rPr>
          <w:rFonts w:ascii="Times New Roman" w:hAnsi="Times New Roman" w:cs="Times New Roman"/>
          <w:b/>
          <w:sz w:val="28"/>
          <w:szCs w:val="28"/>
        </w:rPr>
        <w:t>Перечень мероприятий реализации программы и ожидаемые результаты</w:t>
      </w:r>
    </w:p>
    <w:p w:rsidR="00985389" w:rsidRPr="00A24087" w:rsidRDefault="00985389" w:rsidP="00985389">
      <w:pPr>
        <w:jc w:val="both"/>
        <w:rPr>
          <w:rFonts w:ascii="Times New Roman" w:hAnsi="Times New Roman" w:cs="Times New Roman"/>
          <w:sz w:val="28"/>
          <w:szCs w:val="28"/>
        </w:rPr>
      </w:pPr>
      <w:r w:rsidRPr="00985389">
        <w:rPr>
          <w:rFonts w:ascii="Times New Roman" w:hAnsi="Times New Roman" w:cs="Times New Roman"/>
          <w:b/>
          <w:sz w:val="28"/>
          <w:szCs w:val="28"/>
        </w:rPr>
        <w:tab/>
      </w:r>
      <w:r w:rsidRPr="00A24087">
        <w:rPr>
          <w:rFonts w:ascii="Times New Roman" w:hAnsi="Times New Roman" w:cs="Times New Roman"/>
          <w:sz w:val="28"/>
          <w:szCs w:val="28"/>
        </w:rPr>
        <w:t>Основная цель  реструктуризации   сети:</w:t>
      </w:r>
    </w:p>
    <w:p w:rsidR="00985389" w:rsidRPr="005B1E3E" w:rsidRDefault="00985389" w:rsidP="00414178">
      <w:pPr>
        <w:pStyle w:val="afb"/>
        <w:numPr>
          <w:ilvl w:val="0"/>
          <w:numId w:val="41"/>
        </w:numPr>
        <w:jc w:val="both"/>
        <w:rPr>
          <w:i/>
          <w:sz w:val="28"/>
          <w:szCs w:val="28"/>
        </w:rPr>
      </w:pPr>
      <w:r w:rsidRPr="005B1E3E">
        <w:rPr>
          <w:sz w:val="28"/>
          <w:szCs w:val="28"/>
        </w:rPr>
        <w:t xml:space="preserve">Обеспечить устойчивое развитие системы образования, доступность, обязательность, повышение качества, рост эффективности образовательных услуг. </w:t>
      </w:r>
    </w:p>
    <w:p w:rsidR="00985389" w:rsidRPr="005B1E3E" w:rsidRDefault="00985389" w:rsidP="00414178">
      <w:pPr>
        <w:pStyle w:val="afb"/>
        <w:numPr>
          <w:ilvl w:val="0"/>
          <w:numId w:val="41"/>
        </w:numPr>
        <w:jc w:val="both"/>
        <w:rPr>
          <w:sz w:val="28"/>
          <w:szCs w:val="28"/>
        </w:rPr>
      </w:pPr>
      <w:r w:rsidRPr="005B1E3E">
        <w:rPr>
          <w:sz w:val="28"/>
          <w:szCs w:val="28"/>
        </w:rPr>
        <w:t>Создание системы образования, способной развиваться в новых экономических условиях.</w:t>
      </w:r>
    </w:p>
    <w:p w:rsidR="00985389" w:rsidRPr="00A24087" w:rsidRDefault="00985389" w:rsidP="00985389">
      <w:pPr>
        <w:ind w:firstLine="708"/>
        <w:rPr>
          <w:rFonts w:ascii="Times New Roman" w:hAnsi="Times New Roman" w:cs="Times New Roman"/>
          <w:sz w:val="28"/>
          <w:szCs w:val="28"/>
        </w:rPr>
      </w:pPr>
      <w:r w:rsidRPr="00A24087">
        <w:rPr>
          <w:rFonts w:ascii="Times New Roman" w:hAnsi="Times New Roman" w:cs="Times New Roman"/>
          <w:bCs/>
          <w:color w:val="000000"/>
          <w:sz w:val="28"/>
          <w:szCs w:val="28"/>
        </w:rPr>
        <w:t>Ожидаемые результаты</w:t>
      </w:r>
      <w:r w:rsidR="00A24087">
        <w:rPr>
          <w:rFonts w:ascii="Times New Roman" w:hAnsi="Times New Roman" w:cs="Times New Roman"/>
          <w:bCs/>
          <w:color w:val="000000"/>
          <w:sz w:val="28"/>
          <w:szCs w:val="28"/>
        </w:rPr>
        <w:t>:</w:t>
      </w:r>
    </w:p>
    <w:p w:rsidR="00985389" w:rsidRPr="00DF743E" w:rsidRDefault="00985389" w:rsidP="00414178">
      <w:pPr>
        <w:pStyle w:val="afb"/>
        <w:numPr>
          <w:ilvl w:val="0"/>
          <w:numId w:val="42"/>
        </w:numPr>
        <w:jc w:val="both"/>
        <w:rPr>
          <w:sz w:val="28"/>
          <w:szCs w:val="28"/>
        </w:rPr>
      </w:pPr>
      <w:r w:rsidRPr="00DF743E">
        <w:rPr>
          <w:sz w:val="28"/>
          <w:szCs w:val="28"/>
        </w:rPr>
        <w:t>развитие государственно-частного  партнерства в области дошкольного образования;</w:t>
      </w:r>
    </w:p>
    <w:p w:rsidR="00985389" w:rsidRPr="00DF743E" w:rsidRDefault="00985389" w:rsidP="00414178">
      <w:pPr>
        <w:pStyle w:val="afb"/>
        <w:numPr>
          <w:ilvl w:val="0"/>
          <w:numId w:val="42"/>
        </w:numPr>
        <w:jc w:val="both"/>
        <w:rPr>
          <w:sz w:val="28"/>
          <w:szCs w:val="28"/>
        </w:rPr>
      </w:pPr>
      <w:r w:rsidRPr="00DF743E">
        <w:rPr>
          <w:sz w:val="28"/>
          <w:szCs w:val="28"/>
        </w:rPr>
        <w:t>обеспечение  опережающего введения федерального государственного образовательного стандарта начального общего образования;</w:t>
      </w:r>
    </w:p>
    <w:p w:rsidR="00985389" w:rsidRPr="00DF743E" w:rsidRDefault="00985389" w:rsidP="00414178">
      <w:pPr>
        <w:pStyle w:val="afb"/>
        <w:numPr>
          <w:ilvl w:val="0"/>
          <w:numId w:val="42"/>
        </w:numPr>
        <w:jc w:val="both"/>
        <w:rPr>
          <w:sz w:val="28"/>
          <w:szCs w:val="28"/>
        </w:rPr>
      </w:pPr>
      <w:r w:rsidRPr="00DF743E">
        <w:rPr>
          <w:sz w:val="28"/>
          <w:szCs w:val="28"/>
        </w:rPr>
        <w:t xml:space="preserve">модернизация системы оценки качества образования, создание </w:t>
      </w:r>
      <w:proofErr w:type="gramStart"/>
      <w:r w:rsidRPr="00DF743E">
        <w:rPr>
          <w:sz w:val="28"/>
          <w:szCs w:val="28"/>
        </w:rPr>
        <w:t>системы независимой оценки качества деятельности педагогических работников</w:t>
      </w:r>
      <w:proofErr w:type="gramEnd"/>
      <w:r w:rsidRPr="00DF743E">
        <w:rPr>
          <w:sz w:val="28"/>
          <w:szCs w:val="28"/>
        </w:rPr>
        <w:t>;</w:t>
      </w:r>
    </w:p>
    <w:p w:rsidR="00985389" w:rsidRPr="00DF743E" w:rsidRDefault="00985389" w:rsidP="00414178">
      <w:pPr>
        <w:pStyle w:val="afb"/>
        <w:numPr>
          <w:ilvl w:val="0"/>
          <w:numId w:val="42"/>
        </w:numPr>
        <w:jc w:val="both"/>
        <w:rPr>
          <w:sz w:val="28"/>
          <w:szCs w:val="28"/>
        </w:rPr>
      </w:pPr>
      <w:r w:rsidRPr="00DF743E">
        <w:rPr>
          <w:sz w:val="28"/>
          <w:szCs w:val="28"/>
        </w:rPr>
        <w:t>обеспечение  внедрения информационно-обучающей системы «Электронная школа Республики Татарстан»;</w:t>
      </w:r>
    </w:p>
    <w:p w:rsidR="00985389" w:rsidRPr="00DF743E" w:rsidRDefault="00985389" w:rsidP="00414178">
      <w:pPr>
        <w:pStyle w:val="afb"/>
        <w:numPr>
          <w:ilvl w:val="0"/>
          <w:numId w:val="42"/>
        </w:numPr>
        <w:jc w:val="both"/>
        <w:rPr>
          <w:sz w:val="28"/>
          <w:szCs w:val="28"/>
        </w:rPr>
      </w:pPr>
      <w:r w:rsidRPr="00DF743E">
        <w:rPr>
          <w:sz w:val="28"/>
          <w:szCs w:val="28"/>
        </w:rPr>
        <w:t>реструктурирование сети  общеобразовательных учреждений, с целью повышения эффективности ее функционирования;</w:t>
      </w:r>
    </w:p>
    <w:p w:rsidR="00985389" w:rsidRPr="00DF743E" w:rsidRDefault="00985389" w:rsidP="00414178">
      <w:pPr>
        <w:pStyle w:val="afb"/>
        <w:numPr>
          <w:ilvl w:val="0"/>
          <w:numId w:val="42"/>
        </w:numPr>
        <w:jc w:val="both"/>
        <w:rPr>
          <w:sz w:val="28"/>
          <w:szCs w:val="28"/>
        </w:rPr>
      </w:pPr>
      <w:r w:rsidRPr="00DF743E">
        <w:rPr>
          <w:sz w:val="28"/>
          <w:szCs w:val="28"/>
        </w:rPr>
        <w:t>обеспечение доступа учащихся сельских школ к качественным знаниям за счет использования транспортных схем доставки учащихся в базовые школы;</w:t>
      </w:r>
    </w:p>
    <w:p w:rsidR="00985389" w:rsidRPr="00DF743E" w:rsidRDefault="00985389" w:rsidP="00414178">
      <w:pPr>
        <w:pStyle w:val="afb"/>
        <w:numPr>
          <w:ilvl w:val="0"/>
          <w:numId w:val="42"/>
        </w:numPr>
        <w:jc w:val="both"/>
        <w:rPr>
          <w:sz w:val="28"/>
          <w:szCs w:val="28"/>
        </w:rPr>
      </w:pPr>
      <w:r w:rsidRPr="00DF743E">
        <w:rPr>
          <w:sz w:val="28"/>
          <w:szCs w:val="28"/>
        </w:rPr>
        <w:t>интеграция общеобразовательной школы с учреждениями дошкольного, дополнительного профессионального образования;</w:t>
      </w:r>
    </w:p>
    <w:p w:rsidR="00985389" w:rsidRPr="00DF743E" w:rsidRDefault="00985389" w:rsidP="00414178">
      <w:pPr>
        <w:pStyle w:val="afb"/>
        <w:numPr>
          <w:ilvl w:val="0"/>
          <w:numId w:val="42"/>
        </w:numPr>
        <w:jc w:val="both"/>
        <w:rPr>
          <w:sz w:val="28"/>
          <w:szCs w:val="28"/>
        </w:rPr>
      </w:pPr>
      <w:r w:rsidRPr="00DF743E">
        <w:rPr>
          <w:sz w:val="28"/>
          <w:szCs w:val="28"/>
        </w:rPr>
        <w:t xml:space="preserve">принять дополнительные меры по развитию </w:t>
      </w:r>
      <w:proofErr w:type="spellStart"/>
      <w:r w:rsidRPr="00DF743E">
        <w:rPr>
          <w:sz w:val="28"/>
          <w:szCs w:val="28"/>
        </w:rPr>
        <w:t>здоровьесберегающей</w:t>
      </w:r>
      <w:proofErr w:type="spellEnd"/>
      <w:r w:rsidRPr="00DF743E">
        <w:rPr>
          <w:sz w:val="28"/>
          <w:szCs w:val="28"/>
        </w:rPr>
        <w:t xml:space="preserve"> деятельности в образовательных учреждениях.</w:t>
      </w:r>
    </w:p>
    <w:p w:rsidR="001B2402" w:rsidRDefault="001B2402" w:rsidP="00985389">
      <w:pPr>
        <w:jc w:val="center"/>
        <w:rPr>
          <w:rFonts w:ascii="Times New Roman" w:hAnsi="Times New Roman" w:cs="Times New Roman"/>
          <w:b/>
          <w:sz w:val="28"/>
          <w:szCs w:val="28"/>
        </w:rPr>
      </w:pPr>
    </w:p>
    <w:p w:rsidR="00A4165C" w:rsidRDefault="00A4165C" w:rsidP="00985389">
      <w:pPr>
        <w:jc w:val="center"/>
        <w:rPr>
          <w:rFonts w:ascii="Times New Roman" w:hAnsi="Times New Roman" w:cs="Times New Roman"/>
          <w:b/>
          <w:sz w:val="28"/>
          <w:szCs w:val="28"/>
        </w:rPr>
      </w:pPr>
    </w:p>
    <w:p w:rsidR="00985389" w:rsidRPr="00985389" w:rsidRDefault="00985389" w:rsidP="00985389">
      <w:pPr>
        <w:jc w:val="center"/>
        <w:rPr>
          <w:rFonts w:ascii="Times New Roman" w:hAnsi="Times New Roman" w:cs="Times New Roman"/>
          <w:b/>
          <w:sz w:val="28"/>
          <w:szCs w:val="28"/>
        </w:rPr>
      </w:pPr>
      <w:r w:rsidRPr="00985389">
        <w:rPr>
          <w:rFonts w:ascii="Times New Roman" w:hAnsi="Times New Roman" w:cs="Times New Roman"/>
          <w:b/>
          <w:sz w:val="28"/>
          <w:szCs w:val="28"/>
        </w:rPr>
        <w:lastRenderedPageBreak/>
        <w:t>Проведение структурных изменений предполагает следующие мероприятия:</w:t>
      </w:r>
    </w:p>
    <w:p w:rsidR="00985389" w:rsidRPr="00985389" w:rsidRDefault="00985389" w:rsidP="00985389">
      <w:pPr>
        <w:ind w:firstLine="708"/>
        <w:jc w:val="both"/>
        <w:rPr>
          <w:rFonts w:ascii="Times New Roman" w:hAnsi="Times New Roman" w:cs="Times New Roman"/>
          <w:sz w:val="28"/>
          <w:szCs w:val="28"/>
        </w:rPr>
      </w:pPr>
      <w:r w:rsidRPr="00985389">
        <w:rPr>
          <w:rFonts w:ascii="Times New Roman" w:hAnsi="Times New Roman" w:cs="Times New Roman"/>
          <w:sz w:val="28"/>
          <w:szCs w:val="28"/>
        </w:rPr>
        <w:t>Создание эффективной  сети учреждений образования, введение практики сетевых учителей, обеспечение необходимой концентрации и целевого распределения ресурсов.</w:t>
      </w:r>
    </w:p>
    <w:p w:rsidR="00985389" w:rsidRPr="00985389" w:rsidRDefault="00985389" w:rsidP="00985389">
      <w:pPr>
        <w:ind w:firstLine="708"/>
        <w:jc w:val="both"/>
        <w:rPr>
          <w:rFonts w:ascii="Times New Roman" w:hAnsi="Times New Roman" w:cs="Times New Roman"/>
          <w:sz w:val="28"/>
          <w:szCs w:val="28"/>
        </w:rPr>
      </w:pPr>
      <w:r w:rsidRPr="00985389">
        <w:rPr>
          <w:rFonts w:ascii="Times New Roman" w:hAnsi="Times New Roman" w:cs="Times New Roman"/>
          <w:sz w:val="28"/>
          <w:szCs w:val="28"/>
        </w:rPr>
        <w:t>Оптимизация соотношения численности работников системы образования, трудоустройство высвобождающегося педагогического персонала не пенсионного возраста.</w:t>
      </w:r>
    </w:p>
    <w:p w:rsidR="00985389" w:rsidRPr="00985389" w:rsidRDefault="00985389" w:rsidP="00985389">
      <w:pPr>
        <w:ind w:firstLine="708"/>
        <w:jc w:val="both"/>
        <w:rPr>
          <w:rFonts w:ascii="Times New Roman" w:hAnsi="Times New Roman" w:cs="Times New Roman"/>
          <w:sz w:val="28"/>
          <w:szCs w:val="28"/>
        </w:rPr>
      </w:pPr>
      <w:r w:rsidRPr="00985389">
        <w:rPr>
          <w:rFonts w:ascii="Times New Roman" w:hAnsi="Times New Roman" w:cs="Times New Roman"/>
          <w:sz w:val="28"/>
          <w:szCs w:val="28"/>
        </w:rPr>
        <w:t xml:space="preserve">Создание условий конкурентной среды через введение нормативного финансирования и доведения учебной нагрузки педагогов </w:t>
      </w:r>
      <w:proofErr w:type="gramStart"/>
      <w:r w:rsidRPr="00985389">
        <w:rPr>
          <w:rFonts w:ascii="Times New Roman" w:hAnsi="Times New Roman" w:cs="Times New Roman"/>
          <w:sz w:val="28"/>
          <w:szCs w:val="28"/>
        </w:rPr>
        <w:t>до</w:t>
      </w:r>
      <w:proofErr w:type="gramEnd"/>
      <w:r w:rsidRPr="00985389">
        <w:rPr>
          <w:rFonts w:ascii="Times New Roman" w:hAnsi="Times New Roman" w:cs="Times New Roman"/>
          <w:sz w:val="28"/>
          <w:szCs w:val="28"/>
        </w:rPr>
        <w:t xml:space="preserve"> нормативной.</w:t>
      </w:r>
    </w:p>
    <w:p w:rsidR="00985389" w:rsidRPr="00985389" w:rsidRDefault="00985389" w:rsidP="00985389">
      <w:pPr>
        <w:ind w:firstLine="708"/>
        <w:jc w:val="both"/>
        <w:rPr>
          <w:rFonts w:ascii="Times New Roman" w:hAnsi="Times New Roman" w:cs="Times New Roman"/>
          <w:sz w:val="28"/>
          <w:szCs w:val="28"/>
        </w:rPr>
      </w:pPr>
      <w:r w:rsidRPr="00985389">
        <w:rPr>
          <w:rFonts w:ascii="Times New Roman" w:hAnsi="Times New Roman" w:cs="Times New Roman"/>
          <w:sz w:val="28"/>
          <w:szCs w:val="28"/>
        </w:rPr>
        <w:t xml:space="preserve">Увеличение наполняемости классов, внедрение  программы  профильного обучения, индивидуальных  программ,  программ  дополнительного образования. </w:t>
      </w:r>
    </w:p>
    <w:p w:rsidR="00985389" w:rsidRPr="00985389" w:rsidRDefault="00985389" w:rsidP="00985389">
      <w:pPr>
        <w:ind w:firstLine="720"/>
        <w:jc w:val="both"/>
        <w:rPr>
          <w:rFonts w:ascii="Times New Roman" w:hAnsi="Times New Roman" w:cs="Times New Roman"/>
          <w:sz w:val="28"/>
          <w:szCs w:val="28"/>
        </w:rPr>
      </w:pPr>
      <w:r w:rsidRPr="00985389">
        <w:rPr>
          <w:rFonts w:ascii="Times New Roman" w:hAnsi="Times New Roman" w:cs="Times New Roman"/>
          <w:sz w:val="28"/>
          <w:szCs w:val="28"/>
        </w:rPr>
        <w:t>Оптимизация схем движения школьных автобусов.</w:t>
      </w:r>
    </w:p>
    <w:p w:rsidR="00985389" w:rsidRPr="00985389" w:rsidRDefault="00985389" w:rsidP="00985389">
      <w:pPr>
        <w:ind w:firstLine="720"/>
        <w:jc w:val="both"/>
        <w:rPr>
          <w:rFonts w:ascii="Times New Roman" w:hAnsi="Times New Roman" w:cs="Times New Roman"/>
          <w:b/>
          <w:sz w:val="28"/>
          <w:szCs w:val="28"/>
        </w:rPr>
      </w:pPr>
      <w:r w:rsidRPr="00985389">
        <w:rPr>
          <w:rFonts w:ascii="Times New Roman" w:hAnsi="Times New Roman" w:cs="Times New Roman"/>
          <w:sz w:val="28"/>
          <w:szCs w:val="28"/>
        </w:rPr>
        <w:t xml:space="preserve">Сокращение неэффективных расходов эффективного использования площадей как освобождаемых в процессе оптимизации, так и используемых в настоящее время, проведения мероприятий по </w:t>
      </w:r>
      <w:proofErr w:type="spellStart"/>
      <w:r w:rsidRPr="00985389">
        <w:rPr>
          <w:rFonts w:ascii="Times New Roman" w:hAnsi="Times New Roman" w:cs="Times New Roman"/>
          <w:sz w:val="28"/>
          <w:szCs w:val="28"/>
        </w:rPr>
        <w:t>энергоэффективности</w:t>
      </w:r>
      <w:proofErr w:type="spellEnd"/>
      <w:r w:rsidRPr="00985389">
        <w:rPr>
          <w:rFonts w:ascii="Times New Roman" w:hAnsi="Times New Roman" w:cs="Times New Roman"/>
          <w:sz w:val="28"/>
          <w:szCs w:val="28"/>
        </w:rPr>
        <w:t>. Одним из направлений снижения затрат на коммунальные услуги является установка приборов учета коммунальных услуг. В настоящее время все общеобразовательные учреждения оснащены приборами учета по электроснабжению, по водоснабжению,  водоотведению,  тепловой энергии.</w:t>
      </w:r>
    </w:p>
    <w:p w:rsidR="00985389" w:rsidRPr="00985389" w:rsidRDefault="00985389" w:rsidP="00985389">
      <w:pPr>
        <w:rPr>
          <w:rFonts w:ascii="Times New Roman" w:hAnsi="Times New Roman" w:cs="Times New Roman"/>
          <w:sz w:val="28"/>
          <w:szCs w:val="28"/>
        </w:rPr>
      </w:pPr>
      <w:r w:rsidRPr="00985389">
        <w:rPr>
          <w:rFonts w:ascii="Times New Roman" w:hAnsi="Times New Roman" w:cs="Times New Roman"/>
          <w:b/>
          <w:sz w:val="28"/>
          <w:szCs w:val="28"/>
        </w:rPr>
        <w:tab/>
      </w:r>
      <w:r w:rsidRPr="00985389">
        <w:rPr>
          <w:rFonts w:ascii="Times New Roman" w:hAnsi="Times New Roman" w:cs="Times New Roman"/>
          <w:sz w:val="28"/>
          <w:szCs w:val="28"/>
        </w:rPr>
        <w:t>Основные проблемы, решаемые с помощью  реструктуризации:</w:t>
      </w:r>
    </w:p>
    <w:p w:rsidR="00985389" w:rsidRPr="00985389" w:rsidRDefault="00985389" w:rsidP="00985389">
      <w:pPr>
        <w:rPr>
          <w:rFonts w:ascii="Times New Roman" w:hAnsi="Times New Roman" w:cs="Times New Roman"/>
          <w:sz w:val="28"/>
          <w:szCs w:val="28"/>
        </w:rPr>
      </w:pPr>
      <w:r w:rsidRPr="00985389">
        <w:rPr>
          <w:rFonts w:ascii="Times New Roman" w:hAnsi="Times New Roman" w:cs="Times New Roman"/>
          <w:sz w:val="28"/>
          <w:szCs w:val="28"/>
        </w:rPr>
        <w:t xml:space="preserve">   </w:t>
      </w:r>
      <w:r w:rsidRPr="00985389">
        <w:rPr>
          <w:rFonts w:ascii="Times New Roman" w:hAnsi="Times New Roman" w:cs="Times New Roman"/>
          <w:i/>
          <w:sz w:val="28"/>
          <w:szCs w:val="28"/>
        </w:rPr>
        <w:tab/>
      </w:r>
      <w:r w:rsidRPr="00985389">
        <w:rPr>
          <w:rFonts w:ascii="Times New Roman" w:hAnsi="Times New Roman" w:cs="Times New Roman"/>
          <w:sz w:val="28"/>
          <w:szCs w:val="28"/>
        </w:rPr>
        <w:t xml:space="preserve">Улучшение качества образования: </w:t>
      </w:r>
    </w:p>
    <w:p w:rsidR="00985389" w:rsidRPr="0014396F" w:rsidRDefault="00985389" w:rsidP="00414178">
      <w:pPr>
        <w:pStyle w:val="afb"/>
        <w:numPr>
          <w:ilvl w:val="0"/>
          <w:numId w:val="43"/>
        </w:numPr>
        <w:autoSpaceDE w:val="0"/>
        <w:autoSpaceDN w:val="0"/>
        <w:adjustRightInd w:val="0"/>
        <w:jc w:val="both"/>
        <w:rPr>
          <w:sz w:val="28"/>
          <w:szCs w:val="28"/>
        </w:rPr>
      </w:pPr>
      <w:r w:rsidRPr="0014396F">
        <w:rPr>
          <w:sz w:val="28"/>
          <w:szCs w:val="28"/>
        </w:rPr>
        <w:t>все учебные предметы будут вести только специалисты,</w:t>
      </w:r>
    </w:p>
    <w:p w:rsidR="00985389" w:rsidRPr="0014396F" w:rsidRDefault="00985389" w:rsidP="00414178">
      <w:pPr>
        <w:pStyle w:val="afb"/>
        <w:numPr>
          <w:ilvl w:val="0"/>
          <w:numId w:val="43"/>
        </w:numPr>
        <w:autoSpaceDE w:val="0"/>
        <w:autoSpaceDN w:val="0"/>
        <w:adjustRightInd w:val="0"/>
        <w:jc w:val="both"/>
        <w:rPr>
          <w:sz w:val="28"/>
          <w:szCs w:val="28"/>
        </w:rPr>
      </w:pPr>
      <w:r w:rsidRPr="0014396F">
        <w:rPr>
          <w:sz w:val="28"/>
          <w:szCs w:val="28"/>
        </w:rPr>
        <w:t xml:space="preserve">учащиеся будут иметь большие  возможности для дополнительного образования, </w:t>
      </w:r>
    </w:p>
    <w:p w:rsidR="00985389" w:rsidRPr="0014396F" w:rsidRDefault="00985389" w:rsidP="00414178">
      <w:pPr>
        <w:pStyle w:val="afb"/>
        <w:numPr>
          <w:ilvl w:val="0"/>
          <w:numId w:val="43"/>
        </w:numPr>
        <w:autoSpaceDE w:val="0"/>
        <w:autoSpaceDN w:val="0"/>
        <w:adjustRightInd w:val="0"/>
        <w:jc w:val="both"/>
        <w:rPr>
          <w:sz w:val="28"/>
          <w:szCs w:val="28"/>
        </w:rPr>
      </w:pPr>
      <w:r w:rsidRPr="0014396F">
        <w:rPr>
          <w:sz w:val="28"/>
          <w:szCs w:val="28"/>
        </w:rPr>
        <w:t>будут обеспечены равные стартовые возможности для учащихся начальной школы;</w:t>
      </w:r>
    </w:p>
    <w:p w:rsidR="00985389" w:rsidRPr="0014396F" w:rsidRDefault="00985389" w:rsidP="00414178">
      <w:pPr>
        <w:pStyle w:val="afb"/>
        <w:numPr>
          <w:ilvl w:val="0"/>
          <w:numId w:val="43"/>
        </w:numPr>
        <w:autoSpaceDE w:val="0"/>
        <w:autoSpaceDN w:val="0"/>
        <w:adjustRightInd w:val="0"/>
        <w:jc w:val="both"/>
        <w:rPr>
          <w:sz w:val="28"/>
          <w:szCs w:val="28"/>
        </w:rPr>
      </w:pPr>
      <w:r w:rsidRPr="0014396F">
        <w:rPr>
          <w:sz w:val="28"/>
          <w:szCs w:val="28"/>
        </w:rPr>
        <w:t>повысится профессиональный уровень педагогов;</w:t>
      </w:r>
    </w:p>
    <w:p w:rsidR="00985389" w:rsidRPr="0014396F" w:rsidRDefault="00985389" w:rsidP="00414178">
      <w:pPr>
        <w:pStyle w:val="afb"/>
        <w:numPr>
          <w:ilvl w:val="0"/>
          <w:numId w:val="43"/>
        </w:numPr>
        <w:autoSpaceDE w:val="0"/>
        <w:autoSpaceDN w:val="0"/>
        <w:adjustRightInd w:val="0"/>
        <w:jc w:val="both"/>
        <w:rPr>
          <w:sz w:val="28"/>
          <w:szCs w:val="28"/>
        </w:rPr>
      </w:pPr>
      <w:r w:rsidRPr="0014396F">
        <w:rPr>
          <w:sz w:val="28"/>
          <w:szCs w:val="28"/>
        </w:rPr>
        <w:t>будут созданы условия для решения проблем профильного обучения.</w:t>
      </w:r>
    </w:p>
    <w:p w:rsidR="00985389" w:rsidRPr="00985389" w:rsidRDefault="00985389" w:rsidP="00985389">
      <w:pPr>
        <w:rPr>
          <w:rFonts w:ascii="Times New Roman" w:hAnsi="Times New Roman" w:cs="Times New Roman"/>
          <w:sz w:val="28"/>
          <w:szCs w:val="28"/>
        </w:rPr>
      </w:pPr>
      <w:r w:rsidRPr="00985389">
        <w:rPr>
          <w:rFonts w:ascii="Times New Roman" w:hAnsi="Times New Roman" w:cs="Times New Roman"/>
          <w:sz w:val="28"/>
          <w:szCs w:val="28"/>
        </w:rPr>
        <w:t xml:space="preserve"> </w:t>
      </w:r>
      <w:r w:rsidRPr="00985389">
        <w:rPr>
          <w:rFonts w:ascii="Times New Roman" w:hAnsi="Times New Roman" w:cs="Times New Roman"/>
          <w:sz w:val="28"/>
          <w:szCs w:val="28"/>
        </w:rPr>
        <w:tab/>
        <w:t xml:space="preserve">Создание эффективной  сети  позволит: </w:t>
      </w:r>
    </w:p>
    <w:p w:rsidR="00985389" w:rsidRPr="0014396F" w:rsidRDefault="00985389" w:rsidP="00414178">
      <w:pPr>
        <w:pStyle w:val="afb"/>
        <w:numPr>
          <w:ilvl w:val="0"/>
          <w:numId w:val="44"/>
        </w:numPr>
        <w:autoSpaceDE w:val="0"/>
        <w:autoSpaceDN w:val="0"/>
        <w:adjustRightInd w:val="0"/>
        <w:jc w:val="both"/>
        <w:rPr>
          <w:sz w:val="28"/>
          <w:szCs w:val="28"/>
        </w:rPr>
      </w:pPr>
      <w:r w:rsidRPr="0014396F">
        <w:rPr>
          <w:sz w:val="28"/>
          <w:szCs w:val="28"/>
        </w:rPr>
        <w:t>увеличить наполняемость классов, довести их до норматива (город - 25, село - 14),</w:t>
      </w:r>
    </w:p>
    <w:p w:rsidR="00985389" w:rsidRPr="0014396F" w:rsidRDefault="00985389" w:rsidP="00414178">
      <w:pPr>
        <w:pStyle w:val="afb"/>
        <w:numPr>
          <w:ilvl w:val="0"/>
          <w:numId w:val="44"/>
        </w:numPr>
        <w:autoSpaceDE w:val="0"/>
        <w:autoSpaceDN w:val="0"/>
        <w:adjustRightInd w:val="0"/>
        <w:jc w:val="both"/>
        <w:rPr>
          <w:sz w:val="28"/>
          <w:szCs w:val="28"/>
        </w:rPr>
      </w:pPr>
      <w:r w:rsidRPr="0014396F">
        <w:rPr>
          <w:sz w:val="28"/>
          <w:szCs w:val="28"/>
        </w:rPr>
        <w:t xml:space="preserve">сосредоточить материальные, финансовые, кадровые ресурсы в перспективных базовых образовательных учреждениях, </w:t>
      </w:r>
    </w:p>
    <w:p w:rsidR="00985389" w:rsidRPr="0014396F" w:rsidRDefault="00985389" w:rsidP="00414178">
      <w:pPr>
        <w:pStyle w:val="afb"/>
        <w:numPr>
          <w:ilvl w:val="0"/>
          <w:numId w:val="44"/>
        </w:numPr>
        <w:autoSpaceDE w:val="0"/>
        <w:autoSpaceDN w:val="0"/>
        <w:adjustRightInd w:val="0"/>
        <w:jc w:val="both"/>
        <w:rPr>
          <w:sz w:val="28"/>
          <w:szCs w:val="28"/>
        </w:rPr>
      </w:pPr>
      <w:r w:rsidRPr="0014396F">
        <w:rPr>
          <w:sz w:val="28"/>
          <w:szCs w:val="28"/>
        </w:rPr>
        <w:t>эффективно использовать высвободившиеся помещения для кружковой работы, дополнительного образования.</w:t>
      </w:r>
    </w:p>
    <w:p w:rsidR="00985389" w:rsidRPr="0014396F" w:rsidRDefault="00985389" w:rsidP="00414178">
      <w:pPr>
        <w:pStyle w:val="afb"/>
        <w:numPr>
          <w:ilvl w:val="0"/>
          <w:numId w:val="44"/>
        </w:numPr>
        <w:autoSpaceDE w:val="0"/>
        <w:autoSpaceDN w:val="0"/>
        <w:adjustRightInd w:val="0"/>
        <w:jc w:val="both"/>
        <w:rPr>
          <w:sz w:val="28"/>
          <w:szCs w:val="28"/>
        </w:rPr>
      </w:pPr>
      <w:r w:rsidRPr="0014396F">
        <w:rPr>
          <w:sz w:val="28"/>
          <w:szCs w:val="28"/>
        </w:rPr>
        <w:lastRenderedPageBreak/>
        <w:t>снизить затраты на коммунальные услуги, ремонт зданий образовательных учреждений, направить средства на оснащение предметных кабинетов, выполнение требований органов надзора,  муниципальную программу «Школьный автобус».</w:t>
      </w:r>
    </w:p>
    <w:p w:rsidR="00A45E29" w:rsidRPr="003C7DB7" w:rsidRDefault="00985389" w:rsidP="003C7DB7">
      <w:pPr>
        <w:jc w:val="both"/>
        <w:rPr>
          <w:rFonts w:ascii="Times New Roman" w:hAnsi="Times New Roman" w:cs="Times New Roman"/>
          <w:sz w:val="28"/>
          <w:szCs w:val="28"/>
        </w:rPr>
      </w:pPr>
      <w:r w:rsidRPr="00985389">
        <w:rPr>
          <w:rFonts w:ascii="Times New Roman" w:hAnsi="Times New Roman" w:cs="Times New Roman"/>
          <w:b/>
          <w:sz w:val="28"/>
          <w:szCs w:val="28"/>
        </w:rPr>
        <w:t xml:space="preserve"> </w:t>
      </w:r>
      <w:r w:rsidRPr="00985389">
        <w:rPr>
          <w:rFonts w:ascii="Times New Roman" w:hAnsi="Times New Roman" w:cs="Times New Roman"/>
          <w:i/>
          <w:sz w:val="28"/>
          <w:szCs w:val="28"/>
        </w:rPr>
        <w:t xml:space="preserve">           </w:t>
      </w:r>
      <w:r w:rsidR="003C7DB7" w:rsidRPr="003C7DB7">
        <w:rPr>
          <w:rFonts w:ascii="Times New Roman" w:hAnsi="Times New Roman" w:cs="Times New Roman"/>
          <w:sz w:val="28"/>
          <w:szCs w:val="28"/>
        </w:rPr>
        <w:t xml:space="preserve">Исполнителем </w:t>
      </w:r>
      <w:r w:rsidR="003C7DB7">
        <w:rPr>
          <w:rFonts w:ascii="Times New Roman" w:hAnsi="Times New Roman" w:cs="Times New Roman"/>
          <w:sz w:val="28"/>
          <w:szCs w:val="28"/>
        </w:rPr>
        <w:t>мероприятий в области образования являются образовательные учреждения района.</w:t>
      </w:r>
    </w:p>
    <w:p w:rsidR="00EF57DD" w:rsidRDefault="00A45E29" w:rsidP="00E606BB">
      <w:pPr>
        <w:rPr>
          <w:rFonts w:ascii="Times New Roman" w:hAnsi="Times New Roman" w:cs="Times New Roman"/>
          <w:b/>
          <w:sz w:val="28"/>
          <w:szCs w:val="28"/>
        </w:rPr>
      </w:pPr>
      <w:r>
        <w:rPr>
          <w:rFonts w:ascii="Times New Roman" w:hAnsi="Times New Roman" w:cs="Times New Roman"/>
          <w:b/>
          <w:sz w:val="28"/>
          <w:szCs w:val="28"/>
        </w:rPr>
        <w:tab/>
      </w:r>
    </w:p>
    <w:p w:rsidR="00985389" w:rsidRPr="00985389" w:rsidRDefault="00EF57DD" w:rsidP="00E606BB">
      <w:pPr>
        <w:rPr>
          <w:rFonts w:ascii="Times New Roman" w:hAnsi="Times New Roman" w:cs="Times New Roman"/>
          <w:b/>
          <w:sz w:val="28"/>
          <w:szCs w:val="28"/>
        </w:rPr>
      </w:pPr>
      <w:r>
        <w:rPr>
          <w:rFonts w:ascii="Times New Roman" w:hAnsi="Times New Roman" w:cs="Times New Roman"/>
          <w:b/>
          <w:sz w:val="28"/>
          <w:szCs w:val="28"/>
        </w:rPr>
        <w:tab/>
      </w:r>
      <w:r w:rsidR="00985389" w:rsidRPr="00985389">
        <w:rPr>
          <w:rFonts w:ascii="Times New Roman" w:hAnsi="Times New Roman" w:cs="Times New Roman"/>
          <w:b/>
          <w:sz w:val="28"/>
          <w:szCs w:val="28"/>
        </w:rPr>
        <w:t>Приоритетные направления:</w:t>
      </w:r>
    </w:p>
    <w:p w:rsidR="00985389" w:rsidRPr="00A45E29" w:rsidRDefault="00985389" w:rsidP="00414178">
      <w:pPr>
        <w:pStyle w:val="afb"/>
        <w:numPr>
          <w:ilvl w:val="0"/>
          <w:numId w:val="45"/>
        </w:numPr>
        <w:jc w:val="both"/>
        <w:rPr>
          <w:sz w:val="28"/>
          <w:szCs w:val="28"/>
        </w:rPr>
      </w:pPr>
      <w:r w:rsidRPr="00A45E29">
        <w:rPr>
          <w:sz w:val="28"/>
          <w:szCs w:val="28"/>
        </w:rPr>
        <w:t>Обеспечение нового качества общего образования; усиление результативности  национального образования; формирование гражданственных, нравственных, духовных ценностей детей и подростков.</w:t>
      </w:r>
    </w:p>
    <w:p w:rsidR="00985389" w:rsidRPr="00A45E29" w:rsidRDefault="00985389" w:rsidP="00414178">
      <w:pPr>
        <w:pStyle w:val="afb"/>
        <w:numPr>
          <w:ilvl w:val="0"/>
          <w:numId w:val="45"/>
        </w:numPr>
        <w:jc w:val="both"/>
        <w:rPr>
          <w:sz w:val="28"/>
          <w:szCs w:val="28"/>
        </w:rPr>
      </w:pPr>
      <w:r w:rsidRPr="00A45E29">
        <w:rPr>
          <w:sz w:val="28"/>
          <w:szCs w:val="28"/>
        </w:rPr>
        <w:t>Профилирование школьного образования, создание образовательных учреждений 3-ей ступени,</w:t>
      </w:r>
    </w:p>
    <w:p w:rsidR="00985389" w:rsidRPr="00A45E29" w:rsidRDefault="00985389" w:rsidP="00414178">
      <w:pPr>
        <w:pStyle w:val="afb"/>
        <w:numPr>
          <w:ilvl w:val="0"/>
          <w:numId w:val="45"/>
        </w:numPr>
        <w:jc w:val="both"/>
        <w:rPr>
          <w:sz w:val="28"/>
          <w:szCs w:val="28"/>
        </w:rPr>
      </w:pPr>
      <w:r w:rsidRPr="00A45E29">
        <w:rPr>
          <w:sz w:val="28"/>
          <w:szCs w:val="28"/>
        </w:rPr>
        <w:t>Снижение различий в качестве образования между выпускниками школ (по результатам ЕГЭ);</w:t>
      </w:r>
    </w:p>
    <w:p w:rsidR="00985389" w:rsidRPr="00A45E29" w:rsidRDefault="00985389" w:rsidP="00414178">
      <w:pPr>
        <w:pStyle w:val="afb"/>
        <w:numPr>
          <w:ilvl w:val="0"/>
          <w:numId w:val="45"/>
        </w:numPr>
        <w:jc w:val="both"/>
        <w:rPr>
          <w:sz w:val="28"/>
          <w:szCs w:val="28"/>
        </w:rPr>
      </w:pPr>
      <w:r w:rsidRPr="00A45E29">
        <w:rPr>
          <w:sz w:val="28"/>
          <w:szCs w:val="28"/>
        </w:rPr>
        <w:t xml:space="preserve">Расширение возможности получения дополнительного образования по запросам и потребностям населения (открытие филиалов  учреждений  дополнительного образования на селе, оказание услуг получения образования в </w:t>
      </w:r>
      <w:proofErr w:type="spellStart"/>
      <w:r w:rsidRPr="00A45E29">
        <w:rPr>
          <w:sz w:val="28"/>
          <w:szCs w:val="28"/>
        </w:rPr>
        <w:t>очно-заочной</w:t>
      </w:r>
      <w:proofErr w:type="spellEnd"/>
      <w:r w:rsidRPr="00A45E29">
        <w:rPr>
          <w:sz w:val="28"/>
          <w:szCs w:val="28"/>
        </w:rPr>
        <w:t>, вечерней, дистанционной формах).</w:t>
      </w:r>
    </w:p>
    <w:p w:rsidR="00985389" w:rsidRPr="00A45E29" w:rsidRDefault="00985389" w:rsidP="00414178">
      <w:pPr>
        <w:pStyle w:val="afb"/>
        <w:numPr>
          <w:ilvl w:val="0"/>
          <w:numId w:val="45"/>
        </w:numPr>
        <w:jc w:val="both"/>
        <w:rPr>
          <w:sz w:val="28"/>
          <w:szCs w:val="28"/>
        </w:rPr>
      </w:pPr>
      <w:r w:rsidRPr="00A45E29">
        <w:rPr>
          <w:sz w:val="28"/>
          <w:szCs w:val="28"/>
        </w:rPr>
        <w:t>Повышение эффективности системы работы с одаренными детьми.</w:t>
      </w:r>
    </w:p>
    <w:p w:rsidR="00985389" w:rsidRPr="00A45E29" w:rsidRDefault="00985389" w:rsidP="00414178">
      <w:pPr>
        <w:pStyle w:val="afb"/>
        <w:numPr>
          <w:ilvl w:val="0"/>
          <w:numId w:val="45"/>
        </w:numPr>
        <w:jc w:val="both"/>
        <w:rPr>
          <w:sz w:val="28"/>
          <w:szCs w:val="28"/>
        </w:rPr>
      </w:pPr>
      <w:r w:rsidRPr="00A45E29">
        <w:rPr>
          <w:sz w:val="28"/>
          <w:szCs w:val="28"/>
        </w:rPr>
        <w:t>Развитие системы и повышение эффективности дошкольного образования. Расширение возможностей дополнительного образования детей. Развитие форм дошкольного образования, в т.ч. групп кратковременного пребывания детей.</w:t>
      </w:r>
    </w:p>
    <w:p w:rsidR="00985389" w:rsidRPr="00A45E29" w:rsidRDefault="00985389" w:rsidP="00414178">
      <w:pPr>
        <w:pStyle w:val="afb"/>
        <w:numPr>
          <w:ilvl w:val="0"/>
          <w:numId w:val="45"/>
        </w:numPr>
        <w:tabs>
          <w:tab w:val="left" w:pos="223"/>
        </w:tabs>
        <w:jc w:val="both"/>
        <w:rPr>
          <w:sz w:val="28"/>
          <w:szCs w:val="28"/>
        </w:rPr>
      </w:pPr>
      <w:r w:rsidRPr="00A45E29">
        <w:rPr>
          <w:sz w:val="28"/>
          <w:szCs w:val="28"/>
        </w:rPr>
        <w:t>Развитие образовательной среды для детей с ограниченными возможностями здоровья.</w:t>
      </w:r>
    </w:p>
    <w:p w:rsidR="00985389" w:rsidRPr="00A45E29" w:rsidRDefault="00985389" w:rsidP="00414178">
      <w:pPr>
        <w:pStyle w:val="afb"/>
        <w:numPr>
          <w:ilvl w:val="0"/>
          <w:numId w:val="45"/>
        </w:numPr>
        <w:jc w:val="both"/>
        <w:rPr>
          <w:sz w:val="28"/>
          <w:szCs w:val="28"/>
        </w:rPr>
      </w:pPr>
      <w:r w:rsidRPr="00A45E29">
        <w:rPr>
          <w:sz w:val="28"/>
          <w:szCs w:val="28"/>
        </w:rPr>
        <w:t>Развитие системы информатизации образования.</w:t>
      </w:r>
    </w:p>
    <w:p w:rsidR="00985389" w:rsidRPr="00A45E29" w:rsidRDefault="00985389" w:rsidP="00414178">
      <w:pPr>
        <w:pStyle w:val="afb"/>
        <w:numPr>
          <w:ilvl w:val="0"/>
          <w:numId w:val="45"/>
        </w:numPr>
        <w:jc w:val="both"/>
        <w:rPr>
          <w:sz w:val="28"/>
          <w:szCs w:val="28"/>
        </w:rPr>
      </w:pPr>
      <w:r w:rsidRPr="00A45E29">
        <w:rPr>
          <w:sz w:val="28"/>
          <w:szCs w:val="28"/>
        </w:rPr>
        <w:t>Развитие сети и укрепление материально-технической базы учреждений образования.</w:t>
      </w:r>
    </w:p>
    <w:p w:rsidR="00985389" w:rsidRPr="00A45E29" w:rsidRDefault="00985389" w:rsidP="00414178">
      <w:pPr>
        <w:pStyle w:val="afb"/>
        <w:numPr>
          <w:ilvl w:val="0"/>
          <w:numId w:val="45"/>
        </w:numPr>
        <w:jc w:val="both"/>
        <w:rPr>
          <w:sz w:val="28"/>
          <w:szCs w:val="28"/>
        </w:rPr>
      </w:pPr>
      <w:r w:rsidRPr="00A45E29">
        <w:rPr>
          <w:sz w:val="28"/>
          <w:szCs w:val="28"/>
        </w:rPr>
        <w:t>Сохранение и развитие кадрового потенциала отрасли.</w:t>
      </w:r>
    </w:p>
    <w:p w:rsidR="00985389" w:rsidRPr="00A45E29" w:rsidRDefault="00985389" w:rsidP="00414178">
      <w:pPr>
        <w:pStyle w:val="afb"/>
        <w:numPr>
          <w:ilvl w:val="0"/>
          <w:numId w:val="45"/>
        </w:numPr>
        <w:jc w:val="both"/>
        <w:rPr>
          <w:sz w:val="28"/>
          <w:szCs w:val="28"/>
        </w:rPr>
      </w:pPr>
      <w:r w:rsidRPr="00A45E29">
        <w:rPr>
          <w:sz w:val="28"/>
          <w:szCs w:val="28"/>
        </w:rPr>
        <w:t>Повышение эффективности управления системой образования.</w:t>
      </w:r>
    </w:p>
    <w:p w:rsidR="00985389" w:rsidRPr="00A45E29" w:rsidRDefault="00985389" w:rsidP="00414178">
      <w:pPr>
        <w:pStyle w:val="afb"/>
        <w:numPr>
          <w:ilvl w:val="0"/>
          <w:numId w:val="45"/>
        </w:numPr>
        <w:jc w:val="both"/>
        <w:rPr>
          <w:sz w:val="28"/>
          <w:szCs w:val="28"/>
        </w:rPr>
      </w:pPr>
      <w:r w:rsidRPr="00A45E29">
        <w:rPr>
          <w:sz w:val="28"/>
          <w:szCs w:val="28"/>
        </w:rPr>
        <w:t xml:space="preserve">Совершенствование </w:t>
      </w:r>
      <w:proofErr w:type="gramStart"/>
      <w:r w:rsidRPr="00A45E29">
        <w:rPr>
          <w:sz w:val="28"/>
          <w:szCs w:val="28"/>
        </w:rPr>
        <w:t>экономических механизмов</w:t>
      </w:r>
      <w:proofErr w:type="gramEnd"/>
      <w:r w:rsidRPr="00A45E29">
        <w:rPr>
          <w:sz w:val="28"/>
          <w:szCs w:val="28"/>
        </w:rPr>
        <w:t xml:space="preserve"> в сфере образования.</w:t>
      </w:r>
    </w:p>
    <w:p w:rsidR="00985389" w:rsidRPr="00985389" w:rsidRDefault="00985389" w:rsidP="00985389">
      <w:pPr>
        <w:ind w:firstLine="720"/>
        <w:jc w:val="center"/>
        <w:rPr>
          <w:rFonts w:ascii="Times New Roman" w:hAnsi="Times New Roman" w:cs="Times New Roman"/>
          <w:sz w:val="28"/>
          <w:szCs w:val="28"/>
        </w:rPr>
      </w:pPr>
    </w:p>
    <w:p w:rsidR="00985389" w:rsidRPr="00F25AAA" w:rsidRDefault="000C672B" w:rsidP="00985389">
      <w:pPr>
        <w:tabs>
          <w:tab w:val="left" w:pos="1545"/>
        </w:tabs>
        <w:ind w:left="-540"/>
        <w:jc w:val="center"/>
        <w:rPr>
          <w:rFonts w:ascii="Times New Roman" w:hAnsi="Times New Roman" w:cs="Times New Roman"/>
          <w:b/>
          <w:sz w:val="26"/>
          <w:szCs w:val="26"/>
        </w:rPr>
      </w:pPr>
      <w:r w:rsidRPr="00F25AAA">
        <w:rPr>
          <w:rFonts w:ascii="Times New Roman" w:hAnsi="Times New Roman" w:cs="Times New Roman"/>
          <w:b/>
          <w:sz w:val="26"/>
          <w:szCs w:val="26"/>
        </w:rPr>
        <w:t xml:space="preserve">ФИЗИЧЕСКАЯ КУЛЬТУРА И СПОРТ, </w:t>
      </w:r>
      <w:r w:rsidR="00985389" w:rsidRPr="00F25AAA">
        <w:rPr>
          <w:rFonts w:ascii="Times New Roman" w:hAnsi="Times New Roman" w:cs="Times New Roman"/>
          <w:b/>
          <w:sz w:val="26"/>
          <w:szCs w:val="26"/>
        </w:rPr>
        <w:t>М</w:t>
      </w:r>
      <w:r w:rsidRPr="00F25AAA">
        <w:rPr>
          <w:rFonts w:ascii="Times New Roman" w:hAnsi="Times New Roman" w:cs="Times New Roman"/>
          <w:b/>
          <w:sz w:val="26"/>
          <w:szCs w:val="26"/>
        </w:rPr>
        <w:t>ОЛОДЕЖНАЯ ПОЛИТИКА</w:t>
      </w:r>
    </w:p>
    <w:p w:rsidR="00985389" w:rsidRPr="00985389" w:rsidRDefault="00985389" w:rsidP="00346730">
      <w:pPr>
        <w:rPr>
          <w:rFonts w:ascii="Times New Roman" w:hAnsi="Times New Roman" w:cs="Times New Roman"/>
          <w:b/>
          <w:sz w:val="28"/>
          <w:szCs w:val="28"/>
        </w:rPr>
      </w:pPr>
      <w:r w:rsidRPr="00985389">
        <w:rPr>
          <w:rFonts w:ascii="Times New Roman" w:hAnsi="Times New Roman" w:cs="Times New Roman"/>
          <w:i/>
          <w:sz w:val="28"/>
          <w:szCs w:val="28"/>
        </w:rPr>
        <w:t xml:space="preserve"> </w:t>
      </w:r>
      <w:r w:rsidR="001367EF">
        <w:rPr>
          <w:rFonts w:ascii="Times New Roman" w:hAnsi="Times New Roman" w:cs="Times New Roman"/>
          <w:i/>
          <w:sz w:val="28"/>
          <w:szCs w:val="28"/>
        </w:rPr>
        <w:t xml:space="preserve">  </w:t>
      </w:r>
      <w:r w:rsidR="001367EF">
        <w:rPr>
          <w:rFonts w:ascii="Times New Roman" w:hAnsi="Times New Roman" w:cs="Times New Roman"/>
          <w:i/>
          <w:sz w:val="28"/>
          <w:szCs w:val="28"/>
        </w:rPr>
        <w:tab/>
      </w:r>
      <w:r w:rsidRPr="00985389">
        <w:rPr>
          <w:rFonts w:ascii="Times New Roman" w:hAnsi="Times New Roman" w:cs="Times New Roman"/>
          <w:b/>
          <w:sz w:val="28"/>
          <w:szCs w:val="28"/>
        </w:rPr>
        <w:t>Цели:</w:t>
      </w:r>
    </w:p>
    <w:p w:rsidR="00985389" w:rsidRPr="0088134F" w:rsidRDefault="00985389" w:rsidP="00414178">
      <w:pPr>
        <w:pStyle w:val="afb"/>
        <w:numPr>
          <w:ilvl w:val="0"/>
          <w:numId w:val="46"/>
        </w:numPr>
        <w:ind w:left="709" w:hanging="567"/>
        <w:jc w:val="both"/>
        <w:rPr>
          <w:sz w:val="28"/>
          <w:szCs w:val="28"/>
        </w:rPr>
      </w:pPr>
      <w:r w:rsidRPr="0088134F">
        <w:rPr>
          <w:sz w:val="28"/>
          <w:szCs w:val="28"/>
        </w:rPr>
        <w:t>привлечение к активному участию в жизнедеятельности района, разработка и реализация эффективной молодежной политики путем представления законных интересов молодых граждан и общественно значимых идей в различных молодежных общественных консультативно-совещательных структурах;</w:t>
      </w:r>
    </w:p>
    <w:p w:rsidR="00985389" w:rsidRPr="0088134F" w:rsidRDefault="00985389" w:rsidP="00414178">
      <w:pPr>
        <w:pStyle w:val="afb"/>
        <w:numPr>
          <w:ilvl w:val="0"/>
          <w:numId w:val="46"/>
        </w:numPr>
        <w:ind w:left="709" w:hanging="567"/>
        <w:jc w:val="both"/>
        <w:rPr>
          <w:sz w:val="28"/>
          <w:szCs w:val="28"/>
        </w:rPr>
      </w:pPr>
      <w:r w:rsidRPr="0088134F">
        <w:rPr>
          <w:sz w:val="28"/>
          <w:szCs w:val="28"/>
        </w:rPr>
        <w:t>создание условий для устойчивого развития массовой физической культуры, укрепление здоровья населения, продвижение спортивного имиджа Арского муниципального района.</w:t>
      </w:r>
    </w:p>
    <w:p w:rsidR="00985389" w:rsidRPr="00985389" w:rsidRDefault="001367EF" w:rsidP="00985389">
      <w:pPr>
        <w:ind w:firstLine="567"/>
        <w:rPr>
          <w:rFonts w:ascii="Times New Roman" w:hAnsi="Times New Roman" w:cs="Times New Roman"/>
          <w:b/>
          <w:sz w:val="28"/>
          <w:szCs w:val="28"/>
        </w:rPr>
      </w:pPr>
      <w:r>
        <w:rPr>
          <w:rFonts w:ascii="Times New Roman" w:hAnsi="Times New Roman" w:cs="Times New Roman"/>
          <w:b/>
          <w:sz w:val="28"/>
          <w:szCs w:val="28"/>
        </w:rPr>
        <w:lastRenderedPageBreak/>
        <w:tab/>
      </w:r>
      <w:r w:rsidR="00985389" w:rsidRPr="00985389">
        <w:rPr>
          <w:rFonts w:ascii="Times New Roman" w:hAnsi="Times New Roman" w:cs="Times New Roman"/>
          <w:b/>
          <w:sz w:val="28"/>
          <w:szCs w:val="28"/>
        </w:rPr>
        <w:t>Задачи:</w:t>
      </w:r>
    </w:p>
    <w:p w:rsidR="00985389" w:rsidRPr="005F0E5E" w:rsidRDefault="00985389" w:rsidP="00414178">
      <w:pPr>
        <w:pStyle w:val="afb"/>
        <w:numPr>
          <w:ilvl w:val="0"/>
          <w:numId w:val="47"/>
        </w:numPr>
        <w:ind w:left="709"/>
        <w:jc w:val="both"/>
        <w:rPr>
          <w:sz w:val="28"/>
          <w:szCs w:val="28"/>
        </w:rPr>
      </w:pPr>
      <w:r w:rsidRPr="005F0E5E">
        <w:rPr>
          <w:sz w:val="28"/>
          <w:szCs w:val="28"/>
        </w:rPr>
        <w:t>создание условий для всех категорий молодежи во всесторонней самореализации;</w:t>
      </w:r>
    </w:p>
    <w:p w:rsidR="00985389" w:rsidRPr="005F0E5E" w:rsidRDefault="00985389" w:rsidP="00414178">
      <w:pPr>
        <w:pStyle w:val="afb"/>
        <w:numPr>
          <w:ilvl w:val="0"/>
          <w:numId w:val="47"/>
        </w:numPr>
        <w:ind w:left="709"/>
        <w:jc w:val="both"/>
        <w:rPr>
          <w:sz w:val="28"/>
          <w:szCs w:val="28"/>
        </w:rPr>
      </w:pPr>
      <w:r w:rsidRPr="005F0E5E">
        <w:rPr>
          <w:sz w:val="28"/>
          <w:szCs w:val="28"/>
        </w:rPr>
        <w:t>поддержка социальных, творческих, образовательных и предпринимательских инициатив молодежи;</w:t>
      </w:r>
    </w:p>
    <w:p w:rsidR="00985389" w:rsidRPr="005F0E5E" w:rsidRDefault="00985389" w:rsidP="00414178">
      <w:pPr>
        <w:pStyle w:val="afb"/>
        <w:numPr>
          <w:ilvl w:val="0"/>
          <w:numId w:val="47"/>
        </w:numPr>
        <w:ind w:left="709"/>
        <w:jc w:val="both"/>
        <w:rPr>
          <w:sz w:val="28"/>
          <w:szCs w:val="28"/>
        </w:rPr>
      </w:pPr>
      <w:r w:rsidRPr="005F0E5E">
        <w:rPr>
          <w:sz w:val="28"/>
          <w:szCs w:val="28"/>
        </w:rPr>
        <w:t>содействие социальному, духовному и физическому развитию молодежи, воспитанию гражданственности и патриотизма;</w:t>
      </w:r>
    </w:p>
    <w:p w:rsidR="00985389" w:rsidRPr="005F0E5E" w:rsidRDefault="00985389" w:rsidP="00414178">
      <w:pPr>
        <w:pStyle w:val="afb"/>
        <w:numPr>
          <w:ilvl w:val="0"/>
          <w:numId w:val="47"/>
        </w:numPr>
        <w:tabs>
          <w:tab w:val="num" w:pos="927"/>
        </w:tabs>
        <w:ind w:left="709"/>
        <w:jc w:val="both"/>
        <w:rPr>
          <w:sz w:val="28"/>
          <w:szCs w:val="28"/>
        </w:rPr>
      </w:pPr>
      <w:r w:rsidRPr="005F0E5E">
        <w:rPr>
          <w:sz w:val="28"/>
          <w:szCs w:val="28"/>
        </w:rPr>
        <w:t>внедрение действенной системы профилактики социально-негативных явлений в молодежной среде;</w:t>
      </w:r>
    </w:p>
    <w:p w:rsidR="00985389" w:rsidRPr="005F0E5E" w:rsidRDefault="00985389" w:rsidP="00414178">
      <w:pPr>
        <w:pStyle w:val="afb"/>
        <w:numPr>
          <w:ilvl w:val="0"/>
          <w:numId w:val="47"/>
        </w:numPr>
        <w:tabs>
          <w:tab w:val="num" w:pos="927"/>
        </w:tabs>
        <w:ind w:left="709"/>
        <w:jc w:val="both"/>
        <w:rPr>
          <w:sz w:val="28"/>
          <w:szCs w:val="28"/>
        </w:rPr>
      </w:pPr>
      <w:r w:rsidRPr="005F0E5E">
        <w:rPr>
          <w:sz w:val="28"/>
          <w:szCs w:val="28"/>
        </w:rPr>
        <w:t>расширение возможностей молодого поколения в выборе своего жизненного пути и достижения личного успеха;</w:t>
      </w:r>
    </w:p>
    <w:p w:rsidR="00985389" w:rsidRPr="005F0E5E" w:rsidRDefault="00985389" w:rsidP="00414178">
      <w:pPr>
        <w:pStyle w:val="afb"/>
        <w:numPr>
          <w:ilvl w:val="0"/>
          <w:numId w:val="47"/>
        </w:numPr>
        <w:tabs>
          <w:tab w:val="num" w:pos="927"/>
        </w:tabs>
        <w:ind w:left="709"/>
        <w:jc w:val="both"/>
        <w:rPr>
          <w:sz w:val="28"/>
          <w:szCs w:val="28"/>
        </w:rPr>
      </w:pPr>
      <w:r w:rsidRPr="005F0E5E">
        <w:rPr>
          <w:sz w:val="28"/>
          <w:szCs w:val="28"/>
        </w:rPr>
        <w:t>участие в разработке и осуществлении мер по созданию условий для всестороннего развития молодежи и ее адаптации к самостоятельной жизни;</w:t>
      </w:r>
    </w:p>
    <w:p w:rsidR="00985389" w:rsidRPr="005F0E5E" w:rsidRDefault="00985389" w:rsidP="00414178">
      <w:pPr>
        <w:pStyle w:val="afb"/>
        <w:numPr>
          <w:ilvl w:val="0"/>
          <w:numId w:val="47"/>
        </w:numPr>
        <w:ind w:left="709"/>
        <w:jc w:val="both"/>
        <w:rPr>
          <w:sz w:val="28"/>
          <w:szCs w:val="28"/>
        </w:rPr>
      </w:pPr>
      <w:r w:rsidRPr="005F0E5E">
        <w:rPr>
          <w:sz w:val="28"/>
          <w:szCs w:val="28"/>
        </w:rPr>
        <w:t>развитие и стабильное функционирование молодежной и спортивной инфраструктуры;</w:t>
      </w:r>
    </w:p>
    <w:p w:rsidR="00985389" w:rsidRPr="005F0E5E" w:rsidRDefault="00985389" w:rsidP="00414178">
      <w:pPr>
        <w:pStyle w:val="afb"/>
        <w:numPr>
          <w:ilvl w:val="0"/>
          <w:numId w:val="47"/>
        </w:numPr>
        <w:ind w:left="709"/>
        <w:jc w:val="both"/>
        <w:rPr>
          <w:sz w:val="28"/>
          <w:szCs w:val="28"/>
        </w:rPr>
      </w:pPr>
      <w:r w:rsidRPr="005F0E5E">
        <w:rPr>
          <w:sz w:val="28"/>
          <w:szCs w:val="28"/>
        </w:rPr>
        <w:t>формирование доступных условий по месту жительства, учебы, трудовой деятельности для занятий физической культурой, спортом различных категорий населения;</w:t>
      </w:r>
    </w:p>
    <w:p w:rsidR="00985389" w:rsidRPr="005F0E5E" w:rsidRDefault="00985389" w:rsidP="00414178">
      <w:pPr>
        <w:pStyle w:val="afb"/>
        <w:numPr>
          <w:ilvl w:val="0"/>
          <w:numId w:val="47"/>
        </w:numPr>
        <w:ind w:left="709"/>
        <w:jc w:val="both"/>
        <w:rPr>
          <w:sz w:val="28"/>
          <w:szCs w:val="28"/>
        </w:rPr>
      </w:pPr>
      <w:r w:rsidRPr="005F0E5E">
        <w:rPr>
          <w:sz w:val="28"/>
          <w:szCs w:val="28"/>
        </w:rPr>
        <w:t>внедрение новых форм предоставления спортивных, туристических услуг населению, увеличение их объема и качества;</w:t>
      </w:r>
    </w:p>
    <w:p w:rsidR="00985389" w:rsidRPr="005F0E5E" w:rsidRDefault="00985389" w:rsidP="00414178">
      <w:pPr>
        <w:pStyle w:val="afb"/>
        <w:numPr>
          <w:ilvl w:val="0"/>
          <w:numId w:val="47"/>
        </w:numPr>
        <w:tabs>
          <w:tab w:val="num" w:pos="927"/>
        </w:tabs>
        <w:ind w:left="709"/>
        <w:jc w:val="both"/>
        <w:rPr>
          <w:sz w:val="28"/>
          <w:szCs w:val="28"/>
        </w:rPr>
      </w:pPr>
      <w:r w:rsidRPr="005F0E5E">
        <w:rPr>
          <w:sz w:val="28"/>
          <w:szCs w:val="28"/>
        </w:rPr>
        <w:t>формирование потребности населения в регулярных занятиях физической культурой, спортом и туризмом, пропаганда здорового образа жизни населения;</w:t>
      </w:r>
    </w:p>
    <w:p w:rsidR="00985389" w:rsidRPr="005F0E5E" w:rsidRDefault="00985389" w:rsidP="00414178">
      <w:pPr>
        <w:pStyle w:val="afb"/>
        <w:numPr>
          <w:ilvl w:val="0"/>
          <w:numId w:val="47"/>
        </w:numPr>
        <w:ind w:left="709"/>
        <w:jc w:val="both"/>
        <w:rPr>
          <w:sz w:val="28"/>
          <w:szCs w:val="28"/>
        </w:rPr>
      </w:pPr>
      <w:r w:rsidRPr="005F0E5E">
        <w:rPr>
          <w:sz w:val="28"/>
          <w:szCs w:val="28"/>
        </w:rPr>
        <w:t xml:space="preserve">эффективное использование средств физической культуры и спорта в деятельности по предупреждению наркомании, алкоголизма, </w:t>
      </w:r>
      <w:proofErr w:type="spellStart"/>
      <w:r w:rsidRPr="005F0E5E">
        <w:rPr>
          <w:sz w:val="28"/>
          <w:szCs w:val="28"/>
        </w:rPr>
        <w:t>табакокурения</w:t>
      </w:r>
      <w:proofErr w:type="spellEnd"/>
      <w:r w:rsidRPr="005F0E5E">
        <w:rPr>
          <w:sz w:val="28"/>
          <w:szCs w:val="28"/>
        </w:rPr>
        <w:t xml:space="preserve"> и правонарушений в молодежной среде;</w:t>
      </w:r>
    </w:p>
    <w:p w:rsidR="00985389" w:rsidRPr="005F0E5E" w:rsidRDefault="00985389" w:rsidP="00414178">
      <w:pPr>
        <w:pStyle w:val="afb"/>
        <w:numPr>
          <w:ilvl w:val="0"/>
          <w:numId w:val="47"/>
        </w:numPr>
        <w:ind w:left="709"/>
        <w:jc w:val="both"/>
        <w:rPr>
          <w:sz w:val="28"/>
          <w:szCs w:val="28"/>
        </w:rPr>
      </w:pPr>
      <w:r w:rsidRPr="005F0E5E">
        <w:rPr>
          <w:sz w:val="28"/>
          <w:szCs w:val="28"/>
        </w:rPr>
        <w:t>создание условий для развития приоритетных видов спорта и подготовка спортсменов высокого класса.</w:t>
      </w:r>
    </w:p>
    <w:p w:rsidR="00985389" w:rsidRPr="00985389" w:rsidRDefault="006809A1" w:rsidP="00985389">
      <w:pPr>
        <w:ind w:firstLine="567"/>
        <w:rPr>
          <w:rFonts w:ascii="Times New Roman" w:hAnsi="Times New Roman" w:cs="Times New Roman"/>
          <w:b/>
          <w:sz w:val="28"/>
          <w:szCs w:val="28"/>
        </w:rPr>
      </w:pPr>
      <w:r>
        <w:rPr>
          <w:rFonts w:ascii="Times New Roman" w:hAnsi="Times New Roman" w:cs="Times New Roman"/>
          <w:b/>
          <w:sz w:val="28"/>
          <w:szCs w:val="28"/>
        </w:rPr>
        <w:t xml:space="preserve">  </w:t>
      </w:r>
      <w:r w:rsidR="00985389" w:rsidRPr="00985389">
        <w:rPr>
          <w:rFonts w:ascii="Times New Roman" w:hAnsi="Times New Roman" w:cs="Times New Roman"/>
          <w:b/>
          <w:sz w:val="28"/>
          <w:szCs w:val="28"/>
        </w:rPr>
        <w:t>Анализ ситуации.</w:t>
      </w:r>
    </w:p>
    <w:p w:rsidR="00985389" w:rsidRPr="00985389" w:rsidRDefault="00985389" w:rsidP="00985389">
      <w:pPr>
        <w:ind w:firstLine="709"/>
        <w:jc w:val="both"/>
        <w:rPr>
          <w:rFonts w:ascii="Times New Roman" w:eastAsia="Calibri" w:hAnsi="Times New Roman" w:cs="Times New Roman"/>
          <w:sz w:val="28"/>
          <w:szCs w:val="28"/>
        </w:rPr>
      </w:pPr>
      <w:r w:rsidRPr="00985389">
        <w:rPr>
          <w:rFonts w:ascii="Times New Roman" w:eastAsia="Calibri" w:hAnsi="Times New Roman" w:cs="Times New Roman"/>
          <w:spacing w:val="-3"/>
          <w:sz w:val="28"/>
          <w:szCs w:val="28"/>
        </w:rPr>
        <w:t>Отдел по делам молодежи, спорту и туризму Арского районного исполнительного комитета</w:t>
      </w:r>
      <w:r w:rsidRPr="00985389">
        <w:rPr>
          <w:rFonts w:ascii="Times New Roman" w:eastAsia="Calibri" w:hAnsi="Times New Roman" w:cs="Times New Roman"/>
          <w:spacing w:val="-1"/>
          <w:sz w:val="28"/>
          <w:szCs w:val="28"/>
        </w:rPr>
        <w:t xml:space="preserve"> </w:t>
      </w:r>
      <w:r w:rsidRPr="00985389">
        <w:rPr>
          <w:rFonts w:ascii="Times New Roman" w:eastAsia="Calibri" w:hAnsi="Times New Roman" w:cs="Times New Roman"/>
          <w:spacing w:val="-2"/>
          <w:sz w:val="28"/>
          <w:szCs w:val="28"/>
        </w:rPr>
        <w:t xml:space="preserve">реализует функции муниципального управления в области </w:t>
      </w:r>
      <w:r w:rsidRPr="00985389">
        <w:rPr>
          <w:rFonts w:ascii="Times New Roman" w:eastAsia="Calibri" w:hAnsi="Times New Roman" w:cs="Times New Roman"/>
          <w:spacing w:val="-4"/>
          <w:sz w:val="28"/>
          <w:szCs w:val="28"/>
        </w:rPr>
        <w:t xml:space="preserve">развития физической культуры, спорта и туризма и деятельности молодежных организаций </w:t>
      </w:r>
      <w:r w:rsidRPr="00985389">
        <w:rPr>
          <w:rFonts w:ascii="Times New Roman" w:eastAsia="Calibri" w:hAnsi="Times New Roman" w:cs="Times New Roman"/>
          <w:sz w:val="28"/>
          <w:szCs w:val="28"/>
        </w:rPr>
        <w:t>Арского района, в том числе на межведомственном уровне.</w:t>
      </w:r>
    </w:p>
    <w:p w:rsidR="00985389" w:rsidRPr="00985389" w:rsidRDefault="00985389" w:rsidP="00985389">
      <w:pPr>
        <w:ind w:firstLine="567"/>
        <w:jc w:val="both"/>
        <w:rPr>
          <w:rFonts w:ascii="Times New Roman" w:hAnsi="Times New Roman" w:cs="Times New Roman"/>
          <w:sz w:val="28"/>
          <w:szCs w:val="28"/>
        </w:rPr>
      </w:pPr>
      <w:r w:rsidRPr="00985389">
        <w:rPr>
          <w:rFonts w:ascii="Times New Roman" w:hAnsi="Times New Roman" w:cs="Times New Roman"/>
          <w:sz w:val="28"/>
          <w:szCs w:val="28"/>
        </w:rPr>
        <w:t>Важнейший механизм реализации государственной молодежной политики в районе -</w:t>
      </w:r>
      <w:r w:rsidRPr="00985389">
        <w:rPr>
          <w:rFonts w:ascii="Times New Roman" w:hAnsi="Times New Roman" w:cs="Times New Roman"/>
          <w:b/>
          <w:sz w:val="28"/>
          <w:szCs w:val="28"/>
        </w:rPr>
        <w:t xml:space="preserve"> </w:t>
      </w:r>
      <w:r w:rsidRPr="00985389">
        <w:rPr>
          <w:rFonts w:ascii="Times New Roman" w:hAnsi="Times New Roman" w:cs="Times New Roman"/>
          <w:sz w:val="28"/>
          <w:szCs w:val="28"/>
        </w:rPr>
        <w:t>комплексные и целевые программы</w:t>
      </w:r>
      <w:r w:rsidRPr="00985389">
        <w:rPr>
          <w:rFonts w:ascii="Times New Roman" w:hAnsi="Times New Roman" w:cs="Times New Roman"/>
          <w:b/>
          <w:sz w:val="28"/>
          <w:szCs w:val="28"/>
        </w:rPr>
        <w:t>.</w:t>
      </w:r>
      <w:r w:rsidRPr="00985389">
        <w:rPr>
          <w:rFonts w:ascii="Times New Roman" w:hAnsi="Times New Roman" w:cs="Times New Roman"/>
          <w:sz w:val="28"/>
          <w:szCs w:val="28"/>
        </w:rPr>
        <w:t xml:space="preserve"> Так благодаря ежегодной республиканской программе организации отдыха, занятости и оздоровления детей, подростков и молодежи количество отдохнувших в лагерях в 2010 </w:t>
      </w:r>
      <w:r w:rsidRPr="00985389">
        <w:rPr>
          <w:rFonts w:ascii="Times New Roman" w:eastAsia="Calibri" w:hAnsi="Times New Roman" w:cs="Times New Roman"/>
          <w:sz w:val="28"/>
          <w:szCs w:val="28"/>
        </w:rPr>
        <w:t>1984 учащихся</w:t>
      </w:r>
      <w:r w:rsidR="00F8456A">
        <w:rPr>
          <w:rFonts w:ascii="Times New Roman" w:eastAsia="Calibri" w:hAnsi="Times New Roman" w:cs="Times New Roman"/>
          <w:sz w:val="28"/>
          <w:szCs w:val="28"/>
        </w:rPr>
        <w:t>, в</w:t>
      </w:r>
      <w:r w:rsidRPr="00985389">
        <w:rPr>
          <w:rFonts w:ascii="Times New Roman" w:eastAsia="Calibri" w:hAnsi="Times New Roman" w:cs="Times New Roman"/>
          <w:sz w:val="28"/>
          <w:szCs w:val="28"/>
        </w:rPr>
        <w:t xml:space="preserve"> 2011 году количество составит – 1825 учащихся.</w:t>
      </w:r>
    </w:p>
    <w:p w:rsidR="00985389" w:rsidRPr="00985389" w:rsidRDefault="00985389" w:rsidP="00985389">
      <w:pPr>
        <w:pStyle w:val="ab"/>
        <w:spacing w:after="0" w:line="276" w:lineRule="auto"/>
        <w:ind w:left="0" w:firstLine="567"/>
        <w:jc w:val="both"/>
        <w:rPr>
          <w:sz w:val="28"/>
          <w:szCs w:val="28"/>
        </w:rPr>
      </w:pPr>
      <w:r w:rsidRPr="00985389">
        <w:rPr>
          <w:sz w:val="28"/>
          <w:szCs w:val="28"/>
        </w:rPr>
        <w:t xml:space="preserve">За период реализации </w:t>
      </w:r>
      <w:r w:rsidRPr="00985389">
        <w:rPr>
          <w:rFonts w:eastAsia="Calibri"/>
          <w:sz w:val="28"/>
          <w:szCs w:val="28"/>
        </w:rPr>
        <w:t>подпрограмме «Обеспечение жильем молодых семей» федеральной целевой программы «Жилище» на 200</w:t>
      </w:r>
      <w:r w:rsidRPr="00985389">
        <w:rPr>
          <w:sz w:val="28"/>
          <w:szCs w:val="28"/>
        </w:rPr>
        <w:t>6</w:t>
      </w:r>
      <w:r w:rsidRPr="00985389">
        <w:rPr>
          <w:rFonts w:eastAsia="Calibri"/>
          <w:sz w:val="28"/>
          <w:szCs w:val="28"/>
        </w:rPr>
        <w:t>-2010 годы -</w:t>
      </w:r>
      <w:r w:rsidRPr="00985389">
        <w:rPr>
          <w:sz w:val="28"/>
          <w:szCs w:val="28"/>
        </w:rPr>
        <w:t xml:space="preserve"> 51 семья улучшили свои жилищные условия.</w:t>
      </w:r>
    </w:p>
    <w:p w:rsidR="00985389" w:rsidRPr="00985389" w:rsidRDefault="00985389" w:rsidP="00985389">
      <w:pPr>
        <w:pStyle w:val="21"/>
        <w:spacing w:line="276" w:lineRule="auto"/>
        <w:ind w:left="0" w:firstLine="283"/>
        <w:jc w:val="both"/>
        <w:rPr>
          <w:sz w:val="28"/>
          <w:szCs w:val="28"/>
        </w:rPr>
      </w:pPr>
      <w:r w:rsidRPr="00985389">
        <w:rPr>
          <w:sz w:val="28"/>
          <w:szCs w:val="28"/>
        </w:rPr>
        <w:lastRenderedPageBreak/>
        <w:tab/>
        <w:t>В районе ведется спортивно-оздоровительная работа: это комплексные мероприятия, спартакиады, соревнования по видам спорта, спортивные секции, кружки, которые посещают около 12500 детей, подростков, молодежи, инвалидов и взрослое население района. Для профилактики наркомании и социально-негативных явлений среди детей и подростков в районе проводились «Круглые столы» с выездом в общеобразовательные учреждения Арского муниципального района.</w:t>
      </w:r>
    </w:p>
    <w:p w:rsidR="00985389" w:rsidRPr="00985389" w:rsidRDefault="00985389" w:rsidP="00985389">
      <w:pPr>
        <w:pStyle w:val="21"/>
        <w:spacing w:line="276" w:lineRule="auto"/>
        <w:ind w:left="0" w:firstLine="283"/>
        <w:jc w:val="both"/>
        <w:rPr>
          <w:sz w:val="28"/>
          <w:szCs w:val="28"/>
        </w:rPr>
      </w:pPr>
      <w:r w:rsidRPr="00985389">
        <w:rPr>
          <w:sz w:val="28"/>
          <w:szCs w:val="28"/>
        </w:rPr>
        <w:tab/>
        <w:t xml:space="preserve">В целях профилактики правонарушений среди несовершеннолетних на базе общеобразовательных учреждений Арского муниципального района  действуют молодёжные (студенческие) формирования по охране </w:t>
      </w:r>
      <w:r w:rsidR="00A808B9">
        <w:rPr>
          <w:sz w:val="28"/>
          <w:szCs w:val="28"/>
        </w:rPr>
        <w:t>общественного порядка «Форпост»:</w:t>
      </w:r>
      <w:r w:rsidRPr="00985389">
        <w:rPr>
          <w:sz w:val="28"/>
          <w:szCs w:val="28"/>
        </w:rPr>
        <w:t xml:space="preserve"> 33 школьных и 2 студенческих, общей численностью 435 человек.</w:t>
      </w:r>
    </w:p>
    <w:p w:rsidR="00985389" w:rsidRPr="00985389" w:rsidRDefault="00985389" w:rsidP="00985389">
      <w:pPr>
        <w:pStyle w:val="21"/>
        <w:spacing w:line="276" w:lineRule="auto"/>
        <w:ind w:left="0" w:firstLine="283"/>
        <w:jc w:val="both"/>
        <w:rPr>
          <w:sz w:val="28"/>
          <w:szCs w:val="28"/>
        </w:rPr>
      </w:pPr>
      <w:r w:rsidRPr="00985389">
        <w:rPr>
          <w:sz w:val="28"/>
          <w:szCs w:val="28"/>
        </w:rPr>
        <w:tab/>
        <w:t xml:space="preserve">На формирование личности молодого поколения направлена сложившаяся в районе система поддержки талантливой молодежи. Проводятся конкурсы, фестивали. </w:t>
      </w:r>
    </w:p>
    <w:p w:rsidR="00985389" w:rsidRPr="00985389" w:rsidRDefault="00985389" w:rsidP="00F8456A">
      <w:pPr>
        <w:ind w:right="180" w:firstLine="567"/>
        <w:jc w:val="both"/>
        <w:rPr>
          <w:rFonts w:ascii="Times New Roman" w:hAnsi="Times New Roman" w:cs="Times New Roman"/>
          <w:sz w:val="28"/>
          <w:szCs w:val="28"/>
        </w:rPr>
      </w:pPr>
      <w:r w:rsidRPr="00985389">
        <w:rPr>
          <w:rFonts w:ascii="Times New Roman" w:hAnsi="Times New Roman" w:cs="Times New Roman"/>
          <w:sz w:val="28"/>
          <w:szCs w:val="28"/>
        </w:rPr>
        <w:t>На сегодняшний день о</w:t>
      </w:r>
      <w:r w:rsidRPr="00985389">
        <w:rPr>
          <w:rFonts w:ascii="Times New Roman" w:eastAsia="Calibri" w:hAnsi="Times New Roman" w:cs="Times New Roman"/>
          <w:sz w:val="28"/>
          <w:szCs w:val="28"/>
        </w:rPr>
        <w:t>беспеченность спортивными сооружениями в Арском муниципальном районе:</w:t>
      </w:r>
      <w:r w:rsidR="00F8456A">
        <w:rPr>
          <w:rFonts w:ascii="Times New Roman" w:eastAsia="Calibri" w:hAnsi="Times New Roman" w:cs="Times New Roman"/>
          <w:sz w:val="28"/>
          <w:szCs w:val="28"/>
        </w:rPr>
        <w:t xml:space="preserve"> </w:t>
      </w:r>
      <w:r w:rsidRPr="00985389">
        <w:rPr>
          <w:rFonts w:ascii="Times New Roman" w:eastAsia="Calibri" w:hAnsi="Times New Roman" w:cs="Times New Roman"/>
          <w:sz w:val="28"/>
          <w:szCs w:val="28"/>
        </w:rPr>
        <w:t>общее количество спортивных сооружений – 172,</w:t>
      </w:r>
      <w:r w:rsidR="00F8456A">
        <w:rPr>
          <w:rFonts w:ascii="Times New Roman" w:eastAsia="Calibri" w:hAnsi="Times New Roman" w:cs="Times New Roman"/>
          <w:sz w:val="28"/>
          <w:szCs w:val="28"/>
        </w:rPr>
        <w:t xml:space="preserve">  </w:t>
      </w:r>
      <w:r w:rsidRPr="00985389">
        <w:rPr>
          <w:rFonts w:ascii="Times New Roman" w:eastAsia="Calibri" w:hAnsi="Times New Roman" w:cs="Times New Roman"/>
          <w:sz w:val="28"/>
          <w:szCs w:val="28"/>
        </w:rPr>
        <w:t>в том числе</w:t>
      </w:r>
      <w:r w:rsidR="00F8456A">
        <w:rPr>
          <w:rFonts w:ascii="Times New Roman" w:eastAsia="Calibri" w:hAnsi="Times New Roman" w:cs="Times New Roman"/>
          <w:sz w:val="28"/>
          <w:szCs w:val="28"/>
        </w:rPr>
        <w:t>:</w:t>
      </w:r>
      <w:r w:rsidRPr="00985389">
        <w:rPr>
          <w:rFonts w:ascii="Times New Roman" w:eastAsia="Calibri" w:hAnsi="Times New Roman" w:cs="Times New Roman"/>
          <w:sz w:val="28"/>
          <w:szCs w:val="28"/>
        </w:rPr>
        <w:t xml:space="preserve"> плоскостных сооружений – 103, бассейны – 1, спортивные залы – 42, стадионы – 1, лыжные базы – 1, тиры – 1, другие спортивные сооружения – 23.</w:t>
      </w:r>
    </w:p>
    <w:p w:rsidR="00985389" w:rsidRPr="00985389" w:rsidRDefault="004C3B4B" w:rsidP="00623084">
      <w:pPr>
        <w:keepNext/>
        <w:spacing w:line="240" w:lineRule="auto"/>
        <w:rPr>
          <w:rFonts w:ascii="Times New Roman" w:hAnsi="Times New Roman" w:cs="Times New Roman"/>
          <w:b/>
          <w:sz w:val="28"/>
          <w:szCs w:val="28"/>
        </w:rPr>
      </w:pPr>
      <w:r>
        <w:rPr>
          <w:rFonts w:ascii="Times New Roman" w:hAnsi="Times New Roman" w:cs="Times New Roman"/>
          <w:b/>
          <w:sz w:val="28"/>
          <w:szCs w:val="28"/>
        </w:rPr>
        <w:tab/>
      </w:r>
      <w:r w:rsidR="00985389" w:rsidRPr="00985389">
        <w:rPr>
          <w:rFonts w:ascii="Times New Roman" w:hAnsi="Times New Roman" w:cs="Times New Roman"/>
          <w:b/>
          <w:sz w:val="28"/>
          <w:szCs w:val="28"/>
        </w:rPr>
        <w:t>Основные направления</w:t>
      </w:r>
    </w:p>
    <w:p w:rsidR="00985389" w:rsidRPr="00985389" w:rsidRDefault="00985389" w:rsidP="00414178">
      <w:pPr>
        <w:pStyle w:val="21"/>
        <w:keepNext/>
        <w:numPr>
          <w:ilvl w:val="0"/>
          <w:numId w:val="48"/>
        </w:numPr>
        <w:tabs>
          <w:tab w:val="left" w:pos="972"/>
        </w:tabs>
        <w:spacing w:line="240" w:lineRule="auto"/>
        <w:jc w:val="both"/>
        <w:rPr>
          <w:sz w:val="28"/>
          <w:szCs w:val="28"/>
        </w:rPr>
      </w:pPr>
      <w:r w:rsidRPr="00985389">
        <w:rPr>
          <w:sz w:val="28"/>
          <w:szCs w:val="28"/>
        </w:rPr>
        <w:t>Использование интенсивных методов реализации государственной молодежной политики.</w:t>
      </w:r>
    </w:p>
    <w:p w:rsidR="00985389" w:rsidRPr="00985389" w:rsidRDefault="00985389" w:rsidP="00414178">
      <w:pPr>
        <w:pStyle w:val="21"/>
        <w:numPr>
          <w:ilvl w:val="0"/>
          <w:numId w:val="48"/>
        </w:numPr>
        <w:tabs>
          <w:tab w:val="left" w:pos="972"/>
        </w:tabs>
        <w:spacing w:line="240" w:lineRule="auto"/>
        <w:jc w:val="both"/>
        <w:rPr>
          <w:sz w:val="28"/>
          <w:szCs w:val="28"/>
        </w:rPr>
      </w:pPr>
      <w:r w:rsidRPr="00985389">
        <w:rPr>
          <w:sz w:val="28"/>
          <w:szCs w:val="28"/>
        </w:rPr>
        <w:t>Совершенствование деятельности учреждений молодежной политики.</w:t>
      </w:r>
    </w:p>
    <w:p w:rsidR="00985389" w:rsidRPr="00985389" w:rsidRDefault="00985389" w:rsidP="00414178">
      <w:pPr>
        <w:pStyle w:val="21"/>
        <w:numPr>
          <w:ilvl w:val="0"/>
          <w:numId w:val="48"/>
        </w:numPr>
        <w:tabs>
          <w:tab w:val="left" w:pos="972"/>
        </w:tabs>
        <w:spacing w:line="240" w:lineRule="auto"/>
        <w:jc w:val="both"/>
        <w:rPr>
          <w:sz w:val="28"/>
          <w:szCs w:val="28"/>
        </w:rPr>
      </w:pPr>
      <w:r w:rsidRPr="00985389">
        <w:rPr>
          <w:sz w:val="28"/>
          <w:szCs w:val="28"/>
        </w:rPr>
        <w:t>Создание условий для развития творческого, научного потенциала молодежи с целью получения профессионального образования и трудоустройства.</w:t>
      </w:r>
    </w:p>
    <w:p w:rsidR="00985389" w:rsidRPr="00985389" w:rsidRDefault="00985389" w:rsidP="00414178">
      <w:pPr>
        <w:pStyle w:val="21"/>
        <w:numPr>
          <w:ilvl w:val="0"/>
          <w:numId w:val="48"/>
        </w:numPr>
        <w:tabs>
          <w:tab w:val="left" w:pos="972"/>
        </w:tabs>
        <w:spacing w:line="240" w:lineRule="auto"/>
        <w:jc w:val="both"/>
        <w:rPr>
          <w:sz w:val="28"/>
          <w:szCs w:val="28"/>
        </w:rPr>
      </w:pPr>
      <w:r w:rsidRPr="00985389">
        <w:rPr>
          <w:sz w:val="28"/>
          <w:szCs w:val="28"/>
        </w:rPr>
        <w:t>Формирование условий для гражданского становления, духовного, нравственного воспитания.</w:t>
      </w:r>
    </w:p>
    <w:p w:rsidR="00985389" w:rsidRPr="00985389" w:rsidRDefault="00985389" w:rsidP="00414178">
      <w:pPr>
        <w:pStyle w:val="21"/>
        <w:numPr>
          <w:ilvl w:val="0"/>
          <w:numId w:val="48"/>
        </w:numPr>
        <w:tabs>
          <w:tab w:val="left" w:pos="972"/>
        </w:tabs>
        <w:spacing w:line="240" w:lineRule="auto"/>
        <w:jc w:val="both"/>
        <w:rPr>
          <w:sz w:val="28"/>
          <w:szCs w:val="28"/>
        </w:rPr>
      </w:pPr>
      <w:r w:rsidRPr="00985389">
        <w:rPr>
          <w:sz w:val="28"/>
          <w:szCs w:val="28"/>
        </w:rPr>
        <w:t>Создание условий для развития общественного молодежного движения.</w:t>
      </w:r>
    </w:p>
    <w:p w:rsidR="00985389" w:rsidRPr="00985389" w:rsidRDefault="00985389" w:rsidP="00414178">
      <w:pPr>
        <w:pStyle w:val="21"/>
        <w:numPr>
          <w:ilvl w:val="0"/>
          <w:numId w:val="48"/>
        </w:numPr>
        <w:tabs>
          <w:tab w:val="left" w:pos="972"/>
        </w:tabs>
        <w:spacing w:line="240" w:lineRule="auto"/>
        <w:jc w:val="both"/>
        <w:rPr>
          <w:sz w:val="28"/>
          <w:szCs w:val="28"/>
        </w:rPr>
      </w:pPr>
      <w:r w:rsidRPr="00985389">
        <w:rPr>
          <w:sz w:val="28"/>
          <w:szCs w:val="28"/>
        </w:rPr>
        <w:t>Профилактика социально-негативных явлений в молодежной среде средствами физкультуры и спорта.</w:t>
      </w:r>
    </w:p>
    <w:p w:rsidR="00985389" w:rsidRPr="00985389" w:rsidRDefault="00985389" w:rsidP="00414178">
      <w:pPr>
        <w:pStyle w:val="21"/>
        <w:numPr>
          <w:ilvl w:val="0"/>
          <w:numId w:val="48"/>
        </w:numPr>
        <w:tabs>
          <w:tab w:val="left" w:pos="972"/>
        </w:tabs>
        <w:spacing w:line="240" w:lineRule="auto"/>
        <w:jc w:val="both"/>
        <w:rPr>
          <w:sz w:val="28"/>
          <w:szCs w:val="28"/>
        </w:rPr>
      </w:pPr>
      <w:r w:rsidRPr="00985389">
        <w:rPr>
          <w:sz w:val="28"/>
          <w:szCs w:val="28"/>
        </w:rPr>
        <w:t>Создание условий для массовой  физической культуры, спорта, формирования здорового образа жизни среди всех категорий населения.</w:t>
      </w:r>
    </w:p>
    <w:p w:rsidR="00985389" w:rsidRPr="00985389" w:rsidRDefault="00985389" w:rsidP="00414178">
      <w:pPr>
        <w:pStyle w:val="21"/>
        <w:numPr>
          <w:ilvl w:val="0"/>
          <w:numId w:val="48"/>
        </w:numPr>
        <w:tabs>
          <w:tab w:val="left" w:pos="972"/>
        </w:tabs>
        <w:spacing w:line="240" w:lineRule="auto"/>
        <w:jc w:val="both"/>
        <w:rPr>
          <w:sz w:val="28"/>
          <w:szCs w:val="28"/>
        </w:rPr>
      </w:pPr>
      <w:r w:rsidRPr="00985389">
        <w:rPr>
          <w:sz w:val="28"/>
          <w:szCs w:val="28"/>
        </w:rPr>
        <w:t>Создание условий для привлечения в сферу физической культуры  и спорта дополнительных ресурсов.</w:t>
      </w:r>
    </w:p>
    <w:p w:rsidR="00985389" w:rsidRPr="0048016B" w:rsidRDefault="00985389" w:rsidP="00414178">
      <w:pPr>
        <w:pStyle w:val="afb"/>
        <w:numPr>
          <w:ilvl w:val="0"/>
          <w:numId w:val="48"/>
        </w:numPr>
        <w:tabs>
          <w:tab w:val="left" w:pos="972"/>
        </w:tabs>
        <w:jc w:val="both"/>
        <w:rPr>
          <w:sz w:val="28"/>
          <w:szCs w:val="28"/>
        </w:rPr>
      </w:pPr>
      <w:r w:rsidRPr="0048016B">
        <w:rPr>
          <w:sz w:val="28"/>
          <w:szCs w:val="28"/>
        </w:rPr>
        <w:t>Развитие туризма.</w:t>
      </w:r>
    </w:p>
    <w:p w:rsidR="00985389" w:rsidRPr="0048016B" w:rsidRDefault="00985389" w:rsidP="00414178">
      <w:pPr>
        <w:pStyle w:val="afb"/>
        <w:numPr>
          <w:ilvl w:val="0"/>
          <w:numId w:val="48"/>
        </w:numPr>
        <w:tabs>
          <w:tab w:val="left" w:pos="972"/>
        </w:tabs>
        <w:jc w:val="both"/>
        <w:rPr>
          <w:sz w:val="28"/>
          <w:szCs w:val="28"/>
        </w:rPr>
      </w:pPr>
      <w:r w:rsidRPr="0048016B">
        <w:rPr>
          <w:sz w:val="28"/>
          <w:szCs w:val="28"/>
        </w:rPr>
        <w:t>Создание эффективного механизма обеспечения молодежи жильем.</w:t>
      </w:r>
    </w:p>
    <w:p w:rsidR="00985389" w:rsidRPr="00985389" w:rsidRDefault="002C307A" w:rsidP="00985389">
      <w:pPr>
        <w:keepNext/>
        <w:rPr>
          <w:rFonts w:ascii="Times New Roman" w:hAnsi="Times New Roman" w:cs="Times New Roman"/>
          <w:b/>
          <w:sz w:val="28"/>
          <w:szCs w:val="28"/>
        </w:rPr>
      </w:pPr>
      <w:r>
        <w:rPr>
          <w:rFonts w:ascii="Times New Roman" w:hAnsi="Times New Roman" w:cs="Times New Roman"/>
          <w:b/>
          <w:sz w:val="28"/>
          <w:szCs w:val="28"/>
        </w:rPr>
        <w:lastRenderedPageBreak/>
        <w:tab/>
      </w:r>
      <w:r w:rsidR="00985389" w:rsidRPr="00985389">
        <w:rPr>
          <w:rFonts w:ascii="Times New Roman" w:hAnsi="Times New Roman" w:cs="Times New Roman"/>
          <w:b/>
          <w:sz w:val="28"/>
          <w:szCs w:val="28"/>
        </w:rPr>
        <w:t>Основные мероприятия</w:t>
      </w:r>
    </w:p>
    <w:p w:rsidR="00985389" w:rsidRPr="00985389" w:rsidRDefault="00985389" w:rsidP="00985389">
      <w:pPr>
        <w:pStyle w:val="24"/>
        <w:spacing w:after="0" w:line="276" w:lineRule="auto"/>
        <w:ind w:firstLine="567"/>
        <w:jc w:val="both"/>
        <w:rPr>
          <w:sz w:val="28"/>
          <w:szCs w:val="28"/>
        </w:rPr>
      </w:pPr>
      <w:r w:rsidRPr="00985389">
        <w:rPr>
          <w:sz w:val="28"/>
          <w:szCs w:val="28"/>
        </w:rPr>
        <w:t>Использование интенсивных методов реализации государственной молодежной политики, совершенствование деятельности молодежных учреждений.</w:t>
      </w:r>
    </w:p>
    <w:p w:rsidR="00985389" w:rsidRPr="003676E5" w:rsidRDefault="00985389" w:rsidP="00414178">
      <w:pPr>
        <w:pStyle w:val="afb"/>
        <w:numPr>
          <w:ilvl w:val="0"/>
          <w:numId w:val="49"/>
        </w:numPr>
        <w:tabs>
          <w:tab w:val="num" w:pos="-284"/>
        </w:tabs>
        <w:jc w:val="both"/>
        <w:rPr>
          <w:sz w:val="28"/>
          <w:szCs w:val="28"/>
        </w:rPr>
      </w:pPr>
      <w:r w:rsidRPr="003676E5">
        <w:rPr>
          <w:sz w:val="28"/>
          <w:szCs w:val="28"/>
        </w:rPr>
        <w:t>оптимизация системы учреждений молодежной политики, развитие сети и укрепление их материально-технической базы;</w:t>
      </w:r>
    </w:p>
    <w:p w:rsidR="00985389" w:rsidRPr="003676E5" w:rsidRDefault="00985389" w:rsidP="00414178">
      <w:pPr>
        <w:pStyle w:val="afb"/>
        <w:numPr>
          <w:ilvl w:val="0"/>
          <w:numId w:val="49"/>
        </w:numPr>
        <w:tabs>
          <w:tab w:val="num" w:pos="-284"/>
        </w:tabs>
        <w:jc w:val="both"/>
        <w:rPr>
          <w:sz w:val="28"/>
          <w:szCs w:val="28"/>
        </w:rPr>
      </w:pPr>
      <w:r w:rsidRPr="003676E5">
        <w:rPr>
          <w:sz w:val="28"/>
          <w:szCs w:val="28"/>
        </w:rPr>
        <w:t>участие непосредственно самой молодежи в лице ее активных представителей в процессе выработки, принятия и реализации решений в области государственной молодежной политики;</w:t>
      </w:r>
    </w:p>
    <w:p w:rsidR="00985389" w:rsidRPr="00985389" w:rsidRDefault="00985389" w:rsidP="00414178">
      <w:pPr>
        <w:pStyle w:val="a"/>
        <w:keepLines w:val="0"/>
        <w:widowControl/>
        <w:numPr>
          <w:ilvl w:val="0"/>
          <w:numId w:val="49"/>
        </w:numPr>
        <w:spacing w:line="276" w:lineRule="auto"/>
        <w:rPr>
          <w:sz w:val="28"/>
          <w:szCs w:val="28"/>
        </w:rPr>
      </w:pPr>
      <w:r w:rsidRPr="00985389">
        <w:rPr>
          <w:sz w:val="28"/>
          <w:szCs w:val="28"/>
        </w:rPr>
        <w:t>разработка и реализация мер по поддержке и развитию сектора молодежного предпринимательства;</w:t>
      </w:r>
    </w:p>
    <w:p w:rsidR="00985389" w:rsidRPr="003676E5" w:rsidRDefault="00985389" w:rsidP="00414178">
      <w:pPr>
        <w:pStyle w:val="afb"/>
        <w:numPr>
          <w:ilvl w:val="0"/>
          <w:numId w:val="49"/>
        </w:numPr>
        <w:tabs>
          <w:tab w:val="num" w:pos="-284"/>
        </w:tabs>
        <w:jc w:val="both"/>
        <w:rPr>
          <w:sz w:val="28"/>
          <w:szCs w:val="28"/>
        </w:rPr>
      </w:pPr>
      <w:r w:rsidRPr="003676E5">
        <w:rPr>
          <w:sz w:val="28"/>
          <w:szCs w:val="28"/>
        </w:rPr>
        <w:t>организация государственной поддержки в решении жилищных проблем молодых семей;</w:t>
      </w:r>
    </w:p>
    <w:p w:rsidR="00985389" w:rsidRPr="00985389" w:rsidRDefault="00985389" w:rsidP="00414178">
      <w:pPr>
        <w:pStyle w:val="24"/>
        <w:numPr>
          <w:ilvl w:val="0"/>
          <w:numId w:val="49"/>
        </w:numPr>
        <w:spacing w:after="0" w:line="276" w:lineRule="auto"/>
        <w:jc w:val="both"/>
        <w:rPr>
          <w:sz w:val="28"/>
          <w:szCs w:val="28"/>
        </w:rPr>
      </w:pPr>
      <w:r w:rsidRPr="00985389">
        <w:rPr>
          <w:sz w:val="28"/>
          <w:szCs w:val="28"/>
        </w:rPr>
        <w:t>поддержка социально значимых инновационных проектов молодежных организаций;</w:t>
      </w:r>
    </w:p>
    <w:p w:rsidR="00985389" w:rsidRPr="00985389" w:rsidRDefault="00985389" w:rsidP="00414178">
      <w:pPr>
        <w:pStyle w:val="24"/>
        <w:numPr>
          <w:ilvl w:val="0"/>
          <w:numId w:val="49"/>
        </w:numPr>
        <w:spacing w:after="0" w:line="276" w:lineRule="auto"/>
        <w:jc w:val="both"/>
        <w:rPr>
          <w:b/>
          <w:sz w:val="28"/>
          <w:szCs w:val="28"/>
        </w:rPr>
      </w:pPr>
      <w:r w:rsidRPr="00985389">
        <w:rPr>
          <w:sz w:val="28"/>
          <w:szCs w:val="28"/>
        </w:rPr>
        <w:t>внедрение превентивных эффективных форм профилактики социально-негативных явлений</w:t>
      </w:r>
      <w:r w:rsidRPr="00985389">
        <w:rPr>
          <w:b/>
          <w:sz w:val="28"/>
          <w:szCs w:val="28"/>
        </w:rPr>
        <w:t>.</w:t>
      </w:r>
    </w:p>
    <w:p w:rsidR="00985389" w:rsidRPr="00985389" w:rsidRDefault="00985389" w:rsidP="00985389">
      <w:pPr>
        <w:ind w:firstLine="567"/>
        <w:jc w:val="both"/>
        <w:rPr>
          <w:rFonts w:ascii="Times New Roman" w:hAnsi="Times New Roman" w:cs="Times New Roman"/>
          <w:sz w:val="28"/>
          <w:szCs w:val="28"/>
        </w:rPr>
      </w:pPr>
      <w:r w:rsidRPr="00985389">
        <w:rPr>
          <w:rFonts w:ascii="Times New Roman" w:hAnsi="Times New Roman" w:cs="Times New Roman"/>
          <w:sz w:val="28"/>
          <w:szCs w:val="28"/>
        </w:rPr>
        <w:t>Формирование здорового образа жизни. Создание условий для развития массовой физической культуры, спорта и туризма.</w:t>
      </w:r>
    </w:p>
    <w:p w:rsidR="00985389" w:rsidRPr="00985389" w:rsidRDefault="003676E5" w:rsidP="00414178">
      <w:pPr>
        <w:pStyle w:val="24"/>
        <w:numPr>
          <w:ilvl w:val="0"/>
          <w:numId w:val="50"/>
        </w:numPr>
        <w:tabs>
          <w:tab w:val="num" w:pos="1080"/>
        </w:tabs>
        <w:spacing w:after="0" w:line="276" w:lineRule="auto"/>
        <w:jc w:val="both"/>
        <w:rPr>
          <w:sz w:val="28"/>
          <w:szCs w:val="28"/>
        </w:rPr>
      </w:pPr>
      <w:r>
        <w:rPr>
          <w:sz w:val="28"/>
          <w:szCs w:val="28"/>
        </w:rPr>
        <w:t xml:space="preserve">   </w:t>
      </w:r>
      <w:r w:rsidR="00985389" w:rsidRPr="00985389">
        <w:rPr>
          <w:sz w:val="28"/>
          <w:szCs w:val="28"/>
        </w:rPr>
        <w:t>организация широкой пропаганды роли физической культуры, укрепления здоровья, продлении активного долголетия, в борьбе с наркоманией, курением, употреблением алкоголя, другими негативными явлениями;</w:t>
      </w:r>
    </w:p>
    <w:p w:rsidR="00985389" w:rsidRPr="00985389" w:rsidRDefault="00985389" w:rsidP="00414178">
      <w:pPr>
        <w:pStyle w:val="24"/>
        <w:numPr>
          <w:ilvl w:val="0"/>
          <w:numId w:val="50"/>
        </w:numPr>
        <w:spacing w:after="0" w:line="276" w:lineRule="auto"/>
        <w:jc w:val="both"/>
        <w:rPr>
          <w:sz w:val="28"/>
          <w:szCs w:val="28"/>
        </w:rPr>
      </w:pPr>
      <w:r w:rsidRPr="00985389">
        <w:rPr>
          <w:sz w:val="28"/>
          <w:szCs w:val="28"/>
        </w:rPr>
        <w:t>экономическое стимулирование инвесторов в строительстве спортивных сооружений, включая государственный заказ на спортивные услуги;</w:t>
      </w:r>
    </w:p>
    <w:p w:rsidR="00985389" w:rsidRPr="00985389" w:rsidRDefault="00985389" w:rsidP="00414178">
      <w:pPr>
        <w:pStyle w:val="24"/>
        <w:numPr>
          <w:ilvl w:val="0"/>
          <w:numId w:val="50"/>
        </w:numPr>
        <w:spacing w:after="0" w:line="276" w:lineRule="auto"/>
        <w:jc w:val="both"/>
        <w:rPr>
          <w:sz w:val="28"/>
          <w:szCs w:val="28"/>
        </w:rPr>
      </w:pPr>
      <w:r w:rsidRPr="00985389">
        <w:rPr>
          <w:sz w:val="28"/>
          <w:szCs w:val="28"/>
        </w:rPr>
        <w:t>формирование у населения, начиная с младшего возраста, потребности в занятиях физической культурой и спортом путем создания необходимых современных условий;</w:t>
      </w:r>
    </w:p>
    <w:p w:rsidR="00985389" w:rsidRPr="00985389" w:rsidRDefault="00985389" w:rsidP="00414178">
      <w:pPr>
        <w:pStyle w:val="24"/>
        <w:numPr>
          <w:ilvl w:val="0"/>
          <w:numId w:val="50"/>
        </w:numPr>
        <w:spacing w:after="0" w:line="276" w:lineRule="auto"/>
        <w:jc w:val="both"/>
        <w:rPr>
          <w:sz w:val="28"/>
          <w:szCs w:val="28"/>
        </w:rPr>
      </w:pPr>
      <w:r w:rsidRPr="00985389">
        <w:rPr>
          <w:sz w:val="28"/>
          <w:szCs w:val="28"/>
        </w:rPr>
        <w:t xml:space="preserve">внедрение в систему показателей работы предприятий и организаций района состояния физического здоровья работников, экономической выгоды от организации физической культуры и спорта среди работников; </w:t>
      </w:r>
    </w:p>
    <w:p w:rsidR="00985389" w:rsidRPr="00985389" w:rsidRDefault="003676E5" w:rsidP="00414178">
      <w:pPr>
        <w:pStyle w:val="24"/>
        <w:numPr>
          <w:ilvl w:val="0"/>
          <w:numId w:val="50"/>
        </w:numPr>
        <w:tabs>
          <w:tab w:val="num" w:pos="1080"/>
        </w:tabs>
        <w:spacing w:after="0" w:line="276" w:lineRule="auto"/>
        <w:jc w:val="both"/>
        <w:rPr>
          <w:sz w:val="28"/>
          <w:szCs w:val="28"/>
        </w:rPr>
      </w:pPr>
      <w:r>
        <w:rPr>
          <w:sz w:val="28"/>
          <w:szCs w:val="28"/>
        </w:rPr>
        <w:t xml:space="preserve">   </w:t>
      </w:r>
      <w:r w:rsidR="00985389" w:rsidRPr="00985389">
        <w:rPr>
          <w:sz w:val="28"/>
          <w:szCs w:val="28"/>
        </w:rPr>
        <w:t xml:space="preserve">разработка механизмов взаимодействия с органами местного самоуправления по развитию молодежной, спортивной и туристической инфраструктуры путем </w:t>
      </w:r>
      <w:proofErr w:type="spellStart"/>
      <w:r w:rsidR="00985389" w:rsidRPr="00985389">
        <w:rPr>
          <w:sz w:val="28"/>
          <w:szCs w:val="28"/>
        </w:rPr>
        <w:t>софинансирования</w:t>
      </w:r>
      <w:proofErr w:type="spellEnd"/>
      <w:r w:rsidR="00985389" w:rsidRPr="00985389">
        <w:rPr>
          <w:sz w:val="28"/>
          <w:szCs w:val="28"/>
        </w:rPr>
        <w:t xml:space="preserve"> проектов через фонды компенсаций и инфраструктуры социальных программ;</w:t>
      </w:r>
    </w:p>
    <w:p w:rsidR="00985389" w:rsidRPr="00985389" w:rsidRDefault="003676E5" w:rsidP="00414178">
      <w:pPr>
        <w:pStyle w:val="24"/>
        <w:numPr>
          <w:ilvl w:val="0"/>
          <w:numId w:val="50"/>
        </w:numPr>
        <w:tabs>
          <w:tab w:val="num" w:pos="1080"/>
        </w:tabs>
        <w:spacing w:after="0" w:line="276" w:lineRule="auto"/>
        <w:jc w:val="both"/>
        <w:rPr>
          <w:sz w:val="28"/>
          <w:szCs w:val="28"/>
        </w:rPr>
      </w:pPr>
      <w:r>
        <w:rPr>
          <w:sz w:val="28"/>
          <w:szCs w:val="28"/>
        </w:rPr>
        <w:t xml:space="preserve">   </w:t>
      </w:r>
      <w:r w:rsidR="00985389" w:rsidRPr="00985389">
        <w:rPr>
          <w:sz w:val="28"/>
          <w:szCs w:val="28"/>
        </w:rPr>
        <w:t>создание условий для посещения и занятий физической культурой и спортом в спортивных сооружениях инвалидам и лицам с ограниченными возможностями;</w:t>
      </w:r>
    </w:p>
    <w:p w:rsidR="00985389" w:rsidRPr="00985389" w:rsidRDefault="00985389" w:rsidP="00414178">
      <w:pPr>
        <w:pStyle w:val="24"/>
        <w:numPr>
          <w:ilvl w:val="0"/>
          <w:numId w:val="50"/>
        </w:numPr>
        <w:spacing w:after="0" w:line="276" w:lineRule="auto"/>
        <w:jc w:val="both"/>
        <w:rPr>
          <w:sz w:val="28"/>
          <w:szCs w:val="28"/>
        </w:rPr>
      </w:pPr>
      <w:r w:rsidRPr="00985389">
        <w:rPr>
          <w:sz w:val="28"/>
          <w:szCs w:val="28"/>
        </w:rPr>
        <w:lastRenderedPageBreak/>
        <w:t xml:space="preserve">формирование инфраструктуры по организации </w:t>
      </w:r>
      <w:proofErr w:type="spellStart"/>
      <w:proofErr w:type="gramStart"/>
      <w:r w:rsidRPr="00985389">
        <w:rPr>
          <w:sz w:val="28"/>
          <w:szCs w:val="28"/>
        </w:rPr>
        <w:t>физкультурно</w:t>
      </w:r>
      <w:proofErr w:type="spellEnd"/>
      <w:r w:rsidRPr="00985389">
        <w:rPr>
          <w:sz w:val="28"/>
          <w:szCs w:val="28"/>
        </w:rPr>
        <w:t xml:space="preserve"> – спортивной</w:t>
      </w:r>
      <w:proofErr w:type="gramEnd"/>
      <w:r w:rsidRPr="00985389">
        <w:rPr>
          <w:sz w:val="28"/>
          <w:szCs w:val="28"/>
        </w:rPr>
        <w:t xml:space="preserve"> работы с населением, с молодежью, по месту жительства;</w:t>
      </w:r>
    </w:p>
    <w:p w:rsidR="00985389" w:rsidRPr="00985389" w:rsidRDefault="00985389" w:rsidP="00414178">
      <w:pPr>
        <w:pStyle w:val="24"/>
        <w:numPr>
          <w:ilvl w:val="0"/>
          <w:numId w:val="50"/>
        </w:numPr>
        <w:spacing w:after="0" w:line="276" w:lineRule="auto"/>
        <w:jc w:val="both"/>
        <w:rPr>
          <w:sz w:val="28"/>
          <w:szCs w:val="28"/>
        </w:rPr>
      </w:pPr>
      <w:r w:rsidRPr="00985389">
        <w:rPr>
          <w:sz w:val="28"/>
          <w:szCs w:val="28"/>
        </w:rPr>
        <w:t xml:space="preserve">создание системы физкультурного образования для всех социально-демографических групп населения (физкультурный всеобуч) совместно с органами образования, здравоохранения и средствами массовой информации; </w:t>
      </w:r>
    </w:p>
    <w:p w:rsidR="00985389" w:rsidRPr="00985389" w:rsidRDefault="00985389" w:rsidP="00414178">
      <w:pPr>
        <w:pStyle w:val="24"/>
        <w:numPr>
          <w:ilvl w:val="0"/>
          <w:numId w:val="50"/>
        </w:numPr>
        <w:spacing w:after="0" w:line="276" w:lineRule="auto"/>
        <w:jc w:val="both"/>
        <w:rPr>
          <w:sz w:val="28"/>
          <w:szCs w:val="28"/>
        </w:rPr>
      </w:pPr>
      <w:r w:rsidRPr="00985389">
        <w:rPr>
          <w:sz w:val="28"/>
          <w:szCs w:val="28"/>
        </w:rPr>
        <w:t>проведение мониторинга физического здоровья населения.</w:t>
      </w:r>
    </w:p>
    <w:p w:rsidR="00985389" w:rsidRPr="00985389" w:rsidRDefault="00985389" w:rsidP="00985389">
      <w:pPr>
        <w:pStyle w:val="e2"/>
        <w:spacing w:line="276" w:lineRule="auto"/>
        <w:ind w:firstLine="567"/>
        <w:rPr>
          <w:sz w:val="28"/>
          <w:szCs w:val="28"/>
        </w:rPr>
      </w:pPr>
      <w:r w:rsidRPr="00985389">
        <w:rPr>
          <w:sz w:val="28"/>
          <w:szCs w:val="28"/>
        </w:rPr>
        <w:t>Создание условий для привлечения в сферу физической культуры и спорта дополнительных ресурсов.</w:t>
      </w:r>
    </w:p>
    <w:p w:rsidR="00985389" w:rsidRDefault="00985389" w:rsidP="00414178">
      <w:pPr>
        <w:pStyle w:val="a8"/>
        <w:numPr>
          <w:ilvl w:val="0"/>
          <w:numId w:val="51"/>
        </w:numPr>
        <w:spacing w:line="276" w:lineRule="auto"/>
        <w:jc w:val="both"/>
        <w:rPr>
          <w:b w:val="0"/>
          <w:szCs w:val="28"/>
        </w:rPr>
      </w:pPr>
      <w:r w:rsidRPr="00985389">
        <w:rPr>
          <w:b w:val="0"/>
          <w:szCs w:val="28"/>
        </w:rPr>
        <w:t>внедрение механизмов бюджетного финансирования, стимулирующих привлечение организациями физической культуры и спорта внебюджетных средств.</w:t>
      </w:r>
    </w:p>
    <w:p w:rsidR="000E5727" w:rsidRPr="00985389" w:rsidRDefault="000E5727" w:rsidP="000E5727">
      <w:pPr>
        <w:pStyle w:val="a8"/>
        <w:spacing w:line="276" w:lineRule="auto"/>
        <w:jc w:val="both"/>
        <w:rPr>
          <w:b w:val="0"/>
          <w:szCs w:val="28"/>
        </w:rPr>
      </w:pPr>
      <w:r>
        <w:rPr>
          <w:b w:val="0"/>
          <w:szCs w:val="28"/>
        </w:rPr>
        <w:t>Исполнителем мероприятий является отдел по делам молодежи, спорта и туризма исполнительного комитета Арского муниципального района.</w:t>
      </w:r>
    </w:p>
    <w:p w:rsidR="00985389" w:rsidRPr="00985389" w:rsidRDefault="00985389" w:rsidP="00985389">
      <w:pPr>
        <w:tabs>
          <w:tab w:val="left" w:pos="1515"/>
        </w:tabs>
        <w:ind w:right="-34" w:firstLine="567"/>
        <w:jc w:val="both"/>
        <w:rPr>
          <w:rFonts w:ascii="Times New Roman" w:hAnsi="Times New Roman" w:cs="Times New Roman"/>
          <w:sz w:val="28"/>
          <w:szCs w:val="28"/>
        </w:rPr>
      </w:pPr>
      <w:r w:rsidRPr="00985389">
        <w:rPr>
          <w:rFonts w:ascii="Times New Roman" w:hAnsi="Times New Roman" w:cs="Times New Roman"/>
          <w:sz w:val="28"/>
          <w:szCs w:val="28"/>
        </w:rPr>
        <w:t xml:space="preserve">В районе наблюдается положительная тенденция в развитии массовости спорта. Ежегодно увеличивается количество участников лыжного пробега «Лыжня России» и массового пробега «Кросс наций». </w:t>
      </w:r>
    </w:p>
    <w:p w:rsidR="00985389" w:rsidRPr="00985389" w:rsidRDefault="00985389" w:rsidP="00985389">
      <w:pPr>
        <w:ind w:right="-34" w:firstLine="567"/>
        <w:jc w:val="both"/>
        <w:rPr>
          <w:rFonts w:ascii="Times New Roman" w:eastAsia="Calibri" w:hAnsi="Times New Roman" w:cs="Times New Roman"/>
          <w:sz w:val="28"/>
          <w:szCs w:val="28"/>
        </w:rPr>
      </w:pPr>
      <w:r w:rsidRPr="00985389">
        <w:rPr>
          <w:rFonts w:ascii="Times New Roman" w:eastAsia="Calibri" w:hAnsi="Times New Roman" w:cs="Times New Roman"/>
          <w:sz w:val="28"/>
          <w:szCs w:val="28"/>
        </w:rPr>
        <w:t xml:space="preserve">Функционирует 2 детско-юношеские спортивные школы «Олимп» и «Арча» с охватом 1403 учащихся. Удельный вес детей и подростков, занимающихся в специализированных спортивных учреждениях 3 % от общей численности населения 6 – 15 лет, на данный момент работают 92 </w:t>
      </w:r>
      <w:proofErr w:type="gramStart"/>
      <w:r w:rsidRPr="00985389">
        <w:rPr>
          <w:rFonts w:ascii="Times New Roman" w:eastAsia="Calibri" w:hAnsi="Times New Roman" w:cs="Times New Roman"/>
          <w:sz w:val="28"/>
          <w:szCs w:val="28"/>
        </w:rPr>
        <w:t xml:space="preserve">( </w:t>
      </w:r>
      <w:proofErr w:type="gramEnd"/>
      <w:r w:rsidRPr="00985389">
        <w:rPr>
          <w:rFonts w:ascii="Times New Roman" w:eastAsia="Calibri" w:hAnsi="Times New Roman" w:cs="Times New Roman"/>
          <w:sz w:val="28"/>
          <w:szCs w:val="28"/>
        </w:rPr>
        <w:t>ДЮСШ «Олимп» - 58 и ДЮСШ «Арча» - 34) спортивные группы.</w:t>
      </w:r>
    </w:p>
    <w:p w:rsidR="00985389" w:rsidRPr="00985389" w:rsidRDefault="00985389" w:rsidP="00985389">
      <w:pPr>
        <w:ind w:right="-34" w:firstLine="567"/>
        <w:jc w:val="both"/>
        <w:rPr>
          <w:rFonts w:ascii="Times New Roman" w:eastAsia="Calibri" w:hAnsi="Times New Roman" w:cs="Times New Roman"/>
          <w:sz w:val="28"/>
          <w:szCs w:val="28"/>
        </w:rPr>
      </w:pPr>
      <w:r w:rsidRPr="00985389">
        <w:rPr>
          <w:rFonts w:ascii="Times New Roman" w:eastAsia="Calibri" w:hAnsi="Times New Roman" w:cs="Times New Roman"/>
          <w:sz w:val="28"/>
          <w:szCs w:val="28"/>
        </w:rPr>
        <w:t xml:space="preserve"> Численность тренерско-преподавательского состава  в ДЮСШ «Арча» и «Олимп» составляет 25 штатных тренеров. Образовательный уровень штатных работников ФК и</w:t>
      </w:r>
      <w:proofErr w:type="gramStart"/>
      <w:r w:rsidRPr="00985389">
        <w:rPr>
          <w:rFonts w:ascii="Times New Roman" w:eastAsia="Calibri" w:hAnsi="Times New Roman" w:cs="Times New Roman"/>
          <w:sz w:val="28"/>
          <w:szCs w:val="28"/>
        </w:rPr>
        <w:t xml:space="preserve"> С</w:t>
      </w:r>
      <w:proofErr w:type="gramEnd"/>
      <w:r w:rsidRPr="00985389">
        <w:rPr>
          <w:rFonts w:ascii="Times New Roman" w:eastAsia="Calibri" w:hAnsi="Times New Roman" w:cs="Times New Roman"/>
          <w:sz w:val="28"/>
          <w:szCs w:val="28"/>
        </w:rPr>
        <w:t xml:space="preserve"> – </w:t>
      </w:r>
      <w:r w:rsidRPr="00985389">
        <w:rPr>
          <w:rFonts w:ascii="Times New Roman" w:hAnsi="Times New Roman" w:cs="Times New Roman"/>
          <w:sz w:val="28"/>
          <w:szCs w:val="28"/>
        </w:rPr>
        <w:t>49</w:t>
      </w:r>
      <w:r w:rsidRPr="00985389">
        <w:rPr>
          <w:rFonts w:ascii="Times New Roman" w:eastAsia="Calibri" w:hAnsi="Times New Roman" w:cs="Times New Roman"/>
          <w:sz w:val="28"/>
          <w:szCs w:val="28"/>
        </w:rPr>
        <w:t xml:space="preserve"> % специалистов с высшим и </w:t>
      </w:r>
      <w:proofErr w:type="spellStart"/>
      <w:r w:rsidRPr="00985389">
        <w:rPr>
          <w:rFonts w:ascii="Times New Roman" w:eastAsia="Calibri" w:hAnsi="Times New Roman" w:cs="Times New Roman"/>
          <w:sz w:val="28"/>
          <w:szCs w:val="28"/>
        </w:rPr>
        <w:t>среднеспециальным</w:t>
      </w:r>
      <w:proofErr w:type="spellEnd"/>
      <w:r w:rsidRPr="00985389">
        <w:rPr>
          <w:rFonts w:ascii="Times New Roman" w:eastAsia="Calibri" w:hAnsi="Times New Roman" w:cs="Times New Roman"/>
          <w:sz w:val="28"/>
          <w:szCs w:val="28"/>
        </w:rPr>
        <w:t xml:space="preserve"> образованием. </w:t>
      </w:r>
    </w:p>
    <w:p w:rsidR="00985389" w:rsidRPr="00985389" w:rsidRDefault="00985389" w:rsidP="00985389">
      <w:pPr>
        <w:pStyle w:val="a8"/>
        <w:spacing w:line="276" w:lineRule="auto"/>
        <w:ind w:right="-34" w:firstLine="567"/>
        <w:jc w:val="both"/>
        <w:rPr>
          <w:b w:val="0"/>
          <w:szCs w:val="28"/>
        </w:rPr>
      </w:pPr>
      <w:r w:rsidRPr="00985389">
        <w:rPr>
          <w:b w:val="0"/>
          <w:szCs w:val="28"/>
        </w:rPr>
        <w:t>В 37 общеобразовательных учреждениях Арского муниципального района  имеются стандартные спортзалы размером 24х12 и 18х9 общей площадью 6285 квадратных метров и 80 плоскостных сооружений площадью 88804 квадратных метров, в которых посещают учебные занятия по физической культуре 6309 учащихся. Численность штатных работников по физической культуре и спорту 49 преподавателей. Образовательный уровень работников ФК и</w:t>
      </w:r>
      <w:proofErr w:type="gramStart"/>
      <w:r w:rsidRPr="00985389">
        <w:rPr>
          <w:b w:val="0"/>
          <w:szCs w:val="28"/>
        </w:rPr>
        <w:t xml:space="preserve"> С</w:t>
      </w:r>
      <w:proofErr w:type="gramEnd"/>
      <w:r w:rsidRPr="00985389">
        <w:rPr>
          <w:b w:val="0"/>
          <w:szCs w:val="28"/>
        </w:rPr>
        <w:t xml:space="preserve"> в общеобразовательных учреждениях составляет – 95 % специалистов с высшим и </w:t>
      </w:r>
      <w:proofErr w:type="spellStart"/>
      <w:r w:rsidRPr="00985389">
        <w:rPr>
          <w:b w:val="0"/>
          <w:szCs w:val="28"/>
        </w:rPr>
        <w:t>среднеспециальным</w:t>
      </w:r>
      <w:proofErr w:type="spellEnd"/>
      <w:r w:rsidRPr="00985389">
        <w:rPr>
          <w:b w:val="0"/>
          <w:szCs w:val="28"/>
        </w:rPr>
        <w:t xml:space="preserve"> образованием</w:t>
      </w:r>
    </w:p>
    <w:p w:rsidR="00985389" w:rsidRDefault="00985389" w:rsidP="00985389">
      <w:pPr>
        <w:pStyle w:val="33"/>
        <w:spacing w:after="0" w:line="276" w:lineRule="auto"/>
        <w:ind w:left="0" w:right="-34" w:firstLine="567"/>
        <w:jc w:val="both"/>
        <w:rPr>
          <w:rFonts w:eastAsia="Calibri"/>
          <w:sz w:val="28"/>
          <w:szCs w:val="28"/>
        </w:rPr>
      </w:pPr>
      <w:proofErr w:type="gramStart"/>
      <w:r w:rsidRPr="00985389">
        <w:rPr>
          <w:rFonts w:eastAsia="Calibri"/>
          <w:sz w:val="28"/>
          <w:szCs w:val="28"/>
        </w:rPr>
        <w:t>Помимо общеобразовательных учреждений в районе два начально-профессиональных учреждения (</w:t>
      </w:r>
      <w:r w:rsidRPr="00985389">
        <w:rPr>
          <w:sz w:val="28"/>
          <w:szCs w:val="28"/>
        </w:rPr>
        <w:t>ГАОУ СПО «Арский агропромышленный профессиональный колледж», Филиал №1 ГАОУ СПО «Арский агропромышленный профессиональный колледж»</w:t>
      </w:r>
      <w:r w:rsidRPr="00985389">
        <w:rPr>
          <w:rFonts w:eastAsia="Calibri"/>
          <w:sz w:val="28"/>
          <w:szCs w:val="28"/>
        </w:rPr>
        <w:t xml:space="preserve">) - 1 стандартный зал 18х9 и 2 плоскостных сооружения общей площадью 3362 квадратных метра, в которых посещают занятия по физической культуре 502 студента, численность штатных </w:t>
      </w:r>
      <w:r w:rsidRPr="00985389">
        <w:rPr>
          <w:rFonts w:eastAsia="Calibri"/>
          <w:sz w:val="28"/>
          <w:szCs w:val="28"/>
        </w:rPr>
        <w:lastRenderedPageBreak/>
        <w:t xml:space="preserve">работников по </w:t>
      </w:r>
      <w:proofErr w:type="spellStart"/>
      <w:r w:rsidRPr="00985389">
        <w:rPr>
          <w:rFonts w:eastAsia="Calibri"/>
          <w:sz w:val="28"/>
          <w:szCs w:val="28"/>
        </w:rPr>
        <w:t>ФКиС</w:t>
      </w:r>
      <w:proofErr w:type="spellEnd"/>
      <w:r w:rsidRPr="00985389">
        <w:rPr>
          <w:rFonts w:eastAsia="Calibri"/>
          <w:sz w:val="28"/>
          <w:szCs w:val="28"/>
        </w:rPr>
        <w:t xml:space="preserve"> 4 человека.</w:t>
      </w:r>
      <w:proofErr w:type="gramEnd"/>
      <w:r w:rsidRPr="00985389">
        <w:rPr>
          <w:rFonts w:eastAsia="Calibri"/>
          <w:sz w:val="28"/>
          <w:szCs w:val="28"/>
        </w:rPr>
        <w:t xml:space="preserve"> Одно учреждение со </w:t>
      </w:r>
      <w:proofErr w:type="spellStart"/>
      <w:r w:rsidRPr="00985389">
        <w:rPr>
          <w:rFonts w:eastAsia="Calibri"/>
          <w:sz w:val="28"/>
          <w:szCs w:val="28"/>
        </w:rPr>
        <w:t>среднеспециальным</w:t>
      </w:r>
      <w:proofErr w:type="spellEnd"/>
      <w:r w:rsidRPr="00985389">
        <w:rPr>
          <w:rFonts w:eastAsia="Calibri"/>
          <w:sz w:val="28"/>
          <w:szCs w:val="28"/>
        </w:rPr>
        <w:t xml:space="preserve"> образованием (Арский педагогический колледж), 2 стандартных спортзала 24х12 и 2 плоскостных сооружения общей площадью 3515 квадратных метра, в которых посещают занятия по физической культуре 546 студентов, численность штатных работников по </w:t>
      </w:r>
      <w:proofErr w:type="spellStart"/>
      <w:r w:rsidRPr="00985389">
        <w:rPr>
          <w:rFonts w:eastAsia="Calibri"/>
          <w:sz w:val="28"/>
          <w:szCs w:val="28"/>
        </w:rPr>
        <w:t>ФКиС</w:t>
      </w:r>
      <w:proofErr w:type="spellEnd"/>
      <w:r w:rsidRPr="00985389">
        <w:rPr>
          <w:rFonts w:eastAsia="Calibri"/>
          <w:sz w:val="28"/>
          <w:szCs w:val="28"/>
        </w:rPr>
        <w:t xml:space="preserve"> 7 человек. Образовательный уровень работников ФК и</w:t>
      </w:r>
      <w:proofErr w:type="gramStart"/>
      <w:r w:rsidRPr="00985389">
        <w:rPr>
          <w:rFonts w:eastAsia="Calibri"/>
          <w:sz w:val="28"/>
          <w:szCs w:val="28"/>
        </w:rPr>
        <w:t xml:space="preserve"> С</w:t>
      </w:r>
      <w:proofErr w:type="gramEnd"/>
      <w:r w:rsidRPr="00985389">
        <w:rPr>
          <w:rFonts w:eastAsia="Calibri"/>
          <w:sz w:val="28"/>
          <w:szCs w:val="28"/>
        </w:rPr>
        <w:t xml:space="preserve"> в 3 учреждениях составляет – 82 % специалистов с высшим и </w:t>
      </w:r>
      <w:proofErr w:type="spellStart"/>
      <w:r w:rsidRPr="00985389">
        <w:rPr>
          <w:rFonts w:eastAsia="Calibri"/>
          <w:sz w:val="28"/>
          <w:szCs w:val="28"/>
        </w:rPr>
        <w:t>среднеспециальным</w:t>
      </w:r>
      <w:proofErr w:type="spellEnd"/>
      <w:r w:rsidRPr="00985389">
        <w:rPr>
          <w:rFonts w:eastAsia="Calibri"/>
          <w:sz w:val="28"/>
          <w:szCs w:val="28"/>
        </w:rPr>
        <w:t xml:space="preserve"> образованием.</w:t>
      </w:r>
    </w:p>
    <w:p w:rsidR="00DA5BE1" w:rsidRDefault="00DA5BE1" w:rsidP="00985389">
      <w:pPr>
        <w:pStyle w:val="33"/>
        <w:spacing w:after="0" w:line="276" w:lineRule="auto"/>
        <w:ind w:left="0" w:right="-34" w:firstLine="567"/>
        <w:jc w:val="both"/>
        <w:rPr>
          <w:rFonts w:eastAsia="Calibri"/>
          <w:sz w:val="28"/>
          <w:szCs w:val="28"/>
        </w:rPr>
      </w:pPr>
    </w:p>
    <w:p w:rsidR="00B60FA1" w:rsidRDefault="00B60FA1" w:rsidP="00F01E4F">
      <w:pPr>
        <w:pStyle w:val="33"/>
        <w:tabs>
          <w:tab w:val="left" w:pos="6946"/>
        </w:tabs>
        <w:spacing w:after="0" w:line="276" w:lineRule="auto"/>
        <w:ind w:left="0" w:right="-34" w:firstLine="567"/>
        <w:jc w:val="both"/>
        <w:rPr>
          <w:rFonts w:eastAsia="Calibri"/>
          <w:sz w:val="28"/>
          <w:szCs w:val="28"/>
        </w:rPr>
      </w:pPr>
    </w:p>
    <w:p w:rsidR="00B60FA1" w:rsidRPr="00B60FA1" w:rsidRDefault="00B60FA1" w:rsidP="00F01E4F">
      <w:pPr>
        <w:pStyle w:val="33"/>
        <w:spacing w:after="0" w:line="276" w:lineRule="auto"/>
        <w:ind w:left="0" w:right="-34" w:firstLine="567"/>
        <w:jc w:val="center"/>
        <w:rPr>
          <w:rFonts w:eastAsia="Calibri"/>
          <w:b/>
          <w:sz w:val="28"/>
          <w:szCs w:val="28"/>
        </w:rPr>
      </w:pPr>
      <w:r w:rsidRPr="00B60FA1">
        <w:rPr>
          <w:rFonts w:eastAsia="Calibri"/>
          <w:b/>
          <w:sz w:val="28"/>
          <w:szCs w:val="28"/>
        </w:rPr>
        <w:t>Прогноз основных показателей на 2011-2015 годы</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3436"/>
        <w:gridCol w:w="1320"/>
        <w:gridCol w:w="1027"/>
        <w:gridCol w:w="1134"/>
        <w:gridCol w:w="1134"/>
        <w:gridCol w:w="1134"/>
      </w:tblGrid>
      <w:tr w:rsidR="00985389" w:rsidRPr="00985389" w:rsidTr="008A55EC">
        <w:trPr>
          <w:cantSplit/>
          <w:trHeight w:val="1104"/>
        </w:trPr>
        <w:tc>
          <w:tcPr>
            <w:tcW w:w="596" w:type="dxa"/>
            <w:vMerge w:val="restart"/>
            <w:shd w:val="clear" w:color="auto" w:fill="auto"/>
            <w:vAlign w:val="center"/>
          </w:tcPr>
          <w:p w:rsidR="00985389" w:rsidRPr="00985389" w:rsidRDefault="00985389" w:rsidP="00415844">
            <w:pPr>
              <w:rPr>
                <w:rFonts w:ascii="Times New Roman" w:hAnsi="Times New Roman" w:cs="Times New Roman"/>
                <w:sz w:val="28"/>
                <w:szCs w:val="28"/>
              </w:rPr>
            </w:pPr>
            <w:r w:rsidRPr="00985389">
              <w:rPr>
                <w:rFonts w:ascii="Times New Roman" w:hAnsi="Times New Roman" w:cs="Times New Roman"/>
                <w:sz w:val="28"/>
                <w:szCs w:val="28"/>
              </w:rPr>
              <w:t>№</w:t>
            </w:r>
          </w:p>
          <w:p w:rsidR="00985389" w:rsidRPr="00985389" w:rsidRDefault="00985389" w:rsidP="00415844">
            <w:pPr>
              <w:rPr>
                <w:rFonts w:ascii="Times New Roman" w:hAnsi="Times New Roman" w:cs="Times New Roman"/>
                <w:sz w:val="28"/>
                <w:szCs w:val="28"/>
              </w:rPr>
            </w:pPr>
            <w:proofErr w:type="spellStart"/>
            <w:proofErr w:type="gramStart"/>
            <w:r w:rsidRPr="00985389">
              <w:rPr>
                <w:rFonts w:ascii="Times New Roman" w:hAnsi="Times New Roman" w:cs="Times New Roman"/>
                <w:sz w:val="28"/>
                <w:szCs w:val="28"/>
              </w:rPr>
              <w:t>п</w:t>
            </w:r>
            <w:proofErr w:type="spellEnd"/>
            <w:proofErr w:type="gramEnd"/>
            <w:r w:rsidRPr="00985389">
              <w:rPr>
                <w:rFonts w:ascii="Times New Roman" w:hAnsi="Times New Roman" w:cs="Times New Roman"/>
                <w:sz w:val="28"/>
                <w:szCs w:val="28"/>
              </w:rPr>
              <w:t>/</w:t>
            </w:r>
            <w:proofErr w:type="spellStart"/>
            <w:r w:rsidRPr="00985389">
              <w:rPr>
                <w:rFonts w:ascii="Times New Roman" w:hAnsi="Times New Roman" w:cs="Times New Roman"/>
                <w:sz w:val="28"/>
                <w:szCs w:val="28"/>
              </w:rPr>
              <w:t>п</w:t>
            </w:r>
            <w:proofErr w:type="spellEnd"/>
          </w:p>
        </w:tc>
        <w:tc>
          <w:tcPr>
            <w:tcW w:w="3436" w:type="dxa"/>
            <w:vMerge w:val="restart"/>
            <w:shd w:val="clear" w:color="auto" w:fill="auto"/>
            <w:vAlign w:val="center"/>
          </w:tcPr>
          <w:p w:rsidR="00985389" w:rsidRPr="009E52E5" w:rsidRDefault="00985389" w:rsidP="00415844">
            <w:pPr>
              <w:rPr>
                <w:rFonts w:ascii="Times New Roman" w:hAnsi="Times New Roman" w:cs="Times New Roman"/>
              </w:rPr>
            </w:pPr>
            <w:r w:rsidRPr="009E52E5">
              <w:rPr>
                <w:rFonts w:ascii="Times New Roman" w:hAnsi="Times New Roman" w:cs="Times New Roman"/>
              </w:rPr>
              <w:t>Наименование индикатора, единица измерения</w:t>
            </w:r>
          </w:p>
        </w:tc>
        <w:tc>
          <w:tcPr>
            <w:tcW w:w="1320" w:type="dxa"/>
            <w:shd w:val="clear" w:color="auto" w:fill="auto"/>
            <w:vAlign w:val="center"/>
          </w:tcPr>
          <w:p w:rsidR="00985389" w:rsidRPr="009E52E5" w:rsidRDefault="00985389" w:rsidP="00415844">
            <w:pPr>
              <w:ind w:right="-250"/>
              <w:rPr>
                <w:rFonts w:ascii="Times New Roman" w:hAnsi="Times New Roman" w:cs="Times New Roman"/>
              </w:rPr>
            </w:pPr>
            <w:r w:rsidRPr="009E52E5">
              <w:rPr>
                <w:rFonts w:ascii="Times New Roman" w:hAnsi="Times New Roman" w:cs="Times New Roman"/>
              </w:rPr>
              <w:t>Оценочное значение показателя</w:t>
            </w:r>
          </w:p>
          <w:p w:rsidR="00985389" w:rsidRPr="002A7D92" w:rsidRDefault="00985389" w:rsidP="00415844">
            <w:pPr>
              <w:ind w:right="-250"/>
              <w:rPr>
                <w:rFonts w:ascii="Times New Roman" w:hAnsi="Times New Roman" w:cs="Times New Roman"/>
                <w:sz w:val="24"/>
                <w:szCs w:val="24"/>
              </w:rPr>
            </w:pPr>
            <w:r w:rsidRPr="009E52E5">
              <w:rPr>
                <w:rFonts w:ascii="Times New Roman" w:hAnsi="Times New Roman" w:cs="Times New Roman"/>
              </w:rPr>
              <w:t>индикатора</w:t>
            </w:r>
          </w:p>
        </w:tc>
        <w:tc>
          <w:tcPr>
            <w:tcW w:w="4429" w:type="dxa"/>
            <w:gridSpan w:val="4"/>
            <w:shd w:val="clear" w:color="auto" w:fill="auto"/>
            <w:vAlign w:val="center"/>
          </w:tcPr>
          <w:p w:rsidR="00F01E4F" w:rsidRDefault="00985389" w:rsidP="00F01E4F">
            <w:pPr>
              <w:tabs>
                <w:tab w:val="left" w:pos="1026"/>
              </w:tabs>
              <w:jc w:val="center"/>
              <w:rPr>
                <w:rFonts w:ascii="Times New Roman" w:hAnsi="Times New Roman" w:cs="Times New Roman"/>
                <w:sz w:val="24"/>
                <w:szCs w:val="24"/>
              </w:rPr>
            </w:pPr>
            <w:r w:rsidRPr="009E52E5">
              <w:rPr>
                <w:rFonts w:ascii="Times New Roman" w:hAnsi="Times New Roman" w:cs="Times New Roman"/>
                <w:sz w:val="24"/>
                <w:szCs w:val="24"/>
              </w:rPr>
              <w:t xml:space="preserve">Прогнозные значения показателя, </w:t>
            </w:r>
          </w:p>
          <w:p w:rsidR="00985389" w:rsidRPr="009E52E5" w:rsidRDefault="00985389" w:rsidP="00F01E4F">
            <w:pPr>
              <w:tabs>
                <w:tab w:val="left" w:pos="1026"/>
              </w:tabs>
              <w:jc w:val="center"/>
              <w:rPr>
                <w:rFonts w:ascii="Times New Roman" w:hAnsi="Times New Roman" w:cs="Times New Roman"/>
                <w:sz w:val="24"/>
                <w:szCs w:val="24"/>
              </w:rPr>
            </w:pPr>
            <w:r w:rsidRPr="009E52E5">
              <w:rPr>
                <w:rFonts w:ascii="Times New Roman" w:hAnsi="Times New Roman" w:cs="Times New Roman"/>
                <w:sz w:val="24"/>
                <w:szCs w:val="24"/>
              </w:rPr>
              <w:t>индикатора</w:t>
            </w:r>
          </w:p>
        </w:tc>
      </w:tr>
      <w:tr w:rsidR="00985389" w:rsidRPr="00985389" w:rsidTr="008A55EC">
        <w:tc>
          <w:tcPr>
            <w:tcW w:w="596" w:type="dxa"/>
            <w:vMerge/>
            <w:shd w:val="clear" w:color="auto" w:fill="auto"/>
            <w:vAlign w:val="center"/>
          </w:tcPr>
          <w:p w:rsidR="00985389" w:rsidRPr="00985389" w:rsidRDefault="00985389" w:rsidP="00415844">
            <w:pPr>
              <w:ind w:right="140"/>
              <w:rPr>
                <w:rFonts w:ascii="Times New Roman" w:hAnsi="Times New Roman" w:cs="Times New Roman"/>
                <w:sz w:val="28"/>
                <w:szCs w:val="28"/>
              </w:rPr>
            </w:pPr>
          </w:p>
        </w:tc>
        <w:tc>
          <w:tcPr>
            <w:tcW w:w="3436" w:type="dxa"/>
            <w:vMerge/>
            <w:shd w:val="clear" w:color="auto" w:fill="auto"/>
            <w:vAlign w:val="center"/>
          </w:tcPr>
          <w:p w:rsidR="00985389" w:rsidRPr="009E52E5" w:rsidRDefault="00985389" w:rsidP="00415844">
            <w:pPr>
              <w:ind w:right="140"/>
              <w:rPr>
                <w:rFonts w:ascii="Times New Roman" w:hAnsi="Times New Roman" w:cs="Times New Roman"/>
              </w:rPr>
            </w:pPr>
          </w:p>
        </w:tc>
        <w:tc>
          <w:tcPr>
            <w:tcW w:w="1320" w:type="dxa"/>
            <w:shd w:val="clear" w:color="auto" w:fill="auto"/>
            <w:vAlign w:val="center"/>
          </w:tcPr>
          <w:p w:rsidR="00985389" w:rsidRPr="002A7D92" w:rsidRDefault="00985389" w:rsidP="00DF45F3">
            <w:pPr>
              <w:ind w:right="317"/>
              <w:jc w:val="center"/>
              <w:rPr>
                <w:rFonts w:ascii="Times New Roman" w:hAnsi="Times New Roman" w:cs="Times New Roman"/>
                <w:sz w:val="24"/>
                <w:szCs w:val="24"/>
              </w:rPr>
            </w:pPr>
            <w:smartTag w:uri="urn:schemas-microsoft-com:office:smarttags" w:element="metricconverter">
              <w:smartTagPr>
                <w:attr w:name="ProductID" w:val="2011 г"/>
              </w:smartTagPr>
              <w:r w:rsidRPr="002A7D92">
                <w:rPr>
                  <w:rFonts w:ascii="Times New Roman" w:hAnsi="Times New Roman" w:cs="Times New Roman"/>
                  <w:sz w:val="24"/>
                  <w:szCs w:val="24"/>
                </w:rPr>
                <w:t>2011 г</w:t>
              </w:r>
            </w:smartTag>
            <w:r w:rsidRPr="002A7D92">
              <w:rPr>
                <w:rFonts w:ascii="Times New Roman" w:hAnsi="Times New Roman" w:cs="Times New Roman"/>
                <w:sz w:val="24"/>
                <w:szCs w:val="24"/>
              </w:rPr>
              <w:t>.</w:t>
            </w:r>
          </w:p>
        </w:tc>
        <w:tc>
          <w:tcPr>
            <w:tcW w:w="1027" w:type="dxa"/>
            <w:shd w:val="clear" w:color="auto" w:fill="auto"/>
            <w:vAlign w:val="center"/>
          </w:tcPr>
          <w:p w:rsidR="00985389" w:rsidRPr="002A7D92" w:rsidRDefault="00985389" w:rsidP="00DF45F3">
            <w:pPr>
              <w:jc w:val="center"/>
              <w:rPr>
                <w:rFonts w:ascii="Times New Roman" w:hAnsi="Times New Roman" w:cs="Times New Roman"/>
                <w:sz w:val="24"/>
                <w:szCs w:val="24"/>
              </w:rPr>
            </w:pPr>
            <w:smartTag w:uri="urn:schemas-microsoft-com:office:smarttags" w:element="metricconverter">
              <w:smartTagPr>
                <w:attr w:name="ProductID" w:val="2012 г"/>
              </w:smartTagPr>
              <w:r w:rsidRPr="002A7D92">
                <w:rPr>
                  <w:rFonts w:ascii="Times New Roman" w:hAnsi="Times New Roman" w:cs="Times New Roman"/>
                  <w:sz w:val="24"/>
                  <w:szCs w:val="24"/>
                </w:rPr>
                <w:t>2012 г</w:t>
              </w:r>
            </w:smartTag>
            <w:r w:rsidRPr="002A7D92">
              <w:rPr>
                <w:rFonts w:ascii="Times New Roman" w:hAnsi="Times New Roman" w:cs="Times New Roman"/>
                <w:sz w:val="24"/>
                <w:szCs w:val="24"/>
              </w:rPr>
              <w:t>.</w:t>
            </w:r>
          </w:p>
        </w:tc>
        <w:tc>
          <w:tcPr>
            <w:tcW w:w="1134" w:type="dxa"/>
            <w:shd w:val="clear" w:color="auto" w:fill="auto"/>
            <w:vAlign w:val="center"/>
          </w:tcPr>
          <w:p w:rsidR="00985389" w:rsidRPr="002A7D92" w:rsidRDefault="00985389" w:rsidP="00DF45F3">
            <w:pPr>
              <w:tabs>
                <w:tab w:val="left" w:pos="781"/>
              </w:tabs>
              <w:ind w:right="-103"/>
              <w:jc w:val="center"/>
              <w:rPr>
                <w:rFonts w:ascii="Times New Roman" w:hAnsi="Times New Roman" w:cs="Times New Roman"/>
                <w:sz w:val="24"/>
                <w:szCs w:val="24"/>
              </w:rPr>
            </w:pPr>
            <w:r w:rsidRPr="002A7D92">
              <w:rPr>
                <w:rFonts w:ascii="Times New Roman" w:hAnsi="Times New Roman" w:cs="Times New Roman"/>
                <w:sz w:val="24"/>
                <w:szCs w:val="24"/>
              </w:rPr>
              <w:t>2013 г.</w:t>
            </w:r>
          </w:p>
        </w:tc>
        <w:tc>
          <w:tcPr>
            <w:tcW w:w="1134" w:type="dxa"/>
            <w:shd w:val="clear" w:color="auto" w:fill="auto"/>
            <w:vAlign w:val="center"/>
          </w:tcPr>
          <w:p w:rsidR="00985389" w:rsidRPr="002A7D92" w:rsidRDefault="00985389" w:rsidP="00DF45F3">
            <w:pPr>
              <w:ind w:right="140"/>
              <w:jc w:val="center"/>
              <w:rPr>
                <w:rFonts w:ascii="Times New Roman" w:hAnsi="Times New Roman" w:cs="Times New Roman"/>
                <w:sz w:val="24"/>
                <w:szCs w:val="24"/>
              </w:rPr>
            </w:pPr>
            <w:r w:rsidRPr="002A7D92">
              <w:rPr>
                <w:rFonts w:ascii="Times New Roman" w:hAnsi="Times New Roman" w:cs="Times New Roman"/>
                <w:sz w:val="24"/>
                <w:szCs w:val="24"/>
              </w:rPr>
              <w:t>2014 г.</w:t>
            </w:r>
          </w:p>
        </w:tc>
        <w:tc>
          <w:tcPr>
            <w:tcW w:w="1134" w:type="dxa"/>
            <w:shd w:val="clear" w:color="auto" w:fill="auto"/>
            <w:vAlign w:val="center"/>
          </w:tcPr>
          <w:p w:rsidR="00985389" w:rsidRPr="002A7D92" w:rsidRDefault="00985389" w:rsidP="00DF45F3">
            <w:pPr>
              <w:ind w:right="176"/>
              <w:jc w:val="center"/>
              <w:rPr>
                <w:rFonts w:ascii="Times New Roman" w:hAnsi="Times New Roman" w:cs="Times New Roman"/>
                <w:sz w:val="24"/>
                <w:szCs w:val="24"/>
              </w:rPr>
            </w:pPr>
            <w:r w:rsidRPr="002A7D92">
              <w:rPr>
                <w:rFonts w:ascii="Times New Roman" w:hAnsi="Times New Roman" w:cs="Times New Roman"/>
                <w:sz w:val="24"/>
                <w:szCs w:val="24"/>
              </w:rPr>
              <w:t>2015 г.</w:t>
            </w:r>
          </w:p>
        </w:tc>
      </w:tr>
      <w:tr w:rsidR="00985389" w:rsidRPr="009E52E5" w:rsidTr="008A55EC">
        <w:tc>
          <w:tcPr>
            <w:tcW w:w="596" w:type="dxa"/>
            <w:shd w:val="clear" w:color="auto" w:fill="auto"/>
            <w:vAlign w:val="center"/>
          </w:tcPr>
          <w:p w:rsidR="00985389" w:rsidRPr="009E52E5" w:rsidRDefault="00985389" w:rsidP="00415844">
            <w:pPr>
              <w:ind w:right="140"/>
              <w:rPr>
                <w:rFonts w:ascii="Times New Roman" w:hAnsi="Times New Roman" w:cs="Times New Roman"/>
                <w:sz w:val="20"/>
                <w:szCs w:val="20"/>
              </w:rPr>
            </w:pPr>
            <w:r w:rsidRPr="009E52E5">
              <w:rPr>
                <w:rFonts w:ascii="Times New Roman" w:hAnsi="Times New Roman" w:cs="Times New Roman"/>
                <w:sz w:val="20"/>
                <w:szCs w:val="20"/>
              </w:rPr>
              <w:t>1</w:t>
            </w:r>
          </w:p>
        </w:tc>
        <w:tc>
          <w:tcPr>
            <w:tcW w:w="3436" w:type="dxa"/>
            <w:shd w:val="clear" w:color="auto" w:fill="auto"/>
          </w:tcPr>
          <w:p w:rsidR="00985389" w:rsidRPr="009E52E5" w:rsidRDefault="00985389" w:rsidP="00415844">
            <w:pPr>
              <w:ind w:right="140"/>
              <w:rPr>
                <w:rFonts w:ascii="Times New Roman" w:hAnsi="Times New Roman" w:cs="Times New Roman"/>
                <w:sz w:val="20"/>
                <w:szCs w:val="20"/>
              </w:rPr>
            </w:pPr>
            <w:r w:rsidRPr="009E52E5">
              <w:rPr>
                <w:rFonts w:ascii="Times New Roman" w:hAnsi="Times New Roman" w:cs="Times New Roman"/>
                <w:sz w:val="20"/>
                <w:szCs w:val="20"/>
              </w:rPr>
              <w:t>Удельный вес студентов, участвующих в движении студенческих трудовых отрядов, к общему количеству студентов. %</w:t>
            </w:r>
          </w:p>
        </w:tc>
        <w:tc>
          <w:tcPr>
            <w:tcW w:w="1320" w:type="dxa"/>
            <w:shd w:val="clear" w:color="auto" w:fill="auto"/>
            <w:vAlign w:val="center"/>
          </w:tcPr>
          <w:p w:rsidR="00985389" w:rsidRPr="009E52E5" w:rsidRDefault="00985389" w:rsidP="00DF45F3">
            <w:pPr>
              <w:ind w:right="458"/>
              <w:jc w:val="center"/>
              <w:rPr>
                <w:rFonts w:ascii="Times New Roman" w:hAnsi="Times New Roman" w:cs="Times New Roman"/>
              </w:rPr>
            </w:pPr>
            <w:r w:rsidRPr="009E52E5">
              <w:rPr>
                <w:rFonts w:ascii="Times New Roman" w:hAnsi="Times New Roman" w:cs="Times New Roman"/>
              </w:rPr>
              <w:t>7,8</w:t>
            </w:r>
          </w:p>
        </w:tc>
        <w:tc>
          <w:tcPr>
            <w:tcW w:w="1027" w:type="dxa"/>
            <w:shd w:val="clear" w:color="auto" w:fill="auto"/>
            <w:vAlign w:val="center"/>
          </w:tcPr>
          <w:p w:rsidR="00985389" w:rsidRPr="009E52E5" w:rsidRDefault="00985389" w:rsidP="00DF45F3">
            <w:pPr>
              <w:ind w:right="140"/>
              <w:jc w:val="center"/>
              <w:rPr>
                <w:rFonts w:ascii="Times New Roman" w:hAnsi="Times New Roman" w:cs="Times New Roman"/>
              </w:rPr>
            </w:pPr>
            <w:r w:rsidRPr="009E52E5">
              <w:rPr>
                <w:rFonts w:ascii="Times New Roman" w:hAnsi="Times New Roman" w:cs="Times New Roman"/>
              </w:rPr>
              <w:t>9</w:t>
            </w:r>
          </w:p>
        </w:tc>
        <w:tc>
          <w:tcPr>
            <w:tcW w:w="1134" w:type="dxa"/>
            <w:shd w:val="clear" w:color="auto" w:fill="auto"/>
            <w:vAlign w:val="center"/>
          </w:tcPr>
          <w:p w:rsidR="00985389" w:rsidRPr="009E52E5" w:rsidRDefault="00985389" w:rsidP="00DF45F3">
            <w:pPr>
              <w:ind w:right="140"/>
              <w:jc w:val="center"/>
              <w:rPr>
                <w:rFonts w:ascii="Times New Roman" w:hAnsi="Times New Roman" w:cs="Times New Roman"/>
              </w:rPr>
            </w:pPr>
            <w:r w:rsidRPr="009E52E5">
              <w:rPr>
                <w:rFonts w:ascii="Times New Roman" w:hAnsi="Times New Roman" w:cs="Times New Roman"/>
              </w:rPr>
              <w:t>9,5</w:t>
            </w:r>
          </w:p>
        </w:tc>
        <w:tc>
          <w:tcPr>
            <w:tcW w:w="1134" w:type="dxa"/>
            <w:shd w:val="clear" w:color="auto" w:fill="auto"/>
            <w:vAlign w:val="center"/>
          </w:tcPr>
          <w:p w:rsidR="00985389" w:rsidRPr="009E52E5" w:rsidRDefault="00985389" w:rsidP="00DF45F3">
            <w:pPr>
              <w:ind w:right="140"/>
              <w:jc w:val="center"/>
              <w:rPr>
                <w:rFonts w:ascii="Times New Roman" w:hAnsi="Times New Roman" w:cs="Times New Roman"/>
              </w:rPr>
            </w:pPr>
            <w:r w:rsidRPr="009E52E5">
              <w:rPr>
                <w:rFonts w:ascii="Times New Roman" w:hAnsi="Times New Roman" w:cs="Times New Roman"/>
              </w:rPr>
              <w:t>10,2</w:t>
            </w:r>
          </w:p>
        </w:tc>
        <w:tc>
          <w:tcPr>
            <w:tcW w:w="1134" w:type="dxa"/>
            <w:shd w:val="clear" w:color="auto" w:fill="auto"/>
            <w:vAlign w:val="center"/>
          </w:tcPr>
          <w:p w:rsidR="00985389" w:rsidRPr="009E52E5" w:rsidRDefault="00985389" w:rsidP="00DF45F3">
            <w:pPr>
              <w:ind w:right="465"/>
              <w:jc w:val="center"/>
              <w:rPr>
                <w:rFonts w:ascii="Times New Roman" w:hAnsi="Times New Roman" w:cs="Times New Roman"/>
              </w:rPr>
            </w:pPr>
            <w:r w:rsidRPr="009E52E5">
              <w:rPr>
                <w:rFonts w:ascii="Times New Roman" w:hAnsi="Times New Roman" w:cs="Times New Roman"/>
              </w:rPr>
              <w:t>11</w:t>
            </w:r>
          </w:p>
        </w:tc>
      </w:tr>
      <w:tr w:rsidR="00985389" w:rsidRPr="009E52E5" w:rsidTr="008A55EC">
        <w:tc>
          <w:tcPr>
            <w:tcW w:w="596" w:type="dxa"/>
            <w:shd w:val="clear" w:color="auto" w:fill="auto"/>
            <w:vAlign w:val="center"/>
          </w:tcPr>
          <w:p w:rsidR="00985389" w:rsidRPr="009E52E5" w:rsidRDefault="00985389" w:rsidP="00415844">
            <w:pPr>
              <w:ind w:right="140"/>
              <w:rPr>
                <w:rFonts w:ascii="Times New Roman" w:hAnsi="Times New Roman" w:cs="Times New Roman"/>
                <w:sz w:val="20"/>
                <w:szCs w:val="20"/>
              </w:rPr>
            </w:pPr>
            <w:r w:rsidRPr="009E52E5">
              <w:rPr>
                <w:rFonts w:ascii="Times New Roman" w:hAnsi="Times New Roman" w:cs="Times New Roman"/>
                <w:sz w:val="20"/>
                <w:szCs w:val="20"/>
              </w:rPr>
              <w:t>2</w:t>
            </w:r>
          </w:p>
        </w:tc>
        <w:tc>
          <w:tcPr>
            <w:tcW w:w="3436" w:type="dxa"/>
            <w:shd w:val="clear" w:color="auto" w:fill="auto"/>
          </w:tcPr>
          <w:p w:rsidR="00985389" w:rsidRPr="009E52E5" w:rsidRDefault="00985389" w:rsidP="00415844">
            <w:pPr>
              <w:ind w:right="140"/>
              <w:rPr>
                <w:rFonts w:ascii="Times New Roman" w:hAnsi="Times New Roman" w:cs="Times New Roman"/>
                <w:sz w:val="20"/>
                <w:szCs w:val="20"/>
              </w:rPr>
            </w:pPr>
            <w:r w:rsidRPr="009E52E5">
              <w:rPr>
                <w:rFonts w:ascii="Times New Roman" w:hAnsi="Times New Roman" w:cs="Times New Roman"/>
                <w:sz w:val="20"/>
                <w:szCs w:val="20"/>
              </w:rPr>
              <w:t xml:space="preserve">Количество молодых семей, улучшивших жилищные условия в рамках жилищных  программ </w:t>
            </w:r>
          </w:p>
        </w:tc>
        <w:tc>
          <w:tcPr>
            <w:tcW w:w="1320" w:type="dxa"/>
            <w:shd w:val="clear" w:color="auto" w:fill="auto"/>
            <w:vAlign w:val="center"/>
          </w:tcPr>
          <w:p w:rsidR="00985389" w:rsidRPr="009E52E5" w:rsidRDefault="00985389" w:rsidP="00DF45F3">
            <w:pPr>
              <w:ind w:right="458"/>
              <w:jc w:val="center"/>
              <w:rPr>
                <w:rFonts w:ascii="Times New Roman" w:hAnsi="Times New Roman" w:cs="Times New Roman"/>
              </w:rPr>
            </w:pPr>
            <w:r w:rsidRPr="009E52E5">
              <w:rPr>
                <w:rFonts w:ascii="Times New Roman" w:hAnsi="Times New Roman" w:cs="Times New Roman"/>
              </w:rPr>
              <w:t>25</w:t>
            </w:r>
          </w:p>
        </w:tc>
        <w:tc>
          <w:tcPr>
            <w:tcW w:w="1027" w:type="dxa"/>
            <w:shd w:val="clear" w:color="auto" w:fill="auto"/>
            <w:vAlign w:val="center"/>
          </w:tcPr>
          <w:p w:rsidR="00985389" w:rsidRPr="009E52E5" w:rsidRDefault="00985389" w:rsidP="00DF45F3">
            <w:pPr>
              <w:ind w:right="140"/>
              <w:jc w:val="center"/>
              <w:rPr>
                <w:rFonts w:ascii="Times New Roman" w:hAnsi="Times New Roman" w:cs="Times New Roman"/>
              </w:rPr>
            </w:pPr>
            <w:r w:rsidRPr="009E52E5">
              <w:rPr>
                <w:rFonts w:ascii="Times New Roman" w:hAnsi="Times New Roman" w:cs="Times New Roman"/>
              </w:rPr>
              <w:t>28</w:t>
            </w:r>
          </w:p>
        </w:tc>
        <w:tc>
          <w:tcPr>
            <w:tcW w:w="1134" w:type="dxa"/>
            <w:shd w:val="clear" w:color="auto" w:fill="auto"/>
            <w:vAlign w:val="center"/>
          </w:tcPr>
          <w:p w:rsidR="00985389" w:rsidRPr="009E52E5" w:rsidRDefault="00985389" w:rsidP="00DF45F3">
            <w:pPr>
              <w:ind w:right="140"/>
              <w:jc w:val="center"/>
              <w:rPr>
                <w:rFonts w:ascii="Times New Roman" w:hAnsi="Times New Roman" w:cs="Times New Roman"/>
              </w:rPr>
            </w:pPr>
            <w:r w:rsidRPr="009E52E5">
              <w:rPr>
                <w:rFonts w:ascii="Times New Roman" w:hAnsi="Times New Roman" w:cs="Times New Roman"/>
              </w:rPr>
              <w:t>30</w:t>
            </w:r>
          </w:p>
        </w:tc>
        <w:tc>
          <w:tcPr>
            <w:tcW w:w="1134" w:type="dxa"/>
            <w:shd w:val="clear" w:color="auto" w:fill="auto"/>
            <w:vAlign w:val="center"/>
          </w:tcPr>
          <w:p w:rsidR="00985389" w:rsidRPr="009E52E5" w:rsidRDefault="00985389" w:rsidP="00DF45F3">
            <w:pPr>
              <w:ind w:right="140"/>
              <w:jc w:val="center"/>
              <w:rPr>
                <w:rFonts w:ascii="Times New Roman" w:hAnsi="Times New Roman" w:cs="Times New Roman"/>
              </w:rPr>
            </w:pPr>
            <w:r w:rsidRPr="009E52E5">
              <w:rPr>
                <w:rFonts w:ascii="Times New Roman" w:hAnsi="Times New Roman" w:cs="Times New Roman"/>
              </w:rPr>
              <w:t>33</w:t>
            </w:r>
          </w:p>
        </w:tc>
        <w:tc>
          <w:tcPr>
            <w:tcW w:w="1134" w:type="dxa"/>
            <w:shd w:val="clear" w:color="auto" w:fill="auto"/>
            <w:vAlign w:val="center"/>
          </w:tcPr>
          <w:p w:rsidR="00985389" w:rsidRPr="009E52E5" w:rsidRDefault="00985389" w:rsidP="00DF45F3">
            <w:pPr>
              <w:ind w:right="465"/>
              <w:jc w:val="center"/>
              <w:rPr>
                <w:rFonts w:ascii="Times New Roman" w:hAnsi="Times New Roman" w:cs="Times New Roman"/>
              </w:rPr>
            </w:pPr>
            <w:r w:rsidRPr="009E52E5">
              <w:rPr>
                <w:rFonts w:ascii="Times New Roman" w:hAnsi="Times New Roman" w:cs="Times New Roman"/>
              </w:rPr>
              <w:t>37</w:t>
            </w:r>
          </w:p>
        </w:tc>
      </w:tr>
      <w:tr w:rsidR="00985389" w:rsidRPr="009E52E5" w:rsidTr="008A55EC">
        <w:tc>
          <w:tcPr>
            <w:tcW w:w="596" w:type="dxa"/>
            <w:shd w:val="clear" w:color="auto" w:fill="auto"/>
            <w:vAlign w:val="center"/>
          </w:tcPr>
          <w:p w:rsidR="00985389" w:rsidRPr="009E52E5" w:rsidRDefault="00985389" w:rsidP="00415844">
            <w:pPr>
              <w:ind w:right="140"/>
              <w:rPr>
                <w:rFonts w:ascii="Times New Roman" w:hAnsi="Times New Roman" w:cs="Times New Roman"/>
                <w:sz w:val="20"/>
                <w:szCs w:val="20"/>
              </w:rPr>
            </w:pPr>
            <w:r w:rsidRPr="009E52E5">
              <w:rPr>
                <w:rFonts w:ascii="Times New Roman" w:hAnsi="Times New Roman" w:cs="Times New Roman"/>
                <w:sz w:val="20"/>
                <w:szCs w:val="20"/>
              </w:rPr>
              <w:t>3</w:t>
            </w:r>
          </w:p>
        </w:tc>
        <w:tc>
          <w:tcPr>
            <w:tcW w:w="3436" w:type="dxa"/>
            <w:shd w:val="clear" w:color="auto" w:fill="auto"/>
          </w:tcPr>
          <w:p w:rsidR="00985389" w:rsidRPr="009E52E5" w:rsidRDefault="00985389" w:rsidP="00415844">
            <w:pPr>
              <w:ind w:right="140"/>
              <w:rPr>
                <w:rFonts w:ascii="Times New Roman" w:hAnsi="Times New Roman" w:cs="Times New Roman"/>
                <w:sz w:val="20"/>
                <w:szCs w:val="20"/>
              </w:rPr>
            </w:pPr>
            <w:r w:rsidRPr="009E52E5">
              <w:rPr>
                <w:rFonts w:ascii="Times New Roman" w:hAnsi="Times New Roman" w:cs="Times New Roman"/>
                <w:sz w:val="20"/>
                <w:szCs w:val="20"/>
              </w:rPr>
              <w:t>Удельный вес молодежи в возрасте от 14 до 30 лет, охваченной общественными молодежными организациями, к общему количеству молодежи. %</w:t>
            </w:r>
          </w:p>
        </w:tc>
        <w:tc>
          <w:tcPr>
            <w:tcW w:w="1320" w:type="dxa"/>
            <w:shd w:val="clear" w:color="auto" w:fill="auto"/>
            <w:vAlign w:val="center"/>
          </w:tcPr>
          <w:p w:rsidR="00985389" w:rsidRPr="009E52E5" w:rsidRDefault="00985389" w:rsidP="00DF45F3">
            <w:pPr>
              <w:ind w:right="458"/>
              <w:jc w:val="center"/>
              <w:rPr>
                <w:rFonts w:ascii="Times New Roman" w:hAnsi="Times New Roman" w:cs="Times New Roman"/>
              </w:rPr>
            </w:pPr>
            <w:r w:rsidRPr="009E52E5">
              <w:rPr>
                <w:rFonts w:ascii="Times New Roman" w:hAnsi="Times New Roman" w:cs="Times New Roman"/>
              </w:rPr>
              <w:t>8,9</w:t>
            </w:r>
          </w:p>
        </w:tc>
        <w:tc>
          <w:tcPr>
            <w:tcW w:w="1027" w:type="dxa"/>
            <w:shd w:val="clear" w:color="auto" w:fill="auto"/>
            <w:vAlign w:val="center"/>
          </w:tcPr>
          <w:p w:rsidR="00985389" w:rsidRPr="009E52E5" w:rsidRDefault="00985389" w:rsidP="00DF45F3">
            <w:pPr>
              <w:ind w:right="140"/>
              <w:jc w:val="center"/>
              <w:rPr>
                <w:rFonts w:ascii="Times New Roman" w:hAnsi="Times New Roman" w:cs="Times New Roman"/>
              </w:rPr>
            </w:pPr>
            <w:r w:rsidRPr="009E52E5">
              <w:rPr>
                <w:rFonts w:ascii="Times New Roman" w:hAnsi="Times New Roman" w:cs="Times New Roman"/>
              </w:rPr>
              <w:t>9,1</w:t>
            </w:r>
          </w:p>
        </w:tc>
        <w:tc>
          <w:tcPr>
            <w:tcW w:w="1134" w:type="dxa"/>
            <w:shd w:val="clear" w:color="auto" w:fill="auto"/>
            <w:vAlign w:val="center"/>
          </w:tcPr>
          <w:p w:rsidR="00985389" w:rsidRPr="009E52E5" w:rsidRDefault="00985389" w:rsidP="00DF45F3">
            <w:pPr>
              <w:ind w:right="140"/>
              <w:jc w:val="center"/>
              <w:rPr>
                <w:rFonts w:ascii="Times New Roman" w:hAnsi="Times New Roman" w:cs="Times New Roman"/>
              </w:rPr>
            </w:pPr>
            <w:r w:rsidRPr="009E52E5">
              <w:rPr>
                <w:rFonts w:ascii="Times New Roman" w:hAnsi="Times New Roman" w:cs="Times New Roman"/>
              </w:rPr>
              <w:t>9,3</w:t>
            </w:r>
          </w:p>
        </w:tc>
        <w:tc>
          <w:tcPr>
            <w:tcW w:w="1134" w:type="dxa"/>
            <w:shd w:val="clear" w:color="auto" w:fill="auto"/>
            <w:vAlign w:val="center"/>
          </w:tcPr>
          <w:p w:rsidR="00985389" w:rsidRPr="009E52E5" w:rsidRDefault="00985389" w:rsidP="00DF45F3">
            <w:pPr>
              <w:ind w:right="140"/>
              <w:jc w:val="center"/>
              <w:rPr>
                <w:rFonts w:ascii="Times New Roman" w:hAnsi="Times New Roman" w:cs="Times New Roman"/>
              </w:rPr>
            </w:pPr>
            <w:r w:rsidRPr="009E52E5">
              <w:rPr>
                <w:rFonts w:ascii="Times New Roman" w:hAnsi="Times New Roman" w:cs="Times New Roman"/>
              </w:rPr>
              <w:t>9,5</w:t>
            </w:r>
          </w:p>
        </w:tc>
        <w:tc>
          <w:tcPr>
            <w:tcW w:w="1134" w:type="dxa"/>
            <w:shd w:val="clear" w:color="auto" w:fill="auto"/>
            <w:vAlign w:val="center"/>
          </w:tcPr>
          <w:p w:rsidR="00985389" w:rsidRPr="009E52E5" w:rsidRDefault="00985389" w:rsidP="00DF45F3">
            <w:pPr>
              <w:ind w:right="465"/>
              <w:jc w:val="center"/>
              <w:rPr>
                <w:rFonts w:ascii="Times New Roman" w:hAnsi="Times New Roman" w:cs="Times New Roman"/>
              </w:rPr>
            </w:pPr>
            <w:r w:rsidRPr="009E52E5">
              <w:rPr>
                <w:rFonts w:ascii="Times New Roman" w:hAnsi="Times New Roman" w:cs="Times New Roman"/>
              </w:rPr>
              <w:t>9,8</w:t>
            </w:r>
          </w:p>
        </w:tc>
      </w:tr>
      <w:tr w:rsidR="00985389" w:rsidRPr="009E52E5" w:rsidTr="008A55EC">
        <w:tc>
          <w:tcPr>
            <w:tcW w:w="596" w:type="dxa"/>
            <w:shd w:val="clear" w:color="auto" w:fill="auto"/>
            <w:vAlign w:val="center"/>
          </w:tcPr>
          <w:p w:rsidR="00985389" w:rsidRPr="009E52E5" w:rsidRDefault="00985389" w:rsidP="00415844">
            <w:pPr>
              <w:ind w:right="140"/>
              <w:rPr>
                <w:rFonts w:ascii="Times New Roman" w:hAnsi="Times New Roman" w:cs="Times New Roman"/>
                <w:sz w:val="20"/>
                <w:szCs w:val="20"/>
              </w:rPr>
            </w:pPr>
            <w:r w:rsidRPr="009E52E5">
              <w:rPr>
                <w:rFonts w:ascii="Times New Roman" w:hAnsi="Times New Roman" w:cs="Times New Roman"/>
                <w:sz w:val="20"/>
                <w:szCs w:val="20"/>
              </w:rPr>
              <w:t>4</w:t>
            </w:r>
          </w:p>
        </w:tc>
        <w:tc>
          <w:tcPr>
            <w:tcW w:w="3436" w:type="dxa"/>
            <w:shd w:val="clear" w:color="auto" w:fill="auto"/>
          </w:tcPr>
          <w:p w:rsidR="00985389" w:rsidRPr="009E52E5" w:rsidRDefault="00985389" w:rsidP="00415844">
            <w:pPr>
              <w:ind w:right="140"/>
              <w:rPr>
                <w:rFonts w:ascii="Times New Roman" w:hAnsi="Times New Roman" w:cs="Times New Roman"/>
                <w:sz w:val="20"/>
                <w:szCs w:val="20"/>
              </w:rPr>
            </w:pPr>
            <w:r w:rsidRPr="009E52E5">
              <w:rPr>
                <w:rFonts w:ascii="Times New Roman" w:hAnsi="Times New Roman" w:cs="Times New Roman"/>
                <w:sz w:val="20"/>
                <w:szCs w:val="20"/>
              </w:rPr>
              <w:t>Удельный вес детей и молодежи в возрасте от 7 до 17 лет, охваченных всеми формами летнего отдыха, оздоровления в рамках реализации Республиканской программы организации отдыха, оздоровления и занятости детей и молодежи. %</w:t>
            </w:r>
          </w:p>
        </w:tc>
        <w:tc>
          <w:tcPr>
            <w:tcW w:w="1320" w:type="dxa"/>
            <w:shd w:val="clear" w:color="auto" w:fill="auto"/>
            <w:vAlign w:val="center"/>
          </w:tcPr>
          <w:p w:rsidR="00985389" w:rsidRPr="009E52E5" w:rsidRDefault="00985389" w:rsidP="00DF45F3">
            <w:pPr>
              <w:ind w:right="458"/>
              <w:jc w:val="center"/>
              <w:rPr>
                <w:rFonts w:ascii="Times New Roman" w:hAnsi="Times New Roman" w:cs="Times New Roman"/>
              </w:rPr>
            </w:pPr>
            <w:r w:rsidRPr="009E52E5">
              <w:rPr>
                <w:rFonts w:ascii="Times New Roman" w:hAnsi="Times New Roman" w:cs="Times New Roman"/>
              </w:rPr>
              <w:t>36</w:t>
            </w:r>
          </w:p>
        </w:tc>
        <w:tc>
          <w:tcPr>
            <w:tcW w:w="1027" w:type="dxa"/>
            <w:shd w:val="clear" w:color="auto" w:fill="auto"/>
            <w:vAlign w:val="center"/>
          </w:tcPr>
          <w:p w:rsidR="00985389" w:rsidRPr="009E52E5" w:rsidRDefault="00985389" w:rsidP="00DF45F3">
            <w:pPr>
              <w:ind w:right="140"/>
              <w:jc w:val="center"/>
              <w:rPr>
                <w:rFonts w:ascii="Times New Roman" w:hAnsi="Times New Roman" w:cs="Times New Roman"/>
              </w:rPr>
            </w:pPr>
            <w:r w:rsidRPr="009E52E5">
              <w:rPr>
                <w:rFonts w:ascii="Times New Roman" w:hAnsi="Times New Roman" w:cs="Times New Roman"/>
              </w:rPr>
              <w:t>38</w:t>
            </w:r>
          </w:p>
        </w:tc>
        <w:tc>
          <w:tcPr>
            <w:tcW w:w="1134" w:type="dxa"/>
            <w:shd w:val="clear" w:color="auto" w:fill="auto"/>
            <w:vAlign w:val="center"/>
          </w:tcPr>
          <w:p w:rsidR="00985389" w:rsidRPr="009E52E5" w:rsidRDefault="00985389" w:rsidP="00DF45F3">
            <w:pPr>
              <w:ind w:right="140"/>
              <w:jc w:val="center"/>
              <w:rPr>
                <w:rFonts w:ascii="Times New Roman" w:hAnsi="Times New Roman" w:cs="Times New Roman"/>
              </w:rPr>
            </w:pPr>
            <w:r w:rsidRPr="009E52E5">
              <w:rPr>
                <w:rFonts w:ascii="Times New Roman" w:hAnsi="Times New Roman" w:cs="Times New Roman"/>
              </w:rPr>
              <w:t>39</w:t>
            </w:r>
          </w:p>
        </w:tc>
        <w:tc>
          <w:tcPr>
            <w:tcW w:w="1134" w:type="dxa"/>
            <w:shd w:val="clear" w:color="auto" w:fill="auto"/>
            <w:vAlign w:val="center"/>
          </w:tcPr>
          <w:p w:rsidR="00985389" w:rsidRPr="009E52E5" w:rsidRDefault="00985389" w:rsidP="00DF45F3">
            <w:pPr>
              <w:ind w:right="140"/>
              <w:jc w:val="center"/>
              <w:rPr>
                <w:rFonts w:ascii="Times New Roman" w:hAnsi="Times New Roman" w:cs="Times New Roman"/>
              </w:rPr>
            </w:pPr>
            <w:r w:rsidRPr="009E52E5">
              <w:rPr>
                <w:rFonts w:ascii="Times New Roman" w:hAnsi="Times New Roman" w:cs="Times New Roman"/>
              </w:rPr>
              <w:t>41</w:t>
            </w:r>
          </w:p>
        </w:tc>
        <w:tc>
          <w:tcPr>
            <w:tcW w:w="1134" w:type="dxa"/>
            <w:shd w:val="clear" w:color="auto" w:fill="auto"/>
            <w:vAlign w:val="center"/>
          </w:tcPr>
          <w:p w:rsidR="00985389" w:rsidRPr="009E52E5" w:rsidRDefault="00985389" w:rsidP="00DF45F3">
            <w:pPr>
              <w:ind w:right="465"/>
              <w:jc w:val="center"/>
              <w:rPr>
                <w:rFonts w:ascii="Times New Roman" w:hAnsi="Times New Roman" w:cs="Times New Roman"/>
              </w:rPr>
            </w:pPr>
            <w:r w:rsidRPr="009E52E5">
              <w:rPr>
                <w:rFonts w:ascii="Times New Roman" w:hAnsi="Times New Roman" w:cs="Times New Roman"/>
              </w:rPr>
              <w:t>43</w:t>
            </w:r>
          </w:p>
        </w:tc>
      </w:tr>
      <w:tr w:rsidR="00985389" w:rsidRPr="009E52E5" w:rsidTr="008A55EC">
        <w:tc>
          <w:tcPr>
            <w:tcW w:w="596" w:type="dxa"/>
            <w:shd w:val="clear" w:color="auto" w:fill="auto"/>
            <w:vAlign w:val="center"/>
          </w:tcPr>
          <w:p w:rsidR="00985389" w:rsidRPr="009E52E5" w:rsidRDefault="00985389" w:rsidP="00415844">
            <w:pPr>
              <w:ind w:right="140"/>
              <w:rPr>
                <w:rFonts w:ascii="Times New Roman" w:hAnsi="Times New Roman" w:cs="Times New Roman"/>
                <w:sz w:val="20"/>
                <w:szCs w:val="20"/>
              </w:rPr>
            </w:pPr>
            <w:r w:rsidRPr="009E52E5">
              <w:rPr>
                <w:rFonts w:ascii="Times New Roman" w:hAnsi="Times New Roman" w:cs="Times New Roman"/>
                <w:sz w:val="20"/>
                <w:szCs w:val="20"/>
              </w:rPr>
              <w:t>5</w:t>
            </w:r>
          </w:p>
        </w:tc>
        <w:tc>
          <w:tcPr>
            <w:tcW w:w="3436" w:type="dxa"/>
            <w:shd w:val="clear" w:color="auto" w:fill="auto"/>
          </w:tcPr>
          <w:p w:rsidR="00985389" w:rsidRPr="009E52E5" w:rsidRDefault="00985389" w:rsidP="00415844">
            <w:pPr>
              <w:ind w:right="140"/>
              <w:rPr>
                <w:rFonts w:ascii="Times New Roman" w:hAnsi="Times New Roman" w:cs="Times New Roman"/>
                <w:sz w:val="20"/>
                <w:szCs w:val="20"/>
              </w:rPr>
            </w:pPr>
            <w:r w:rsidRPr="009E52E5">
              <w:rPr>
                <w:rFonts w:ascii="Times New Roman" w:hAnsi="Times New Roman" w:cs="Times New Roman"/>
                <w:sz w:val="20"/>
                <w:szCs w:val="20"/>
              </w:rPr>
              <w:t xml:space="preserve">Обеспеченность спортивными залами (с учетом ведомственных спортивных  залов),%. </w:t>
            </w:r>
          </w:p>
        </w:tc>
        <w:tc>
          <w:tcPr>
            <w:tcW w:w="1320" w:type="dxa"/>
            <w:shd w:val="clear" w:color="auto" w:fill="auto"/>
            <w:vAlign w:val="center"/>
          </w:tcPr>
          <w:p w:rsidR="00985389" w:rsidRPr="009E52E5" w:rsidRDefault="00985389" w:rsidP="00DF45F3">
            <w:pPr>
              <w:ind w:right="458"/>
              <w:jc w:val="center"/>
              <w:rPr>
                <w:rFonts w:ascii="Times New Roman" w:hAnsi="Times New Roman" w:cs="Times New Roman"/>
              </w:rPr>
            </w:pPr>
            <w:r w:rsidRPr="009E52E5">
              <w:rPr>
                <w:rFonts w:ascii="Times New Roman" w:hAnsi="Times New Roman" w:cs="Times New Roman"/>
              </w:rPr>
              <w:t>50</w:t>
            </w:r>
          </w:p>
        </w:tc>
        <w:tc>
          <w:tcPr>
            <w:tcW w:w="1027" w:type="dxa"/>
            <w:shd w:val="clear" w:color="auto" w:fill="auto"/>
            <w:vAlign w:val="center"/>
          </w:tcPr>
          <w:p w:rsidR="00985389" w:rsidRPr="009E52E5" w:rsidRDefault="00985389" w:rsidP="00DF45F3">
            <w:pPr>
              <w:ind w:right="140"/>
              <w:jc w:val="center"/>
              <w:rPr>
                <w:rFonts w:ascii="Times New Roman" w:hAnsi="Times New Roman" w:cs="Times New Roman"/>
              </w:rPr>
            </w:pPr>
            <w:r w:rsidRPr="009E52E5">
              <w:rPr>
                <w:rFonts w:ascii="Times New Roman" w:hAnsi="Times New Roman" w:cs="Times New Roman"/>
              </w:rPr>
              <w:t>50,5</w:t>
            </w:r>
          </w:p>
        </w:tc>
        <w:tc>
          <w:tcPr>
            <w:tcW w:w="1134" w:type="dxa"/>
            <w:shd w:val="clear" w:color="auto" w:fill="auto"/>
            <w:vAlign w:val="center"/>
          </w:tcPr>
          <w:p w:rsidR="00985389" w:rsidRPr="009E52E5" w:rsidRDefault="00985389" w:rsidP="00DF45F3">
            <w:pPr>
              <w:ind w:right="140"/>
              <w:jc w:val="center"/>
              <w:rPr>
                <w:rFonts w:ascii="Times New Roman" w:hAnsi="Times New Roman" w:cs="Times New Roman"/>
              </w:rPr>
            </w:pPr>
            <w:r w:rsidRPr="009E52E5">
              <w:rPr>
                <w:rFonts w:ascii="Times New Roman" w:hAnsi="Times New Roman" w:cs="Times New Roman"/>
              </w:rPr>
              <w:t>51</w:t>
            </w:r>
          </w:p>
        </w:tc>
        <w:tc>
          <w:tcPr>
            <w:tcW w:w="1134" w:type="dxa"/>
            <w:shd w:val="clear" w:color="auto" w:fill="auto"/>
            <w:vAlign w:val="center"/>
          </w:tcPr>
          <w:p w:rsidR="00985389" w:rsidRPr="009E52E5" w:rsidRDefault="00985389" w:rsidP="00DF45F3">
            <w:pPr>
              <w:ind w:right="140"/>
              <w:jc w:val="center"/>
              <w:rPr>
                <w:rFonts w:ascii="Times New Roman" w:hAnsi="Times New Roman" w:cs="Times New Roman"/>
              </w:rPr>
            </w:pPr>
            <w:r w:rsidRPr="009E52E5">
              <w:rPr>
                <w:rFonts w:ascii="Times New Roman" w:hAnsi="Times New Roman" w:cs="Times New Roman"/>
              </w:rPr>
              <w:t>51,5</w:t>
            </w:r>
          </w:p>
        </w:tc>
        <w:tc>
          <w:tcPr>
            <w:tcW w:w="1134" w:type="dxa"/>
            <w:shd w:val="clear" w:color="auto" w:fill="auto"/>
            <w:vAlign w:val="center"/>
          </w:tcPr>
          <w:p w:rsidR="00985389" w:rsidRPr="009E52E5" w:rsidRDefault="00985389" w:rsidP="00DF45F3">
            <w:pPr>
              <w:ind w:right="465"/>
              <w:jc w:val="center"/>
              <w:rPr>
                <w:rFonts w:ascii="Times New Roman" w:hAnsi="Times New Roman" w:cs="Times New Roman"/>
              </w:rPr>
            </w:pPr>
            <w:r w:rsidRPr="009E52E5">
              <w:rPr>
                <w:rFonts w:ascii="Times New Roman" w:hAnsi="Times New Roman" w:cs="Times New Roman"/>
              </w:rPr>
              <w:t>52</w:t>
            </w:r>
          </w:p>
        </w:tc>
      </w:tr>
      <w:tr w:rsidR="00985389" w:rsidRPr="009E52E5" w:rsidTr="008A55EC">
        <w:tc>
          <w:tcPr>
            <w:tcW w:w="596" w:type="dxa"/>
            <w:shd w:val="clear" w:color="auto" w:fill="auto"/>
            <w:vAlign w:val="center"/>
          </w:tcPr>
          <w:p w:rsidR="00985389" w:rsidRPr="009E52E5" w:rsidRDefault="00985389" w:rsidP="00415844">
            <w:pPr>
              <w:ind w:right="140"/>
              <w:rPr>
                <w:rFonts w:ascii="Times New Roman" w:hAnsi="Times New Roman" w:cs="Times New Roman"/>
                <w:sz w:val="20"/>
                <w:szCs w:val="20"/>
              </w:rPr>
            </w:pPr>
            <w:r w:rsidRPr="009E52E5">
              <w:rPr>
                <w:rFonts w:ascii="Times New Roman" w:hAnsi="Times New Roman" w:cs="Times New Roman"/>
                <w:sz w:val="20"/>
                <w:szCs w:val="20"/>
              </w:rPr>
              <w:t>6</w:t>
            </w:r>
          </w:p>
        </w:tc>
        <w:tc>
          <w:tcPr>
            <w:tcW w:w="3436" w:type="dxa"/>
            <w:shd w:val="clear" w:color="auto" w:fill="auto"/>
          </w:tcPr>
          <w:p w:rsidR="00985389" w:rsidRPr="009E52E5" w:rsidRDefault="00985389" w:rsidP="00415844">
            <w:pPr>
              <w:ind w:right="140"/>
              <w:rPr>
                <w:rFonts w:ascii="Times New Roman" w:hAnsi="Times New Roman" w:cs="Times New Roman"/>
                <w:sz w:val="20"/>
                <w:szCs w:val="20"/>
              </w:rPr>
            </w:pPr>
            <w:r w:rsidRPr="009E52E5">
              <w:rPr>
                <w:rFonts w:ascii="Times New Roman" w:hAnsi="Times New Roman" w:cs="Times New Roman"/>
                <w:sz w:val="20"/>
                <w:szCs w:val="20"/>
              </w:rPr>
              <w:t xml:space="preserve">Обеспеченность плоскостными сооружениями (с учетом ведомственных плоскостных сооружений), %. </w:t>
            </w:r>
          </w:p>
        </w:tc>
        <w:tc>
          <w:tcPr>
            <w:tcW w:w="1320" w:type="dxa"/>
            <w:shd w:val="clear" w:color="auto" w:fill="auto"/>
            <w:vAlign w:val="center"/>
          </w:tcPr>
          <w:p w:rsidR="00985389" w:rsidRPr="009E52E5" w:rsidRDefault="00985389" w:rsidP="00DF45F3">
            <w:pPr>
              <w:ind w:right="458"/>
              <w:jc w:val="center"/>
              <w:rPr>
                <w:rFonts w:ascii="Times New Roman" w:hAnsi="Times New Roman" w:cs="Times New Roman"/>
              </w:rPr>
            </w:pPr>
            <w:r w:rsidRPr="009E52E5">
              <w:rPr>
                <w:rFonts w:ascii="Times New Roman" w:hAnsi="Times New Roman" w:cs="Times New Roman"/>
              </w:rPr>
              <w:t>142</w:t>
            </w:r>
          </w:p>
        </w:tc>
        <w:tc>
          <w:tcPr>
            <w:tcW w:w="1027" w:type="dxa"/>
            <w:shd w:val="clear" w:color="auto" w:fill="auto"/>
            <w:vAlign w:val="center"/>
          </w:tcPr>
          <w:p w:rsidR="00985389" w:rsidRPr="009E52E5" w:rsidRDefault="00985389" w:rsidP="00DF45F3">
            <w:pPr>
              <w:ind w:right="140"/>
              <w:jc w:val="center"/>
              <w:rPr>
                <w:rFonts w:ascii="Times New Roman" w:hAnsi="Times New Roman" w:cs="Times New Roman"/>
              </w:rPr>
            </w:pPr>
            <w:r w:rsidRPr="009E52E5">
              <w:rPr>
                <w:rFonts w:ascii="Times New Roman" w:hAnsi="Times New Roman" w:cs="Times New Roman"/>
              </w:rPr>
              <w:t>142,5</w:t>
            </w:r>
          </w:p>
        </w:tc>
        <w:tc>
          <w:tcPr>
            <w:tcW w:w="1134" w:type="dxa"/>
            <w:shd w:val="clear" w:color="auto" w:fill="auto"/>
            <w:vAlign w:val="center"/>
          </w:tcPr>
          <w:p w:rsidR="00985389" w:rsidRPr="009E52E5" w:rsidRDefault="00985389" w:rsidP="00DF45F3">
            <w:pPr>
              <w:ind w:right="140"/>
              <w:jc w:val="center"/>
              <w:rPr>
                <w:rFonts w:ascii="Times New Roman" w:hAnsi="Times New Roman" w:cs="Times New Roman"/>
              </w:rPr>
            </w:pPr>
            <w:r w:rsidRPr="009E52E5">
              <w:rPr>
                <w:rFonts w:ascii="Times New Roman" w:hAnsi="Times New Roman" w:cs="Times New Roman"/>
              </w:rPr>
              <w:t>143</w:t>
            </w:r>
          </w:p>
        </w:tc>
        <w:tc>
          <w:tcPr>
            <w:tcW w:w="1134" w:type="dxa"/>
            <w:shd w:val="clear" w:color="auto" w:fill="auto"/>
            <w:vAlign w:val="center"/>
          </w:tcPr>
          <w:p w:rsidR="00985389" w:rsidRPr="009E52E5" w:rsidRDefault="00985389" w:rsidP="00DF45F3">
            <w:pPr>
              <w:ind w:right="140"/>
              <w:jc w:val="center"/>
              <w:rPr>
                <w:rFonts w:ascii="Times New Roman" w:hAnsi="Times New Roman" w:cs="Times New Roman"/>
              </w:rPr>
            </w:pPr>
            <w:r w:rsidRPr="009E52E5">
              <w:rPr>
                <w:rFonts w:ascii="Times New Roman" w:hAnsi="Times New Roman" w:cs="Times New Roman"/>
              </w:rPr>
              <w:t>144</w:t>
            </w:r>
          </w:p>
        </w:tc>
        <w:tc>
          <w:tcPr>
            <w:tcW w:w="1134" w:type="dxa"/>
            <w:shd w:val="clear" w:color="auto" w:fill="auto"/>
            <w:vAlign w:val="center"/>
          </w:tcPr>
          <w:p w:rsidR="00985389" w:rsidRPr="009E52E5" w:rsidRDefault="00985389" w:rsidP="00DF45F3">
            <w:pPr>
              <w:ind w:right="465"/>
              <w:jc w:val="center"/>
              <w:rPr>
                <w:rFonts w:ascii="Times New Roman" w:hAnsi="Times New Roman" w:cs="Times New Roman"/>
              </w:rPr>
            </w:pPr>
            <w:r w:rsidRPr="009E52E5">
              <w:rPr>
                <w:rFonts w:ascii="Times New Roman" w:hAnsi="Times New Roman" w:cs="Times New Roman"/>
              </w:rPr>
              <w:t>145</w:t>
            </w:r>
          </w:p>
        </w:tc>
      </w:tr>
      <w:tr w:rsidR="00985389" w:rsidRPr="009E52E5" w:rsidTr="008A55EC">
        <w:tc>
          <w:tcPr>
            <w:tcW w:w="596" w:type="dxa"/>
            <w:shd w:val="clear" w:color="auto" w:fill="auto"/>
            <w:vAlign w:val="center"/>
          </w:tcPr>
          <w:p w:rsidR="00985389" w:rsidRPr="009E52E5" w:rsidRDefault="00985389" w:rsidP="00415844">
            <w:pPr>
              <w:ind w:right="140"/>
              <w:rPr>
                <w:rFonts w:ascii="Times New Roman" w:hAnsi="Times New Roman" w:cs="Times New Roman"/>
                <w:sz w:val="20"/>
                <w:szCs w:val="20"/>
              </w:rPr>
            </w:pPr>
            <w:r w:rsidRPr="009E52E5">
              <w:rPr>
                <w:rFonts w:ascii="Times New Roman" w:hAnsi="Times New Roman" w:cs="Times New Roman"/>
                <w:sz w:val="20"/>
                <w:szCs w:val="20"/>
              </w:rPr>
              <w:t>7</w:t>
            </w:r>
          </w:p>
        </w:tc>
        <w:tc>
          <w:tcPr>
            <w:tcW w:w="3436" w:type="dxa"/>
            <w:shd w:val="clear" w:color="auto" w:fill="auto"/>
          </w:tcPr>
          <w:p w:rsidR="00985389" w:rsidRPr="009E52E5" w:rsidRDefault="00985389" w:rsidP="00415844">
            <w:pPr>
              <w:ind w:right="140"/>
              <w:rPr>
                <w:rFonts w:ascii="Times New Roman" w:hAnsi="Times New Roman" w:cs="Times New Roman"/>
                <w:sz w:val="20"/>
                <w:szCs w:val="20"/>
              </w:rPr>
            </w:pPr>
            <w:r w:rsidRPr="009E52E5">
              <w:rPr>
                <w:rFonts w:ascii="Times New Roman" w:hAnsi="Times New Roman" w:cs="Times New Roman"/>
                <w:sz w:val="20"/>
                <w:szCs w:val="20"/>
              </w:rPr>
              <w:t>Обеспеченность бассейнами (с учетом ведомственных бассейнов),%</w:t>
            </w:r>
          </w:p>
        </w:tc>
        <w:tc>
          <w:tcPr>
            <w:tcW w:w="1320" w:type="dxa"/>
            <w:shd w:val="clear" w:color="auto" w:fill="auto"/>
            <w:vAlign w:val="center"/>
          </w:tcPr>
          <w:p w:rsidR="00985389" w:rsidRPr="009E52E5" w:rsidRDefault="00985389" w:rsidP="00DF45F3">
            <w:pPr>
              <w:ind w:right="458"/>
              <w:jc w:val="center"/>
              <w:rPr>
                <w:rFonts w:ascii="Times New Roman" w:hAnsi="Times New Roman" w:cs="Times New Roman"/>
              </w:rPr>
            </w:pPr>
            <w:r w:rsidRPr="009E52E5">
              <w:rPr>
                <w:rFonts w:ascii="Times New Roman" w:hAnsi="Times New Roman" w:cs="Times New Roman"/>
              </w:rPr>
              <w:t>8,7</w:t>
            </w:r>
          </w:p>
        </w:tc>
        <w:tc>
          <w:tcPr>
            <w:tcW w:w="1027" w:type="dxa"/>
            <w:shd w:val="clear" w:color="auto" w:fill="auto"/>
            <w:vAlign w:val="center"/>
          </w:tcPr>
          <w:p w:rsidR="00985389" w:rsidRPr="009E52E5" w:rsidRDefault="00985389" w:rsidP="00DF45F3">
            <w:pPr>
              <w:ind w:right="140"/>
              <w:jc w:val="center"/>
              <w:rPr>
                <w:rFonts w:ascii="Times New Roman" w:hAnsi="Times New Roman" w:cs="Times New Roman"/>
              </w:rPr>
            </w:pPr>
            <w:r w:rsidRPr="009E52E5">
              <w:rPr>
                <w:rFonts w:ascii="Times New Roman" w:hAnsi="Times New Roman" w:cs="Times New Roman"/>
              </w:rPr>
              <w:t>8,6</w:t>
            </w:r>
          </w:p>
        </w:tc>
        <w:tc>
          <w:tcPr>
            <w:tcW w:w="1134" w:type="dxa"/>
            <w:shd w:val="clear" w:color="auto" w:fill="auto"/>
            <w:vAlign w:val="center"/>
          </w:tcPr>
          <w:p w:rsidR="00985389" w:rsidRPr="009E52E5" w:rsidRDefault="00985389" w:rsidP="00DF45F3">
            <w:pPr>
              <w:ind w:right="140"/>
              <w:jc w:val="center"/>
              <w:rPr>
                <w:rFonts w:ascii="Times New Roman" w:hAnsi="Times New Roman" w:cs="Times New Roman"/>
              </w:rPr>
            </w:pPr>
            <w:r w:rsidRPr="009E52E5">
              <w:rPr>
                <w:rFonts w:ascii="Times New Roman" w:hAnsi="Times New Roman" w:cs="Times New Roman"/>
              </w:rPr>
              <w:t>8,6</w:t>
            </w:r>
          </w:p>
        </w:tc>
        <w:tc>
          <w:tcPr>
            <w:tcW w:w="1134" w:type="dxa"/>
            <w:shd w:val="clear" w:color="auto" w:fill="auto"/>
            <w:vAlign w:val="center"/>
          </w:tcPr>
          <w:p w:rsidR="00985389" w:rsidRPr="009E52E5" w:rsidRDefault="00985389" w:rsidP="00DF45F3">
            <w:pPr>
              <w:ind w:right="140"/>
              <w:jc w:val="center"/>
              <w:rPr>
                <w:rFonts w:ascii="Times New Roman" w:hAnsi="Times New Roman" w:cs="Times New Roman"/>
              </w:rPr>
            </w:pPr>
            <w:r w:rsidRPr="009E52E5">
              <w:rPr>
                <w:rFonts w:ascii="Times New Roman" w:hAnsi="Times New Roman" w:cs="Times New Roman"/>
              </w:rPr>
              <w:t>8,5</w:t>
            </w:r>
          </w:p>
        </w:tc>
        <w:tc>
          <w:tcPr>
            <w:tcW w:w="1134" w:type="dxa"/>
            <w:shd w:val="clear" w:color="auto" w:fill="auto"/>
            <w:vAlign w:val="center"/>
          </w:tcPr>
          <w:p w:rsidR="00985389" w:rsidRPr="009E52E5" w:rsidRDefault="00985389" w:rsidP="00DF45F3">
            <w:pPr>
              <w:ind w:right="465"/>
              <w:jc w:val="center"/>
              <w:rPr>
                <w:rFonts w:ascii="Times New Roman" w:hAnsi="Times New Roman" w:cs="Times New Roman"/>
              </w:rPr>
            </w:pPr>
            <w:r w:rsidRPr="009E52E5">
              <w:rPr>
                <w:rFonts w:ascii="Times New Roman" w:hAnsi="Times New Roman" w:cs="Times New Roman"/>
              </w:rPr>
              <w:t>8,5</w:t>
            </w:r>
          </w:p>
        </w:tc>
      </w:tr>
      <w:tr w:rsidR="00985389" w:rsidRPr="009E52E5" w:rsidTr="008A55EC">
        <w:tc>
          <w:tcPr>
            <w:tcW w:w="596" w:type="dxa"/>
            <w:shd w:val="clear" w:color="auto" w:fill="auto"/>
            <w:vAlign w:val="center"/>
          </w:tcPr>
          <w:p w:rsidR="00985389" w:rsidRPr="009E52E5" w:rsidRDefault="00985389" w:rsidP="00415844">
            <w:pPr>
              <w:ind w:right="140"/>
              <w:rPr>
                <w:rFonts w:ascii="Times New Roman" w:hAnsi="Times New Roman" w:cs="Times New Roman"/>
                <w:sz w:val="20"/>
                <w:szCs w:val="20"/>
              </w:rPr>
            </w:pPr>
            <w:r w:rsidRPr="009E52E5">
              <w:rPr>
                <w:rFonts w:ascii="Times New Roman" w:hAnsi="Times New Roman" w:cs="Times New Roman"/>
                <w:sz w:val="20"/>
                <w:szCs w:val="20"/>
              </w:rPr>
              <w:lastRenderedPageBreak/>
              <w:t>8</w:t>
            </w:r>
          </w:p>
        </w:tc>
        <w:tc>
          <w:tcPr>
            <w:tcW w:w="3436" w:type="dxa"/>
            <w:shd w:val="clear" w:color="auto" w:fill="auto"/>
          </w:tcPr>
          <w:p w:rsidR="00985389" w:rsidRPr="009E52E5" w:rsidRDefault="00985389" w:rsidP="00415844">
            <w:pPr>
              <w:ind w:right="140"/>
              <w:rPr>
                <w:rFonts w:ascii="Times New Roman" w:hAnsi="Times New Roman" w:cs="Times New Roman"/>
                <w:sz w:val="20"/>
                <w:szCs w:val="20"/>
              </w:rPr>
            </w:pPr>
            <w:r w:rsidRPr="009E52E5">
              <w:rPr>
                <w:rFonts w:ascii="Times New Roman" w:hAnsi="Times New Roman" w:cs="Times New Roman"/>
                <w:sz w:val="20"/>
                <w:szCs w:val="20"/>
              </w:rPr>
              <w:t>Удельный вес населения, регулярно занимающегося физической культурой, к общему количеству населения. %</w:t>
            </w:r>
          </w:p>
        </w:tc>
        <w:tc>
          <w:tcPr>
            <w:tcW w:w="1320" w:type="dxa"/>
            <w:shd w:val="clear" w:color="auto" w:fill="auto"/>
            <w:vAlign w:val="center"/>
          </w:tcPr>
          <w:p w:rsidR="00985389" w:rsidRPr="009E52E5" w:rsidRDefault="00985389" w:rsidP="00DF45F3">
            <w:pPr>
              <w:ind w:right="458"/>
              <w:jc w:val="center"/>
              <w:rPr>
                <w:rFonts w:ascii="Times New Roman" w:hAnsi="Times New Roman" w:cs="Times New Roman"/>
              </w:rPr>
            </w:pPr>
            <w:r w:rsidRPr="009E52E5">
              <w:rPr>
                <w:rFonts w:ascii="Times New Roman" w:hAnsi="Times New Roman" w:cs="Times New Roman"/>
              </w:rPr>
              <w:t>26,28</w:t>
            </w:r>
          </w:p>
        </w:tc>
        <w:tc>
          <w:tcPr>
            <w:tcW w:w="1027" w:type="dxa"/>
            <w:shd w:val="clear" w:color="auto" w:fill="auto"/>
            <w:vAlign w:val="center"/>
          </w:tcPr>
          <w:p w:rsidR="00985389" w:rsidRPr="009E52E5" w:rsidRDefault="00985389" w:rsidP="00DF45F3">
            <w:pPr>
              <w:ind w:right="140"/>
              <w:jc w:val="center"/>
              <w:rPr>
                <w:rFonts w:ascii="Times New Roman" w:hAnsi="Times New Roman" w:cs="Times New Roman"/>
              </w:rPr>
            </w:pPr>
            <w:r w:rsidRPr="009E52E5">
              <w:rPr>
                <w:rFonts w:ascii="Times New Roman" w:hAnsi="Times New Roman" w:cs="Times New Roman"/>
              </w:rPr>
              <w:t>28,33</w:t>
            </w:r>
          </w:p>
        </w:tc>
        <w:tc>
          <w:tcPr>
            <w:tcW w:w="1134" w:type="dxa"/>
            <w:shd w:val="clear" w:color="auto" w:fill="auto"/>
            <w:vAlign w:val="center"/>
          </w:tcPr>
          <w:p w:rsidR="00985389" w:rsidRPr="009E52E5" w:rsidRDefault="00985389" w:rsidP="00DF45F3">
            <w:pPr>
              <w:ind w:right="140"/>
              <w:jc w:val="center"/>
              <w:rPr>
                <w:rFonts w:ascii="Times New Roman" w:hAnsi="Times New Roman" w:cs="Times New Roman"/>
              </w:rPr>
            </w:pPr>
            <w:r w:rsidRPr="009E52E5">
              <w:rPr>
                <w:rFonts w:ascii="Times New Roman" w:hAnsi="Times New Roman" w:cs="Times New Roman"/>
              </w:rPr>
              <w:t>30,38</w:t>
            </w:r>
          </w:p>
        </w:tc>
        <w:tc>
          <w:tcPr>
            <w:tcW w:w="1134" w:type="dxa"/>
            <w:shd w:val="clear" w:color="auto" w:fill="auto"/>
            <w:vAlign w:val="center"/>
          </w:tcPr>
          <w:p w:rsidR="00985389" w:rsidRPr="009E52E5" w:rsidRDefault="00985389" w:rsidP="00DF45F3">
            <w:pPr>
              <w:ind w:right="140"/>
              <w:jc w:val="center"/>
              <w:rPr>
                <w:rFonts w:ascii="Times New Roman" w:hAnsi="Times New Roman" w:cs="Times New Roman"/>
              </w:rPr>
            </w:pPr>
            <w:r w:rsidRPr="009E52E5">
              <w:rPr>
                <w:rFonts w:ascii="Times New Roman" w:hAnsi="Times New Roman" w:cs="Times New Roman"/>
              </w:rPr>
              <w:t>32,43</w:t>
            </w:r>
          </w:p>
        </w:tc>
        <w:tc>
          <w:tcPr>
            <w:tcW w:w="1134" w:type="dxa"/>
            <w:shd w:val="clear" w:color="auto" w:fill="auto"/>
            <w:vAlign w:val="center"/>
          </w:tcPr>
          <w:p w:rsidR="00985389" w:rsidRPr="009E52E5" w:rsidRDefault="00985389" w:rsidP="00F01E4F">
            <w:pPr>
              <w:ind w:right="317"/>
              <w:jc w:val="center"/>
              <w:rPr>
                <w:rFonts w:ascii="Times New Roman" w:hAnsi="Times New Roman" w:cs="Times New Roman"/>
              </w:rPr>
            </w:pPr>
            <w:r w:rsidRPr="009E52E5">
              <w:rPr>
                <w:rFonts w:ascii="Times New Roman" w:hAnsi="Times New Roman" w:cs="Times New Roman"/>
              </w:rPr>
              <w:t>34,50</w:t>
            </w:r>
          </w:p>
        </w:tc>
      </w:tr>
      <w:tr w:rsidR="00985389" w:rsidRPr="009E52E5" w:rsidTr="008A55EC">
        <w:tc>
          <w:tcPr>
            <w:tcW w:w="596" w:type="dxa"/>
            <w:shd w:val="clear" w:color="auto" w:fill="auto"/>
            <w:vAlign w:val="center"/>
          </w:tcPr>
          <w:p w:rsidR="00985389" w:rsidRPr="009E52E5" w:rsidRDefault="00985389" w:rsidP="00415844">
            <w:pPr>
              <w:ind w:right="140"/>
              <w:rPr>
                <w:rFonts w:ascii="Times New Roman" w:hAnsi="Times New Roman" w:cs="Times New Roman"/>
                <w:sz w:val="20"/>
                <w:szCs w:val="20"/>
              </w:rPr>
            </w:pPr>
            <w:r w:rsidRPr="009E52E5">
              <w:rPr>
                <w:rFonts w:ascii="Times New Roman" w:hAnsi="Times New Roman" w:cs="Times New Roman"/>
                <w:sz w:val="20"/>
                <w:szCs w:val="20"/>
              </w:rPr>
              <w:t>9</w:t>
            </w:r>
          </w:p>
        </w:tc>
        <w:tc>
          <w:tcPr>
            <w:tcW w:w="3436" w:type="dxa"/>
            <w:shd w:val="clear" w:color="auto" w:fill="auto"/>
          </w:tcPr>
          <w:p w:rsidR="00985389" w:rsidRPr="009E52E5" w:rsidRDefault="00985389" w:rsidP="00415844">
            <w:pPr>
              <w:ind w:right="140"/>
              <w:rPr>
                <w:rFonts w:ascii="Times New Roman" w:hAnsi="Times New Roman" w:cs="Times New Roman"/>
                <w:sz w:val="20"/>
                <w:szCs w:val="20"/>
              </w:rPr>
            </w:pPr>
            <w:r w:rsidRPr="009E52E5">
              <w:rPr>
                <w:rFonts w:ascii="Times New Roman" w:hAnsi="Times New Roman" w:cs="Times New Roman"/>
                <w:sz w:val="20"/>
                <w:szCs w:val="20"/>
              </w:rPr>
              <w:t>Удельный вес студентов вузов и средних специальных учебных заведений всех форм собственности, охваченных физкультурно-спортивными секциями, к общему количеству студентов вузов и средних специальных учебных заведений всех форм собственности. %</w:t>
            </w:r>
          </w:p>
        </w:tc>
        <w:tc>
          <w:tcPr>
            <w:tcW w:w="1320" w:type="dxa"/>
            <w:shd w:val="clear" w:color="auto" w:fill="auto"/>
            <w:vAlign w:val="center"/>
          </w:tcPr>
          <w:p w:rsidR="00985389" w:rsidRPr="009E52E5" w:rsidRDefault="00985389" w:rsidP="00DF45F3">
            <w:pPr>
              <w:ind w:right="458"/>
              <w:jc w:val="center"/>
              <w:rPr>
                <w:rFonts w:ascii="Times New Roman" w:hAnsi="Times New Roman" w:cs="Times New Roman"/>
              </w:rPr>
            </w:pPr>
            <w:r w:rsidRPr="009E52E5">
              <w:rPr>
                <w:rFonts w:ascii="Times New Roman" w:hAnsi="Times New Roman" w:cs="Times New Roman"/>
              </w:rPr>
              <w:t>41</w:t>
            </w:r>
          </w:p>
        </w:tc>
        <w:tc>
          <w:tcPr>
            <w:tcW w:w="1027" w:type="dxa"/>
            <w:shd w:val="clear" w:color="auto" w:fill="auto"/>
            <w:vAlign w:val="center"/>
          </w:tcPr>
          <w:p w:rsidR="00985389" w:rsidRPr="009E52E5" w:rsidRDefault="00985389" w:rsidP="00DF45F3">
            <w:pPr>
              <w:ind w:right="140"/>
              <w:jc w:val="center"/>
              <w:rPr>
                <w:rFonts w:ascii="Times New Roman" w:hAnsi="Times New Roman" w:cs="Times New Roman"/>
              </w:rPr>
            </w:pPr>
            <w:r w:rsidRPr="009E52E5">
              <w:rPr>
                <w:rFonts w:ascii="Times New Roman" w:hAnsi="Times New Roman" w:cs="Times New Roman"/>
              </w:rPr>
              <w:t>43</w:t>
            </w:r>
          </w:p>
        </w:tc>
        <w:tc>
          <w:tcPr>
            <w:tcW w:w="1134" w:type="dxa"/>
            <w:shd w:val="clear" w:color="auto" w:fill="auto"/>
            <w:vAlign w:val="center"/>
          </w:tcPr>
          <w:p w:rsidR="00985389" w:rsidRPr="009E52E5" w:rsidRDefault="00985389" w:rsidP="00DF45F3">
            <w:pPr>
              <w:ind w:right="140"/>
              <w:jc w:val="center"/>
              <w:rPr>
                <w:rFonts w:ascii="Times New Roman" w:hAnsi="Times New Roman" w:cs="Times New Roman"/>
              </w:rPr>
            </w:pPr>
            <w:r w:rsidRPr="009E52E5">
              <w:rPr>
                <w:rFonts w:ascii="Times New Roman" w:hAnsi="Times New Roman" w:cs="Times New Roman"/>
              </w:rPr>
              <w:t>45</w:t>
            </w:r>
          </w:p>
        </w:tc>
        <w:tc>
          <w:tcPr>
            <w:tcW w:w="1134" w:type="dxa"/>
            <w:shd w:val="clear" w:color="auto" w:fill="auto"/>
            <w:vAlign w:val="center"/>
          </w:tcPr>
          <w:p w:rsidR="00985389" w:rsidRPr="009E52E5" w:rsidRDefault="00985389" w:rsidP="00DF45F3">
            <w:pPr>
              <w:ind w:right="140"/>
              <w:jc w:val="center"/>
              <w:rPr>
                <w:rFonts w:ascii="Times New Roman" w:hAnsi="Times New Roman" w:cs="Times New Roman"/>
              </w:rPr>
            </w:pPr>
            <w:r w:rsidRPr="009E52E5">
              <w:rPr>
                <w:rFonts w:ascii="Times New Roman" w:hAnsi="Times New Roman" w:cs="Times New Roman"/>
              </w:rPr>
              <w:t>47</w:t>
            </w:r>
          </w:p>
        </w:tc>
        <w:tc>
          <w:tcPr>
            <w:tcW w:w="1134" w:type="dxa"/>
            <w:shd w:val="clear" w:color="auto" w:fill="auto"/>
            <w:vAlign w:val="center"/>
          </w:tcPr>
          <w:p w:rsidR="00985389" w:rsidRPr="009E52E5" w:rsidRDefault="00985389" w:rsidP="00DF45F3">
            <w:pPr>
              <w:ind w:right="465"/>
              <w:jc w:val="center"/>
              <w:rPr>
                <w:rFonts w:ascii="Times New Roman" w:hAnsi="Times New Roman" w:cs="Times New Roman"/>
              </w:rPr>
            </w:pPr>
            <w:r w:rsidRPr="009E52E5">
              <w:rPr>
                <w:rFonts w:ascii="Times New Roman" w:hAnsi="Times New Roman" w:cs="Times New Roman"/>
              </w:rPr>
              <w:t>49</w:t>
            </w:r>
          </w:p>
        </w:tc>
      </w:tr>
      <w:tr w:rsidR="00985389" w:rsidRPr="009E52E5" w:rsidTr="008A55EC">
        <w:trPr>
          <w:trHeight w:val="75"/>
        </w:trPr>
        <w:tc>
          <w:tcPr>
            <w:tcW w:w="596" w:type="dxa"/>
            <w:shd w:val="clear" w:color="auto" w:fill="auto"/>
            <w:vAlign w:val="center"/>
          </w:tcPr>
          <w:p w:rsidR="00985389" w:rsidRPr="009E52E5" w:rsidRDefault="00985389" w:rsidP="0074605E">
            <w:pPr>
              <w:rPr>
                <w:rFonts w:ascii="Times New Roman" w:hAnsi="Times New Roman" w:cs="Times New Roman"/>
                <w:sz w:val="20"/>
                <w:szCs w:val="20"/>
              </w:rPr>
            </w:pPr>
            <w:r w:rsidRPr="009E52E5">
              <w:rPr>
                <w:rFonts w:ascii="Times New Roman" w:hAnsi="Times New Roman" w:cs="Times New Roman"/>
                <w:sz w:val="20"/>
                <w:szCs w:val="20"/>
              </w:rPr>
              <w:t>10</w:t>
            </w:r>
          </w:p>
        </w:tc>
        <w:tc>
          <w:tcPr>
            <w:tcW w:w="3436" w:type="dxa"/>
            <w:shd w:val="clear" w:color="auto" w:fill="auto"/>
          </w:tcPr>
          <w:p w:rsidR="00985389" w:rsidRPr="009E52E5" w:rsidRDefault="00985389" w:rsidP="00415844">
            <w:pPr>
              <w:ind w:right="140"/>
              <w:rPr>
                <w:rFonts w:ascii="Times New Roman" w:hAnsi="Times New Roman" w:cs="Times New Roman"/>
                <w:sz w:val="20"/>
                <w:szCs w:val="20"/>
              </w:rPr>
            </w:pPr>
            <w:r w:rsidRPr="009E52E5">
              <w:rPr>
                <w:rFonts w:ascii="Times New Roman" w:hAnsi="Times New Roman" w:cs="Times New Roman"/>
                <w:sz w:val="20"/>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1320" w:type="dxa"/>
            <w:shd w:val="clear" w:color="auto" w:fill="auto"/>
            <w:vAlign w:val="center"/>
          </w:tcPr>
          <w:p w:rsidR="00985389" w:rsidRPr="009E52E5" w:rsidRDefault="00985389" w:rsidP="00DF45F3">
            <w:pPr>
              <w:ind w:right="458"/>
              <w:jc w:val="center"/>
              <w:rPr>
                <w:rFonts w:ascii="Times New Roman" w:hAnsi="Times New Roman" w:cs="Times New Roman"/>
              </w:rPr>
            </w:pPr>
            <w:r w:rsidRPr="009E52E5">
              <w:rPr>
                <w:rFonts w:ascii="Times New Roman" w:hAnsi="Times New Roman" w:cs="Times New Roman"/>
              </w:rPr>
              <w:t>1,6</w:t>
            </w:r>
          </w:p>
        </w:tc>
        <w:tc>
          <w:tcPr>
            <w:tcW w:w="1027" w:type="dxa"/>
            <w:shd w:val="clear" w:color="auto" w:fill="auto"/>
            <w:vAlign w:val="center"/>
          </w:tcPr>
          <w:p w:rsidR="00985389" w:rsidRPr="009E52E5" w:rsidRDefault="00985389" w:rsidP="00DF45F3">
            <w:pPr>
              <w:ind w:right="140"/>
              <w:jc w:val="center"/>
              <w:rPr>
                <w:rFonts w:ascii="Times New Roman" w:hAnsi="Times New Roman" w:cs="Times New Roman"/>
              </w:rPr>
            </w:pPr>
            <w:r w:rsidRPr="009E52E5">
              <w:rPr>
                <w:rFonts w:ascii="Times New Roman" w:hAnsi="Times New Roman" w:cs="Times New Roman"/>
              </w:rPr>
              <w:t>1,8</w:t>
            </w:r>
          </w:p>
        </w:tc>
        <w:tc>
          <w:tcPr>
            <w:tcW w:w="1134" w:type="dxa"/>
            <w:shd w:val="clear" w:color="auto" w:fill="auto"/>
            <w:vAlign w:val="center"/>
          </w:tcPr>
          <w:p w:rsidR="00985389" w:rsidRPr="009E52E5" w:rsidRDefault="00985389" w:rsidP="00DF45F3">
            <w:pPr>
              <w:ind w:right="140"/>
              <w:jc w:val="center"/>
              <w:rPr>
                <w:rFonts w:ascii="Times New Roman" w:hAnsi="Times New Roman" w:cs="Times New Roman"/>
              </w:rPr>
            </w:pPr>
            <w:r w:rsidRPr="009E52E5">
              <w:rPr>
                <w:rFonts w:ascii="Times New Roman" w:hAnsi="Times New Roman" w:cs="Times New Roman"/>
              </w:rPr>
              <w:t>2</w:t>
            </w:r>
          </w:p>
        </w:tc>
        <w:tc>
          <w:tcPr>
            <w:tcW w:w="1134" w:type="dxa"/>
            <w:shd w:val="clear" w:color="auto" w:fill="auto"/>
            <w:vAlign w:val="center"/>
          </w:tcPr>
          <w:p w:rsidR="00985389" w:rsidRPr="009E52E5" w:rsidRDefault="00985389" w:rsidP="00DF45F3">
            <w:pPr>
              <w:ind w:right="140"/>
              <w:jc w:val="center"/>
              <w:rPr>
                <w:rFonts w:ascii="Times New Roman" w:hAnsi="Times New Roman" w:cs="Times New Roman"/>
              </w:rPr>
            </w:pPr>
            <w:r w:rsidRPr="009E52E5">
              <w:rPr>
                <w:rFonts w:ascii="Times New Roman" w:hAnsi="Times New Roman" w:cs="Times New Roman"/>
              </w:rPr>
              <w:t>2,2</w:t>
            </w:r>
          </w:p>
        </w:tc>
        <w:tc>
          <w:tcPr>
            <w:tcW w:w="1134" w:type="dxa"/>
            <w:shd w:val="clear" w:color="auto" w:fill="auto"/>
            <w:vAlign w:val="center"/>
          </w:tcPr>
          <w:p w:rsidR="00985389" w:rsidRPr="009E52E5" w:rsidRDefault="00985389" w:rsidP="00DF45F3">
            <w:pPr>
              <w:ind w:right="465"/>
              <w:jc w:val="center"/>
              <w:rPr>
                <w:rFonts w:ascii="Times New Roman" w:hAnsi="Times New Roman" w:cs="Times New Roman"/>
              </w:rPr>
            </w:pPr>
            <w:r w:rsidRPr="009E52E5">
              <w:rPr>
                <w:rFonts w:ascii="Times New Roman" w:hAnsi="Times New Roman" w:cs="Times New Roman"/>
              </w:rPr>
              <w:t>2,4</w:t>
            </w:r>
          </w:p>
        </w:tc>
      </w:tr>
      <w:tr w:rsidR="00985389" w:rsidRPr="009E52E5" w:rsidTr="008A55EC">
        <w:trPr>
          <w:trHeight w:val="75"/>
        </w:trPr>
        <w:tc>
          <w:tcPr>
            <w:tcW w:w="596" w:type="dxa"/>
            <w:shd w:val="clear" w:color="auto" w:fill="auto"/>
            <w:vAlign w:val="center"/>
          </w:tcPr>
          <w:p w:rsidR="00985389" w:rsidRPr="009E52E5" w:rsidRDefault="00985389" w:rsidP="0074605E">
            <w:pPr>
              <w:rPr>
                <w:rFonts w:ascii="Times New Roman" w:hAnsi="Times New Roman" w:cs="Times New Roman"/>
                <w:sz w:val="20"/>
                <w:szCs w:val="20"/>
              </w:rPr>
            </w:pPr>
            <w:r w:rsidRPr="009E52E5">
              <w:rPr>
                <w:rFonts w:ascii="Times New Roman" w:hAnsi="Times New Roman" w:cs="Times New Roman"/>
                <w:sz w:val="20"/>
                <w:szCs w:val="20"/>
              </w:rPr>
              <w:t>11</w:t>
            </w:r>
          </w:p>
        </w:tc>
        <w:tc>
          <w:tcPr>
            <w:tcW w:w="3436" w:type="dxa"/>
            <w:shd w:val="clear" w:color="auto" w:fill="auto"/>
          </w:tcPr>
          <w:p w:rsidR="00985389" w:rsidRPr="009E52E5" w:rsidRDefault="00985389" w:rsidP="00415844">
            <w:pPr>
              <w:ind w:right="140"/>
              <w:rPr>
                <w:rFonts w:ascii="Times New Roman" w:hAnsi="Times New Roman" w:cs="Times New Roman"/>
                <w:sz w:val="20"/>
                <w:szCs w:val="20"/>
              </w:rPr>
            </w:pPr>
            <w:r w:rsidRPr="009E52E5">
              <w:rPr>
                <w:rFonts w:ascii="Times New Roman" w:hAnsi="Times New Roman" w:cs="Times New Roman"/>
                <w:sz w:val="20"/>
                <w:szCs w:val="20"/>
              </w:rPr>
              <w:t>Удельный вес учреждений и организаций физической культуры и спорта, доступных для посещения инвалидами в качестве зрителей и занятий физической культурой и спортом, %</w:t>
            </w:r>
          </w:p>
        </w:tc>
        <w:tc>
          <w:tcPr>
            <w:tcW w:w="1320" w:type="dxa"/>
            <w:shd w:val="clear" w:color="auto" w:fill="auto"/>
            <w:vAlign w:val="center"/>
          </w:tcPr>
          <w:p w:rsidR="00985389" w:rsidRPr="009E52E5" w:rsidRDefault="00985389" w:rsidP="00DF45F3">
            <w:pPr>
              <w:ind w:right="458"/>
              <w:jc w:val="center"/>
              <w:rPr>
                <w:rFonts w:ascii="Times New Roman" w:hAnsi="Times New Roman" w:cs="Times New Roman"/>
              </w:rPr>
            </w:pPr>
            <w:r w:rsidRPr="009E52E5">
              <w:rPr>
                <w:rFonts w:ascii="Times New Roman" w:hAnsi="Times New Roman" w:cs="Times New Roman"/>
              </w:rPr>
              <w:t>0,52</w:t>
            </w:r>
          </w:p>
        </w:tc>
        <w:tc>
          <w:tcPr>
            <w:tcW w:w="1027" w:type="dxa"/>
            <w:shd w:val="clear" w:color="auto" w:fill="auto"/>
            <w:vAlign w:val="center"/>
          </w:tcPr>
          <w:p w:rsidR="00985389" w:rsidRPr="009E52E5" w:rsidRDefault="00985389" w:rsidP="00DF45F3">
            <w:pPr>
              <w:ind w:right="140"/>
              <w:jc w:val="center"/>
              <w:rPr>
                <w:rFonts w:ascii="Times New Roman" w:hAnsi="Times New Roman" w:cs="Times New Roman"/>
              </w:rPr>
            </w:pPr>
            <w:r w:rsidRPr="009E52E5">
              <w:rPr>
                <w:rFonts w:ascii="Times New Roman" w:hAnsi="Times New Roman" w:cs="Times New Roman"/>
              </w:rPr>
              <w:t>0,52</w:t>
            </w:r>
          </w:p>
        </w:tc>
        <w:tc>
          <w:tcPr>
            <w:tcW w:w="1134" w:type="dxa"/>
            <w:shd w:val="clear" w:color="auto" w:fill="auto"/>
            <w:vAlign w:val="center"/>
          </w:tcPr>
          <w:p w:rsidR="00985389" w:rsidRPr="009E52E5" w:rsidRDefault="00985389" w:rsidP="00DF45F3">
            <w:pPr>
              <w:ind w:right="140"/>
              <w:jc w:val="center"/>
              <w:rPr>
                <w:rFonts w:ascii="Times New Roman" w:hAnsi="Times New Roman" w:cs="Times New Roman"/>
              </w:rPr>
            </w:pPr>
            <w:r w:rsidRPr="009E52E5">
              <w:rPr>
                <w:rFonts w:ascii="Times New Roman" w:hAnsi="Times New Roman" w:cs="Times New Roman"/>
              </w:rPr>
              <w:t>0,52</w:t>
            </w:r>
          </w:p>
        </w:tc>
        <w:tc>
          <w:tcPr>
            <w:tcW w:w="1134" w:type="dxa"/>
            <w:shd w:val="clear" w:color="auto" w:fill="auto"/>
            <w:vAlign w:val="center"/>
          </w:tcPr>
          <w:p w:rsidR="00985389" w:rsidRPr="009E52E5" w:rsidRDefault="00985389" w:rsidP="00DF45F3">
            <w:pPr>
              <w:ind w:right="140"/>
              <w:jc w:val="center"/>
              <w:rPr>
                <w:rFonts w:ascii="Times New Roman" w:hAnsi="Times New Roman" w:cs="Times New Roman"/>
              </w:rPr>
            </w:pPr>
            <w:r w:rsidRPr="009E52E5">
              <w:rPr>
                <w:rFonts w:ascii="Times New Roman" w:hAnsi="Times New Roman" w:cs="Times New Roman"/>
              </w:rPr>
              <w:t>1,1</w:t>
            </w:r>
          </w:p>
        </w:tc>
        <w:tc>
          <w:tcPr>
            <w:tcW w:w="1134" w:type="dxa"/>
            <w:shd w:val="clear" w:color="auto" w:fill="auto"/>
            <w:vAlign w:val="center"/>
          </w:tcPr>
          <w:p w:rsidR="00985389" w:rsidRPr="009E52E5" w:rsidRDefault="00985389" w:rsidP="00DF45F3">
            <w:pPr>
              <w:ind w:right="465"/>
              <w:jc w:val="center"/>
              <w:rPr>
                <w:rFonts w:ascii="Times New Roman" w:hAnsi="Times New Roman" w:cs="Times New Roman"/>
              </w:rPr>
            </w:pPr>
            <w:r w:rsidRPr="009E52E5">
              <w:rPr>
                <w:rFonts w:ascii="Times New Roman" w:hAnsi="Times New Roman" w:cs="Times New Roman"/>
              </w:rPr>
              <w:t>1,1</w:t>
            </w:r>
          </w:p>
        </w:tc>
      </w:tr>
      <w:tr w:rsidR="00985389" w:rsidRPr="009E52E5" w:rsidTr="008A55EC">
        <w:trPr>
          <w:trHeight w:val="75"/>
        </w:trPr>
        <w:tc>
          <w:tcPr>
            <w:tcW w:w="596" w:type="dxa"/>
            <w:shd w:val="clear" w:color="auto" w:fill="auto"/>
            <w:vAlign w:val="center"/>
          </w:tcPr>
          <w:p w:rsidR="00985389" w:rsidRPr="009E52E5" w:rsidRDefault="00985389" w:rsidP="0074605E">
            <w:pPr>
              <w:rPr>
                <w:rFonts w:ascii="Times New Roman" w:hAnsi="Times New Roman" w:cs="Times New Roman"/>
                <w:sz w:val="20"/>
                <w:szCs w:val="20"/>
              </w:rPr>
            </w:pPr>
            <w:r w:rsidRPr="009E52E5">
              <w:rPr>
                <w:rFonts w:ascii="Times New Roman" w:hAnsi="Times New Roman" w:cs="Times New Roman"/>
                <w:sz w:val="20"/>
                <w:szCs w:val="20"/>
              </w:rPr>
              <w:t>12</w:t>
            </w:r>
          </w:p>
        </w:tc>
        <w:tc>
          <w:tcPr>
            <w:tcW w:w="3436" w:type="dxa"/>
            <w:shd w:val="clear" w:color="auto" w:fill="auto"/>
          </w:tcPr>
          <w:p w:rsidR="00985389" w:rsidRPr="009E52E5" w:rsidRDefault="00985389" w:rsidP="00090AB8">
            <w:pPr>
              <w:ind w:right="140"/>
              <w:rPr>
                <w:rFonts w:ascii="Times New Roman" w:hAnsi="Times New Roman" w:cs="Times New Roman"/>
                <w:sz w:val="20"/>
                <w:szCs w:val="20"/>
              </w:rPr>
            </w:pPr>
            <w:r w:rsidRPr="009E52E5">
              <w:rPr>
                <w:rFonts w:ascii="Times New Roman" w:hAnsi="Times New Roman" w:cs="Times New Roman"/>
                <w:sz w:val="20"/>
                <w:szCs w:val="20"/>
              </w:rPr>
              <w:t xml:space="preserve">Посещение </w:t>
            </w:r>
            <w:r w:rsidR="00090AB8">
              <w:rPr>
                <w:rFonts w:ascii="Times New Roman" w:hAnsi="Times New Roman" w:cs="Times New Roman"/>
                <w:sz w:val="20"/>
                <w:szCs w:val="20"/>
              </w:rPr>
              <w:t xml:space="preserve">района </w:t>
            </w:r>
            <w:r w:rsidRPr="009E52E5">
              <w:rPr>
                <w:rFonts w:ascii="Times New Roman" w:hAnsi="Times New Roman" w:cs="Times New Roman"/>
                <w:sz w:val="20"/>
                <w:szCs w:val="20"/>
              </w:rPr>
              <w:t>туристами, чел.</w:t>
            </w:r>
          </w:p>
        </w:tc>
        <w:tc>
          <w:tcPr>
            <w:tcW w:w="1320" w:type="dxa"/>
            <w:shd w:val="clear" w:color="auto" w:fill="auto"/>
            <w:vAlign w:val="center"/>
          </w:tcPr>
          <w:p w:rsidR="00985389" w:rsidRPr="009E52E5" w:rsidRDefault="00985389" w:rsidP="00DF45F3">
            <w:pPr>
              <w:ind w:right="458"/>
              <w:jc w:val="center"/>
              <w:rPr>
                <w:rFonts w:ascii="Times New Roman" w:hAnsi="Times New Roman" w:cs="Times New Roman"/>
              </w:rPr>
            </w:pPr>
            <w:r w:rsidRPr="009E52E5">
              <w:rPr>
                <w:rFonts w:ascii="Times New Roman" w:hAnsi="Times New Roman" w:cs="Times New Roman"/>
              </w:rPr>
              <w:t>7500</w:t>
            </w:r>
          </w:p>
        </w:tc>
        <w:tc>
          <w:tcPr>
            <w:tcW w:w="1027" w:type="dxa"/>
            <w:shd w:val="clear" w:color="auto" w:fill="auto"/>
            <w:vAlign w:val="center"/>
          </w:tcPr>
          <w:p w:rsidR="00985389" w:rsidRPr="009E52E5" w:rsidRDefault="00985389" w:rsidP="00DF45F3">
            <w:pPr>
              <w:ind w:right="140"/>
              <w:jc w:val="center"/>
              <w:rPr>
                <w:rFonts w:ascii="Times New Roman" w:hAnsi="Times New Roman" w:cs="Times New Roman"/>
              </w:rPr>
            </w:pPr>
            <w:r w:rsidRPr="009E52E5">
              <w:rPr>
                <w:rFonts w:ascii="Times New Roman" w:hAnsi="Times New Roman" w:cs="Times New Roman"/>
              </w:rPr>
              <w:t>10000</w:t>
            </w:r>
          </w:p>
        </w:tc>
        <w:tc>
          <w:tcPr>
            <w:tcW w:w="1134" w:type="dxa"/>
            <w:shd w:val="clear" w:color="auto" w:fill="auto"/>
            <w:vAlign w:val="center"/>
          </w:tcPr>
          <w:p w:rsidR="00985389" w:rsidRPr="009E52E5" w:rsidRDefault="00985389" w:rsidP="00DF45F3">
            <w:pPr>
              <w:ind w:right="140"/>
              <w:jc w:val="center"/>
              <w:rPr>
                <w:rFonts w:ascii="Times New Roman" w:hAnsi="Times New Roman" w:cs="Times New Roman"/>
              </w:rPr>
            </w:pPr>
            <w:r w:rsidRPr="009E52E5">
              <w:rPr>
                <w:rFonts w:ascii="Times New Roman" w:hAnsi="Times New Roman" w:cs="Times New Roman"/>
              </w:rPr>
              <w:t>12000</w:t>
            </w:r>
          </w:p>
        </w:tc>
        <w:tc>
          <w:tcPr>
            <w:tcW w:w="1134" w:type="dxa"/>
            <w:shd w:val="clear" w:color="auto" w:fill="auto"/>
            <w:vAlign w:val="center"/>
          </w:tcPr>
          <w:p w:rsidR="00985389" w:rsidRPr="009E52E5" w:rsidRDefault="00985389" w:rsidP="00DF45F3">
            <w:pPr>
              <w:ind w:right="140"/>
              <w:jc w:val="center"/>
              <w:rPr>
                <w:rFonts w:ascii="Times New Roman" w:hAnsi="Times New Roman" w:cs="Times New Roman"/>
              </w:rPr>
            </w:pPr>
            <w:r w:rsidRPr="009E52E5">
              <w:rPr>
                <w:rFonts w:ascii="Times New Roman" w:hAnsi="Times New Roman" w:cs="Times New Roman"/>
              </w:rPr>
              <w:t>13500</w:t>
            </w:r>
          </w:p>
        </w:tc>
        <w:tc>
          <w:tcPr>
            <w:tcW w:w="1134" w:type="dxa"/>
            <w:shd w:val="clear" w:color="auto" w:fill="auto"/>
            <w:vAlign w:val="center"/>
          </w:tcPr>
          <w:p w:rsidR="00985389" w:rsidRPr="009E52E5" w:rsidRDefault="00985389" w:rsidP="00DF45F3">
            <w:pPr>
              <w:ind w:right="176"/>
              <w:jc w:val="center"/>
              <w:rPr>
                <w:rFonts w:ascii="Times New Roman" w:hAnsi="Times New Roman" w:cs="Times New Roman"/>
              </w:rPr>
            </w:pPr>
            <w:r w:rsidRPr="009E52E5">
              <w:rPr>
                <w:rFonts w:ascii="Times New Roman" w:hAnsi="Times New Roman" w:cs="Times New Roman"/>
              </w:rPr>
              <w:t>15500</w:t>
            </w:r>
          </w:p>
        </w:tc>
      </w:tr>
      <w:tr w:rsidR="00985389" w:rsidRPr="009E52E5" w:rsidTr="008A55EC">
        <w:trPr>
          <w:trHeight w:val="75"/>
        </w:trPr>
        <w:tc>
          <w:tcPr>
            <w:tcW w:w="596" w:type="dxa"/>
            <w:shd w:val="clear" w:color="auto" w:fill="auto"/>
            <w:vAlign w:val="center"/>
          </w:tcPr>
          <w:p w:rsidR="00985389" w:rsidRPr="009E52E5" w:rsidRDefault="00985389" w:rsidP="0074605E">
            <w:pPr>
              <w:rPr>
                <w:rFonts w:ascii="Times New Roman" w:hAnsi="Times New Roman" w:cs="Times New Roman"/>
                <w:sz w:val="20"/>
                <w:szCs w:val="20"/>
              </w:rPr>
            </w:pPr>
            <w:r w:rsidRPr="009E52E5">
              <w:rPr>
                <w:rFonts w:ascii="Times New Roman" w:hAnsi="Times New Roman" w:cs="Times New Roman"/>
                <w:sz w:val="20"/>
                <w:szCs w:val="20"/>
              </w:rPr>
              <w:t>13</w:t>
            </w:r>
          </w:p>
        </w:tc>
        <w:tc>
          <w:tcPr>
            <w:tcW w:w="3436" w:type="dxa"/>
            <w:shd w:val="clear" w:color="auto" w:fill="auto"/>
          </w:tcPr>
          <w:p w:rsidR="00985389" w:rsidRPr="009E52E5" w:rsidRDefault="00985389" w:rsidP="00415844">
            <w:pPr>
              <w:ind w:right="140"/>
              <w:rPr>
                <w:rFonts w:ascii="Times New Roman" w:hAnsi="Times New Roman" w:cs="Times New Roman"/>
                <w:sz w:val="20"/>
                <w:szCs w:val="20"/>
              </w:rPr>
            </w:pPr>
            <w:r w:rsidRPr="009E52E5">
              <w:rPr>
                <w:rFonts w:ascii="Times New Roman" w:hAnsi="Times New Roman" w:cs="Times New Roman"/>
                <w:sz w:val="20"/>
                <w:szCs w:val="20"/>
              </w:rPr>
              <w:t>Объем оказанных туристско-экскурсионных и санаторно-курортных услуг, тыс. руб.</w:t>
            </w:r>
          </w:p>
        </w:tc>
        <w:tc>
          <w:tcPr>
            <w:tcW w:w="1320" w:type="dxa"/>
            <w:shd w:val="clear" w:color="auto" w:fill="auto"/>
            <w:vAlign w:val="center"/>
          </w:tcPr>
          <w:p w:rsidR="00985389" w:rsidRPr="009E52E5" w:rsidRDefault="00985389" w:rsidP="00DF45F3">
            <w:pPr>
              <w:ind w:right="458"/>
              <w:jc w:val="center"/>
              <w:rPr>
                <w:rFonts w:ascii="Times New Roman" w:hAnsi="Times New Roman" w:cs="Times New Roman"/>
              </w:rPr>
            </w:pPr>
            <w:r w:rsidRPr="009E52E5">
              <w:rPr>
                <w:rFonts w:ascii="Times New Roman" w:hAnsi="Times New Roman" w:cs="Times New Roman"/>
              </w:rPr>
              <w:t>450</w:t>
            </w:r>
          </w:p>
        </w:tc>
        <w:tc>
          <w:tcPr>
            <w:tcW w:w="1027" w:type="dxa"/>
            <w:shd w:val="clear" w:color="auto" w:fill="auto"/>
            <w:vAlign w:val="center"/>
          </w:tcPr>
          <w:p w:rsidR="00985389" w:rsidRPr="009E52E5" w:rsidRDefault="00985389" w:rsidP="00DF45F3">
            <w:pPr>
              <w:ind w:right="140"/>
              <w:jc w:val="center"/>
              <w:rPr>
                <w:rFonts w:ascii="Times New Roman" w:hAnsi="Times New Roman" w:cs="Times New Roman"/>
              </w:rPr>
            </w:pPr>
            <w:r w:rsidRPr="009E52E5">
              <w:rPr>
                <w:rFonts w:ascii="Times New Roman" w:hAnsi="Times New Roman" w:cs="Times New Roman"/>
              </w:rPr>
              <w:t>500</w:t>
            </w:r>
          </w:p>
        </w:tc>
        <w:tc>
          <w:tcPr>
            <w:tcW w:w="1134" w:type="dxa"/>
            <w:shd w:val="clear" w:color="auto" w:fill="auto"/>
            <w:vAlign w:val="center"/>
          </w:tcPr>
          <w:p w:rsidR="00985389" w:rsidRPr="009E52E5" w:rsidRDefault="00985389" w:rsidP="00DF45F3">
            <w:pPr>
              <w:ind w:right="140"/>
              <w:jc w:val="center"/>
              <w:rPr>
                <w:rFonts w:ascii="Times New Roman" w:hAnsi="Times New Roman" w:cs="Times New Roman"/>
              </w:rPr>
            </w:pPr>
            <w:r w:rsidRPr="009E52E5">
              <w:rPr>
                <w:rFonts w:ascii="Times New Roman" w:hAnsi="Times New Roman" w:cs="Times New Roman"/>
              </w:rPr>
              <w:t>600</w:t>
            </w:r>
          </w:p>
        </w:tc>
        <w:tc>
          <w:tcPr>
            <w:tcW w:w="1134" w:type="dxa"/>
            <w:shd w:val="clear" w:color="auto" w:fill="auto"/>
            <w:vAlign w:val="center"/>
          </w:tcPr>
          <w:p w:rsidR="00985389" w:rsidRPr="009E52E5" w:rsidRDefault="00985389" w:rsidP="00DF45F3">
            <w:pPr>
              <w:ind w:right="140"/>
              <w:jc w:val="center"/>
              <w:rPr>
                <w:rFonts w:ascii="Times New Roman" w:hAnsi="Times New Roman" w:cs="Times New Roman"/>
              </w:rPr>
            </w:pPr>
            <w:r w:rsidRPr="009E52E5">
              <w:rPr>
                <w:rFonts w:ascii="Times New Roman" w:hAnsi="Times New Roman" w:cs="Times New Roman"/>
              </w:rPr>
              <w:t>650</w:t>
            </w:r>
          </w:p>
        </w:tc>
        <w:tc>
          <w:tcPr>
            <w:tcW w:w="1134" w:type="dxa"/>
            <w:shd w:val="clear" w:color="auto" w:fill="auto"/>
            <w:vAlign w:val="center"/>
          </w:tcPr>
          <w:p w:rsidR="00985389" w:rsidRPr="009E52E5" w:rsidRDefault="00985389" w:rsidP="00DF45F3">
            <w:pPr>
              <w:ind w:right="465"/>
              <w:jc w:val="center"/>
              <w:rPr>
                <w:rFonts w:ascii="Times New Roman" w:hAnsi="Times New Roman" w:cs="Times New Roman"/>
              </w:rPr>
            </w:pPr>
            <w:r w:rsidRPr="009E52E5">
              <w:rPr>
                <w:rFonts w:ascii="Times New Roman" w:hAnsi="Times New Roman" w:cs="Times New Roman"/>
              </w:rPr>
              <w:t>700</w:t>
            </w:r>
          </w:p>
        </w:tc>
      </w:tr>
    </w:tbl>
    <w:p w:rsidR="00985389" w:rsidRPr="009E52E5" w:rsidRDefault="00985389" w:rsidP="00985389">
      <w:pPr>
        <w:pStyle w:val="21"/>
        <w:spacing w:line="276" w:lineRule="auto"/>
        <w:ind w:right="140"/>
        <w:rPr>
          <w:sz w:val="20"/>
          <w:szCs w:val="20"/>
        </w:rPr>
      </w:pPr>
    </w:p>
    <w:p w:rsidR="00985389" w:rsidRPr="00985389" w:rsidRDefault="00985389" w:rsidP="00985389">
      <w:pPr>
        <w:ind w:firstLine="567"/>
        <w:jc w:val="both"/>
        <w:rPr>
          <w:rFonts w:ascii="Times New Roman" w:eastAsia="Calibri" w:hAnsi="Times New Roman" w:cs="Times New Roman"/>
          <w:sz w:val="28"/>
          <w:szCs w:val="28"/>
        </w:rPr>
      </w:pPr>
      <w:r w:rsidRPr="00985389">
        <w:rPr>
          <w:rFonts w:ascii="Times New Roman" w:eastAsia="Calibri" w:hAnsi="Times New Roman" w:cs="Times New Roman"/>
          <w:sz w:val="28"/>
          <w:szCs w:val="28"/>
        </w:rPr>
        <w:t>В 2011 году будет сдан спортзал Арской средней общеобразовательной школы № 1 – 12х24.</w:t>
      </w:r>
    </w:p>
    <w:p w:rsidR="00985389" w:rsidRPr="00985389" w:rsidRDefault="00985389" w:rsidP="00985389">
      <w:pPr>
        <w:ind w:firstLine="567"/>
        <w:jc w:val="both"/>
        <w:rPr>
          <w:rFonts w:ascii="Times New Roman" w:eastAsia="Calibri" w:hAnsi="Times New Roman" w:cs="Times New Roman"/>
          <w:sz w:val="28"/>
          <w:szCs w:val="28"/>
        </w:rPr>
      </w:pPr>
      <w:r w:rsidRPr="00985389">
        <w:rPr>
          <w:rFonts w:ascii="Times New Roman" w:eastAsia="Calibri" w:hAnsi="Times New Roman" w:cs="Times New Roman"/>
          <w:sz w:val="28"/>
          <w:szCs w:val="28"/>
        </w:rPr>
        <w:t>На 2012 год планируется строительство футбольного поля с искусственным покрытием, на 2013 год ледового дворца.</w:t>
      </w:r>
    </w:p>
    <w:p w:rsidR="00985389" w:rsidRPr="00985389" w:rsidRDefault="00985389" w:rsidP="001A42F6">
      <w:pPr>
        <w:pStyle w:val="21"/>
        <w:spacing w:line="276" w:lineRule="auto"/>
        <w:ind w:firstLine="567"/>
        <w:jc w:val="center"/>
        <w:rPr>
          <w:sz w:val="28"/>
          <w:szCs w:val="28"/>
        </w:rPr>
      </w:pPr>
    </w:p>
    <w:p w:rsidR="00985389" w:rsidRPr="003935ED" w:rsidRDefault="00985389" w:rsidP="001A42F6">
      <w:pPr>
        <w:ind w:left="-540" w:firstLine="682"/>
        <w:jc w:val="center"/>
        <w:rPr>
          <w:rFonts w:ascii="Times New Roman" w:hAnsi="Times New Roman" w:cs="Times New Roman"/>
          <w:b/>
          <w:sz w:val="28"/>
          <w:szCs w:val="28"/>
        </w:rPr>
      </w:pPr>
      <w:r w:rsidRPr="003935ED">
        <w:rPr>
          <w:rFonts w:ascii="Times New Roman" w:hAnsi="Times New Roman" w:cs="Times New Roman"/>
          <w:b/>
          <w:sz w:val="28"/>
          <w:szCs w:val="28"/>
        </w:rPr>
        <w:t>З</w:t>
      </w:r>
      <w:r w:rsidR="003935ED" w:rsidRPr="003935ED">
        <w:rPr>
          <w:rFonts w:ascii="Times New Roman" w:hAnsi="Times New Roman" w:cs="Times New Roman"/>
          <w:b/>
          <w:sz w:val="28"/>
          <w:szCs w:val="28"/>
        </w:rPr>
        <w:t>ДРАВООХРАНЕНИЕ</w:t>
      </w:r>
    </w:p>
    <w:p w:rsidR="00014B31" w:rsidRPr="008F2B2F" w:rsidRDefault="00985389" w:rsidP="004C3B4B">
      <w:pPr>
        <w:tabs>
          <w:tab w:val="num" w:pos="360"/>
        </w:tabs>
        <w:jc w:val="both"/>
        <w:rPr>
          <w:rFonts w:ascii="Times New Roman" w:hAnsi="Times New Roman"/>
          <w:sz w:val="28"/>
          <w:szCs w:val="28"/>
        </w:rPr>
      </w:pPr>
      <w:r w:rsidRPr="004C3B4B">
        <w:rPr>
          <w:rFonts w:ascii="Times New Roman" w:hAnsi="Times New Roman" w:cs="Times New Roman"/>
          <w:b/>
          <w:i/>
          <w:sz w:val="28"/>
          <w:szCs w:val="28"/>
        </w:rPr>
        <w:t xml:space="preserve">        </w:t>
      </w:r>
      <w:r w:rsidR="004C3B4B">
        <w:rPr>
          <w:rFonts w:ascii="Times New Roman" w:hAnsi="Times New Roman" w:cs="Times New Roman"/>
          <w:b/>
          <w:i/>
          <w:sz w:val="28"/>
          <w:szCs w:val="28"/>
        </w:rPr>
        <w:tab/>
      </w:r>
      <w:r w:rsidR="00014B31" w:rsidRPr="004C3B4B">
        <w:rPr>
          <w:rFonts w:ascii="Times New Roman" w:hAnsi="Times New Roman"/>
          <w:b/>
          <w:sz w:val="28"/>
          <w:szCs w:val="28"/>
        </w:rPr>
        <w:t>Цель:</w:t>
      </w:r>
      <w:r w:rsidR="00014B31" w:rsidRPr="008F2B2F">
        <w:rPr>
          <w:rFonts w:ascii="Times New Roman" w:hAnsi="Times New Roman"/>
          <w:sz w:val="28"/>
          <w:szCs w:val="28"/>
        </w:rPr>
        <w:t xml:space="preserve">  сохранение и укрепление  здоровья населения, повышение качества  оказываемой медицинской помощи населению Арского муниципального района;</w:t>
      </w:r>
    </w:p>
    <w:p w:rsidR="00014B31" w:rsidRPr="003C24CA" w:rsidRDefault="00014B31" w:rsidP="00414178">
      <w:pPr>
        <w:pStyle w:val="afb"/>
        <w:numPr>
          <w:ilvl w:val="0"/>
          <w:numId w:val="52"/>
        </w:numPr>
        <w:tabs>
          <w:tab w:val="left" w:pos="360"/>
        </w:tabs>
        <w:jc w:val="both"/>
        <w:rPr>
          <w:sz w:val="28"/>
          <w:szCs w:val="28"/>
        </w:rPr>
      </w:pPr>
      <w:r w:rsidRPr="003C24CA">
        <w:rPr>
          <w:sz w:val="28"/>
          <w:szCs w:val="28"/>
        </w:rPr>
        <w:t>увеличение ожидаемой продолжительности жизни населения до 75 лет;</w:t>
      </w:r>
    </w:p>
    <w:p w:rsidR="00014B31" w:rsidRPr="003C24CA" w:rsidRDefault="00014B31" w:rsidP="00414178">
      <w:pPr>
        <w:pStyle w:val="afb"/>
        <w:numPr>
          <w:ilvl w:val="0"/>
          <w:numId w:val="52"/>
        </w:numPr>
        <w:tabs>
          <w:tab w:val="left" w:pos="360"/>
        </w:tabs>
        <w:jc w:val="both"/>
        <w:rPr>
          <w:sz w:val="28"/>
          <w:szCs w:val="28"/>
        </w:rPr>
      </w:pPr>
      <w:r w:rsidRPr="003C24CA">
        <w:rPr>
          <w:sz w:val="28"/>
          <w:szCs w:val="28"/>
        </w:rPr>
        <w:t>снижение  общей смертности населения;</w:t>
      </w:r>
    </w:p>
    <w:p w:rsidR="00014B31" w:rsidRPr="003C24CA" w:rsidRDefault="00014B31" w:rsidP="00414178">
      <w:pPr>
        <w:pStyle w:val="afb"/>
        <w:numPr>
          <w:ilvl w:val="0"/>
          <w:numId w:val="52"/>
        </w:numPr>
        <w:jc w:val="both"/>
        <w:rPr>
          <w:sz w:val="28"/>
          <w:szCs w:val="28"/>
        </w:rPr>
      </w:pPr>
      <w:r w:rsidRPr="003C24CA">
        <w:rPr>
          <w:sz w:val="28"/>
          <w:szCs w:val="28"/>
        </w:rPr>
        <w:t>формирование здорового образа жизни населения, в том числе снижение распространенности употребления табака и снижение потребление алкоголя среди населения;</w:t>
      </w:r>
    </w:p>
    <w:p w:rsidR="00014B31" w:rsidRPr="003C24CA" w:rsidRDefault="00014B31" w:rsidP="00414178">
      <w:pPr>
        <w:pStyle w:val="afb"/>
        <w:numPr>
          <w:ilvl w:val="0"/>
          <w:numId w:val="52"/>
        </w:numPr>
        <w:jc w:val="both"/>
        <w:rPr>
          <w:sz w:val="28"/>
          <w:szCs w:val="28"/>
        </w:rPr>
      </w:pPr>
      <w:r w:rsidRPr="003C24CA">
        <w:rPr>
          <w:sz w:val="28"/>
          <w:szCs w:val="28"/>
        </w:rPr>
        <w:lastRenderedPageBreak/>
        <w:t>повышение качества и доступности медицинской помощи, гарантированной населению.</w:t>
      </w:r>
    </w:p>
    <w:p w:rsidR="00950261" w:rsidRDefault="00950261" w:rsidP="00014B31">
      <w:pPr>
        <w:ind w:firstLine="720"/>
        <w:jc w:val="both"/>
        <w:rPr>
          <w:rFonts w:ascii="Times New Roman" w:hAnsi="Times New Roman"/>
          <w:b/>
          <w:sz w:val="28"/>
          <w:szCs w:val="28"/>
        </w:rPr>
      </w:pPr>
    </w:p>
    <w:p w:rsidR="00014B31" w:rsidRPr="004C3B4B" w:rsidRDefault="00014B31" w:rsidP="00014B31">
      <w:pPr>
        <w:ind w:firstLine="720"/>
        <w:jc w:val="both"/>
        <w:rPr>
          <w:rFonts w:ascii="Times New Roman" w:hAnsi="Times New Roman"/>
          <w:b/>
          <w:sz w:val="28"/>
          <w:szCs w:val="28"/>
        </w:rPr>
      </w:pPr>
      <w:r w:rsidRPr="004C3B4B">
        <w:rPr>
          <w:rFonts w:ascii="Times New Roman" w:hAnsi="Times New Roman"/>
          <w:b/>
          <w:sz w:val="28"/>
          <w:szCs w:val="28"/>
        </w:rPr>
        <w:t>Задачи:</w:t>
      </w:r>
    </w:p>
    <w:p w:rsidR="00014B31" w:rsidRPr="0020749F" w:rsidRDefault="00014B31" w:rsidP="00414178">
      <w:pPr>
        <w:pStyle w:val="afb"/>
        <w:numPr>
          <w:ilvl w:val="0"/>
          <w:numId w:val="53"/>
        </w:numPr>
        <w:ind w:left="284" w:firstLine="0"/>
        <w:jc w:val="both"/>
        <w:rPr>
          <w:sz w:val="28"/>
          <w:szCs w:val="28"/>
        </w:rPr>
      </w:pPr>
      <w:r w:rsidRPr="0020749F">
        <w:rPr>
          <w:sz w:val="28"/>
          <w:szCs w:val="28"/>
        </w:rPr>
        <w:t>создание условий, возможностей и мотивации населения для ведения здорового образа жизни;</w:t>
      </w:r>
    </w:p>
    <w:p w:rsidR="00014B31" w:rsidRPr="0020749F" w:rsidRDefault="00014B31" w:rsidP="00414178">
      <w:pPr>
        <w:pStyle w:val="afb"/>
        <w:numPr>
          <w:ilvl w:val="0"/>
          <w:numId w:val="53"/>
        </w:numPr>
        <w:ind w:left="284" w:firstLine="0"/>
        <w:jc w:val="both"/>
        <w:rPr>
          <w:sz w:val="28"/>
          <w:szCs w:val="28"/>
        </w:rPr>
      </w:pPr>
      <w:r w:rsidRPr="0020749F">
        <w:rPr>
          <w:sz w:val="28"/>
          <w:szCs w:val="28"/>
        </w:rPr>
        <w:t>оказания гражданам бесплатной медицинской помощи в рамках программы государственных гарантий;</w:t>
      </w:r>
    </w:p>
    <w:p w:rsidR="00014B31" w:rsidRPr="0020749F" w:rsidRDefault="00014B31" w:rsidP="00414178">
      <w:pPr>
        <w:pStyle w:val="afb"/>
        <w:numPr>
          <w:ilvl w:val="0"/>
          <w:numId w:val="53"/>
        </w:numPr>
        <w:ind w:left="284" w:firstLine="0"/>
        <w:jc w:val="both"/>
        <w:rPr>
          <w:sz w:val="28"/>
          <w:szCs w:val="28"/>
        </w:rPr>
      </w:pPr>
      <w:r w:rsidRPr="0020749F">
        <w:rPr>
          <w:sz w:val="28"/>
          <w:szCs w:val="28"/>
        </w:rPr>
        <w:t>создание эффективной модели управления финансовыми ресурсами программы государственных гарантий;</w:t>
      </w:r>
    </w:p>
    <w:p w:rsidR="00014B31" w:rsidRPr="0020749F" w:rsidRDefault="00014B31" w:rsidP="00414178">
      <w:pPr>
        <w:pStyle w:val="afb"/>
        <w:numPr>
          <w:ilvl w:val="0"/>
          <w:numId w:val="53"/>
        </w:numPr>
        <w:ind w:left="284" w:firstLine="0"/>
        <w:jc w:val="both"/>
        <w:rPr>
          <w:sz w:val="28"/>
          <w:szCs w:val="28"/>
        </w:rPr>
      </w:pPr>
      <w:r w:rsidRPr="0020749F">
        <w:rPr>
          <w:sz w:val="28"/>
          <w:szCs w:val="28"/>
        </w:rPr>
        <w:t>улучшение лекарственного обеспечения граждан в рамках системы обязательного медицинского страхования;</w:t>
      </w:r>
    </w:p>
    <w:p w:rsidR="00014B31" w:rsidRPr="0020749F" w:rsidRDefault="00014B31" w:rsidP="00414178">
      <w:pPr>
        <w:pStyle w:val="afb"/>
        <w:numPr>
          <w:ilvl w:val="0"/>
          <w:numId w:val="53"/>
        </w:numPr>
        <w:ind w:left="284" w:firstLine="0"/>
        <w:jc w:val="both"/>
        <w:rPr>
          <w:sz w:val="28"/>
          <w:szCs w:val="28"/>
        </w:rPr>
      </w:pPr>
      <w:r w:rsidRPr="0020749F">
        <w:rPr>
          <w:sz w:val="28"/>
          <w:szCs w:val="28"/>
        </w:rPr>
        <w:t>повышение квалификации медицинских работников и создание системы мотивации их к качественному труду;</w:t>
      </w:r>
    </w:p>
    <w:p w:rsidR="00014B31" w:rsidRPr="0020749F" w:rsidRDefault="00014B31" w:rsidP="00414178">
      <w:pPr>
        <w:pStyle w:val="afb"/>
        <w:numPr>
          <w:ilvl w:val="0"/>
          <w:numId w:val="53"/>
        </w:numPr>
        <w:ind w:left="284" w:firstLine="0"/>
        <w:jc w:val="both"/>
        <w:rPr>
          <w:sz w:val="28"/>
          <w:szCs w:val="28"/>
        </w:rPr>
      </w:pPr>
      <w:r w:rsidRPr="0020749F">
        <w:rPr>
          <w:sz w:val="28"/>
          <w:szCs w:val="28"/>
        </w:rPr>
        <w:t>информатизация здравоохранения;</w:t>
      </w:r>
    </w:p>
    <w:p w:rsidR="00014B31" w:rsidRPr="0020749F" w:rsidRDefault="00014B31" w:rsidP="00414178">
      <w:pPr>
        <w:pStyle w:val="afb"/>
        <w:numPr>
          <w:ilvl w:val="0"/>
          <w:numId w:val="53"/>
        </w:numPr>
        <w:ind w:left="284" w:firstLine="0"/>
        <w:jc w:val="both"/>
        <w:rPr>
          <w:sz w:val="28"/>
          <w:szCs w:val="28"/>
        </w:rPr>
      </w:pPr>
      <w:r w:rsidRPr="0020749F">
        <w:rPr>
          <w:sz w:val="28"/>
          <w:szCs w:val="28"/>
        </w:rPr>
        <w:t>укрепление материально-технической базы лечебно-профилактических учреждений;</w:t>
      </w:r>
    </w:p>
    <w:p w:rsidR="00014B31" w:rsidRPr="0020749F" w:rsidRDefault="00014B31" w:rsidP="00414178">
      <w:pPr>
        <w:pStyle w:val="afb"/>
        <w:numPr>
          <w:ilvl w:val="0"/>
          <w:numId w:val="53"/>
        </w:numPr>
        <w:ind w:left="284" w:firstLine="0"/>
        <w:jc w:val="both"/>
        <w:rPr>
          <w:sz w:val="28"/>
          <w:szCs w:val="28"/>
        </w:rPr>
      </w:pPr>
      <w:r w:rsidRPr="0020749F">
        <w:rPr>
          <w:sz w:val="28"/>
          <w:szCs w:val="28"/>
        </w:rPr>
        <w:t>снижение заболеваемости и смертности населения;</w:t>
      </w:r>
    </w:p>
    <w:p w:rsidR="00014B31" w:rsidRPr="0020749F" w:rsidRDefault="00014B31" w:rsidP="00414178">
      <w:pPr>
        <w:pStyle w:val="afb"/>
        <w:numPr>
          <w:ilvl w:val="0"/>
          <w:numId w:val="53"/>
        </w:numPr>
        <w:ind w:left="284" w:firstLine="0"/>
        <w:jc w:val="both"/>
        <w:rPr>
          <w:sz w:val="28"/>
          <w:szCs w:val="28"/>
        </w:rPr>
      </w:pPr>
      <w:r w:rsidRPr="0020749F">
        <w:rPr>
          <w:sz w:val="28"/>
          <w:szCs w:val="28"/>
        </w:rPr>
        <w:t>развитие первичной медицинской помощи, совершенствование профилактики неинфекционных заболеваний, гигиенического образования и воспитания населения;</w:t>
      </w:r>
    </w:p>
    <w:p w:rsidR="00014B31" w:rsidRPr="0020749F" w:rsidRDefault="00014B31" w:rsidP="00414178">
      <w:pPr>
        <w:pStyle w:val="afb"/>
        <w:numPr>
          <w:ilvl w:val="0"/>
          <w:numId w:val="53"/>
        </w:numPr>
        <w:ind w:left="284" w:firstLine="0"/>
        <w:jc w:val="both"/>
        <w:rPr>
          <w:sz w:val="28"/>
          <w:szCs w:val="28"/>
        </w:rPr>
      </w:pPr>
      <w:r w:rsidRPr="0020749F">
        <w:rPr>
          <w:sz w:val="28"/>
          <w:szCs w:val="28"/>
        </w:rPr>
        <w:t>обеспечение населения высокотехнологичной медицинской помощью;</w:t>
      </w:r>
    </w:p>
    <w:p w:rsidR="00014B31" w:rsidRPr="0020749F" w:rsidRDefault="00014B31" w:rsidP="00414178">
      <w:pPr>
        <w:pStyle w:val="afb"/>
        <w:numPr>
          <w:ilvl w:val="0"/>
          <w:numId w:val="53"/>
        </w:numPr>
        <w:ind w:left="284" w:firstLine="0"/>
        <w:jc w:val="both"/>
        <w:rPr>
          <w:sz w:val="28"/>
          <w:szCs w:val="28"/>
        </w:rPr>
      </w:pPr>
      <w:r w:rsidRPr="0020749F">
        <w:rPr>
          <w:sz w:val="28"/>
          <w:szCs w:val="28"/>
        </w:rPr>
        <w:t>рациональное распределение материальных, финансовых ресурсов и их эффективное использование;</w:t>
      </w:r>
    </w:p>
    <w:p w:rsidR="00014B31" w:rsidRPr="0020749F" w:rsidRDefault="00014B31" w:rsidP="00414178">
      <w:pPr>
        <w:pStyle w:val="afb"/>
        <w:numPr>
          <w:ilvl w:val="0"/>
          <w:numId w:val="53"/>
        </w:numPr>
        <w:ind w:left="284" w:firstLine="0"/>
        <w:jc w:val="both"/>
        <w:rPr>
          <w:sz w:val="28"/>
          <w:szCs w:val="28"/>
        </w:rPr>
      </w:pPr>
      <w:r w:rsidRPr="0020749F">
        <w:rPr>
          <w:sz w:val="28"/>
          <w:szCs w:val="28"/>
        </w:rPr>
        <w:t>обеспечение преемственности в работе государственных, муниципальных и частных учреждений здравоохранения;</w:t>
      </w:r>
    </w:p>
    <w:p w:rsidR="00014B31" w:rsidRPr="0020749F" w:rsidRDefault="00014B31" w:rsidP="00414178">
      <w:pPr>
        <w:pStyle w:val="afb"/>
        <w:numPr>
          <w:ilvl w:val="0"/>
          <w:numId w:val="53"/>
        </w:numPr>
        <w:ind w:left="284" w:firstLine="0"/>
        <w:jc w:val="both"/>
        <w:rPr>
          <w:sz w:val="28"/>
          <w:szCs w:val="28"/>
        </w:rPr>
      </w:pPr>
      <w:r w:rsidRPr="0020749F">
        <w:rPr>
          <w:sz w:val="28"/>
          <w:szCs w:val="28"/>
        </w:rPr>
        <w:t>оптимизация использования внутренних ресурсов для принятия единых решений и сокращение дублирующих подразделений;</w:t>
      </w:r>
    </w:p>
    <w:p w:rsidR="00014B31" w:rsidRPr="0020749F" w:rsidRDefault="00014B31" w:rsidP="00414178">
      <w:pPr>
        <w:pStyle w:val="afb"/>
        <w:numPr>
          <w:ilvl w:val="0"/>
          <w:numId w:val="53"/>
        </w:numPr>
        <w:ind w:left="284" w:firstLine="0"/>
        <w:jc w:val="both"/>
        <w:rPr>
          <w:sz w:val="28"/>
          <w:szCs w:val="28"/>
        </w:rPr>
      </w:pPr>
      <w:r w:rsidRPr="0020749F">
        <w:rPr>
          <w:sz w:val="28"/>
          <w:szCs w:val="28"/>
        </w:rPr>
        <w:t>с целью решения проблемы кадрового обеспечения, в первую очередь сельского здравоохранения, использование системы социальной ипотеки для привлечения молодых специалистов на конкурсной основе.</w:t>
      </w:r>
    </w:p>
    <w:p w:rsidR="00976A2E" w:rsidRDefault="00976A2E" w:rsidP="00976A2E">
      <w:pPr>
        <w:pStyle w:val="1"/>
        <w:spacing w:line="276" w:lineRule="auto"/>
        <w:jc w:val="center"/>
        <w:rPr>
          <w:b/>
          <w:szCs w:val="28"/>
        </w:rPr>
      </w:pPr>
      <w:bookmarkStart w:id="3" w:name="sub_102"/>
    </w:p>
    <w:p w:rsidR="00014B31" w:rsidRPr="00976A2E" w:rsidRDefault="00014B31" w:rsidP="00976A2E">
      <w:pPr>
        <w:pStyle w:val="1"/>
        <w:spacing w:line="276" w:lineRule="auto"/>
        <w:jc w:val="center"/>
        <w:rPr>
          <w:b/>
          <w:szCs w:val="28"/>
        </w:rPr>
      </w:pPr>
      <w:r w:rsidRPr="00976A2E">
        <w:rPr>
          <w:b/>
          <w:szCs w:val="28"/>
        </w:rPr>
        <w:t xml:space="preserve">Современное состояние здравоохранения в Арском муниципальном районе </w:t>
      </w:r>
    </w:p>
    <w:bookmarkEnd w:id="3"/>
    <w:p w:rsidR="00976A2E" w:rsidRDefault="00976A2E" w:rsidP="00976A2E">
      <w:pPr>
        <w:ind w:firstLine="720"/>
        <w:jc w:val="both"/>
        <w:rPr>
          <w:rFonts w:ascii="Times New Roman" w:hAnsi="Times New Roman"/>
          <w:sz w:val="28"/>
          <w:szCs w:val="28"/>
        </w:rPr>
      </w:pPr>
    </w:p>
    <w:p w:rsidR="00014B31" w:rsidRPr="008F2B2F" w:rsidRDefault="00014B31" w:rsidP="00014B31">
      <w:pPr>
        <w:ind w:firstLine="720"/>
        <w:jc w:val="both"/>
        <w:rPr>
          <w:rFonts w:ascii="Times New Roman" w:hAnsi="Times New Roman"/>
          <w:sz w:val="28"/>
          <w:szCs w:val="28"/>
        </w:rPr>
      </w:pPr>
      <w:r w:rsidRPr="008F2B2F">
        <w:rPr>
          <w:rFonts w:ascii="Times New Roman" w:hAnsi="Times New Roman"/>
          <w:sz w:val="28"/>
          <w:szCs w:val="28"/>
        </w:rPr>
        <w:t>Важнейший индикатор эффективности здравоохранения - это средняя ожидаемая продолжительность жизни людей, в районе - в среднем у мужчин - 62 года, у женщин - 70 лет. Основные причины низкой продолжительности жизни - высокая смертность населения в трудоспособном возрасте, особенно среди мужчин.</w:t>
      </w:r>
      <w:r w:rsidR="00C11C2D">
        <w:rPr>
          <w:rFonts w:ascii="Times New Roman" w:hAnsi="Times New Roman"/>
          <w:sz w:val="28"/>
          <w:szCs w:val="28"/>
        </w:rPr>
        <w:t xml:space="preserve"> В</w:t>
      </w:r>
      <w:r w:rsidRPr="008F2B2F">
        <w:rPr>
          <w:rFonts w:ascii="Times New Roman" w:hAnsi="Times New Roman"/>
          <w:sz w:val="28"/>
          <w:szCs w:val="28"/>
        </w:rPr>
        <w:t xml:space="preserve"> 2010 году умерло 164 человек трудоспособного возраста, из них</w:t>
      </w:r>
      <w:r w:rsidR="00C11C2D">
        <w:rPr>
          <w:rFonts w:ascii="Times New Roman" w:hAnsi="Times New Roman"/>
          <w:sz w:val="28"/>
          <w:szCs w:val="28"/>
        </w:rPr>
        <w:t xml:space="preserve"> 65 женщины и 99 мужчин.</w:t>
      </w:r>
    </w:p>
    <w:p w:rsidR="00014B31" w:rsidRPr="008F2B2F" w:rsidRDefault="00014B31" w:rsidP="00014B31">
      <w:pPr>
        <w:ind w:firstLine="720"/>
        <w:jc w:val="both"/>
        <w:rPr>
          <w:rFonts w:ascii="Times New Roman" w:hAnsi="Times New Roman"/>
          <w:sz w:val="28"/>
          <w:szCs w:val="28"/>
        </w:rPr>
      </w:pPr>
      <w:r w:rsidRPr="008F2B2F">
        <w:rPr>
          <w:rFonts w:ascii="Times New Roman" w:hAnsi="Times New Roman"/>
          <w:sz w:val="28"/>
          <w:szCs w:val="28"/>
        </w:rPr>
        <w:t xml:space="preserve">Показатель ожидаемой продолжительности жизни - наиболее важный измеритель уровня смертности и признанный индикатор качества жизни и здоровья населения. Значение данного показателя зависит от объема расходов, </w:t>
      </w:r>
      <w:r w:rsidRPr="008F2B2F">
        <w:rPr>
          <w:rFonts w:ascii="Times New Roman" w:hAnsi="Times New Roman"/>
          <w:sz w:val="28"/>
          <w:szCs w:val="28"/>
        </w:rPr>
        <w:lastRenderedPageBreak/>
        <w:t>выделяемых на оказание медицинской помощи, развитости системы санитарно-эпидемиологического благополучия, уровня профилактической активности населения.</w:t>
      </w:r>
    </w:p>
    <w:p w:rsidR="00014B31" w:rsidRPr="008F2B2F" w:rsidRDefault="00014B31" w:rsidP="00014B31">
      <w:pPr>
        <w:ind w:firstLine="720"/>
        <w:jc w:val="both"/>
        <w:rPr>
          <w:rFonts w:ascii="Times New Roman" w:hAnsi="Times New Roman"/>
          <w:sz w:val="28"/>
          <w:szCs w:val="28"/>
        </w:rPr>
      </w:pPr>
      <w:r w:rsidRPr="008F2B2F">
        <w:rPr>
          <w:rFonts w:ascii="Times New Roman" w:hAnsi="Times New Roman"/>
          <w:sz w:val="28"/>
          <w:szCs w:val="28"/>
        </w:rPr>
        <w:t xml:space="preserve">В последние годы заболеваемость населения Арского муниципального района Республики Татарстан растет, что связано, с одной стороны, с ростом доли пожилого населения и с ранней </w:t>
      </w:r>
      <w:proofErr w:type="spellStart"/>
      <w:r w:rsidRPr="008F2B2F">
        <w:rPr>
          <w:rFonts w:ascii="Times New Roman" w:hAnsi="Times New Roman"/>
          <w:sz w:val="28"/>
          <w:szCs w:val="28"/>
        </w:rPr>
        <w:t>выявляемостью</w:t>
      </w:r>
      <w:proofErr w:type="spellEnd"/>
      <w:r w:rsidRPr="008F2B2F">
        <w:rPr>
          <w:rFonts w:ascii="Times New Roman" w:hAnsi="Times New Roman"/>
          <w:sz w:val="28"/>
          <w:szCs w:val="28"/>
        </w:rPr>
        <w:t xml:space="preserve"> заболеваний с помощью новых методов диагностики. В 2010 году в Арском муниципальном районе Республики Татарстан показатель первичной заболеваемости среди основных возрастных групп населения составил 688,4 случаев на 1000 населения (Республика Татарстан - 863,5). </w:t>
      </w:r>
    </w:p>
    <w:p w:rsidR="00014B31" w:rsidRPr="008F2B2F" w:rsidRDefault="00014B31" w:rsidP="00014B31">
      <w:pPr>
        <w:ind w:firstLine="720"/>
        <w:jc w:val="both"/>
        <w:rPr>
          <w:rFonts w:ascii="Times New Roman" w:hAnsi="Times New Roman"/>
          <w:sz w:val="28"/>
          <w:szCs w:val="28"/>
        </w:rPr>
      </w:pPr>
      <w:r w:rsidRPr="008F2B2F">
        <w:rPr>
          <w:rFonts w:ascii="Times New Roman" w:hAnsi="Times New Roman"/>
          <w:sz w:val="28"/>
          <w:szCs w:val="28"/>
        </w:rPr>
        <w:t>Порядок и стандарты оказания медицинской помощи при наиболее распространенных и социально-значимых заболеваниях и патологических состояниях должны являться одним из основных факторов создания системы качественной и доступной медицинской помощи населению Арского муниципального района.</w:t>
      </w:r>
    </w:p>
    <w:p w:rsidR="00014B31" w:rsidRPr="008F2B2F" w:rsidRDefault="00014B31" w:rsidP="00014B31">
      <w:pPr>
        <w:ind w:firstLine="720"/>
        <w:jc w:val="both"/>
        <w:rPr>
          <w:rFonts w:ascii="Times New Roman" w:hAnsi="Times New Roman"/>
          <w:sz w:val="28"/>
          <w:szCs w:val="28"/>
        </w:rPr>
      </w:pPr>
      <w:r w:rsidRPr="008F2B2F">
        <w:rPr>
          <w:rFonts w:ascii="Times New Roman" w:hAnsi="Times New Roman"/>
          <w:sz w:val="28"/>
          <w:szCs w:val="28"/>
        </w:rPr>
        <w:t>Внедрение стандартов медицинской помощи позволит рассчитать реальную стоимость медицинских услуг, определить затраты на оказание медицинской помощи населению, рассчитать необходимое лекарственное обеспечение, использовать алгоритм взаимодействия медицинских учреждений и социального обеспечения, обеспечить преемственность при оказании медицинской помощи на всех этапах ведения больного и повысить качество медицинской помощи населению.</w:t>
      </w:r>
    </w:p>
    <w:p w:rsidR="00014B31" w:rsidRPr="008F2B2F" w:rsidRDefault="00014B31" w:rsidP="00014B31">
      <w:pPr>
        <w:ind w:firstLine="720"/>
        <w:jc w:val="both"/>
        <w:rPr>
          <w:rFonts w:ascii="Times New Roman" w:hAnsi="Times New Roman"/>
          <w:sz w:val="28"/>
          <w:szCs w:val="28"/>
        </w:rPr>
      </w:pPr>
      <w:r w:rsidRPr="008F2B2F">
        <w:rPr>
          <w:rFonts w:ascii="Times New Roman" w:hAnsi="Times New Roman"/>
          <w:sz w:val="28"/>
          <w:szCs w:val="28"/>
        </w:rPr>
        <w:t>Совершенствование системы оплаты труда - одна из важнейших задач при повышении эффективности работы учреждений здравоохранения. Отраслевая система оплаты труда направлена на оптимизацию деятельности учреждений здравоохранения с применением механизма дифференциации в уровнях труда медицинских работников в заинтересованности конечных результатов своего труда, а также на совершенствование управления материальными, кадровыми и финансовыми ресурсами учреждений.</w:t>
      </w:r>
      <w:r w:rsidR="000E64EA">
        <w:rPr>
          <w:rFonts w:ascii="Times New Roman" w:hAnsi="Times New Roman"/>
          <w:sz w:val="28"/>
          <w:szCs w:val="28"/>
        </w:rPr>
        <w:t xml:space="preserve"> </w:t>
      </w:r>
      <w:r w:rsidRPr="008F2B2F">
        <w:rPr>
          <w:rFonts w:ascii="Times New Roman" w:hAnsi="Times New Roman"/>
          <w:sz w:val="28"/>
          <w:szCs w:val="28"/>
        </w:rPr>
        <w:t>Отраслевая система оплаты труда предусматривает переход к дифференцированным условиям оплаты на основе базового оклада для производственного персонала, а также выплат компенсационного характера с применением превышающих коэффициентов.</w:t>
      </w:r>
    </w:p>
    <w:p w:rsidR="00014B31" w:rsidRDefault="00014B31" w:rsidP="00014B31">
      <w:pPr>
        <w:ind w:firstLine="720"/>
        <w:jc w:val="both"/>
        <w:rPr>
          <w:rFonts w:ascii="Times New Roman" w:hAnsi="Times New Roman"/>
          <w:sz w:val="28"/>
          <w:szCs w:val="28"/>
        </w:rPr>
      </w:pPr>
      <w:r w:rsidRPr="008F2B2F">
        <w:rPr>
          <w:rFonts w:ascii="Times New Roman" w:hAnsi="Times New Roman"/>
          <w:sz w:val="28"/>
          <w:szCs w:val="28"/>
        </w:rPr>
        <w:t xml:space="preserve">Оценка труда персонала с учетом сложности и качества выполняемых работ производится по количественным и качественным индикативным показателям. Индикативная оценка деятельности системы здравоохранения Арского муниципального района представлена в </w:t>
      </w:r>
      <w:r w:rsidR="000238DD">
        <w:rPr>
          <w:rFonts w:ascii="Times New Roman" w:hAnsi="Times New Roman"/>
          <w:sz w:val="28"/>
          <w:szCs w:val="28"/>
        </w:rPr>
        <w:t>следующей таблице.</w:t>
      </w:r>
    </w:p>
    <w:p w:rsidR="00A4165C" w:rsidRDefault="00A4165C" w:rsidP="003D1006">
      <w:pPr>
        <w:ind w:left="-426" w:firstLine="1146"/>
        <w:jc w:val="right"/>
        <w:rPr>
          <w:rStyle w:val="aff3"/>
          <w:rFonts w:ascii="Times New Roman" w:hAnsi="Times New Roman"/>
          <w:color w:val="auto"/>
          <w:sz w:val="24"/>
          <w:szCs w:val="24"/>
        </w:rPr>
      </w:pPr>
      <w:bookmarkStart w:id="4" w:name="sub_333"/>
    </w:p>
    <w:p w:rsidR="00A4165C" w:rsidRDefault="00A4165C" w:rsidP="003D1006">
      <w:pPr>
        <w:ind w:left="-426" w:firstLine="1146"/>
        <w:jc w:val="right"/>
        <w:rPr>
          <w:rStyle w:val="aff3"/>
          <w:rFonts w:ascii="Times New Roman" w:hAnsi="Times New Roman"/>
          <w:color w:val="auto"/>
          <w:sz w:val="24"/>
          <w:szCs w:val="24"/>
        </w:rPr>
      </w:pPr>
    </w:p>
    <w:bookmarkEnd w:id="4"/>
    <w:p w:rsidR="00014B31" w:rsidRPr="00976A2E" w:rsidRDefault="00014B31" w:rsidP="00976A2E">
      <w:pPr>
        <w:pStyle w:val="1"/>
        <w:jc w:val="center"/>
        <w:rPr>
          <w:b/>
          <w:szCs w:val="28"/>
        </w:rPr>
      </w:pPr>
      <w:r w:rsidRPr="00976A2E">
        <w:rPr>
          <w:b/>
          <w:szCs w:val="28"/>
        </w:rPr>
        <w:lastRenderedPageBreak/>
        <w:t xml:space="preserve">Индикативная оценка деятельности системы здравоохранения Арского муниципального района </w:t>
      </w:r>
    </w:p>
    <w:p w:rsidR="00014B31" w:rsidRPr="008F2B2F" w:rsidRDefault="00014B31" w:rsidP="00014B31">
      <w:pPr>
        <w:ind w:firstLine="720"/>
        <w:jc w:val="both"/>
        <w:rPr>
          <w:rFonts w:ascii="Times New Roman" w:hAnsi="Times New Roman"/>
          <w:sz w:val="28"/>
          <w:szCs w:val="28"/>
        </w:rPr>
      </w:pPr>
      <w:r w:rsidRPr="008F2B2F">
        <w:rPr>
          <w:rFonts w:ascii="Times New Roman" w:hAnsi="Times New Roman"/>
          <w:sz w:val="28"/>
          <w:szCs w:val="28"/>
        </w:rPr>
        <w:t>Показатели экономической эффективности:</w:t>
      </w:r>
    </w:p>
    <w:tbl>
      <w:tblPr>
        <w:tblW w:w="9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58"/>
        <w:gridCol w:w="707"/>
        <w:gridCol w:w="23"/>
        <w:gridCol w:w="820"/>
        <w:gridCol w:w="8"/>
        <w:gridCol w:w="702"/>
        <w:gridCol w:w="7"/>
        <w:gridCol w:w="702"/>
        <w:gridCol w:w="6"/>
        <w:gridCol w:w="61"/>
        <w:gridCol w:w="777"/>
        <w:gridCol w:w="13"/>
        <w:gridCol w:w="696"/>
        <w:gridCol w:w="13"/>
        <w:gridCol w:w="838"/>
        <w:gridCol w:w="12"/>
        <w:gridCol w:w="854"/>
        <w:gridCol w:w="59"/>
        <w:gridCol w:w="649"/>
        <w:gridCol w:w="6"/>
        <w:gridCol w:w="703"/>
        <w:gridCol w:w="6"/>
      </w:tblGrid>
      <w:tr w:rsidR="00014B31" w:rsidRPr="00D54473" w:rsidTr="000F4675">
        <w:trPr>
          <w:gridAfter w:val="1"/>
          <w:wAfter w:w="6" w:type="dxa"/>
        </w:trPr>
        <w:tc>
          <w:tcPr>
            <w:tcW w:w="1558" w:type="dxa"/>
            <w:vMerge w:val="restart"/>
            <w:tcBorders>
              <w:top w:val="single" w:sz="4" w:space="0" w:color="auto"/>
              <w:left w:val="single" w:sz="4" w:space="0" w:color="auto"/>
              <w:bottom w:val="single" w:sz="4" w:space="0" w:color="auto"/>
              <w:right w:val="single" w:sz="4" w:space="0" w:color="auto"/>
            </w:tcBorders>
          </w:tcPr>
          <w:p w:rsidR="00014B31" w:rsidRPr="00D54473" w:rsidRDefault="00014B31" w:rsidP="0010445B">
            <w:pPr>
              <w:pStyle w:val="aff5"/>
              <w:ind w:left="-392" w:right="440" w:firstLine="392"/>
              <w:jc w:val="center"/>
              <w:rPr>
                <w:rFonts w:ascii="Times New Roman" w:hAnsi="Times New Roman"/>
                <w:sz w:val="22"/>
                <w:szCs w:val="22"/>
              </w:rPr>
            </w:pPr>
            <w:r w:rsidRPr="00D54473">
              <w:rPr>
                <w:rFonts w:ascii="Times New Roman" w:hAnsi="Times New Roman"/>
                <w:sz w:val="22"/>
                <w:szCs w:val="22"/>
              </w:rPr>
              <w:t>Показатели</w:t>
            </w:r>
          </w:p>
        </w:tc>
        <w:tc>
          <w:tcPr>
            <w:tcW w:w="707" w:type="dxa"/>
            <w:vMerge w:val="restart"/>
            <w:tcBorders>
              <w:top w:val="single" w:sz="4" w:space="0" w:color="auto"/>
              <w:left w:val="single" w:sz="4" w:space="0" w:color="auto"/>
              <w:bottom w:val="single" w:sz="4" w:space="0" w:color="auto"/>
              <w:right w:val="single" w:sz="4" w:space="0" w:color="auto"/>
            </w:tcBorders>
            <w:vAlign w:val="bottom"/>
          </w:tcPr>
          <w:p w:rsidR="00014B31" w:rsidRPr="00D54473" w:rsidRDefault="00014B31" w:rsidP="0010445B">
            <w:pPr>
              <w:pStyle w:val="aff5"/>
              <w:tabs>
                <w:tab w:val="left" w:pos="1092"/>
              </w:tabs>
              <w:ind w:right="-80"/>
              <w:jc w:val="center"/>
              <w:rPr>
                <w:rFonts w:ascii="Times New Roman" w:hAnsi="Times New Roman"/>
                <w:sz w:val="22"/>
                <w:szCs w:val="22"/>
              </w:rPr>
            </w:pPr>
            <w:r>
              <w:rPr>
                <w:rFonts w:ascii="Times New Roman" w:hAnsi="Times New Roman"/>
                <w:sz w:val="22"/>
                <w:szCs w:val="22"/>
              </w:rPr>
              <w:t>2006</w:t>
            </w:r>
          </w:p>
        </w:tc>
        <w:tc>
          <w:tcPr>
            <w:tcW w:w="851" w:type="dxa"/>
            <w:gridSpan w:val="3"/>
            <w:vMerge w:val="restart"/>
            <w:tcBorders>
              <w:top w:val="single" w:sz="4" w:space="0" w:color="auto"/>
              <w:left w:val="single" w:sz="4" w:space="0" w:color="auto"/>
              <w:bottom w:val="single" w:sz="4" w:space="0" w:color="auto"/>
              <w:right w:val="single" w:sz="4" w:space="0" w:color="auto"/>
            </w:tcBorders>
            <w:vAlign w:val="bottom"/>
          </w:tcPr>
          <w:p w:rsidR="00014B31" w:rsidRPr="00D54473" w:rsidRDefault="00014B31" w:rsidP="0010445B">
            <w:pPr>
              <w:pStyle w:val="aff5"/>
              <w:ind w:right="-80"/>
              <w:jc w:val="center"/>
              <w:rPr>
                <w:rFonts w:ascii="Times New Roman" w:hAnsi="Times New Roman"/>
                <w:sz w:val="22"/>
                <w:szCs w:val="22"/>
              </w:rPr>
            </w:pPr>
            <w:r w:rsidRPr="00D54473">
              <w:rPr>
                <w:rFonts w:ascii="Times New Roman" w:hAnsi="Times New Roman"/>
                <w:sz w:val="22"/>
                <w:szCs w:val="22"/>
              </w:rPr>
              <w:t>20</w:t>
            </w:r>
            <w:r>
              <w:rPr>
                <w:rFonts w:ascii="Times New Roman" w:hAnsi="Times New Roman"/>
                <w:sz w:val="22"/>
                <w:szCs w:val="22"/>
              </w:rPr>
              <w:t>07</w:t>
            </w:r>
          </w:p>
        </w:tc>
        <w:tc>
          <w:tcPr>
            <w:tcW w:w="709" w:type="dxa"/>
            <w:gridSpan w:val="2"/>
            <w:vMerge w:val="restart"/>
            <w:tcBorders>
              <w:top w:val="single" w:sz="4" w:space="0" w:color="auto"/>
              <w:left w:val="single" w:sz="4" w:space="0" w:color="auto"/>
              <w:bottom w:val="single" w:sz="4" w:space="0" w:color="auto"/>
              <w:right w:val="single" w:sz="4" w:space="0" w:color="auto"/>
            </w:tcBorders>
            <w:vAlign w:val="bottom"/>
          </w:tcPr>
          <w:p w:rsidR="00014B31" w:rsidRPr="00D54473" w:rsidRDefault="00014B31" w:rsidP="0010445B">
            <w:pPr>
              <w:pStyle w:val="aff5"/>
              <w:ind w:right="-147"/>
              <w:jc w:val="center"/>
              <w:rPr>
                <w:rFonts w:ascii="Times New Roman" w:hAnsi="Times New Roman"/>
                <w:sz w:val="22"/>
                <w:szCs w:val="22"/>
              </w:rPr>
            </w:pPr>
            <w:r w:rsidRPr="00D54473">
              <w:rPr>
                <w:rFonts w:ascii="Times New Roman" w:hAnsi="Times New Roman"/>
                <w:sz w:val="22"/>
                <w:szCs w:val="22"/>
              </w:rPr>
              <w:t>2008</w:t>
            </w:r>
          </w:p>
        </w:tc>
        <w:tc>
          <w:tcPr>
            <w:tcW w:w="708" w:type="dxa"/>
            <w:gridSpan w:val="2"/>
            <w:vMerge w:val="restart"/>
            <w:tcBorders>
              <w:top w:val="single" w:sz="4" w:space="0" w:color="auto"/>
              <w:left w:val="single" w:sz="4" w:space="0" w:color="auto"/>
              <w:bottom w:val="single" w:sz="4" w:space="0" w:color="auto"/>
              <w:right w:val="single" w:sz="4" w:space="0" w:color="auto"/>
            </w:tcBorders>
            <w:vAlign w:val="bottom"/>
          </w:tcPr>
          <w:p w:rsidR="00014B31" w:rsidRPr="00D54473" w:rsidRDefault="00014B31" w:rsidP="0010445B">
            <w:pPr>
              <w:pStyle w:val="aff5"/>
              <w:tabs>
                <w:tab w:val="left" w:pos="560"/>
              </w:tabs>
              <w:ind w:left="-69" w:right="-80" w:firstLine="69"/>
              <w:jc w:val="center"/>
              <w:rPr>
                <w:rFonts w:ascii="Times New Roman" w:hAnsi="Times New Roman"/>
                <w:sz w:val="22"/>
                <w:szCs w:val="22"/>
              </w:rPr>
            </w:pPr>
            <w:r w:rsidRPr="00D54473">
              <w:rPr>
                <w:rFonts w:ascii="Times New Roman" w:hAnsi="Times New Roman"/>
                <w:sz w:val="22"/>
                <w:szCs w:val="22"/>
              </w:rPr>
              <w:t>2009</w:t>
            </w:r>
          </w:p>
        </w:tc>
        <w:tc>
          <w:tcPr>
            <w:tcW w:w="851" w:type="dxa"/>
            <w:gridSpan w:val="3"/>
            <w:vMerge w:val="restart"/>
            <w:tcBorders>
              <w:top w:val="single" w:sz="4" w:space="0" w:color="auto"/>
              <w:left w:val="single" w:sz="4" w:space="0" w:color="auto"/>
              <w:bottom w:val="single" w:sz="4" w:space="0" w:color="auto"/>
              <w:right w:val="nil"/>
            </w:tcBorders>
            <w:vAlign w:val="bottom"/>
          </w:tcPr>
          <w:p w:rsidR="00014B31" w:rsidRPr="00D54473" w:rsidRDefault="00014B31" w:rsidP="0010445B">
            <w:pPr>
              <w:pStyle w:val="aff5"/>
              <w:tabs>
                <w:tab w:val="left" w:pos="638"/>
              </w:tabs>
              <w:ind w:right="114"/>
              <w:jc w:val="center"/>
              <w:rPr>
                <w:rFonts w:ascii="Times New Roman" w:hAnsi="Times New Roman"/>
                <w:sz w:val="22"/>
                <w:szCs w:val="22"/>
              </w:rPr>
            </w:pPr>
            <w:r w:rsidRPr="00D54473">
              <w:rPr>
                <w:rFonts w:ascii="Times New Roman" w:hAnsi="Times New Roman"/>
                <w:sz w:val="22"/>
                <w:szCs w:val="22"/>
              </w:rPr>
              <w:t>2010</w:t>
            </w:r>
          </w:p>
        </w:tc>
        <w:tc>
          <w:tcPr>
            <w:tcW w:w="3830" w:type="dxa"/>
            <w:gridSpan w:val="9"/>
            <w:tcBorders>
              <w:top w:val="single" w:sz="4" w:space="0" w:color="auto"/>
              <w:left w:val="single" w:sz="4" w:space="0" w:color="auto"/>
              <w:bottom w:val="single" w:sz="4" w:space="0" w:color="auto"/>
              <w:right w:val="single" w:sz="4" w:space="0" w:color="auto"/>
            </w:tcBorders>
          </w:tcPr>
          <w:p w:rsidR="00014B31" w:rsidRPr="00D54473" w:rsidRDefault="00014B31" w:rsidP="0010445B">
            <w:pPr>
              <w:pStyle w:val="aff5"/>
              <w:ind w:right="535"/>
              <w:jc w:val="center"/>
              <w:rPr>
                <w:rFonts w:ascii="Times New Roman" w:hAnsi="Times New Roman"/>
                <w:sz w:val="22"/>
                <w:szCs w:val="22"/>
              </w:rPr>
            </w:pPr>
            <w:r w:rsidRPr="00D54473">
              <w:rPr>
                <w:rFonts w:ascii="Times New Roman" w:hAnsi="Times New Roman"/>
                <w:sz w:val="22"/>
                <w:szCs w:val="22"/>
              </w:rPr>
              <w:t>Прогноз</w:t>
            </w:r>
          </w:p>
        </w:tc>
      </w:tr>
      <w:tr w:rsidR="000F4675" w:rsidRPr="00D54473" w:rsidTr="000F4675">
        <w:trPr>
          <w:gridAfter w:val="1"/>
          <w:wAfter w:w="6" w:type="dxa"/>
        </w:trPr>
        <w:tc>
          <w:tcPr>
            <w:tcW w:w="1558" w:type="dxa"/>
            <w:vMerge/>
            <w:tcBorders>
              <w:top w:val="single" w:sz="4" w:space="0" w:color="auto"/>
              <w:left w:val="single" w:sz="4" w:space="0" w:color="auto"/>
              <w:bottom w:val="single" w:sz="4" w:space="0" w:color="auto"/>
              <w:right w:val="single" w:sz="4" w:space="0" w:color="auto"/>
            </w:tcBorders>
          </w:tcPr>
          <w:p w:rsidR="00014B31" w:rsidRPr="00D54473" w:rsidRDefault="00014B31" w:rsidP="0010445B">
            <w:pPr>
              <w:pStyle w:val="aff5"/>
              <w:ind w:right="440"/>
              <w:rPr>
                <w:rFonts w:ascii="Times New Roman" w:hAnsi="Times New Roman"/>
                <w:sz w:val="22"/>
                <w:szCs w:val="22"/>
              </w:rPr>
            </w:pPr>
          </w:p>
        </w:tc>
        <w:tc>
          <w:tcPr>
            <w:tcW w:w="707" w:type="dxa"/>
            <w:vMerge/>
            <w:tcBorders>
              <w:top w:val="single" w:sz="4" w:space="0" w:color="auto"/>
              <w:left w:val="single" w:sz="4" w:space="0" w:color="auto"/>
              <w:bottom w:val="single" w:sz="4" w:space="0" w:color="auto"/>
              <w:right w:val="single" w:sz="4" w:space="0" w:color="auto"/>
            </w:tcBorders>
          </w:tcPr>
          <w:p w:rsidR="00014B31" w:rsidRPr="00D54473" w:rsidRDefault="00014B31" w:rsidP="0010445B">
            <w:pPr>
              <w:pStyle w:val="aff5"/>
              <w:tabs>
                <w:tab w:val="left" w:pos="1092"/>
              </w:tabs>
              <w:ind w:right="535"/>
              <w:rPr>
                <w:rFonts w:ascii="Times New Roman" w:hAnsi="Times New Roman"/>
                <w:sz w:val="22"/>
                <w:szCs w:val="22"/>
              </w:rPr>
            </w:pPr>
          </w:p>
        </w:tc>
        <w:tc>
          <w:tcPr>
            <w:tcW w:w="851" w:type="dxa"/>
            <w:gridSpan w:val="3"/>
            <w:vMerge/>
            <w:tcBorders>
              <w:top w:val="single" w:sz="4" w:space="0" w:color="auto"/>
              <w:left w:val="single" w:sz="4" w:space="0" w:color="auto"/>
              <w:bottom w:val="single" w:sz="4" w:space="0" w:color="auto"/>
              <w:right w:val="single" w:sz="4" w:space="0" w:color="auto"/>
            </w:tcBorders>
          </w:tcPr>
          <w:p w:rsidR="00014B31" w:rsidRPr="00D54473" w:rsidRDefault="00014B31" w:rsidP="0010445B">
            <w:pPr>
              <w:pStyle w:val="aff5"/>
              <w:ind w:right="535"/>
              <w:rPr>
                <w:rFonts w:ascii="Times New Roman" w:hAnsi="Times New Roman"/>
                <w:sz w:val="22"/>
                <w:szCs w:val="22"/>
              </w:rPr>
            </w:pPr>
          </w:p>
        </w:tc>
        <w:tc>
          <w:tcPr>
            <w:tcW w:w="709" w:type="dxa"/>
            <w:gridSpan w:val="2"/>
            <w:vMerge/>
            <w:tcBorders>
              <w:top w:val="single" w:sz="4" w:space="0" w:color="auto"/>
              <w:left w:val="single" w:sz="4" w:space="0" w:color="auto"/>
              <w:bottom w:val="single" w:sz="4" w:space="0" w:color="auto"/>
              <w:right w:val="single" w:sz="4" w:space="0" w:color="auto"/>
            </w:tcBorders>
          </w:tcPr>
          <w:p w:rsidR="00014B31" w:rsidRPr="00D54473" w:rsidRDefault="00014B31" w:rsidP="0010445B">
            <w:pPr>
              <w:pStyle w:val="aff5"/>
              <w:ind w:right="535"/>
              <w:rPr>
                <w:rFonts w:ascii="Times New Roman" w:hAnsi="Times New Roman"/>
                <w:sz w:val="22"/>
                <w:szCs w:val="22"/>
              </w:rPr>
            </w:pPr>
          </w:p>
        </w:tc>
        <w:tc>
          <w:tcPr>
            <w:tcW w:w="708" w:type="dxa"/>
            <w:gridSpan w:val="2"/>
            <w:vMerge/>
            <w:tcBorders>
              <w:top w:val="single" w:sz="4" w:space="0" w:color="auto"/>
              <w:left w:val="single" w:sz="4" w:space="0" w:color="auto"/>
              <w:bottom w:val="single" w:sz="4" w:space="0" w:color="auto"/>
              <w:right w:val="single" w:sz="4" w:space="0" w:color="auto"/>
            </w:tcBorders>
          </w:tcPr>
          <w:p w:rsidR="00014B31" w:rsidRPr="00D54473" w:rsidRDefault="00014B31" w:rsidP="0010445B">
            <w:pPr>
              <w:pStyle w:val="aff5"/>
              <w:ind w:right="535"/>
              <w:rPr>
                <w:rFonts w:ascii="Times New Roman" w:hAnsi="Times New Roman"/>
                <w:sz w:val="22"/>
                <w:szCs w:val="22"/>
              </w:rPr>
            </w:pPr>
          </w:p>
        </w:tc>
        <w:tc>
          <w:tcPr>
            <w:tcW w:w="851" w:type="dxa"/>
            <w:gridSpan w:val="3"/>
            <w:vMerge/>
            <w:tcBorders>
              <w:top w:val="single" w:sz="4" w:space="0" w:color="auto"/>
              <w:left w:val="single" w:sz="4" w:space="0" w:color="auto"/>
              <w:bottom w:val="single" w:sz="4" w:space="0" w:color="auto"/>
              <w:right w:val="nil"/>
            </w:tcBorders>
          </w:tcPr>
          <w:p w:rsidR="00014B31" w:rsidRPr="00D54473" w:rsidRDefault="00014B31" w:rsidP="0010445B">
            <w:pPr>
              <w:pStyle w:val="aff5"/>
              <w:ind w:right="535"/>
              <w:rPr>
                <w:rFonts w:ascii="Times New Roman" w:hAnsi="Times New Roman"/>
                <w:sz w:val="22"/>
                <w:szCs w:val="22"/>
              </w:rPr>
            </w:pPr>
          </w:p>
        </w:tc>
        <w:tc>
          <w:tcPr>
            <w:tcW w:w="709" w:type="dxa"/>
            <w:gridSpan w:val="2"/>
            <w:tcBorders>
              <w:top w:val="nil"/>
              <w:left w:val="single" w:sz="4" w:space="0" w:color="auto"/>
              <w:bottom w:val="single" w:sz="4" w:space="0" w:color="auto"/>
              <w:right w:val="single" w:sz="4" w:space="0" w:color="auto"/>
            </w:tcBorders>
          </w:tcPr>
          <w:p w:rsidR="00014B31" w:rsidRPr="00D54473" w:rsidRDefault="00014B31" w:rsidP="0010445B">
            <w:pPr>
              <w:pStyle w:val="aff5"/>
              <w:tabs>
                <w:tab w:val="left" w:pos="1092"/>
              </w:tabs>
              <w:ind w:right="-185"/>
              <w:jc w:val="center"/>
              <w:rPr>
                <w:rFonts w:ascii="Times New Roman" w:hAnsi="Times New Roman"/>
                <w:sz w:val="22"/>
                <w:szCs w:val="22"/>
              </w:rPr>
            </w:pPr>
            <w:r>
              <w:rPr>
                <w:rFonts w:ascii="Times New Roman" w:hAnsi="Times New Roman"/>
                <w:sz w:val="22"/>
                <w:szCs w:val="22"/>
              </w:rPr>
              <w:t>2011</w:t>
            </w:r>
          </w:p>
        </w:tc>
        <w:tc>
          <w:tcPr>
            <w:tcW w:w="850" w:type="dxa"/>
            <w:gridSpan w:val="2"/>
            <w:tcBorders>
              <w:top w:val="nil"/>
              <w:left w:val="nil"/>
              <w:bottom w:val="single" w:sz="4" w:space="0" w:color="auto"/>
              <w:right w:val="single" w:sz="4" w:space="0" w:color="auto"/>
            </w:tcBorders>
          </w:tcPr>
          <w:p w:rsidR="00014B31" w:rsidRPr="00D54473" w:rsidRDefault="00014B31" w:rsidP="0010445B">
            <w:pPr>
              <w:pStyle w:val="aff5"/>
              <w:ind w:right="-103"/>
              <w:jc w:val="center"/>
              <w:rPr>
                <w:rFonts w:ascii="Times New Roman" w:hAnsi="Times New Roman"/>
                <w:sz w:val="22"/>
                <w:szCs w:val="22"/>
              </w:rPr>
            </w:pPr>
            <w:r w:rsidRPr="00D54473">
              <w:rPr>
                <w:rFonts w:ascii="Times New Roman" w:hAnsi="Times New Roman"/>
                <w:sz w:val="22"/>
                <w:szCs w:val="22"/>
              </w:rPr>
              <w:t>2012</w:t>
            </w:r>
          </w:p>
        </w:tc>
        <w:tc>
          <w:tcPr>
            <w:tcW w:w="854" w:type="dxa"/>
            <w:tcBorders>
              <w:top w:val="nil"/>
              <w:left w:val="nil"/>
              <w:bottom w:val="single" w:sz="4" w:space="0" w:color="auto"/>
              <w:right w:val="single" w:sz="4" w:space="0" w:color="auto"/>
            </w:tcBorders>
          </w:tcPr>
          <w:p w:rsidR="00014B31" w:rsidRPr="00D54473" w:rsidRDefault="00014B31" w:rsidP="0010445B">
            <w:pPr>
              <w:pStyle w:val="aff5"/>
              <w:tabs>
                <w:tab w:val="left" w:pos="635"/>
              </w:tabs>
              <w:ind w:right="-108"/>
              <w:jc w:val="center"/>
              <w:rPr>
                <w:rFonts w:ascii="Times New Roman" w:hAnsi="Times New Roman"/>
                <w:sz w:val="22"/>
                <w:szCs w:val="22"/>
              </w:rPr>
            </w:pPr>
            <w:r w:rsidRPr="00D54473">
              <w:rPr>
                <w:rFonts w:ascii="Times New Roman" w:hAnsi="Times New Roman"/>
                <w:sz w:val="22"/>
                <w:szCs w:val="22"/>
              </w:rPr>
              <w:t>2013</w:t>
            </w:r>
          </w:p>
        </w:tc>
        <w:tc>
          <w:tcPr>
            <w:tcW w:w="708" w:type="dxa"/>
            <w:gridSpan w:val="2"/>
            <w:tcBorders>
              <w:top w:val="nil"/>
              <w:left w:val="nil"/>
              <w:bottom w:val="single" w:sz="4" w:space="0" w:color="auto"/>
              <w:right w:val="single" w:sz="4" w:space="0" w:color="auto"/>
            </w:tcBorders>
          </w:tcPr>
          <w:p w:rsidR="00014B31" w:rsidRPr="00D54473" w:rsidRDefault="00014B31" w:rsidP="0010445B">
            <w:pPr>
              <w:pStyle w:val="aff5"/>
              <w:tabs>
                <w:tab w:val="left" w:pos="601"/>
                <w:tab w:val="left" w:pos="634"/>
              </w:tabs>
              <w:ind w:right="33"/>
              <w:jc w:val="center"/>
              <w:rPr>
                <w:rFonts w:ascii="Times New Roman" w:hAnsi="Times New Roman"/>
                <w:sz w:val="22"/>
                <w:szCs w:val="22"/>
              </w:rPr>
            </w:pPr>
            <w:r w:rsidRPr="00D54473">
              <w:rPr>
                <w:rFonts w:ascii="Times New Roman" w:hAnsi="Times New Roman"/>
                <w:sz w:val="22"/>
                <w:szCs w:val="22"/>
              </w:rPr>
              <w:t>2014</w:t>
            </w:r>
          </w:p>
        </w:tc>
        <w:tc>
          <w:tcPr>
            <w:tcW w:w="709" w:type="dxa"/>
            <w:gridSpan w:val="2"/>
            <w:tcBorders>
              <w:top w:val="nil"/>
              <w:left w:val="nil"/>
              <w:bottom w:val="single" w:sz="4" w:space="0" w:color="auto"/>
              <w:right w:val="single" w:sz="4" w:space="0" w:color="auto"/>
            </w:tcBorders>
            <w:vAlign w:val="bottom"/>
          </w:tcPr>
          <w:p w:rsidR="00014B31" w:rsidRPr="003935ED" w:rsidRDefault="00014B31" w:rsidP="008D7D6A">
            <w:pPr>
              <w:pStyle w:val="afd"/>
              <w:ind w:right="34"/>
              <w:rPr>
                <w:b w:val="0"/>
                <w:sz w:val="22"/>
                <w:szCs w:val="22"/>
              </w:rPr>
            </w:pPr>
            <w:r w:rsidRPr="003935ED">
              <w:rPr>
                <w:b w:val="0"/>
                <w:sz w:val="22"/>
                <w:szCs w:val="22"/>
              </w:rPr>
              <w:t>20</w:t>
            </w:r>
            <w:r w:rsidR="008D7D6A">
              <w:rPr>
                <w:b w:val="0"/>
                <w:sz w:val="22"/>
                <w:szCs w:val="22"/>
              </w:rPr>
              <w:t>15</w:t>
            </w:r>
          </w:p>
        </w:tc>
      </w:tr>
      <w:tr w:rsidR="00014B31" w:rsidRPr="00D54473" w:rsidTr="000F4675">
        <w:trPr>
          <w:gridAfter w:val="1"/>
          <w:wAfter w:w="6" w:type="dxa"/>
        </w:trPr>
        <w:tc>
          <w:tcPr>
            <w:tcW w:w="9214" w:type="dxa"/>
            <w:gridSpan w:val="21"/>
            <w:tcBorders>
              <w:top w:val="single" w:sz="4" w:space="0" w:color="auto"/>
              <w:left w:val="single" w:sz="4" w:space="0" w:color="auto"/>
              <w:bottom w:val="single" w:sz="4" w:space="0" w:color="auto"/>
              <w:right w:val="single" w:sz="4" w:space="0" w:color="auto"/>
            </w:tcBorders>
          </w:tcPr>
          <w:p w:rsidR="00014B31" w:rsidRPr="00D54473" w:rsidRDefault="00014B31" w:rsidP="0010445B">
            <w:pPr>
              <w:pStyle w:val="aff5"/>
              <w:tabs>
                <w:tab w:val="left" w:pos="1092"/>
              </w:tabs>
              <w:ind w:right="440"/>
              <w:jc w:val="center"/>
              <w:rPr>
                <w:rFonts w:ascii="Times New Roman" w:hAnsi="Times New Roman"/>
                <w:sz w:val="22"/>
                <w:szCs w:val="22"/>
              </w:rPr>
            </w:pPr>
            <w:r w:rsidRPr="00D54473">
              <w:rPr>
                <w:rFonts w:ascii="Times New Roman" w:hAnsi="Times New Roman"/>
                <w:sz w:val="22"/>
                <w:szCs w:val="22"/>
              </w:rPr>
              <w:t>1. Объем медицинской помощи в расчете на одного жителя</w:t>
            </w:r>
          </w:p>
        </w:tc>
      </w:tr>
      <w:tr w:rsidR="00014B31" w:rsidRPr="00D54473" w:rsidTr="000F4675">
        <w:tc>
          <w:tcPr>
            <w:tcW w:w="1558" w:type="dxa"/>
            <w:tcBorders>
              <w:top w:val="nil"/>
              <w:left w:val="single" w:sz="4" w:space="0" w:color="auto"/>
              <w:bottom w:val="single" w:sz="4" w:space="0" w:color="auto"/>
              <w:right w:val="single" w:sz="4" w:space="0" w:color="auto"/>
            </w:tcBorders>
          </w:tcPr>
          <w:p w:rsidR="00014B31" w:rsidRPr="00D54473" w:rsidRDefault="00014B31" w:rsidP="000F4675">
            <w:pPr>
              <w:pStyle w:val="aff4"/>
              <w:ind w:right="-108"/>
              <w:rPr>
                <w:rFonts w:ascii="Times New Roman" w:hAnsi="Times New Roman"/>
                <w:sz w:val="22"/>
                <w:szCs w:val="22"/>
              </w:rPr>
            </w:pPr>
            <w:r w:rsidRPr="00D54473">
              <w:rPr>
                <w:rFonts w:ascii="Times New Roman" w:hAnsi="Times New Roman"/>
                <w:sz w:val="22"/>
                <w:szCs w:val="22"/>
              </w:rPr>
              <w:t xml:space="preserve">Стационарная медицинская помощь, койко-дни </w:t>
            </w:r>
            <w:proofErr w:type="gramStart"/>
            <w:r w:rsidRPr="00D54473">
              <w:rPr>
                <w:rFonts w:ascii="Times New Roman" w:hAnsi="Times New Roman"/>
                <w:sz w:val="22"/>
                <w:szCs w:val="22"/>
              </w:rPr>
              <w:t>в</w:t>
            </w:r>
            <w:proofErr w:type="gramEnd"/>
            <w:r w:rsidRPr="00D54473">
              <w:rPr>
                <w:rFonts w:ascii="Times New Roman" w:hAnsi="Times New Roman"/>
                <w:sz w:val="22"/>
                <w:szCs w:val="22"/>
              </w:rPr>
              <w:t xml:space="preserve"> % к плану</w:t>
            </w:r>
          </w:p>
        </w:tc>
        <w:tc>
          <w:tcPr>
            <w:tcW w:w="730" w:type="dxa"/>
            <w:gridSpan w:val="2"/>
            <w:tcBorders>
              <w:top w:val="nil"/>
              <w:left w:val="nil"/>
              <w:bottom w:val="single" w:sz="4" w:space="0" w:color="auto"/>
              <w:right w:val="single" w:sz="4" w:space="0" w:color="auto"/>
            </w:tcBorders>
          </w:tcPr>
          <w:p w:rsidR="00014B31" w:rsidRPr="00D54473" w:rsidRDefault="00014B31" w:rsidP="0010445B">
            <w:pPr>
              <w:pStyle w:val="aff5"/>
              <w:tabs>
                <w:tab w:val="left" w:pos="1092"/>
              </w:tabs>
              <w:ind w:right="-80"/>
              <w:jc w:val="center"/>
              <w:rPr>
                <w:rFonts w:ascii="Times New Roman" w:hAnsi="Times New Roman"/>
                <w:sz w:val="22"/>
                <w:szCs w:val="22"/>
              </w:rPr>
            </w:pPr>
            <w:r w:rsidRPr="00D54473">
              <w:rPr>
                <w:rFonts w:ascii="Times New Roman" w:hAnsi="Times New Roman"/>
                <w:sz w:val="22"/>
                <w:szCs w:val="22"/>
              </w:rPr>
              <w:t>106,1</w:t>
            </w:r>
          </w:p>
        </w:tc>
        <w:tc>
          <w:tcPr>
            <w:tcW w:w="820" w:type="dxa"/>
            <w:tcBorders>
              <w:top w:val="nil"/>
              <w:left w:val="nil"/>
              <w:bottom w:val="single" w:sz="4" w:space="0" w:color="auto"/>
              <w:right w:val="single" w:sz="4" w:space="0" w:color="auto"/>
            </w:tcBorders>
          </w:tcPr>
          <w:p w:rsidR="00014B31" w:rsidRPr="00D54473" w:rsidRDefault="00014B31" w:rsidP="0010445B">
            <w:pPr>
              <w:pStyle w:val="aff5"/>
              <w:ind w:right="-114"/>
              <w:jc w:val="center"/>
              <w:rPr>
                <w:rFonts w:ascii="Times New Roman" w:hAnsi="Times New Roman"/>
                <w:sz w:val="22"/>
                <w:szCs w:val="22"/>
              </w:rPr>
            </w:pPr>
            <w:r w:rsidRPr="00D54473">
              <w:rPr>
                <w:rFonts w:ascii="Times New Roman" w:hAnsi="Times New Roman"/>
                <w:sz w:val="22"/>
                <w:szCs w:val="22"/>
              </w:rPr>
              <w:t>112,0</w:t>
            </w:r>
          </w:p>
        </w:tc>
        <w:tc>
          <w:tcPr>
            <w:tcW w:w="710" w:type="dxa"/>
            <w:gridSpan w:val="2"/>
            <w:tcBorders>
              <w:top w:val="nil"/>
              <w:left w:val="nil"/>
              <w:bottom w:val="single" w:sz="4" w:space="0" w:color="auto"/>
              <w:right w:val="single" w:sz="4" w:space="0" w:color="auto"/>
            </w:tcBorders>
          </w:tcPr>
          <w:p w:rsidR="00014B31" w:rsidRPr="00D54473" w:rsidRDefault="00014B31" w:rsidP="003D1006">
            <w:pPr>
              <w:pStyle w:val="aff5"/>
              <w:ind w:right="-108"/>
              <w:jc w:val="center"/>
              <w:rPr>
                <w:rFonts w:ascii="Times New Roman" w:hAnsi="Times New Roman"/>
                <w:sz w:val="22"/>
                <w:szCs w:val="22"/>
              </w:rPr>
            </w:pPr>
            <w:r w:rsidRPr="00D54473">
              <w:rPr>
                <w:rFonts w:ascii="Times New Roman" w:hAnsi="Times New Roman"/>
                <w:sz w:val="22"/>
                <w:szCs w:val="22"/>
              </w:rPr>
              <w:t>105,7</w:t>
            </w:r>
          </w:p>
        </w:tc>
        <w:tc>
          <w:tcPr>
            <w:tcW w:w="776" w:type="dxa"/>
            <w:gridSpan w:val="4"/>
            <w:tcBorders>
              <w:top w:val="nil"/>
              <w:left w:val="nil"/>
              <w:bottom w:val="single" w:sz="4" w:space="0" w:color="auto"/>
              <w:right w:val="single" w:sz="4" w:space="0" w:color="auto"/>
            </w:tcBorders>
          </w:tcPr>
          <w:p w:rsidR="00014B31" w:rsidRPr="00D54473" w:rsidRDefault="00014B31" w:rsidP="0010445B">
            <w:pPr>
              <w:pStyle w:val="aff5"/>
              <w:tabs>
                <w:tab w:val="left" w:pos="560"/>
              </w:tabs>
              <w:ind w:right="-41"/>
              <w:jc w:val="center"/>
              <w:rPr>
                <w:rFonts w:ascii="Times New Roman" w:hAnsi="Times New Roman"/>
                <w:sz w:val="22"/>
                <w:szCs w:val="22"/>
              </w:rPr>
            </w:pPr>
            <w:r w:rsidRPr="00D54473">
              <w:rPr>
                <w:rFonts w:ascii="Times New Roman" w:hAnsi="Times New Roman"/>
                <w:sz w:val="22"/>
                <w:szCs w:val="22"/>
              </w:rPr>
              <w:t>104,8</w:t>
            </w:r>
          </w:p>
        </w:tc>
        <w:tc>
          <w:tcPr>
            <w:tcW w:w="777" w:type="dxa"/>
            <w:tcBorders>
              <w:top w:val="nil"/>
              <w:left w:val="nil"/>
              <w:bottom w:val="single" w:sz="4" w:space="0" w:color="auto"/>
              <w:right w:val="nil"/>
            </w:tcBorders>
          </w:tcPr>
          <w:p w:rsidR="00014B31" w:rsidRPr="00D54473" w:rsidRDefault="00014B31" w:rsidP="0010445B">
            <w:pPr>
              <w:pStyle w:val="aff5"/>
              <w:ind w:right="-108"/>
              <w:jc w:val="center"/>
              <w:rPr>
                <w:rFonts w:ascii="Times New Roman" w:hAnsi="Times New Roman"/>
                <w:sz w:val="22"/>
                <w:szCs w:val="22"/>
              </w:rPr>
            </w:pPr>
            <w:r w:rsidRPr="00D54473">
              <w:rPr>
                <w:rFonts w:ascii="Times New Roman" w:hAnsi="Times New Roman"/>
                <w:sz w:val="22"/>
                <w:szCs w:val="22"/>
              </w:rPr>
              <w:t>99,6</w:t>
            </w:r>
          </w:p>
        </w:tc>
        <w:tc>
          <w:tcPr>
            <w:tcW w:w="709" w:type="dxa"/>
            <w:gridSpan w:val="2"/>
            <w:tcBorders>
              <w:top w:val="nil"/>
              <w:left w:val="single" w:sz="4" w:space="0" w:color="auto"/>
              <w:bottom w:val="single" w:sz="4" w:space="0" w:color="auto"/>
              <w:right w:val="single" w:sz="4" w:space="0" w:color="auto"/>
            </w:tcBorders>
          </w:tcPr>
          <w:p w:rsidR="00014B31" w:rsidRPr="00D54473" w:rsidRDefault="00014B31" w:rsidP="0010445B">
            <w:pPr>
              <w:pStyle w:val="aff5"/>
              <w:ind w:right="-108"/>
              <w:jc w:val="center"/>
              <w:rPr>
                <w:rFonts w:ascii="Times New Roman" w:hAnsi="Times New Roman"/>
                <w:sz w:val="22"/>
                <w:szCs w:val="22"/>
              </w:rPr>
            </w:pPr>
            <w:r w:rsidRPr="00D54473">
              <w:rPr>
                <w:rFonts w:ascii="Times New Roman" w:hAnsi="Times New Roman"/>
                <w:sz w:val="22"/>
                <w:szCs w:val="22"/>
              </w:rPr>
              <w:t>100,0</w:t>
            </w:r>
          </w:p>
        </w:tc>
        <w:tc>
          <w:tcPr>
            <w:tcW w:w="851" w:type="dxa"/>
            <w:gridSpan w:val="2"/>
            <w:tcBorders>
              <w:top w:val="nil"/>
              <w:left w:val="nil"/>
              <w:bottom w:val="single" w:sz="4" w:space="0" w:color="auto"/>
              <w:right w:val="single" w:sz="4" w:space="0" w:color="auto"/>
            </w:tcBorders>
          </w:tcPr>
          <w:p w:rsidR="00014B31" w:rsidRPr="00D54473" w:rsidRDefault="00014B31" w:rsidP="0010445B">
            <w:pPr>
              <w:pStyle w:val="aff5"/>
              <w:ind w:right="-108"/>
              <w:jc w:val="center"/>
              <w:rPr>
                <w:rFonts w:ascii="Times New Roman" w:hAnsi="Times New Roman"/>
                <w:sz w:val="22"/>
                <w:szCs w:val="22"/>
              </w:rPr>
            </w:pPr>
            <w:r w:rsidRPr="00D54473">
              <w:rPr>
                <w:rFonts w:ascii="Times New Roman" w:hAnsi="Times New Roman"/>
                <w:sz w:val="22"/>
                <w:szCs w:val="22"/>
              </w:rPr>
              <w:t>100,0</w:t>
            </w:r>
          </w:p>
        </w:tc>
        <w:tc>
          <w:tcPr>
            <w:tcW w:w="866" w:type="dxa"/>
            <w:gridSpan w:val="2"/>
            <w:tcBorders>
              <w:top w:val="nil"/>
              <w:left w:val="nil"/>
              <w:bottom w:val="single" w:sz="4" w:space="0" w:color="auto"/>
              <w:right w:val="single" w:sz="4" w:space="0" w:color="auto"/>
            </w:tcBorders>
          </w:tcPr>
          <w:p w:rsidR="00014B31" w:rsidRPr="00D54473" w:rsidRDefault="00014B31" w:rsidP="0010445B">
            <w:pPr>
              <w:pStyle w:val="aff5"/>
              <w:jc w:val="center"/>
              <w:rPr>
                <w:rFonts w:ascii="Times New Roman" w:hAnsi="Times New Roman"/>
                <w:sz w:val="22"/>
                <w:szCs w:val="22"/>
              </w:rPr>
            </w:pPr>
            <w:r w:rsidRPr="00D54473">
              <w:rPr>
                <w:rFonts w:ascii="Times New Roman" w:hAnsi="Times New Roman"/>
                <w:sz w:val="22"/>
                <w:szCs w:val="22"/>
              </w:rPr>
              <w:t>100,0</w:t>
            </w:r>
          </w:p>
        </w:tc>
        <w:tc>
          <w:tcPr>
            <w:tcW w:w="714" w:type="dxa"/>
            <w:gridSpan w:val="3"/>
            <w:tcBorders>
              <w:top w:val="nil"/>
              <w:left w:val="nil"/>
              <w:bottom w:val="single" w:sz="4" w:space="0" w:color="auto"/>
              <w:right w:val="single" w:sz="4" w:space="0" w:color="auto"/>
            </w:tcBorders>
          </w:tcPr>
          <w:p w:rsidR="00014B31" w:rsidRPr="00D54473" w:rsidRDefault="00014B31" w:rsidP="003D1006">
            <w:pPr>
              <w:pStyle w:val="aff5"/>
              <w:ind w:right="-114"/>
              <w:jc w:val="center"/>
              <w:rPr>
                <w:rFonts w:ascii="Times New Roman" w:hAnsi="Times New Roman"/>
                <w:sz w:val="22"/>
                <w:szCs w:val="22"/>
              </w:rPr>
            </w:pPr>
            <w:r w:rsidRPr="00D54473">
              <w:rPr>
                <w:rFonts w:ascii="Times New Roman" w:hAnsi="Times New Roman"/>
                <w:sz w:val="22"/>
                <w:szCs w:val="22"/>
              </w:rPr>
              <w:t>100,0</w:t>
            </w:r>
          </w:p>
        </w:tc>
        <w:tc>
          <w:tcPr>
            <w:tcW w:w="709" w:type="dxa"/>
            <w:gridSpan w:val="2"/>
            <w:tcBorders>
              <w:top w:val="nil"/>
              <w:left w:val="nil"/>
              <w:bottom w:val="single" w:sz="4" w:space="0" w:color="auto"/>
              <w:right w:val="single" w:sz="4" w:space="0" w:color="auto"/>
            </w:tcBorders>
          </w:tcPr>
          <w:p w:rsidR="00014B31" w:rsidRPr="00D54473" w:rsidRDefault="00014B31" w:rsidP="005F79FC">
            <w:pPr>
              <w:pStyle w:val="aff5"/>
              <w:ind w:right="-108"/>
              <w:jc w:val="center"/>
              <w:rPr>
                <w:rFonts w:ascii="Times New Roman" w:hAnsi="Times New Roman"/>
                <w:sz w:val="22"/>
                <w:szCs w:val="22"/>
              </w:rPr>
            </w:pPr>
            <w:r w:rsidRPr="00D54473">
              <w:rPr>
                <w:rFonts w:ascii="Times New Roman" w:hAnsi="Times New Roman"/>
                <w:sz w:val="22"/>
                <w:szCs w:val="22"/>
              </w:rPr>
              <w:t>100,0</w:t>
            </w:r>
          </w:p>
        </w:tc>
      </w:tr>
      <w:tr w:rsidR="00014B31" w:rsidRPr="00D54473" w:rsidTr="000F4675">
        <w:tc>
          <w:tcPr>
            <w:tcW w:w="1558" w:type="dxa"/>
            <w:tcBorders>
              <w:top w:val="nil"/>
              <w:left w:val="single" w:sz="4" w:space="0" w:color="auto"/>
              <w:bottom w:val="single" w:sz="4" w:space="0" w:color="auto"/>
              <w:right w:val="single" w:sz="4" w:space="0" w:color="auto"/>
            </w:tcBorders>
          </w:tcPr>
          <w:p w:rsidR="00014B31" w:rsidRPr="00D54473" w:rsidRDefault="00014B31" w:rsidP="000F4675">
            <w:pPr>
              <w:pStyle w:val="aff4"/>
              <w:ind w:right="-108"/>
              <w:rPr>
                <w:rFonts w:ascii="Times New Roman" w:hAnsi="Times New Roman"/>
                <w:sz w:val="22"/>
                <w:szCs w:val="22"/>
              </w:rPr>
            </w:pPr>
            <w:r w:rsidRPr="00D54473">
              <w:rPr>
                <w:rFonts w:ascii="Times New Roman" w:hAnsi="Times New Roman"/>
                <w:sz w:val="22"/>
                <w:szCs w:val="22"/>
              </w:rPr>
              <w:t xml:space="preserve">Амбулаторно-поликлиническая помощь, посещения </w:t>
            </w:r>
            <w:proofErr w:type="gramStart"/>
            <w:r w:rsidRPr="00D54473">
              <w:rPr>
                <w:rFonts w:ascii="Times New Roman" w:hAnsi="Times New Roman"/>
                <w:sz w:val="22"/>
                <w:szCs w:val="22"/>
              </w:rPr>
              <w:t>в</w:t>
            </w:r>
            <w:proofErr w:type="gramEnd"/>
            <w:r w:rsidRPr="00D54473">
              <w:rPr>
                <w:rFonts w:ascii="Times New Roman" w:hAnsi="Times New Roman"/>
                <w:sz w:val="22"/>
                <w:szCs w:val="22"/>
              </w:rPr>
              <w:t xml:space="preserve"> % к плану</w:t>
            </w:r>
          </w:p>
        </w:tc>
        <w:tc>
          <w:tcPr>
            <w:tcW w:w="730" w:type="dxa"/>
            <w:gridSpan w:val="2"/>
            <w:tcBorders>
              <w:top w:val="nil"/>
              <w:left w:val="nil"/>
              <w:bottom w:val="single" w:sz="4" w:space="0" w:color="auto"/>
              <w:right w:val="single" w:sz="4" w:space="0" w:color="auto"/>
            </w:tcBorders>
          </w:tcPr>
          <w:p w:rsidR="00014B31" w:rsidRPr="00D54473" w:rsidRDefault="00014B31" w:rsidP="0010445B">
            <w:pPr>
              <w:pStyle w:val="aff5"/>
              <w:tabs>
                <w:tab w:val="left" w:pos="1092"/>
              </w:tabs>
              <w:ind w:right="-131"/>
              <w:jc w:val="center"/>
              <w:rPr>
                <w:rFonts w:ascii="Times New Roman" w:hAnsi="Times New Roman"/>
                <w:sz w:val="22"/>
                <w:szCs w:val="22"/>
              </w:rPr>
            </w:pPr>
            <w:r w:rsidRPr="00D54473">
              <w:rPr>
                <w:rFonts w:ascii="Times New Roman" w:hAnsi="Times New Roman"/>
                <w:sz w:val="22"/>
                <w:szCs w:val="22"/>
              </w:rPr>
              <w:t>99,1</w:t>
            </w:r>
          </w:p>
        </w:tc>
        <w:tc>
          <w:tcPr>
            <w:tcW w:w="820" w:type="dxa"/>
            <w:tcBorders>
              <w:top w:val="nil"/>
              <w:left w:val="nil"/>
              <w:bottom w:val="single" w:sz="4" w:space="0" w:color="auto"/>
              <w:right w:val="single" w:sz="4" w:space="0" w:color="auto"/>
            </w:tcBorders>
          </w:tcPr>
          <w:p w:rsidR="00014B31" w:rsidRPr="0011414F" w:rsidRDefault="00014B31" w:rsidP="0010445B">
            <w:pPr>
              <w:pStyle w:val="aff5"/>
              <w:ind w:right="28"/>
              <w:jc w:val="center"/>
              <w:rPr>
                <w:rFonts w:ascii="Times New Roman" w:hAnsi="Times New Roman"/>
                <w:sz w:val="22"/>
                <w:szCs w:val="22"/>
              </w:rPr>
            </w:pPr>
            <w:r w:rsidRPr="0011414F">
              <w:rPr>
                <w:rFonts w:ascii="Times New Roman" w:hAnsi="Times New Roman"/>
                <w:sz w:val="22"/>
                <w:szCs w:val="22"/>
              </w:rPr>
              <w:t>128,6</w:t>
            </w:r>
          </w:p>
        </w:tc>
        <w:tc>
          <w:tcPr>
            <w:tcW w:w="710" w:type="dxa"/>
            <w:gridSpan w:val="2"/>
            <w:tcBorders>
              <w:top w:val="nil"/>
              <w:left w:val="nil"/>
              <w:bottom w:val="single" w:sz="4" w:space="0" w:color="auto"/>
              <w:right w:val="single" w:sz="4" w:space="0" w:color="auto"/>
            </w:tcBorders>
          </w:tcPr>
          <w:p w:rsidR="00014B31" w:rsidRPr="00D54473" w:rsidRDefault="00014B31" w:rsidP="003D1006">
            <w:pPr>
              <w:pStyle w:val="aff5"/>
              <w:ind w:right="-108"/>
              <w:jc w:val="center"/>
              <w:rPr>
                <w:rFonts w:ascii="Times New Roman" w:hAnsi="Times New Roman"/>
                <w:sz w:val="22"/>
                <w:szCs w:val="22"/>
              </w:rPr>
            </w:pPr>
            <w:r w:rsidRPr="00D54473">
              <w:rPr>
                <w:rFonts w:ascii="Times New Roman" w:hAnsi="Times New Roman"/>
                <w:sz w:val="22"/>
                <w:szCs w:val="22"/>
              </w:rPr>
              <w:t>132,4</w:t>
            </w:r>
          </w:p>
        </w:tc>
        <w:tc>
          <w:tcPr>
            <w:tcW w:w="776" w:type="dxa"/>
            <w:gridSpan w:val="4"/>
            <w:tcBorders>
              <w:top w:val="nil"/>
              <w:left w:val="nil"/>
              <w:bottom w:val="single" w:sz="4" w:space="0" w:color="auto"/>
              <w:right w:val="single" w:sz="4" w:space="0" w:color="auto"/>
            </w:tcBorders>
          </w:tcPr>
          <w:p w:rsidR="00014B31" w:rsidRPr="00D54473" w:rsidRDefault="00014B31" w:rsidP="0010445B">
            <w:pPr>
              <w:pStyle w:val="aff5"/>
              <w:tabs>
                <w:tab w:val="left" w:pos="560"/>
              </w:tabs>
              <w:ind w:right="-41"/>
              <w:jc w:val="center"/>
              <w:rPr>
                <w:rFonts w:ascii="Times New Roman" w:hAnsi="Times New Roman"/>
                <w:sz w:val="22"/>
                <w:szCs w:val="22"/>
              </w:rPr>
            </w:pPr>
            <w:r w:rsidRPr="00D54473">
              <w:rPr>
                <w:rFonts w:ascii="Times New Roman" w:hAnsi="Times New Roman"/>
                <w:sz w:val="22"/>
                <w:szCs w:val="22"/>
              </w:rPr>
              <w:t>134,6</w:t>
            </w:r>
          </w:p>
        </w:tc>
        <w:tc>
          <w:tcPr>
            <w:tcW w:w="777" w:type="dxa"/>
            <w:tcBorders>
              <w:top w:val="nil"/>
              <w:left w:val="nil"/>
              <w:bottom w:val="single" w:sz="4" w:space="0" w:color="auto"/>
              <w:right w:val="nil"/>
            </w:tcBorders>
          </w:tcPr>
          <w:p w:rsidR="00014B31" w:rsidRPr="00D54473" w:rsidRDefault="00014B31" w:rsidP="0010445B">
            <w:pPr>
              <w:pStyle w:val="aff5"/>
              <w:ind w:right="-108"/>
              <w:jc w:val="center"/>
              <w:rPr>
                <w:rFonts w:ascii="Times New Roman" w:hAnsi="Times New Roman"/>
                <w:sz w:val="22"/>
                <w:szCs w:val="22"/>
              </w:rPr>
            </w:pPr>
            <w:r w:rsidRPr="00D54473">
              <w:rPr>
                <w:rFonts w:ascii="Times New Roman" w:hAnsi="Times New Roman"/>
                <w:sz w:val="22"/>
                <w:szCs w:val="22"/>
              </w:rPr>
              <w:t>98,6</w:t>
            </w:r>
          </w:p>
        </w:tc>
        <w:tc>
          <w:tcPr>
            <w:tcW w:w="709" w:type="dxa"/>
            <w:gridSpan w:val="2"/>
            <w:tcBorders>
              <w:top w:val="nil"/>
              <w:left w:val="single" w:sz="4" w:space="0" w:color="auto"/>
              <w:bottom w:val="single" w:sz="4" w:space="0" w:color="auto"/>
              <w:right w:val="single" w:sz="4" w:space="0" w:color="auto"/>
            </w:tcBorders>
          </w:tcPr>
          <w:p w:rsidR="00014B31" w:rsidRPr="00D54473" w:rsidRDefault="00014B31" w:rsidP="0010445B">
            <w:pPr>
              <w:pStyle w:val="aff5"/>
              <w:ind w:right="-108"/>
              <w:jc w:val="center"/>
              <w:rPr>
                <w:rFonts w:ascii="Times New Roman" w:hAnsi="Times New Roman"/>
                <w:sz w:val="22"/>
                <w:szCs w:val="22"/>
              </w:rPr>
            </w:pPr>
            <w:r w:rsidRPr="00D54473">
              <w:rPr>
                <w:rFonts w:ascii="Times New Roman" w:hAnsi="Times New Roman"/>
                <w:sz w:val="22"/>
                <w:szCs w:val="22"/>
              </w:rPr>
              <w:t>100,0</w:t>
            </w:r>
          </w:p>
        </w:tc>
        <w:tc>
          <w:tcPr>
            <w:tcW w:w="851" w:type="dxa"/>
            <w:gridSpan w:val="2"/>
            <w:tcBorders>
              <w:top w:val="nil"/>
              <w:left w:val="nil"/>
              <w:bottom w:val="single" w:sz="4" w:space="0" w:color="auto"/>
              <w:right w:val="single" w:sz="4" w:space="0" w:color="auto"/>
            </w:tcBorders>
          </w:tcPr>
          <w:p w:rsidR="00014B31" w:rsidRPr="00D54473" w:rsidRDefault="00014B31" w:rsidP="0010445B">
            <w:pPr>
              <w:pStyle w:val="aff5"/>
              <w:ind w:right="-108"/>
              <w:jc w:val="center"/>
              <w:rPr>
                <w:rFonts w:ascii="Times New Roman" w:hAnsi="Times New Roman"/>
                <w:sz w:val="22"/>
                <w:szCs w:val="22"/>
              </w:rPr>
            </w:pPr>
            <w:r w:rsidRPr="00D54473">
              <w:rPr>
                <w:rFonts w:ascii="Times New Roman" w:hAnsi="Times New Roman"/>
                <w:sz w:val="22"/>
                <w:szCs w:val="22"/>
              </w:rPr>
              <w:t>100,0</w:t>
            </w:r>
          </w:p>
        </w:tc>
        <w:tc>
          <w:tcPr>
            <w:tcW w:w="866" w:type="dxa"/>
            <w:gridSpan w:val="2"/>
            <w:tcBorders>
              <w:top w:val="nil"/>
              <w:left w:val="nil"/>
              <w:bottom w:val="single" w:sz="4" w:space="0" w:color="auto"/>
              <w:right w:val="single" w:sz="4" w:space="0" w:color="auto"/>
            </w:tcBorders>
          </w:tcPr>
          <w:p w:rsidR="00014B31" w:rsidRPr="00D54473" w:rsidRDefault="00014B31" w:rsidP="0010445B">
            <w:pPr>
              <w:pStyle w:val="aff5"/>
              <w:jc w:val="center"/>
              <w:rPr>
                <w:rFonts w:ascii="Times New Roman" w:hAnsi="Times New Roman"/>
                <w:sz w:val="22"/>
                <w:szCs w:val="22"/>
              </w:rPr>
            </w:pPr>
            <w:r w:rsidRPr="00D54473">
              <w:rPr>
                <w:rFonts w:ascii="Times New Roman" w:hAnsi="Times New Roman"/>
                <w:sz w:val="22"/>
                <w:szCs w:val="22"/>
              </w:rPr>
              <w:t>100,0</w:t>
            </w:r>
          </w:p>
        </w:tc>
        <w:tc>
          <w:tcPr>
            <w:tcW w:w="714" w:type="dxa"/>
            <w:gridSpan w:val="3"/>
            <w:tcBorders>
              <w:top w:val="nil"/>
              <w:left w:val="nil"/>
              <w:bottom w:val="single" w:sz="4" w:space="0" w:color="auto"/>
              <w:right w:val="single" w:sz="4" w:space="0" w:color="auto"/>
            </w:tcBorders>
          </w:tcPr>
          <w:p w:rsidR="00014B31" w:rsidRPr="00D54473" w:rsidRDefault="00014B31" w:rsidP="003D1006">
            <w:pPr>
              <w:pStyle w:val="aff5"/>
              <w:ind w:right="-114"/>
              <w:jc w:val="center"/>
              <w:rPr>
                <w:rFonts w:ascii="Times New Roman" w:hAnsi="Times New Roman"/>
                <w:sz w:val="22"/>
                <w:szCs w:val="22"/>
              </w:rPr>
            </w:pPr>
            <w:r w:rsidRPr="00D54473">
              <w:rPr>
                <w:rFonts w:ascii="Times New Roman" w:hAnsi="Times New Roman"/>
                <w:sz w:val="22"/>
                <w:szCs w:val="22"/>
              </w:rPr>
              <w:t>100,0</w:t>
            </w:r>
          </w:p>
        </w:tc>
        <w:tc>
          <w:tcPr>
            <w:tcW w:w="709" w:type="dxa"/>
            <w:gridSpan w:val="2"/>
            <w:tcBorders>
              <w:top w:val="nil"/>
              <w:left w:val="nil"/>
              <w:bottom w:val="single" w:sz="4" w:space="0" w:color="auto"/>
              <w:right w:val="single" w:sz="4" w:space="0" w:color="auto"/>
            </w:tcBorders>
          </w:tcPr>
          <w:p w:rsidR="00014B31" w:rsidRPr="00D54473" w:rsidRDefault="00014B31" w:rsidP="005F79FC">
            <w:pPr>
              <w:pStyle w:val="aff5"/>
              <w:ind w:right="-108"/>
              <w:jc w:val="center"/>
              <w:rPr>
                <w:rFonts w:ascii="Times New Roman" w:hAnsi="Times New Roman"/>
                <w:sz w:val="22"/>
                <w:szCs w:val="22"/>
              </w:rPr>
            </w:pPr>
            <w:r w:rsidRPr="00D54473">
              <w:rPr>
                <w:rFonts w:ascii="Times New Roman" w:hAnsi="Times New Roman"/>
                <w:sz w:val="22"/>
                <w:szCs w:val="22"/>
              </w:rPr>
              <w:t>100,0</w:t>
            </w:r>
          </w:p>
        </w:tc>
      </w:tr>
      <w:tr w:rsidR="00014B31" w:rsidRPr="00D54473" w:rsidTr="000F4675">
        <w:tc>
          <w:tcPr>
            <w:tcW w:w="1558" w:type="dxa"/>
            <w:tcBorders>
              <w:top w:val="nil"/>
              <w:left w:val="single" w:sz="4" w:space="0" w:color="auto"/>
              <w:bottom w:val="single" w:sz="4" w:space="0" w:color="auto"/>
              <w:right w:val="single" w:sz="4" w:space="0" w:color="auto"/>
            </w:tcBorders>
          </w:tcPr>
          <w:p w:rsidR="00014B31" w:rsidRPr="00D54473" w:rsidRDefault="00014B31" w:rsidP="000F4675">
            <w:pPr>
              <w:pStyle w:val="aff4"/>
              <w:ind w:right="-108"/>
              <w:rPr>
                <w:rFonts w:ascii="Times New Roman" w:hAnsi="Times New Roman"/>
                <w:sz w:val="22"/>
                <w:szCs w:val="22"/>
              </w:rPr>
            </w:pPr>
            <w:r w:rsidRPr="00D54473">
              <w:rPr>
                <w:rFonts w:ascii="Times New Roman" w:hAnsi="Times New Roman"/>
                <w:sz w:val="22"/>
                <w:szCs w:val="22"/>
              </w:rPr>
              <w:t xml:space="preserve">Дневные стационары всех типов, койко-дни </w:t>
            </w:r>
            <w:proofErr w:type="gramStart"/>
            <w:r w:rsidRPr="00D54473">
              <w:rPr>
                <w:rFonts w:ascii="Times New Roman" w:hAnsi="Times New Roman"/>
                <w:sz w:val="22"/>
                <w:szCs w:val="22"/>
              </w:rPr>
              <w:t>в</w:t>
            </w:r>
            <w:proofErr w:type="gramEnd"/>
            <w:r w:rsidRPr="00D54473">
              <w:rPr>
                <w:rFonts w:ascii="Times New Roman" w:hAnsi="Times New Roman"/>
                <w:sz w:val="22"/>
                <w:szCs w:val="22"/>
              </w:rPr>
              <w:t xml:space="preserve"> % к плану</w:t>
            </w:r>
          </w:p>
        </w:tc>
        <w:tc>
          <w:tcPr>
            <w:tcW w:w="730" w:type="dxa"/>
            <w:gridSpan w:val="2"/>
            <w:tcBorders>
              <w:top w:val="nil"/>
              <w:left w:val="nil"/>
              <w:bottom w:val="single" w:sz="4" w:space="0" w:color="auto"/>
              <w:right w:val="single" w:sz="4" w:space="0" w:color="auto"/>
            </w:tcBorders>
          </w:tcPr>
          <w:p w:rsidR="00014B31" w:rsidRPr="00D54473" w:rsidRDefault="00014B31" w:rsidP="0010445B">
            <w:pPr>
              <w:pStyle w:val="aff5"/>
              <w:tabs>
                <w:tab w:val="left" w:pos="1092"/>
              </w:tabs>
              <w:ind w:right="-131"/>
              <w:jc w:val="center"/>
              <w:rPr>
                <w:rFonts w:ascii="Times New Roman" w:hAnsi="Times New Roman"/>
                <w:sz w:val="22"/>
                <w:szCs w:val="22"/>
              </w:rPr>
            </w:pPr>
            <w:r w:rsidRPr="00D54473">
              <w:rPr>
                <w:rFonts w:ascii="Times New Roman" w:hAnsi="Times New Roman"/>
                <w:sz w:val="22"/>
                <w:szCs w:val="22"/>
              </w:rPr>
              <w:t>103,3</w:t>
            </w:r>
          </w:p>
        </w:tc>
        <w:tc>
          <w:tcPr>
            <w:tcW w:w="820" w:type="dxa"/>
            <w:tcBorders>
              <w:top w:val="nil"/>
              <w:left w:val="nil"/>
              <w:bottom w:val="single" w:sz="4" w:space="0" w:color="auto"/>
              <w:right w:val="single" w:sz="4" w:space="0" w:color="auto"/>
            </w:tcBorders>
          </w:tcPr>
          <w:p w:rsidR="00014B31" w:rsidRPr="00D54473" w:rsidRDefault="00014B31" w:rsidP="0010445B">
            <w:pPr>
              <w:pStyle w:val="aff5"/>
              <w:ind w:right="-114"/>
              <w:jc w:val="center"/>
              <w:rPr>
                <w:rFonts w:ascii="Times New Roman" w:hAnsi="Times New Roman"/>
                <w:sz w:val="22"/>
                <w:szCs w:val="22"/>
              </w:rPr>
            </w:pPr>
            <w:r w:rsidRPr="00D54473">
              <w:rPr>
                <w:rFonts w:ascii="Times New Roman" w:hAnsi="Times New Roman"/>
                <w:sz w:val="22"/>
                <w:szCs w:val="22"/>
              </w:rPr>
              <w:t>106,0</w:t>
            </w:r>
          </w:p>
        </w:tc>
        <w:tc>
          <w:tcPr>
            <w:tcW w:w="710" w:type="dxa"/>
            <w:gridSpan w:val="2"/>
            <w:tcBorders>
              <w:top w:val="nil"/>
              <w:left w:val="nil"/>
              <w:bottom w:val="single" w:sz="4" w:space="0" w:color="auto"/>
              <w:right w:val="single" w:sz="4" w:space="0" w:color="auto"/>
            </w:tcBorders>
          </w:tcPr>
          <w:p w:rsidR="00014B31" w:rsidRPr="00D54473" w:rsidRDefault="00014B31" w:rsidP="003D1006">
            <w:pPr>
              <w:pStyle w:val="aff5"/>
              <w:ind w:right="-108"/>
              <w:jc w:val="center"/>
              <w:rPr>
                <w:rFonts w:ascii="Times New Roman" w:hAnsi="Times New Roman"/>
                <w:sz w:val="22"/>
                <w:szCs w:val="22"/>
              </w:rPr>
            </w:pPr>
            <w:r w:rsidRPr="00D54473">
              <w:rPr>
                <w:rFonts w:ascii="Times New Roman" w:hAnsi="Times New Roman"/>
                <w:sz w:val="22"/>
                <w:szCs w:val="22"/>
              </w:rPr>
              <w:t>87,5</w:t>
            </w:r>
          </w:p>
        </w:tc>
        <w:tc>
          <w:tcPr>
            <w:tcW w:w="776" w:type="dxa"/>
            <w:gridSpan w:val="4"/>
            <w:tcBorders>
              <w:top w:val="nil"/>
              <w:left w:val="nil"/>
              <w:bottom w:val="single" w:sz="4" w:space="0" w:color="auto"/>
              <w:right w:val="single" w:sz="4" w:space="0" w:color="auto"/>
            </w:tcBorders>
          </w:tcPr>
          <w:p w:rsidR="00014B31" w:rsidRPr="00D54473" w:rsidRDefault="00014B31" w:rsidP="0010445B">
            <w:pPr>
              <w:pStyle w:val="aff5"/>
              <w:tabs>
                <w:tab w:val="left" w:pos="560"/>
              </w:tabs>
              <w:ind w:right="-41"/>
              <w:jc w:val="center"/>
              <w:rPr>
                <w:rFonts w:ascii="Times New Roman" w:hAnsi="Times New Roman"/>
                <w:sz w:val="22"/>
                <w:szCs w:val="22"/>
              </w:rPr>
            </w:pPr>
            <w:r w:rsidRPr="00D54473">
              <w:rPr>
                <w:rFonts w:ascii="Times New Roman" w:hAnsi="Times New Roman"/>
                <w:sz w:val="22"/>
                <w:szCs w:val="22"/>
              </w:rPr>
              <w:t>111,7</w:t>
            </w:r>
          </w:p>
        </w:tc>
        <w:tc>
          <w:tcPr>
            <w:tcW w:w="777" w:type="dxa"/>
            <w:tcBorders>
              <w:top w:val="nil"/>
              <w:left w:val="nil"/>
              <w:bottom w:val="single" w:sz="4" w:space="0" w:color="auto"/>
              <w:right w:val="nil"/>
            </w:tcBorders>
          </w:tcPr>
          <w:p w:rsidR="00014B31" w:rsidRPr="00D54473" w:rsidRDefault="00014B31" w:rsidP="0010445B">
            <w:pPr>
              <w:pStyle w:val="aff5"/>
              <w:ind w:right="-108"/>
              <w:jc w:val="center"/>
              <w:rPr>
                <w:rFonts w:ascii="Times New Roman" w:hAnsi="Times New Roman"/>
                <w:sz w:val="22"/>
                <w:szCs w:val="22"/>
              </w:rPr>
            </w:pPr>
            <w:r w:rsidRPr="00D54473">
              <w:rPr>
                <w:rFonts w:ascii="Times New Roman" w:hAnsi="Times New Roman"/>
                <w:sz w:val="22"/>
                <w:szCs w:val="22"/>
              </w:rPr>
              <w:t>103,1</w:t>
            </w:r>
          </w:p>
        </w:tc>
        <w:tc>
          <w:tcPr>
            <w:tcW w:w="709" w:type="dxa"/>
            <w:gridSpan w:val="2"/>
            <w:tcBorders>
              <w:top w:val="nil"/>
              <w:left w:val="single" w:sz="4" w:space="0" w:color="auto"/>
              <w:bottom w:val="single" w:sz="4" w:space="0" w:color="auto"/>
              <w:right w:val="single" w:sz="4" w:space="0" w:color="auto"/>
            </w:tcBorders>
          </w:tcPr>
          <w:p w:rsidR="00014B31" w:rsidRPr="00D54473" w:rsidRDefault="00014B31" w:rsidP="0010445B">
            <w:pPr>
              <w:pStyle w:val="aff5"/>
              <w:ind w:right="-108"/>
              <w:jc w:val="center"/>
              <w:rPr>
                <w:rFonts w:ascii="Times New Roman" w:hAnsi="Times New Roman"/>
                <w:sz w:val="22"/>
                <w:szCs w:val="22"/>
              </w:rPr>
            </w:pPr>
            <w:r w:rsidRPr="00D54473">
              <w:rPr>
                <w:rFonts w:ascii="Times New Roman" w:hAnsi="Times New Roman"/>
                <w:sz w:val="22"/>
                <w:szCs w:val="22"/>
              </w:rPr>
              <w:t>100,0</w:t>
            </w:r>
          </w:p>
        </w:tc>
        <w:tc>
          <w:tcPr>
            <w:tcW w:w="851" w:type="dxa"/>
            <w:gridSpan w:val="2"/>
            <w:tcBorders>
              <w:top w:val="nil"/>
              <w:left w:val="nil"/>
              <w:bottom w:val="single" w:sz="4" w:space="0" w:color="auto"/>
              <w:right w:val="single" w:sz="4" w:space="0" w:color="auto"/>
            </w:tcBorders>
          </w:tcPr>
          <w:p w:rsidR="00014B31" w:rsidRPr="00D54473" w:rsidRDefault="00014B31" w:rsidP="0010445B">
            <w:pPr>
              <w:pStyle w:val="aff5"/>
              <w:ind w:right="-108"/>
              <w:jc w:val="center"/>
              <w:rPr>
                <w:rFonts w:ascii="Times New Roman" w:hAnsi="Times New Roman"/>
                <w:sz w:val="22"/>
                <w:szCs w:val="22"/>
              </w:rPr>
            </w:pPr>
            <w:r w:rsidRPr="00D54473">
              <w:rPr>
                <w:rFonts w:ascii="Times New Roman" w:hAnsi="Times New Roman"/>
                <w:sz w:val="22"/>
                <w:szCs w:val="22"/>
              </w:rPr>
              <w:t>100,0</w:t>
            </w:r>
          </w:p>
        </w:tc>
        <w:tc>
          <w:tcPr>
            <w:tcW w:w="866" w:type="dxa"/>
            <w:gridSpan w:val="2"/>
            <w:tcBorders>
              <w:top w:val="nil"/>
              <w:left w:val="nil"/>
              <w:bottom w:val="single" w:sz="4" w:space="0" w:color="auto"/>
              <w:right w:val="single" w:sz="4" w:space="0" w:color="auto"/>
            </w:tcBorders>
          </w:tcPr>
          <w:p w:rsidR="00014B31" w:rsidRPr="00D54473" w:rsidRDefault="00014B31" w:rsidP="0010445B">
            <w:pPr>
              <w:pStyle w:val="aff5"/>
              <w:jc w:val="center"/>
              <w:rPr>
                <w:rFonts w:ascii="Times New Roman" w:hAnsi="Times New Roman"/>
                <w:sz w:val="22"/>
                <w:szCs w:val="22"/>
              </w:rPr>
            </w:pPr>
            <w:r w:rsidRPr="00D54473">
              <w:rPr>
                <w:rFonts w:ascii="Times New Roman" w:hAnsi="Times New Roman"/>
                <w:sz w:val="22"/>
                <w:szCs w:val="22"/>
              </w:rPr>
              <w:t>100,0</w:t>
            </w:r>
          </w:p>
        </w:tc>
        <w:tc>
          <w:tcPr>
            <w:tcW w:w="714" w:type="dxa"/>
            <w:gridSpan w:val="3"/>
            <w:tcBorders>
              <w:top w:val="nil"/>
              <w:left w:val="nil"/>
              <w:bottom w:val="single" w:sz="4" w:space="0" w:color="auto"/>
              <w:right w:val="single" w:sz="4" w:space="0" w:color="auto"/>
            </w:tcBorders>
          </w:tcPr>
          <w:p w:rsidR="00014B31" w:rsidRPr="00D54473" w:rsidRDefault="00014B31" w:rsidP="003D1006">
            <w:pPr>
              <w:pStyle w:val="aff5"/>
              <w:ind w:right="-114"/>
              <w:jc w:val="center"/>
              <w:rPr>
                <w:rFonts w:ascii="Times New Roman" w:hAnsi="Times New Roman"/>
                <w:sz w:val="22"/>
                <w:szCs w:val="22"/>
              </w:rPr>
            </w:pPr>
            <w:r w:rsidRPr="00D54473">
              <w:rPr>
                <w:rFonts w:ascii="Times New Roman" w:hAnsi="Times New Roman"/>
                <w:sz w:val="22"/>
                <w:szCs w:val="22"/>
              </w:rPr>
              <w:t>100,0</w:t>
            </w:r>
          </w:p>
        </w:tc>
        <w:tc>
          <w:tcPr>
            <w:tcW w:w="709" w:type="dxa"/>
            <w:gridSpan w:val="2"/>
            <w:tcBorders>
              <w:top w:val="nil"/>
              <w:left w:val="nil"/>
              <w:bottom w:val="single" w:sz="4" w:space="0" w:color="auto"/>
              <w:right w:val="single" w:sz="4" w:space="0" w:color="auto"/>
            </w:tcBorders>
          </w:tcPr>
          <w:p w:rsidR="00014B31" w:rsidRPr="00D54473" w:rsidRDefault="00014B31" w:rsidP="005F79FC">
            <w:pPr>
              <w:pStyle w:val="aff5"/>
              <w:ind w:right="-108"/>
              <w:jc w:val="center"/>
              <w:rPr>
                <w:rFonts w:ascii="Times New Roman" w:hAnsi="Times New Roman"/>
                <w:sz w:val="22"/>
                <w:szCs w:val="22"/>
              </w:rPr>
            </w:pPr>
            <w:r w:rsidRPr="00D54473">
              <w:rPr>
                <w:rFonts w:ascii="Times New Roman" w:hAnsi="Times New Roman"/>
                <w:sz w:val="22"/>
                <w:szCs w:val="22"/>
              </w:rPr>
              <w:t>100,0</w:t>
            </w:r>
          </w:p>
        </w:tc>
      </w:tr>
      <w:tr w:rsidR="00014B31" w:rsidRPr="00D54473" w:rsidTr="000F4675">
        <w:tc>
          <w:tcPr>
            <w:tcW w:w="1558" w:type="dxa"/>
            <w:tcBorders>
              <w:top w:val="nil"/>
              <w:left w:val="single" w:sz="4" w:space="0" w:color="auto"/>
              <w:bottom w:val="single" w:sz="4" w:space="0" w:color="auto"/>
              <w:right w:val="single" w:sz="4" w:space="0" w:color="auto"/>
            </w:tcBorders>
          </w:tcPr>
          <w:p w:rsidR="00014B31" w:rsidRPr="00D54473" w:rsidRDefault="00014B31" w:rsidP="000F4675">
            <w:pPr>
              <w:pStyle w:val="aff4"/>
              <w:ind w:right="-108"/>
              <w:rPr>
                <w:rFonts w:ascii="Times New Roman" w:hAnsi="Times New Roman"/>
                <w:sz w:val="22"/>
                <w:szCs w:val="22"/>
              </w:rPr>
            </w:pPr>
            <w:r w:rsidRPr="00D54473">
              <w:rPr>
                <w:rFonts w:ascii="Times New Roman" w:hAnsi="Times New Roman"/>
                <w:sz w:val="22"/>
                <w:szCs w:val="22"/>
              </w:rPr>
              <w:t xml:space="preserve">Скорая медицинская помощь, вызовы </w:t>
            </w:r>
            <w:proofErr w:type="gramStart"/>
            <w:r w:rsidRPr="00D54473">
              <w:rPr>
                <w:rFonts w:ascii="Times New Roman" w:hAnsi="Times New Roman"/>
                <w:sz w:val="22"/>
                <w:szCs w:val="22"/>
              </w:rPr>
              <w:t>в</w:t>
            </w:r>
            <w:proofErr w:type="gramEnd"/>
            <w:r w:rsidRPr="00D54473">
              <w:rPr>
                <w:rFonts w:ascii="Times New Roman" w:hAnsi="Times New Roman"/>
                <w:sz w:val="22"/>
                <w:szCs w:val="22"/>
              </w:rPr>
              <w:t xml:space="preserve"> % к плану</w:t>
            </w:r>
          </w:p>
        </w:tc>
        <w:tc>
          <w:tcPr>
            <w:tcW w:w="730" w:type="dxa"/>
            <w:gridSpan w:val="2"/>
            <w:tcBorders>
              <w:top w:val="nil"/>
              <w:left w:val="nil"/>
              <w:bottom w:val="single" w:sz="4" w:space="0" w:color="auto"/>
              <w:right w:val="single" w:sz="4" w:space="0" w:color="auto"/>
            </w:tcBorders>
          </w:tcPr>
          <w:p w:rsidR="00014B31" w:rsidRPr="00D54473" w:rsidRDefault="00014B31" w:rsidP="0010445B">
            <w:pPr>
              <w:pStyle w:val="aff5"/>
              <w:tabs>
                <w:tab w:val="left" w:pos="1092"/>
              </w:tabs>
              <w:ind w:right="-131"/>
              <w:jc w:val="center"/>
              <w:rPr>
                <w:rFonts w:ascii="Times New Roman" w:hAnsi="Times New Roman"/>
                <w:sz w:val="22"/>
                <w:szCs w:val="22"/>
              </w:rPr>
            </w:pPr>
            <w:r w:rsidRPr="00D54473">
              <w:rPr>
                <w:rFonts w:ascii="Times New Roman" w:hAnsi="Times New Roman"/>
                <w:sz w:val="22"/>
                <w:szCs w:val="22"/>
              </w:rPr>
              <w:t>100,0</w:t>
            </w:r>
          </w:p>
        </w:tc>
        <w:tc>
          <w:tcPr>
            <w:tcW w:w="820" w:type="dxa"/>
            <w:tcBorders>
              <w:top w:val="nil"/>
              <w:left w:val="nil"/>
              <w:bottom w:val="single" w:sz="4" w:space="0" w:color="auto"/>
              <w:right w:val="single" w:sz="4" w:space="0" w:color="auto"/>
            </w:tcBorders>
          </w:tcPr>
          <w:p w:rsidR="00014B31" w:rsidRPr="00D54473" w:rsidRDefault="00014B31" w:rsidP="0010445B">
            <w:pPr>
              <w:pStyle w:val="aff5"/>
              <w:ind w:right="-114"/>
              <w:jc w:val="center"/>
              <w:rPr>
                <w:rFonts w:ascii="Times New Roman" w:hAnsi="Times New Roman"/>
                <w:sz w:val="22"/>
                <w:szCs w:val="22"/>
              </w:rPr>
            </w:pPr>
            <w:r w:rsidRPr="00D54473">
              <w:rPr>
                <w:rFonts w:ascii="Times New Roman" w:hAnsi="Times New Roman"/>
                <w:sz w:val="22"/>
                <w:szCs w:val="22"/>
              </w:rPr>
              <w:t>100,0</w:t>
            </w:r>
          </w:p>
        </w:tc>
        <w:tc>
          <w:tcPr>
            <w:tcW w:w="710" w:type="dxa"/>
            <w:gridSpan w:val="2"/>
            <w:tcBorders>
              <w:top w:val="nil"/>
              <w:left w:val="nil"/>
              <w:bottom w:val="single" w:sz="4" w:space="0" w:color="auto"/>
              <w:right w:val="single" w:sz="4" w:space="0" w:color="auto"/>
            </w:tcBorders>
          </w:tcPr>
          <w:p w:rsidR="00014B31" w:rsidRPr="00D54473" w:rsidRDefault="00014B31" w:rsidP="003D1006">
            <w:pPr>
              <w:pStyle w:val="aff5"/>
              <w:ind w:right="-108"/>
              <w:jc w:val="center"/>
              <w:rPr>
                <w:rFonts w:ascii="Times New Roman" w:hAnsi="Times New Roman"/>
                <w:sz w:val="22"/>
                <w:szCs w:val="22"/>
              </w:rPr>
            </w:pPr>
            <w:r w:rsidRPr="00D54473">
              <w:rPr>
                <w:rFonts w:ascii="Times New Roman" w:hAnsi="Times New Roman"/>
                <w:sz w:val="22"/>
                <w:szCs w:val="22"/>
              </w:rPr>
              <w:t>100,0</w:t>
            </w:r>
          </w:p>
        </w:tc>
        <w:tc>
          <w:tcPr>
            <w:tcW w:w="776" w:type="dxa"/>
            <w:gridSpan w:val="4"/>
            <w:tcBorders>
              <w:top w:val="nil"/>
              <w:left w:val="nil"/>
              <w:bottom w:val="single" w:sz="4" w:space="0" w:color="auto"/>
              <w:right w:val="single" w:sz="4" w:space="0" w:color="auto"/>
            </w:tcBorders>
          </w:tcPr>
          <w:p w:rsidR="00014B31" w:rsidRPr="00D54473" w:rsidRDefault="00014B31" w:rsidP="0010445B">
            <w:pPr>
              <w:pStyle w:val="aff5"/>
              <w:tabs>
                <w:tab w:val="left" w:pos="560"/>
              </w:tabs>
              <w:ind w:right="-41"/>
              <w:jc w:val="center"/>
              <w:rPr>
                <w:rFonts w:ascii="Times New Roman" w:hAnsi="Times New Roman"/>
                <w:sz w:val="22"/>
                <w:szCs w:val="22"/>
              </w:rPr>
            </w:pPr>
            <w:r w:rsidRPr="00D54473">
              <w:rPr>
                <w:rFonts w:ascii="Times New Roman" w:hAnsi="Times New Roman"/>
                <w:sz w:val="22"/>
                <w:szCs w:val="22"/>
              </w:rPr>
              <w:t>116,2</w:t>
            </w:r>
          </w:p>
        </w:tc>
        <w:tc>
          <w:tcPr>
            <w:tcW w:w="777" w:type="dxa"/>
            <w:tcBorders>
              <w:top w:val="nil"/>
              <w:left w:val="nil"/>
              <w:bottom w:val="single" w:sz="4" w:space="0" w:color="auto"/>
              <w:right w:val="nil"/>
            </w:tcBorders>
          </w:tcPr>
          <w:p w:rsidR="00014B31" w:rsidRPr="00D54473" w:rsidRDefault="00014B31" w:rsidP="0010445B">
            <w:pPr>
              <w:pStyle w:val="aff5"/>
              <w:ind w:right="-108"/>
              <w:jc w:val="center"/>
              <w:rPr>
                <w:rFonts w:ascii="Times New Roman" w:hAnsi="Times New Roman"/>
                <w:sz w:val="22"/>
                <w:szCs w:val="22"/>
              </w:rPr>
            </w:pPr>
            <w:r w:rsidRPr="00D54473">
              <w:rPr>
                <w:rFonts w:ascii="Times New Roman" w:hAnsi="Times New Roman"/>
                <w:sz w:val="22"/>
                <w:szCs w:val="22"/>
              </w:rPr>
              <w:t>104,3</w:t>
            </w:r>
          </w:p>
        </w:tc>
        <w:tc>
          <w:tcPr>
            <w:tcW w:w="709" w:type="dxa"/>
            <w:gridSpan w:val="2"/>
            <w:tcBorders>
              <w:top w:val="nil"/>
              <w:left w:val="single" w:sz="4" w:space="0" w:color="auto"/>
              <w:bottom w:val="single" w:sz="4" w:space="0" w:color="auto"/>
              <w:right w:val="single" w:sz="4" w:space="0" w:color="auto"/>
            </w:tcBorders>
          </w:tcPr>
          <w:p w:rsidR="00014B31" w:rsidRPr="00D54473" w:rsidRDefault="00014B31" w:rsidP="0010445B">
            <w:pPr>
              <w:pStyle w:val="aff5"/>
              <w:ind w:right="-108"/>
              <w:jc w:val="center"/>
              <w:rPr>
                <w:rFonts w:ascii="Times New Roman" w:hAnsi="Times New Roman"/>
                <w:sz w:val="22"/>
                <w:szCs w:val="22"/>
              </w:rPr>
            </w:pPr>
            <w:r w:rsidRPr="00D54473">
              <w:rPr>
                <w:rFonts w:ascii="Times New Roman" w:hAnsi="Times New Roman"/>
                <w:sz w:val="22"/>
                <w:szCs w:val="22"/>
              </w:rPr>
              <w:t>100,0</w:t>
            </w:r>
          </w:p>
        </w:tc>
        <w:tc>
          <w:tcPr>
            <w:tcW w:w="851" w:type="dxa"/>
            <w:gridSpan w:val="2"/>
            <w:tcBorders>
              <w:top w:val="nil"/>
              <w:left w:val="nil"/>
              <w:bottom w:val="single" w:sz="4" w:space="0" w:color="auto"/>
              <w:right w:val="single" w:sz="4" w:space="0" w:color="auto"/>
            </w:tcBorders>
          </w:tcPr>
          <w:p w:rsidR="00014B31" w:rsidRPr="00D54473" w:rsidRDefault="00014B31" w:rsidP="0010445B">
            <w:pPr>
              <w:pStyle w:val="aff5"/>
              <w:ind w:right="-108"/>
              <w:jc w:val="center"/>
              <w:rPr>
                <w:rFonts w:ascii="Times New Roman" w:hAnsi="Times New Roman"/>
                <w:sz w:val="22"/>
                <w:szCs w:val="22"/>
              </w:rPr>
            </w:pPr>
            <w:r w:rsidRPr="00D54473">
              <w:rPr>
                <w:rFonts w:ascii="Times New Roman" w:hAnsi="Times New Roman"/>
                <w:sz w:val="22"/>
                <w:szCs w:val="22"/>
              </w:rPr>
              <w:t>100,0</w:t>
            </w:r>
          </w:p>
        </w:tc>
        <w:tc>
          <w:tcPr>
            <w:tcW w:w="866" w:type="dxa"/>
            <w:gridSpan w:val="2"/>
            <w:tcBorders>
              <w:top w:val="nil"/>
              <w:left w:val="nil"/>
              <w:bottom w:val="single" w:sz="4" w:space="0" w:color="auto"/>
              <w:right w:val="single" w:sz="4" w:space="0" w:color="auto"/>
            </w:tcBorders>
          </w:tcPr>
          <w:p w:rsidR="00014B31" w:rsidRPr="00D54473" w:rsidRDefault="00014B31" w:rsidP="0010445B">
            <w:pPr>
              <w:pStyle w:val="aff5"/>
              <w:jc w:val="center"/>
              <w:rPr>
                <w:rFonts w:ascii="Times New Roman" w:hAnsi="Times New Roman"/>
                <w:sz w:val="22"/>
                <w:szCs w:val="22"/>
              </w:rPr>
            </w:pPr>
            <w:r w:rsidRPr="00D54473">
              <w:rPr>
                <w:rFonts w:ascii="Times New Roman" w:hAnsi="Times New Roman"/>
                <w:sz w:val="22"/>
                <w:szCs w:val="22"/>
              </w:rPr>
              <w:t>100,0</w:t>
            </w:r>
          </w:p>
        </w:tc>
        <w:tc>
          <w:tcPr>
            <w:tcW w:w="714" w:type="dxa"/>
            <w:gridSpan w:val="3"/>
            <w:tcBorders>
              <w:top w:val="nil"/>
              <w:left w:val="nil"/>
              <w:bottom w:val="single" w:sz="4" w:space="0" w:color="auto"/>
              <w:right w:val="single" w:sz="4" w:space="0" w:color="auto"/>
            </w:tcBorders>
          </w:tcPr>
          <w:p w:rsidR="00014B31" w:rsidRPr="00D54473" w:rsidRDefault="00014B31" w:rsidP="003D1006">
            <w:pPr>
              <w:pStyle w:val="aff5"/>
              <w:ind w:right="-114"/>
              <w:jc w:val="center"/>
              <w:rPr>
                <w:rFonts w:ascii="Times New Roman" w:hAnsi="Times New Roman"/>
                <w:sz w:val="22"/>
                <w:szCs w:val="22"/>
              </w:rPr>
            </w:pPr>
            <w:r w:rsidRPr="00D54473">
              <w:rPr>
                <w:rFonts w:ascii="Times New Roman" w:hAnsi="Times New Roman"/>
                <w:sz w:val="22"/>
                <w:szCs w:val="22"/>
              </w:rPr>
              <w:t>100,0</w:t>
            </w:r>
          </w:p>
        </w:tc>
        <w:tc>
          <w:tcPr>
            <w:tcW w:w="709" w:type="dxa"/>
            <w:gridSpan w:val="2"/>
            <w:tcBorders>
              <w:top w:val="nil"/>
              <w:left w:val="nil"/>
              <w:bottom w:val="single" w:sz="4" w:space="0" w:color="auto"/>
              <w:right w:val="single" w:sz="4" w:space="0" w:color="auto"/>
            </w:tcBorders>
          </w:tcPr>
          <w:p w:rsidR="00014B31" w:rsidRPr="00D54473" w:rsidRDefault="00014B31" w:rsidP="005F79FC">
            <w:pPr>
              <w:pStyle w:val="aff5"/>
              <w:ind w:right="-108"/>
              <w:jc w:val="center"/>
              <w:rPr>
                <w:rFonts w:ascii="Times New Roman" w:hAnsi="Times New Roman"/>
                <w:sz w:val="22"/>
                <w:szCs w:val="22"/>
              </w:rPr>
            </w:pPr>
            <w:r w:rsidRPr="00D54473">
              <w:rPr>
                <w:rFonts w:ascii="Times New Roman" w:hAnsi="Times New Roman"/>
                <w:sz w:val="22"/>
                <w:szCs w:val="22"/>
              </w:rPr>
              <w:t>100,0</w:t>
            </w:r>
          </w:p>
        </w:tc>
      </w:tr>
      <w:tr w:rsidR="00014B31" w:rsidRPr="00D54473" w:rsidTr="000F4675">
        <w:tc>
          <w:tcPr>
            <w:tcW w:w="9220" w:type="dxa"/>
            <w:gridSpan w:val="22"/>
            <w:tcBorders>
              <w:top w:val="single" w:sz="4" w:space="0" w:color="auto"/>
              <w:left w:val="single" w:sz="4" w:space="0" w:color="auto"/>
              <w:bottom w:val="single" w:sz="4" w:space="0" w:color="auto"/>
              <w:right w:val="single" w:sz="4" w:space="0" w:color="auto"/>
            </w:tcBorders>
          </w:tcPr>
          <w:p w:rsidR="00014B31" w:rsidRPr="00D54473" w:rsidRDefault="00014B31" w:rsidP="000F4675">
            <w:pPr>
              <w:pStyle w:val="aff5"/>
              <w:tabs>
                <w:tab w:val="left" w:pos="1092"/>
              </w:tabs>
              <w:ind w:right="-108"/>
              <w:jc w:val="center"/>
              <w:rPr>
                <w:rFonts w:ascii="Times New Roman" w:hAnsi="Times New Roman"/>
                <w:sz w:val="22"/>
                <w:szCs w:val="22"/>
              </w:rPr>
            </w:pPr>
            <w:r w:rsidRPr="00D54473">
              <w:rPr>
                <w:rFonts w:ascii="Times New Roman" w:hAnsi="Times New Roman"/>
                <w:sz w:val="22"/>
                <w:szCs w:val="22"/>
              </w:rPr>
              <w:t>2. Число посещений на 1 жителя</w:t>
            </w:r>
          </w:p>
        </w:tc>
      </w:tr>
      <w:tr w:rsidR="00014B31" w:rsidRPr="00D54473" w:rsidTr="000F4675">
        <w:tc>
          <w:tcPr>
            <w:tcW w:w="1558" w:type="dxa"/>
            <w:tcBorders>
              <w:top w:val="single" w:sz="4" w:space="0" w:color="auto"/>
              <w:left w:val="single" w:sz="4" w:space="0" w:color="auto"/>
              <w:bottom w:val="single" w:sz="4" w:space="0" w:color="auto"/>
              <w:right w:val="single" w:sz="4" w:space="0" w:color="auto"/>
            </w:tcBorders>
          </w:tcPr>
          <w:p w:rsidR="00014B31" w:rsidRPr="00D54473" w:rsidRDefault="00014B31" w:rsidP="000F4675">
            <w:pPr>
              <w:pStyle w:val="aff4"/>
              <w:ind w:right="-108"/>
              <w:rPr>
                <w:rFonts w:ascii="Times New Roman" w:hAnsi="Times New Roman"/>
                <w:sz w:val="22"/>
                <w:szCs w:val="22"/>
              </w:rPr>
            </w:pPr>
            <w:r w:rsidRPr="00D54473">
              <w:rPr>
                <w:rFonts w:ascii="Times New Roman" w:hAnsi="Times New Roman"/>
                <w:sz w:val="22"/>
                <w:szCs w:val="22"/>
              </w:rPr>
              <w:t>Число посещений на 1 жителя</w:t>
            </w:r>
          </w:p>
        </w:tc>
        <w:tc>
          <w:tcPr>
            <w:tcW w:w="730" w:type="dxa"/>
            <w:gridSpan w:val="2"/>
            <w:tcBorders>
              <w:top w:val="single" w:sz="4" w:space="0" w:color="auto"/>
              <w:left w:val="single" w:sz="4" w:space="0" w:color="auto"/>
              <w:bottom w:val="single" w:sz="4" w:space="0" w:color="auto"/>
              <w:right w:val="single" w:sz="4" w:space="0" w:color="auto"/>
            </w:tcBorders>
          </w:tcPr>
          <w:p w:rsidR="00014B31" w:rsidRPr="00D54473" w:rsidRDefault="00014B31" w:rsidP="0010445B">
            <w:pPr>
              <w:pStyle w:val="aff5"/>
              <w:tabs>
                <w:tab w:val="left" w:pos="761"/>
                <w:tab w:val="left" w:pos="1092"/>
              </w:tabs>
              <w:ind w:right="11"/>
              <w:jc w:val="center"/>
              <w:rPr>
                <w:rFonts w:ascii="Times New Roman" w:hAnsi="Times New Roman"/>
                <w:sz w:val="22"/>
                <w:szCs w:val="22"/>
              </w:rPr>
            </w:pPr>
            <w:r w:rsidRPr="00D54473">
              <w:rPr>
                <w:rFonts w:ascii="Times New Roman" w:hAnsi="Times New Roman"/>
                <w:sz w:val="22"/>
                <w:szCs w:val="22"/>
              </w:rPr>
              <w:t>6,7</w:t>
            </w:r>
          </w:p>
        </w:tc>
        <w:tc>
          <w:tcPr>
            <w:tcW w:w="820" w:type="dxa"/>
            <w:tcBorders>
              <w:top w:val="single" w:sz="4" w:space="0" w:color="auto"/>
              <w:left w:val="nil"/>
              <w:bottom w:val="single" w:sz="4" w:space="0" w:color="auto"/>
              <w:right w:val="single" w:sz="4" w:space="0" w:color="auto"/>
            </w:tcBorders>
          </w:tcPr>
          <w:p w:rsidR="00014B31" w:rsidRPr="00D54473" w:rsidRDefault="00014B31" w:rsidP="0010445B">
            <w:pPr>
              <w:pStyle w:val="aff5"/>
              <w:jc w:val="center"/>
              <w:rPr>
                <w:rFonts w:ascii="Times New Roman" w:hAnsi="Times New Roman"/>
                <w:sz w:val="22"/>
                <w:szCs w:val="22"/>
              </w:rPr>
            </w:pPr>
            <w:r w:rsidRPr="00D54473">
              <w:rPr>
                <w:rFonts w:ascii="Times New Roman" w:hAnsi="Times New Roman"/>
                <w:sz w:val="22"/>
                <w:szCs w:val="22"/>
              </w:rPr>
              <w:t>6,6</w:t>
            </w:r>
          </w:p>
        </w:tc>
        <w:tc>
          <w:tcPr>
            <w:tcW w:w="710" w:type="dxa"/>
            <w:gridSpan w:val="2"/>
            <w:tcBorders>
              <w:top w:val="single" w:sz="4" w:space="0" w:color="auto"/>
              <w:left w:val="nil"/>
              <w:bottom w:val="single" w:sz="4" w:space="0" w:color="auto"/>
              <w:right w:val="single" w:sz="4" w:space="0" w:color="auto"/>
            </w:tcBorders>
          </w:tcPr>
          <w:p w:rsidR="00014B31" w:rsidRPr="00D54473" w:rsidRDefault="00014B31" w:rsidP="0010445B">
            <w:pPr>
              <w:pStyle w:val="aff5"/>
              <w:ind w:right="-108"/>
              <w:jc w:val="center"/>
              <w:rPr>
                <w:rFonts w:ascii="Times New Roman" w:hAnsi="Times New Roman"/>
                <w:sz w:val="22"/>
                <w:szCs w:val="22"/>
              </w:rPr>
            </w:pPr>
            <w:r w:rsidRPr="00D54473">
              <w:rPr>
                <w:rFonts w:ascii="Times New Roman" w:hAnsi="Times New Roman"/>
                <w:sz w:val="22"/>
                <w:szCs w:val="22"/>
              </w:rPr>
              <w:t>6,2</w:t>
            </w:r>
          </w:p>
        </w:tc>
        <w:tc>
          <w:tcPr>
            <w:tcW w:w="709" w:type="dxa"/>
            <w:gridSpan w:val="2"/>
            <w:tcBorders>
              <w:top w:val="single" w:sz="4" w:space="0" w:color="auto"/>
              <w:left w:val="nil"/>
              <w:bottom w:val="single" w:sz="4" w:space="0" w:color="auto"/>
              <w:right w:val="single" w:sz="4" w:space="0" w:color="auto"/>
            </w:tcBorders>
          </w:tcPr>
          <w:p w:rsidR="00014B31" w:rsidRPr="00D54473" w:rsidRDefault="00014B31" w:rsidP="0010445B">
            <w:pPr>
              <w:pStyle w:val="aff5"/>
              <w:ind w:right="142"/>
              <w:jc w:val="center"/>
              <w:rPr>
                <w:rFonts w:ascii="Times New Roman" w:hAnsi="Times New Roman"/>
                <w:sz w:val="22"/>
                <w:szCs w:val="22"/>
              </w:rPr>
            </w:pPr>
            <w:r w:rsidRPr="00D54473">
              <w:rPr>
                <w:rFonts w:ascii="Times New Roman" w:hAnsi="Times New Roman"/>
                <w:sz w:val="22"/>
                <w:szCs w:val="22"/>
              </w:rPr>
              <w:t>6,8</w:t>
            </w:r>
          </w:p>
        </w:tc>
        <w:tc>
          <w:tcPr>
            <w:tcW w:w="844" w:type="dxa"/>
            <w:gridSpan w:val="3"/>
            <w:tcBorders>
              <w:top w:val="single" w:sz="4" w:space="0" w:color="auto"/>
              <w:left w:val="nil"/>
              <w:bottom w:val="single" w:sz="4" w:space="0" w:color="auto"/>
              <w:right w:val="nil"/>
            </w:tcBorders>
          </w:tcPr>
          <w:p w:rsidR="00014B31" w:rsidRPr="00D54473" w:rsidRDefault="00014B31" w:rsidP="0010445B">
            <w:pPr>
              <w:pStyle w:val="aff5"/>
              <w:ind w:right="175"/>
              <w:jc w:val="center"/>
              <w:rPr>
                <w:rFonts w:ascii="Times New Roman" w:hAnsi="Times New Roman"/>
                <w:sz w:val="22"/>
                <w:szCs w:val="22"/>
              </w:rPr>
            </w:pPr>
            <w:r w:rsidRPr="00D54473">
              <w:rPr>
                <w:rFonts w:ascii="Times New Roman" w:hAnsi="Times New Roman"/>
                <w:sz w:val="22"/>
                <w:szCs w:val="22"/>
              </w:rPr>
              <w:t>7,0</w:t>
            </w:r>
          </w:p>
        </w:tc>
        <w:tc>
          <w:tcPr>
            <w:tcW w:w="709" w:type="dxa"/>
            <w:gridSpan w:val="2"/>
            <w:tcBorders>
              <w:top w:val="single" w:sz="4" w:space="0" w:color="auto"/>
              <w:left w:val="single" w:sz="4" w:space="0" w:color="auto"/>
              <w:bottom w:val="single" w:sz="4" w:space="0" w:color="auto"/>
              <w:right w:val="single" w:sz="4" w:space="0" w:color="auto"/>
            </w:tcBorders>
          </w:tcPr>
          <w:p w:rsidR="00014B31" w:rsidRPr="00D54473" w:rsidRDefault="00014B31" w:rsidP="0010445B">
            <w:pPr>
              <w:pStyle w:val="aff5"/>
              <w:tabs>
                <w:tab w:val="left" w:pos="635"/>
              </w:tabs>
              <w:ind w:right="-108"/>
              <w:jc w:val="center"/>
              <w:rPr>
                <w:rFonts w:ascii="Times New Roman" w:hAnsi="Times New Roman"/>
                <w:sz w:val="22"/>
                <w:szCs w:val="22"/>
              </w:rPr>
            </w:pPr>
            <w:r w:rsidRPr="00D54473">
              <w:rPr>
                <w:rFonts w:ascii="Times New Roman" w:hAnsi="Times New Roman"/>
                <w:sz w:val="22"/>
                <w:szCs w:val="22"/>
              </w:rPr>
              <w:t>7,5</w:t>
            </w:r>
          </w:p>
        </w:tc>
        <w:tc>
          <w:tcPr>
            <w:tcW w:w="851" w:type="dxa"/>
            <w:gridSpan w:val="2"/>
            <w:tcBorders>
              <w:top w:val="single" w:sz="4" w:space="0" w:color="auto"/>
              <w:left w:val="nil"/>
              <w:bottom w:val="single" w:sz="4" w:space="0" w:color="auto"/>
              <w:right w:val="single" w:sz="4" w:space="0" w:color="auto"/>
            </w:tcBorders>
          </w:tcPr>
          <w:p w:rsidR="00014B31" w:rsidRPr="00D54473" w:rsidRDefault="00014B31" w:rsidP="0010445B">
            <w:pPr>
              <w:pStyle w:val="aff5"/>
              <w:ind w:right="-108"/>
              <w:jc w:val="center"/>
              <w:rPr>
                <w:rFonts w:ascii="Times New Roman" w:hAnsi="Times New Roman"/>
                <w:sz w:val="22"/>
                <w:szCs w:val="22"/>
              </w:rPr>
            </w:pPr>
            <w:r w:rsidRPr="00D54473">
              <w:rPr>
                <w:rFonts w:ascii="Times New Roman" w:hAnsi="Times New Roman"/>
                <w:sz w:val="22"/>
                <w:szCs w:val="22"/>
              </w:rPr>
              <w:t>8,0</w:t>
            </w:r>
          </w:p>
        </w:tc>
        <w:tc>
          <w:tcPr>
            <w:tcW w:w="925" w:type="dxa"/>
            <w:gridSpan w:val="3"/>
            <w:tcBorders>
              <w:top w:val="single" w:sz="4" w:space="0" w:color="auto"/>
              <w:left w:val="nil"/>
              <w:bottom w:val="single" w:sz="4" w:space="0" w:color="auto"/>
              <w:right w:val="single" w:sz="4" w:space="0" w:color="auto"/>
            </w:tcBorders>
          </w:tcPr>
          <w:p w:rsidR="00014B31" w:rsidRPr="00D54473" w:rsidRDefault="00014B31" w:rsidP="003D1006">
            <w:pPr>
              <w:pStyle w:val="aff5"/>
              <w:ind w:right="-114"/>
              <w:jc w:val="center"/>
              <w:rPr>
                <w:rFonts w:ascii="Times New Roman" w:hAnsi="Times New Roman"/>
                <w:sz w:val="22"/>
                <w:szCs w:val="22"/>
              </w:rPr>
            </w:pPr>
            <w:r w:rsidRPr="00D54473">
              <w:rPr>
                <w:rFonts w:ascii="Times New Roman" w:hAnsi="Times New Roman"/>
                <w:sz w:val="22"/>
                <w:szCs w:val="22"/>
              </w:rPr>
              <w:t>8,3</w:t>
            </w:r>
          </w:p>
        </w:tc>
        <w:tc>
          <w:tcPr>
            <w:tcW w:w="655" w:type="dxa"/>
            <w:gridSpan w:val="2"/>
            <w:tcBorders>
              <w:top w:val="single" w:sz="4" w:space="0" w:color="auto"/>
              <w:left w:val="nil"/>
              <w:bottom w:val="single" w:sz="4" w:space="0" w:color="auto"/>
              <w:right w:val="single" w:sz="4" w:space="0" w:color="auto"/>
            </w:tcBorders>
          </w:tcPr>
          <w:p w:rsidR="00014B31" w:rsidRPr="00D54473" w:rsidRDefault="00014B31" w:rsidP="003D1006">
            <w:pPr>
              <w:pStyle w:val="aff5"/>
              <w:ind w:right="-114"/>
              <w:jc w:val="center"/>
              <w:rPr>
                <w:rFonts w:ascii="Times New Roman" w:hAnsi="Times New Roman"/>
                <w:sz w:val="22"/>
                <w:szCs w:val="22"/>
              </w:rPr>
            </w:pPr>
            <w:r w:rsidRPr="00D54473">
              <w:rPr>
                <w:rFonts w:ascii="Times New Roman" w:hAnsi="Times New Roman"/>
                <w:sz w:val="22"/>
                <w:szCs w:val="22"/>
              </w:rPr>
              <w:t>8,6</w:t>
            </w:r>
          </w:p>
        </w:tc>
        <w:tc>
          <w:tcPr>
            <w:tcW w:w="709" w:type="dxa"/>
            <w:gridSpan w:val="2"/>
            <w:tcBorders>
              <w:top w:val="single" w:sz="4" w:space="0" w:color="auto"/>
              <w:left w:val="nil"/>
              <w:bottom w:val="single" w:sz="4" w:space="0" w:color="auto"/>
              <w:right w:val="single" w:sz="4" w:space="0" w:color="auto"/>
            </w:tcBorders>
          </w:tcPr>
          <w:p w:rsidR="00014B31" w:rsidRPr="00D54473" w:rsidRDefault="00014B31" w:rsidP="005F79FC">
            <w:pPr>
              <w:pStyle w:val="aff5"/>
              <w:tabs>
                <w:tab w:val="left" w:pos="601"/>
              </w:tabs>
              <w:ind w:right="142"/>
              <w:jc w:val="center"/>
              <w:rPr>
                <w:rFonts w:ascii="Times New Roman" w:hAnsi="Times New Roman"/>
                <w:sz w:val="22"/>
                <w:szCs w:val="22"/>
              </w:rPr>
            </w:pPr>
            <w:r w:rsidRPr="00D54473">
              <w:rPr>
                <w:rFonts w:ascii="Times New Roman" w:hAnsi="Times New Roman"/>
                <w:sz w:val="22"/>
                <w:szCs w:val="22"/>
              </w:rPr>
              <w:t>9,0</w:t>
            </w:r>
          </w:p>
        </w:tc>
      </w:tr>
      <w:tr w:rsidR="00014B31" w:rsidRPr="00D54473" w:rsidTr="000F4675">
        <w:tc>
          <w:tcPr>
            <w:tcW w:w="9220" w:type="dxa"/>
            <w:gridSpan w:val="22"/>
            <w:tcBorders>
              <w:top w:val="single" w:sz="4" w:space="0" w:color="auto"/>
              <w:left w:val="single" w:sz="4" w:space="0" w:color="auto"/>
              <w:bottom w:val="single" w:sz="4" w:space="0" w:color="auto"/>
              <w:right w:val="single" w:sz="4" w:space="0" w:color="auto"/>
            </w:tcBorders>
          </w:tcPr>
          <w:p w:rsidR="00014B31" w:rsidRPr="00D54473" w:rsidRDefault="00014B31" w:rsidP="000F4675">
            <w:pPr>
              <w:pStyle w:val="aff5"/>
              <w:tabs>
                <w:tab w:val="left" w:pos="601"/>
                <w:tab w:val="left" w:pos="1092"/>
              </w:tabs>
              <w:ind w:right="-108"/>
              <w:jc w:val="center"/>
              <w:rPr>
                <w:rFonts w:ascii="Times New Roman" w:hAnsi="Times New Roman"/>
                <w:sz w:val="22"/>
                <w:szCs w:val="22"/>
              </w:rPr>
            </w:pPr>
            <w:r w:rsidRPr="00D54473">
              <w:rPr>
                <w:rFonts w:ascii="Times New Roman" w:hAnsi="Times New Roman"/>
                <w:sz w:val="22"/>
                <w:szCs w:val="22"/>
              </w:rPr>
              <w:t>3. Число вызовов скорой медицинской помощи на 1000 человек</w:t>
            </w:r>
          </w:p>
        </w:tc>
      </w:tr>
      <w:tr w:rsidR="00014B31" w:rsidRPr="00D54473" w:rsidTr="000F4675">
        <w:tc>
          <w:tcPr>
            <w:tcW w:w="1558" w:type="dxa"/>
            <w:tcBorders>
              <w:top w:val="single" w:sz="4" w:space="0" w:color="auto"/>
              <w:left w:val="single" w:sz="4" w:space="0" w:color="auto"/>
              <w:bottom w:val="single" w:sz="4" w:space="0" w:color="auto"/>
              <w:right w:val="single" w:sz="4" w:space="0" w:color="auto"/>
            </w:tcBorders>
          </w:tcPr>
          <w:p w:rsidR="00014B31" w:rsidRPr="00D54473" w:rsidRDefault="00014B31" w:rsidP="000F4675">
            <w:pPr>
              <w:pStyle w:val="aff4"/>
              <w:ind w:right="-108"/>
              <w:rPr>
                <w:rFonts w:ascii="Times New Roman" w:hAnsi="Times New Roman"/>
                <w:sz w:val="22"/>
                <w:szCs w:val="22"/>
              </w:rPr>
            </w:pPr>
            <w:r w:rsidRPr="00D54473">
              <w:rPr>
                <w:rFonts w:ascii="Times New Roman" w:hAnsi="Times New Roman"/>
                <w:sz w:val="22"/>
                <w:szCs w:val="22"/>
              </w:rPr>
              <w:t>Число вызовов скорой медицинской помощи на 1000 человек</w:t>
            </w:r>
          </w:p>
        </w:tc>
        <w:tc>
          <w:tcPr>
            <w:tcW w:w="730" w:type="dxa"/>
            <w:gridSpan w:val="2"/>
            <w:tcBorders>
              <w:top w:val="nil"/>
              <w:left w:val="single" w:sz="4" w:space="0" w:color="auto"/>
              <w:bottom w:val="nil"/>
              <w:right w:val="single" w:sz="4" w:space="0" w:color="auto"/>
            </w:tcBorders>
          </w:tcPr>
          <w:p w:rsidR="00014B31" w:rsidRPr="00D54473" w:rsidRDefault="00014B31" w:rsidP="0010445B">
            <w:pPr>
              <w:pStyle w:val="aff5"/>
              <w:tabs>
                <w:tab w:val="left" w:pos="1092"/>
              </w:tabs>
              <w:ind w:right="535"/>
              <w:jc w:val="center"/>
              <w:rPr>
                <w:rFonts w:ascii="Times New Roman" w:hAnsi="Times New Roman"/>
                <w:sz w:val="22"/>
                <w:szCs w:val="22"/>
              </w:rPr>
            </w:pPr>
          </w:p>
        </w:tc>
        <w:tc>
          <w:tcPr>
            <w:tcW w:w="820" w:type="dxa"/>
            <w:tcBorders>
              <w:top w:val="nil"/>
              <w:left w:val="nil"/>
              <w:bottom w:val="nil"/>
              <w:right w:val="single" w:sz="4" w:space="0" w:color="auto"/>
            </w:tcBorders>
          </w:tcPr>
          <w:p w:rsidR="00014B31" w:rsidRPr="00D54473" w:rsidRDefault="00014B31" w:rsidP="0010445B">
            <w:pPr>
              <w:pStyle w:val="aff5"/>
              <w:ind w:right="-114"/>
              <w:jc w:val="center"/>
              <w:rPr>
                <w:rFonts w:ascii="Times New Roman" w:hAnsi="Times New Roman"/>
                <w:sz w:val="22"/>
                <w:szCs w:val="22"/>
              </w:rPr>
            </w:pPr>
            <w:r w:rsidRPr="00D54473">
              <w:rPr>
                <w:rFonts w:ascii="Times New Roman" w:hAnsi="Times New Roman"/>
                <w:sz w:val="22"/>
                <w:szCs w:val="22"/>
              </w:rPr>
              <w:t>332</w:t>
            </w:r>
          </w:p>
        </w:tc>
        <w:tc>
          <w:tcPr>
            <w:tcW w:w="710" w:type="dxa"/>
            <w:gridSpan w:val="2"/>
            <w:tcBorders>
              <w:top w:val="nil"/>
              <w:left w:val="nil"/>
              <w:bottom w:val="nil"/>
              <w:right w:val="single" w:sz="4" w:space="0" w:color="auto"/>
            </w:tcBorders>
          </w:tcPr>
          <w:p w:rsidR="00014B31" w:rsidRPr="00D54473" w:rsidRDefault="00014B31" w:rsidP="0010445B">
            <w:pPr>
              <w:pStyle w:val="aff5"/>
              <w:ind w:right="-108"/>
              <w:jc w:val="center"/>
              <w:rPr>
                <w:rFonts w:ascii="Times New Roman" w:hAnsi="Times New Roman"/>
                <w:sz w:val="22"/>
                <w:szCs w:val="22"/>
              </w:rPr>
            </w:pPr>
            <w:r w:rsidRPr="00D54473">
              <w:rPr>
                <w:rFonts w:ascii="Times New Roman" w:hAnsi="Times New Roman"/>
                <w:sz w:val="22"/>
                <w:szCs w:val="22"/>
              </w:rPr>
              <w:t>308</w:t>
            </w:r>
          </w:p>
        </w:tc>
        <w:tc>
          <w:tcPr>
            <w:tcW w:w="709" w:type="dxa"/>
            <w:gridSpan w:val="2"/>
            <w:tcBorders>
              <w:top w:val="nil"/>
              <w:left w:val="nil"/>
              <w:bottom w:val="nil"/>
              <w:right w:val="single" w:sz="4" w:space="0" w:color="auto"/>
            </w:tcBorders>
          </w:tcPr>
          <w:p w:rsidR="00014B31" w:rsidRPr="00D54473" w:rsidRDefault="00014B31" w:rsidP="0010445B">
            <w:pPr>
              <w:pStyle w:val="aff5"/>
              <w:jc w:val="center"/>
              <w:rPr>
                <w:rFonts w:ascii="Times New Roman" w:hAnsi="Times New Roman"/>
                <w:sz w:val="22"/>
                <w:szCs w:val="22"/>
              </w:rPr>
            </w:pPr>
            <w:r w:rsidRPr="00D54473">
              <w:rPr>
                <w:rFonts w:ascii="Times New Roman" w:hAnsi="Times New Roman"/>
                <w:sz w:val="22"/>
                <w:szCs w:val="22"/>
              </w:rPr>
              <w:t>317</w:t>
            </w:r>
          </w:p>
        </w:tc>
        <w:tc>
          <w:tcPr>
            <w:tcW w:w="844" w:type="dxa"/>
            <w:gridSpan w:val="3"/>
            <w:tcBorders>
              <w:top w:val="nil"/>
              <w:left w:val="nil"/>
              <w:bottom w:val="nil"/>
              <w:right w:val="nil"/>
            </w:tcBorders>
          </w:tcPr>
          <w:p w:rsidR="00014B31" w:rsidRPr="00D54473" w:rsidRDefault="00014B31" w:rsidP="0010445B">
            <w:pPr>
              <w:pStyle w:val="aff5"/>
              <w:tabs>
                <w:tab w:val="left" w:pos="521"/>
              </w:tabs>
              <w:ind w:right="33"/>
              <w:jc w:val="center"/>
              <w:rPr>
                <w:rFonts w:ascii="Times New Roman" w:hAnsi="Times New Roman"/>
                <w:sz w:val="22"/>
                <w:szCs w:val="22"/>
              </w:rPr>
            </w:pPr>
            <w:r w:rsidRPr="00D54473">
              <w:rPr>
                <w:rFonts w:ascii="Times New Roman" w:hAnsi="Times New Roman"/>
                <w:sz w:val="22"/>
                <w:szCs w:val="22"/>
              </w:rPr>
              <w:t>313</w:t>
            </w:r>
          </w:p>
        </w:tc>
        <w:tc>
          <w:tcPr>
            <w:tcW w:w="709" w:type="dxa"/>
            <w:gridSpan w:val="2"/>
            <w:tcBorders>
              <w:top w:val="nil"/>
              <w:left w:val="single" w:sz="4" w:space="0" w:color="auto"/>
              <w:bottom w:val="nil"/>
              <w:right w:val="single" w:sz="4" w:space="0" w:color="auto"/>
            </w:tcBorders>
          </w:tcPr>
          <w:p w:rsidR="00014B31" w:rsidRPr="00D54473" w:rsidRDefault="00014B31" w:rsidP="0010445B">
            <w:pPr>
              <w:pStyle w:val="aff5"/>
              <w:tabs>
                <w:tab w:val="left" w:pos="601"/>
                <w:tab w:val="left" w:pos="635"/>
              </w:tabs>
              <w:jc w:val="center"/>
              <w:rPr>
                <w:rFonts w:ascii="Times New Roman" w:hAnsi="Times New Roman"/>
                <w:sz w:val="22"/>
                <w:szCs w:val="22"/>
              </w:rPr>
            </w:pPr>
            <w:r w:rsidRPr="00D54473">
              <w:rPr>
                <w:rFonts w:ascii="Times New Roman" w:hAnsi="Times New Roman"/>
                <w:sz w:val="22"/>
                <w:szCs w:val="22"/>
              </w:rPr>
              <w:t>310</w:t>
            </w:r>
          </w:p>
        </w:tc>
        <w:tc>
          <w:tcPr>
            <w:tcW w:w="851" w:type="dxa"/>
            <w:gridSpan w:val="2"/>
            <w:tcBorders>
              <w:top w:val="nil"/>
              <w:left w:val="nil"/>
              <w:bottom w:val="nil"/>
              <w:right w:val="single" w:sz="4" w:space="0" w:color="auto"/>
            </w:tcBorders>
          </w:tcPr>
          <w:p w:rsidR="00014B31" w:rsidRPr="00D54473" w:rsidRDefault="00014B31" w:rsidP="0010445B">
            <w:pPr>
              <w:pStyle w:val="aff5"/>
              <w:jc w:val="center"/>
              <w:rPr>
                <w:rFonts w:ascii="Times New Roman" w:hAnsi="Times New Roman"/>
                <w:sz w:val="22"/>
                <w:szCs w:val="22"/>
              </w:rPr>
            </w:pPr>
            <w:r w:rsidRPr="00D54473">
              <w:rPr>
                <w:rFonts w:ascii="Times New Roman" w:hAnsi="Times New Roman"/>
                <w:sz w:val="22"/>
                <w:szCs w:val="22"/>
              </w:rPr>
              <w:t>300</w:t>
            </w:r>
          </w:p>
        </w:tc>
        <w:tc>
          <w:tcPr>
            <w:tcW w:w="866" w:type="dxa"/>
            <w:gridSpan w:val="2"/>
            <w:tcBorders>
              <w:top w:val="nil"/>
              <w:left w:val="nil"/>
              <w:bottom w:val="nil"/>
              <w:right w:val="single" w:sz="4" w:space="0" w:color="auto"/>
            </w:tcBorders>
          </w:tcPr>
          <w:p w:rsidR="00014B31" w:rsidRPr="00D54473" w:rsidRDefault="00014B31" w:rsidP="003D1006">
            <w:pPr>
              <w:pStyle w:val="aff5"/>
              <w:ind w:right="-114"/>
              <w:jc w:val="center"/>
              <w:rPr>
                <w:rFonts w:ascii="Times New Roman" w:hAnsi="Times New Roman"/>
                <w:sz w:val="22"/>
                <w:szCs w:val="22"/>
              </w:rPr>
            </w:pPr>
            <w:r w:rsidRPr="00D54473">
              <w:rPr>
                <w:rFonts w:ascii="Times New Roman" w:hAnsi="Times New Roman"/>
                <w:sz w:val="22"/>
                <w:szCs w:val="22"/>
              </w:rPr>
              <w:t>300</w:t>
            </w:r>
          </w:p>
        </w:tc>
        <w:tc>
          <w:tcPr>
            <w:tcW w:w="714" w:type="dxa"/>
            <w:gridSpan w:val="3"/>
            <w:tcBorders>
              <w:top w:val="nil"/>
              <w:left w:val="nil"/>
              <w:bottom w:val="nil"/>
              <w:right w:val="single" w:sz="4" w:space="0" w:color="auto"/>
            </w:tcBorders>
          </w:tcPr>
          <w:p w:rsidR="00014B31" w:rsidRPr="00D54473" w:rsidRDefault="00014B31" w:rsidP="003D1006">
            <w:pPr>
              <w:pStyle w:val="aff5"/>
              <w:tabs>
                <w:tab w:val="left" w:pos="527"/>
                <w:tab w:val="left" w:pos="560"/>
              </w:tabs>
              <w:ind w:right="-114"/>
              <w:jc w:val="center"/>
              <w:rPr>
                <w:rFonts w:ascii="Times New Roman" w:hAnsi="Times New Roman"/>
                <w:sz w:val="22"/>
                <w:szCs w:val="22"/>
              </w:rPr>
            </w:pPr>
            <w:r w:rsidRPr="00D54473">
              <w:rPr>
                <w:rFonts w:ascii="Times New Roman" w:hAnsi="Times New Roman"/>
                <w:sz w:val="22"/>
                <w:szCs w:val="22"/>
              </w:rPr>
              <w:t>300</w:t>
            </w:r>
          </w:p>
        </w:tc>
        <w:tc>
          <w:tcPr>
            <w:tcW w:w="709" w:type="dxa"/>
            <w:gridSpan w:val="2"/>
            <w:tcBorders>
              <w:top w:val="nil"/>
              <w:left w:val="nil"/>
              <w:bottom w:val="nil"/>
              <w:right w:val="single" w:sz="4" w:space="0" w:color="auto"/>
            </w:tcBorders>
          </w:tcPr>
          <w:p w:rsidR="00014B31" w:rsidRPr="00D54473" w:rsidRDefault="00014B31" w:rsidP="005F79FC">
            <w:pPr>
              <w:pStyle w:val="aff5"/>
              <w:tabs>
                <w:tab w:val="left" w:pos="601"/>
              </w:tabs>
              <w:ind w:right="142"/>
              <w:jc w:val="center"/>
              <w:rPr>
                <w:rFonts w:ascii="Times New Roman" w:hAnsi="Times New Roman"/>
                <w:sz w:val="22"/>
                <w:szCs w:val="22"/>
              </w:rPr>
            </w:pPr>
            <w:r w:rsidRPr="00D54473">
              <w:rPr>
                <w:rFonts w:ascii="Times New Roman" w:hAnsi="Times New Roman"/>
                <w:sz w:val="22"/>
                <w:szCs w:val="22"/>
              </w:rPr>
              <w:t>300</w:t>
            </w:r>
          </w:p>
        </w:tc>
      </w:tr>
      <w:tr w:rsidR="00014B31" w:rsidRPr="00D54473" w:rsidTr="000F4675">
        <w:tc>
          <w:tcPr>
            <w:tcW w:w="9220" w:type="dxa"/>
            <w:gridSpan w:val="22"/>
            <w:tcBorders>
              <w:top w:val="single" w:sz="4" w:space="0" w:color="auto"/>
              <w:left w:val="single" w:sz="4" w:space="0" w:color="auto"/>
              <w:bottom w:val="single" w:sz="4" w:space="0" w:color="auto"/>
              <w:right w:val="single" w:sz="4" w:space="0" w:color="auto"/>
            </w:tcBorders>
          </w:tcPr>
          <w:p w:rsidR="00014B31" w:rsidRPr="00D54473" w:rsidRDefault="00014B31" w:rsidP="000F4675">
            <w:pPr>
              <w:pStyle w:val="aff5"/>
              <w:tabs>
                <w:tab w:val="left" w:pos="1092"/>
              </w:tabs>
              <w:ind w:right="-108"/>
              <w:jc w:val="center"/>
              <w:rPr>
                <w:rFonts w:ascii="Times New Roman" w:hAnsi="Times New Roman"/>
                <w:sz w:val="22"/>
                <w:szCs w:val="22"/>
              </w:rPr>
            </w:pPr>
            <w:r w:rsidRPr="00D54473">
              <w:rPr>
                <w:rFonts w:ascii="Times New Roman" w:hAnsi="Times New Roman"/>
                <w:sz w:val="22"/>
                <w:szCs w:val="22"/>
              </w:rPr>
              <w:t>4. Среднемесячная номинальная начисленная заработная плата, руб.</w:t>
            </w:r>
          </w:p>
        </w:tc>
      </w:tr>
      <w:tr w:rsidR="00014B31" w:rsidRPr="00D54473" w:rsidTr="000F4675">
        <w:tc>
          <w:tcPr>
            <w:tcW w:w="1558" w:type="dxa"/>
            <w:tcBorders>
              <w:top w:val="single" w:sz="4" w:space="0" w:color="auto"/>
              <w:left w:val="single" w:sz="4" w:space="0" w:color="auto"/>
              <w:bottom w:val="single" w:sz="4" w:space="0" w:color="auto"/>
              <w:right w:val="single" w:sz="4" w:space="0" w:color="auto"/>
            </w:tcBorders>
          </w:tcPr>
          <w:p w:rsidR="00014B31" w:rsidRPr="00D54473" w:rsidRDefault="00014B31" w:rsidP="000F4675">
            <w:pPr>
              <w:pStyle w:val="aff4"/>
              <w:ind w:right="-108"/>
              <w:rPr>
                <w:rFonts w:ascii="Times New Roman" w:hAnsi="Times New Roman"/>
                <w:sz w:val="22"/>
                <w:szCs w:val="22"/>
              </w:rPr>
            </w:pPr>
            <w:r w:rsidRPr="00D54473">
              <w:rPr>
                <w:rFonts w:ascii="Times New Roman" w:hAnsi="Times New Roman"/>
                <w:sz w:val="22"/>
                <w:szCs w:val="22"/>
              </w:rPr>
              <w:t>4.Среднемесячная номинальная начисленная заработная плата, руб.</w:t>
            </w:r>
          </w:p>
        </w:tc>
        <w:tc>
          <w:tcPr>
            <w:tcW w:w="730" w:type="dxa"/>
            <w:gridSpan w:val="2"/>
            <w:tcBorders>
              <w:top w:val="nil"/>
              <w:left w:val="single" w:sz="4" w:space="0" w:color="auto"/>
              <w:bottom w:val="single" w:sz="4" w:space="0" w:color="auto"/>
              <w:right w:val="single" w:sz="4" w:space="0" w:color="auto"/>
            </w:tcBorders>
          </w:tcPr>
          <w:p w:rsidR="00014B31" w:rsidRPr="00D54473" w:rsidRDefault="00014B31" w:rsidP="0010445B">
            <w:pPr>
              <w:pStyle w:val="aff5"/>
              <w:tabs>
                <w:tab w:val="left" w:pos="1092"/>
              </w:tabs>
              <w:ind w:right="535"/>
              <w:jc w:val="center"/>
              <w:rPr>
                <w:rFonts w:ascii="Times New Roman" w:hAnsi="Times New Roman"/>
                <w:sz w:val="22"/>
                <w:szCs w:val="22"/>
              </w:rPr>
            </w:pPr>
            <w:r w:rsidRPr="00D54473">
              <w:rPr>
                <w:rFonts w:ascii="Times New Roman" w:hAnsi="Times New Roman"/>
                <w:sz w:val="22"/>
                <w:szCs w:val="22"/>
              </w:rPr>
              <w:t>-</w:t>
            </w:r>
          </w:p>
        </w:tc>
        <w:tc>
          <w:tcPr>
            <w:tcW w:w="820" w:type="dxa"/>
            <w:tcBorders>
              <w:top w:val="nil"/>
              <w:left w:val="nil"/>
              <w:bottom w:val="single" w:sz="4" w:space="0" w:color="auto"/>
              <w:right w:val="single" w:sz="4" w:space="0" w:color="auto"/>
            </w:tcBorders>
          </w:tcPr>
          <w:p w:rsidR="00014B31" w:rsidRPr="00D54473" w:rsidRDefault="00014B31" w:rsidP="0010445B">
            <w:pPr>
              <w:pStyle w:val="aff5"/>
              <w:ind w:right="535"/>
              <w:jc w:val="center"/>
              <w:rPr>
                <w:rFonts w:ascii="Times New Roman" w:hAnsi="Times New Roman"/>
                <w:sz w:val="22"/>
                <w:szCs w:val="22"/>
              </w:rPr>
            </w:pPr>
            <w:r w:rsidRPr="00D54473">
              <w:rPr>
                <w:rFonts w:ascii="Times New Roman" w:hAnsi="Times New Roman"/>
                <w:sz w:val="22"/>
                <w:szCs w:val="22"/>
              </w:rPr>
              <w:t>-</w:t>
            </w:r>
          </w:p>
        </w:tc>
        <w:tc>
          <w:tcPr>
            <w:tcW w:w="710" w:type="dxa"/>
            <w:gridSpan w:val="2"/>
            <w:tcBorders>
              <w:top w:val="nil"/>
              <w:left w:val="nil"/>
              <w:bottom w:val="single" w:sz="4" w:space="0" w:color="auto"/>
              <w:right w:val="single" w:sz="4" w:space="0" w:color="auto"/>
            </w:tcBorders>
          </w:tcPr>
          <w:p w:rsidR="00014B31" w:rsidRPr="00D54473" w:rsidRDefault="00014B31" w:rsidP="0010445B">
            <w:pPr>
              <w:pStyle w:val="aff5"/>
              <w:ind w:right="535"/>
              <w:jc w:val="center"/>
              <w:rPr>
                <w:rFonts w:ascii="Times New Roman" w:hAnsi="Times New Roman"/>
                <w:sz w:val="22"/>
                <w:szCs w:val="22"/>
              </w:rPr>
            </w:pPr>
            <w:r w:rsidRPr="00D54473">
              <w:rPr>
                <w:rFonts w:ascii="Times New Roman" w:hAnsi="Times New Roman"/>
                <w:sz w:val="22"/>
                <w:szCs w:val="22"/>
              </w:rPr>
              <w:t>-</w:t>
            </w:r>
          </w:p>
        </w:tc>
        <w:tc>
          <w:tcPr>
            <w:tcW w:w="709" w:type="dxa"/>
            <w:gridSpan w:val="2"/>
            <w:tcBorders>
              <w:top w:val="nil"/>
              <w:left w:val="nil"/>
              <w:bottom w:val="single" w:sz="4" w:space="0" w:color="auto"/>
              <w:right w:val="single" w:sz="4" w:space="0" w:color="auto"/>
            </w:tcBorders>
          </w:tcPr>
          <w:p w:rsidR="00014B31" w:rsidRPr="00F041A0" w:rsidRDefault="00014B31" w:rsidP="0010445B">
            <w:pPr>
              <w:pStyle w:val="aff5"/>
              <w:tabs>
                <w:tab w:val="left" w:pos="601"/>
                <w:tab w:val="left" w:pos="743"/>
              </w:tabs>
              <w:ind w:left="-108" w:right="-108"/>
              <w:jc w:val="center"/>
              <w:rPr>
                <w:rFonts w:ascii="Times New Roman" w:hAnsi="Times New Roman"/>
                <w:sz w:val="20"/>
                <w:szCs w:val="20"/>
              </w:rPr>
            </w:pPr>
            <w:r w:rsidRPr="00F041A0">
              <w:rPr>
                <w:rFonts w:ascii="Times New Roman" w:hAnsi="Times New Roman"/>
                <w:sz w:val="20"/>
                <w:szCs w:val="20"/>
              </w:rPr>
              <w:t>11027,3</w:t>
            </w:r>
          </w:p>
        </w:tc>
        <w:tc>
          <w:tcPr>
            <w:tcW w:w="844" w:type="dxa"/>
            <w:gridSpan w:val="3"/>
            <w:tcBorders>
              <w:top w:val="nil"/>
              <w:left w:val="nil"/>
              <w:bottom w:val="single" w:sz="4" w:space="0" w:color="auto"/>
              <w:right w:val="nil"/>
            </w:tcBorders>
          </w:tcPr>
          <w:p w:rsidR="00014B31" w:rsidRPr="00D54473" w:rsidRDefault="00014B31" w:rsidP="0010445B">
            <w:pPr>
              <w:pStyle w:val="aff5"/>
              <w:ind w:right="-108"/>
              <w:jc w:val="center"/>
              <w:rPr>
                <w:rFonts w:ascii="Times New Roman" w:hAnsi="Times New Roman"/>
                <w:sz w:val="22"/>
                <w:szCs w:val="22"/>
              </w:rPr>
            </w:pPr>
            <w:r w:rsidRPr="00D54473">
              <w:rPr>
                <w:rFonts w:ascii="Times New Roman" w:hAnsi="Times New Roman"/>
                <w:sz w:val="22"/>
                <w:szCs w:val="22"/>
              </w:rPr>
              <w:t>11740,1</w:t>
            </w:r>
          </w:p>
        </w:tc>
        <w:tc>
          <w:tcPr>
            <w:tcW w:w="709" w:type="dxa"/>
            <w:gridSpan w:val="2"/>
            <w:tcBorders>
              <w:top w:val="nil"/>
              <w:left w:val="single" w:sz="4" w:space="0" w:color="auto"/>
              <w:bottom w:val="single" w:sz="4" w:space="0" w:color="auto"/>
              <w:right w:val="single" w:sz="4" w:space="0" w:color="auto"/>
            </w:tcBorders>
          </w:tcPr>
          <w:p w:rsidR="00014B31" w:rsidRPr="00D54473" w:rsidRDefault="00014B31" w:rsidP="0010445B">
            <w:pPr>
              <w:pStyle w:val="aff5"/>
              <w:ind w:left="-108" w:right="-108"/>
              <w:jc w:val="center"/>
              <w:rPr>
                <w:rFonts w:ascii="Times New Roman" w:hAnsi="Times New Roman"/>
                <w:sz w:val="22"/>
                <w:szCs w:val="22"/>
              </w:rPr>
            </w:pPr>
            <w:r w:rsidRPr="00D54473">
              <w:rPr>
                <w:rFonts w:ascii="Times New Roman" w:hAnsi="Times New Roman"/>
                <w:sz w:val="22"/>
                <w:szCs w:val="22"/>
              </w:rPr>
              <w:t>12440</w:t>
            </w:r>
          </w:p>
        </w:tc>
        <w:tc>
          <w:tcPr>
            <w:tcW w:w="851" w:type="dxa"/>
            <w:gridSpan w:val="2"/>
            <w:tcBorders>
              <w:top w:val="nil"/>
              <w:left w:val="nil"/>
              <w:bottom w:val="single" w:sz="4" w:space="0" w:color="auto"/>
              <w:right w:val="single" w:sz="4" w:space="0" w:color="auto"/>
            </w:tcBorders>
          </w:tcPr>
          <w:p w:rsidR="00014B31" w:rsidRPr="00D54473" w:rsidRDefault="00014B31" w:rsidP="0010445B">
            <w:pPr>
              <w:pStyle w:val="aff5"/>
              <w:jc w:val="center"/>
              <w:rPr>
                <w:rFonts w:ascii="Times New Roman" w:hAnsi="Times New Roman"/>
                <w:sz w:val="22"/>
                <w:szCs w:val="22"/>
              </w:rPr>
            </w:pPr>
            <w:r w:rsidRPr="00D54473">
              <w:rPr>
                <w:rFonts w:ascii="Times New Roman" w:hAnsi="Times New Roman"/>
                <w:sz w:val="22"/>
                <w:szCs w:val="22"/>
              </w:rPr>
              <w:t>13180</w:t>
            </w:r>
          </w:p>
        </w:tc>
        <w:tc>
          <w:tcPr>
            <w:tcW w:w="866" w:type="dxa"/>
            <w:gridSpan w:val="2"/>
            <w:tcBorders>
              <w:top w:val="nil"/>
              <w:left w:val="nil"/>
              <w:bottom w:val="single" w:sz="4" w:space="0" w:color="auto"/>
              <w:right w:val="single" w:sz="4" w:space="0" w:color="auto"/>
            </w:tcBorders>
          </w:tcPr>
          <w:p w:rsidR="00014B31" w:rsidRPr="00D54473" w:rsidRDefault="00014B31" w:rsidP="003D1006">
            <w:pPr>
              <w:pStyle w:val="aff5"/>
              <w:tabs>
                <w:tab w:val="left" w:pos="34"/>
              </w:tabs>
              <w:ind w:right="-114"/>
              <w:jc w:val="center"/>
              <w:rPr>
                <w:rFonts w:ascii="Times New Roman" w:hAnsi="Times New Roman"/>
                <w:sz w:val="22"/>
                <w:szCs w:val="22"/>
              </w:rPr>
            </w:pPr>
            <w:r w:rsidRPr="00D54473">
              <w:rPr>
                <w:rFonts w:ascii="Times New Roman" w:hAnsi="Times New Roman"/>
                <w:sz w:val="22"/>
                <w:szCs w:val="22"/>
              </w:rPr>
              <w:t>13970</w:t>
            </w:r>
          </w:p>
        </w:tc>
        <w:tc>
          <w:tcPr>
            <w:tcW w:w="714" w:type="dxa"/>
            <w:gridSpan w:val="3"/>
            <w:tcBorders>
              <w:top w:val="nil"/>
              <w:left w:val="nil"/>
              <w:bottom w:val="single" w:sz="4" w:space="0" w:color="auto"/>
              <w:right w:val="single" w:sz="4" w:space="0" w:color="auto"/>
            </w:tcBorders>
          </w:tcPr>
          <w:p w:rsidR="00014B31" w:rsidRPr="003D1006" w:rsidRDefault="00014B31" w:rsidP="003D1006">
            <w:pPr>
              <w:pStyle w:val="aff5"/>
              <w:ind w:right="-108"/>
              <w:jc w:val="left"/>
              <w:rPr>
                <w:rFonts w:ascii="Times New Roman" w:hAnsi="Times New Roman"/>
                <w:sz w:val="20"/>
                <w:szCs w:val="20"/>
              </w:rPr>
            </w:pPr>
            <w:r w:rsidRPr="003D1006">
              <w:rPr>
                <w:rFonts w:ascii="Times New Roman" w:hAnsi="Times New Roman"/>
                <w:sz w:val="20"/>
                <w:szCs w:val="20"/>
              </w:rPr>
              <w:t>14810</w:t>
            </w:r>
          </w:p>
        </w:tc>
        <w:tc>
          <w:tcPr>
            <w:tcW w:w="709" w:type="dxa"/>
            <w:gridSpan w:val="2"/>
            <w:tcBorders>
              <w:top w:val="nil"/>
              <w:left w:val="nil"/>
              <w:bottom w:val="single" w:sz="4" w:space="0" w:color="auto"/>
              <w:right w:val="single" w:sz="4" w:space="0" w:color="auto"/>
            </w:tcBorders>
          </w:tcPr>
          <w:p w:rsidR="00014B31" w:rsidRPr="00D54473" w:rsidRDefault="00014B31" w:rsidP="005F79FC">
            <w:pPr>
              <w:pStyle w:val="aff5"/>
              <w:tabs>
                <w:tab w:val="left" w:pos="743"/>
              </w:tabs>
              <w:ind w:right="-108"/>
              <w:jc w:val="left"/>
              <w:rPr>
                <w:rFonts w:ascii="Times New Roman" w:hAnsi="Times New Roman"/>
                <w:sz w:val="22"/>
                <w:szCs w:val="22"/>
              </w:rPr>
            </w:pPr>
            <w:r w:rsidRPr="00D54473">
              <w:rPr>
                <w:rFonts w:ascii="Times New Roman" w:hAnsi="Times New Roman"/>
                <w:sz w:val="22"/>
                <w:szCs w:val="22"/>
              </w:rPr>
              <w:t>15700</w:t>
            </w:r>
          </w:p>
        </w:tc>
      </w:tr>
    </w:tbl>
    <w:p w:rsidR="00014B31" w:rsidRPr="00D54473" w:rsidRDefault="00014B31" w:rsidP="00014B31">
      <w:pPr>
        <w:ind w:firstLine="720"/>
        <w:jc w:val="both"/>
        <w:rPr>
          <w:rFonts w:ascii="Times New Roman" w:hAnsi="Times New Roman"/>
        </w:rPr>
      </w:pPr>
    </w:p>
    <w:p w:rsidR="003D1006" w:rsidRDefault="00014B31" w:rsidP="001C4279">
      <w:pPr>
        <w:ind w:firstLine="720"/>
        <w:jc w:val="both"/>
        <w:rPr>
          <w:rStyle w:val="aff3"/>
          <w:rFonts w:ascii="Times New Roman" w:hAnsi="Times New Roman"/>
          <w:color w:val="auto"/>
          <w:sz w:val="28"/>
          <w:szCs w:val="28"/>
        </w:rPr>
      </w:pPr>
      <w:r w:rsidRPr="008F2B2F">
        <w:rPr>
          <w:rFonts w:ascii="Times New Roman" w:hAnsi="Times New Roman"/>
          <w:sz w:val="28"/>
          <w:szCs w:val="28"/>
        </w:rPr>
        <w:t>Деятельность системы здравоохранения оценивается по индикативным показателям медико-социальной эффективности (показатели представлены в таблице</w:t>
      </w:r>
      <w:proofErr w:type="gramStart"/>
      <w:r w:rsidRPr="008F2B2F">
        <w:rPr>
          <w:rFonts w:ascii="Times New Roman" w:hAnsi="Times New Roman"/>
          <w:sz w:val="28"/>
          <w:szCs w:val="28"/>
        </w:rPr>
        <w:t xml:space="preserve"> )</w:t>
      </w:r>
      <w:proofErr w:type="gramEnd"/>
      <w:r w:rsidRPr="008F2B2F">
        <w:rPr>
          <w:rFonts w:ascii="Times New Roman" w:hAnsi="Times New Roman"/>
          <w:sz w:val="28"/>
          <w:szCs w:val="28"/>
        </w:rPr>
        <w:t>.</w:t>
      </w:r>
      <w:bookmarkStart w:id="5" w:name="sub_444"/>
    </w:p>
    <w:p w:rsidR="00A4165C" w:rsidRDefault="00A4165C" w:rsidP="00014B31">
      <w:pPr>
        <w:ind w:firstLine="720"/>
        <w:jc w:val="right"/>
        <w:rPr>
          <w:rStyle w:val="aff3"/>
          <w:rFonts w:ascii="Times New Roman" w:hAnsi="Times New Roman"/>
          <w:color w:val="auto"/>
          <w:sz w:val="24"/>
          <w:szCs w:val="24"/>
        </w:rPr>
      </w:pPr>
    </w:p>
    <w:p w:rsidR="00A4165C" w:rsidRDefault="00A4165C" w:rsidP="00014B31">
      <w:pPr>
        <w:ind w:firstLine="720"/>
        <w:jc w:val="right"/>
        <w:rPr>
          <w:rStyle w:val="aff3"/>
          <w:rFonts w:ascii="Times New Roman" w:hAnsi="Times New Roman"/>
          <w:color w:val="auto"/>
          <w:sz w:val="24"/>
          <w:szCs w:val="24"/>
        </w:rPr>
      </w:pPr>
    </w:p>
    <w:p w:rsidR="00A4165C" w:rsidRDefault="00A4165C" w:rsidP="00014B31">
      <w:pPr>
        <w:ind w:firstLine="720"/>
        <w:jc w:val="right"/>
        <w:rPr>
          <w:rStyle w:val="aff3"/>
          <w:rFonts w:ascii="Times New Roman" w:hAnsi="Times New Roman"/>
          <w:color w:val="auto"/>
          <w:sz w:val="24"/>
          <w:szCs w:val="24"/>
        </w:rPr>
      </w:pPr>
    </w:p>
    <w:bookmarkEnd w:id="5"/>
    <w:p w:rsidR="00BD7F41" w:rsidRDefault="00BD7F41" w:rsidP="005E694B">
      <w:pPr>
        <w:ind w:firstLine="720"/>
        <w:jc w:val="center"/>
        <w:rPr>
          <w:rFonts w:ascii="Times New Roman" w:hAnsi="Times New Roman"/>
          <w:b/>
          <w:sz w:val="28"/>
          <w:szCs w:val="28"/>
        </w:rPr>
      </w:pPr>
    </w:p>
    <w:p w:rsidR="00014B31" w:rsidRPr="005E694B" w:rsidRDefault="00014B31" w:rsidP="005E694B">
      <w:pPr>
        <w:ind w:firstLine="720"/>
        <w:jc w:val="center"/>
        <w:rPr>
          <w:rFonts w:ascii="Times New Roman" w:hAnsi="Times New Roman"/>
          <w:b/>
          <w:sz w:val="28"/>
          <w:szCs w:val="28"/>
        </w:rPr>
      </w:pPr>
      <w:r w:rsidRPr="005E694B">
        <w:rPr>
          <w:rFonts w:ascii="Times New Roman" w:hAnsi="Times New Roman"/>
          <w:b/>
          <w:sz w:val="28"/>
          <w:szCs w:val="28"/>
        </w:rPr>
        <w:lastRenderedPageBreak/>
        <w:t>Показатели медико-социальной эффективности:</w:t>
      </w:r>
    </w:p>
    <w:tbl>
      <w:tblPr>
        <w:tblW w:w="921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6"/>
        <w:gridCol w:w="1706"/>
        <w:gridCol w:w="709"/>
        <w:gridCol w:w="710"/>
        <w:gridCol w:w="709"/>
        <w:gridCol w:w="709"/>
        <w:gridCol w:w="709"/>
        <w:gridCol w:w="709"/>
        <w:gridCol w:w="709"/>
        <w:gridCol w:w="709"/>
        <w:gridCol w:w="710"/>
        <w:gridCol w:w="711"/>
      </w:tblGrid>
      <w:tr w:rsidR="00B25049" w:rsidRPr="00C06E26" w:rsidTr="00B25049">
        <w:tc>
          <w:tcPr>
            <w:tcW w:w="416" w:type="dxa"/>
            <w:vMerge w:val="restart"/>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N</w:t>
            </w:r>
          </w:p>
          <w:p w:rsidR="00014B31" w:rsidRPr="00C06E26" w:rsidRDefault="00014B31" w:rsidP="0010445B">
            <w:pPr>
              <w:pStyle w:val="aff5"/>
              <w:jc w:val="center"/>
              <w:rPr>
                <w:rFonts w:ascii="Times New Roman" w:hAnsi="Times New Roman"/>
              </w:rPr>
            </w:pPr>
            <w:proofErr w:type="spellStart"/>
            <w:proofErr w:type="gramStart"/>
            <w:r w:rsidRPr="00C06E26">
              <w:rPr>
                <w:rFonts w:ascii="Times New Roman" w:hAnsi="Times New Roman"/>
              </w:rPr>
              <w:t>п</w:t>
            </w:r>
            <w:proofErr w:type="spellEnd"/>
            <w:proofErr w:type="gramEnd"/>
            <w:r w:rsidRPr="00C06E26">
              <w:rPr>
                <w:rFonts w:ascii="Times New Roman" w:hAnsi="Times New Roman"/>
              </w:rPr>
              <w:t>/</w:t>
            </w:r>
            <w:proofErr w:type="spellStart"/>
            <w:r w:rsidRPr="00C06E26">
              <w:rPr>
                <w:rFonts w:ascii="Times New Roman" w:hAnsi="Times New Roman"/>
              </w:rPr>
              <w:t>п</w:t>
            </w:r>
            <w:proofErr w:type="spellEnd"/>
          </w:p>
        </w:tc>
        <w:tc>
          <w:tcPr>
            <w:tcW w:w="1706" w:type="dxa"/>
            <w:vMerge w:val="restart"/>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Показатель</w:t>
            </w:r>
          </w:p>
        </w:tc>
        <w:tc>
          <w:tcPr>
            <w:tcW w:w="709" w:type="dxa"/>
            <w:vMerge w:val="restart"/>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08" w:firstLine="392"/>
              <w:jc w:val="center"/>
              <w:rPr>
                <w:rFonts w:ascii="Times New Roman" w:hAnsi="Times New Roman"/>
              </w:rPr>
            </w:pPr>
            <w:r w:rsidRPr="00C06E26">
              <w:rPr>
                <w:rFonts w:ascii="Times New Roman" w:hAnsi="Times New Roman"/>
              </w:rPr>
              <w:t>2006</w:t>
            </w:r>
          </w:p>
        </w:tc>
        <w:tc>
          <w:tcPr>
            <w:tcW w:w="710" w:type="dxa"/>
            <w:vMerge w:val="restart"/>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08" w:firstLine="392"/>
              <w:jc w:val="center"/>
              <w:rPr>
                <w:rFonts w:ascii="Times New Roman" w:hAnsi="Times New Roman"/>
              </w:rPr>
            </w:pPr>
            <w:r w:rsidRPr="00C06E26">
              <w:rPr>
                <w:rFonts w:ascii="Times New Roman" w:hAnsi="Times New Roman"/>
              </w:rPr>
              <w:t>2007</w:t>
            </w:r>
          </w:p>
        </w:tc>
        <w:tc>
          <w:tcPr>
            <w:tcW w:w="709" w:type="dxa"/>
            <w:vMerge w:val="restart"/>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08" w:firstLine="392"/>
              <w:jc w:val="center"/>
              <w:rPr>
                <w:rFonts w:ascii="Times New Roman" w:hAnsi="Times New Roman"/>
              </w:rPr>
            </w:pPr>
            <w:r w:rsidRPr="00C06E26">
              <w:rPr>
                <w:rFonts w:ascii="Times New Roman" w:hAnsi="Times New Roman"/>
              </w:rPr>
              <w:t>2008</w:t>
            </w:r>
          </w:p>
        </w:tc>
        <w:tc>
          <w:tcPr>
            <w:tcW w:w="709" w:type="dxa"/>
            <w:vMerge w:val="restart"/>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08" w:firstLine="392"/>
              <w:jc w:val="center"/>
              <w:rPr>
                <w:rFonts w:ascii="Times New Roman" w:hAnsi="Times New Roman"/>
              </w:rPr>
            </w:pPr>
            <w:r w:rsidRPr="00C06E26">
              <w:rPr>
                <w:rFonts w:ascii="Times New Roman" w:hAnsi="Times New Roman"/>
              </w:rPr>
              <w:t>2009</w:t>
            </w:r>
          </w:p>
        </w:tc>
        <w:tc>
          <w:tcPr>
            <w:tcW w:w="4255" w:type="dxa"/>
            <w:gridSpan w:val="6"/>
            <w:tcBorders>
              <w:top w:val="single" w:sz="4" w:space="0" w:color="auto"/>
              <w:left w:val="single" w:sz="4" w:space="0" w:color="auto"/>
              <w:bottom w:val="single" w:sz="4" w:space="0" w:color="auto"/>
              <w:right w:val="single" w:sz="4" w:space="0" w:color="auto"/>
            </w:tcBorders>
          </w:tcPr>
          <w:p w:rsidR="00014B31" w:rsidRPr="00C06E26" w:rsidRDefault="00014B31" w:rsidP="005F79FC">
            <w:pPr>
              <w:pStyle w:val="aff5"/>
              <w:ind w:left="-392" w:right="-247" w:firstLine="392"/>
              <w:jc w:val="center"/>
              <w:rPr>
                <w:rFonts w:ascii="Times New Roman" w:hAnsi="Times New Roman"/>
              </w:rPr>
            </w:pPr>
            <w:r w:rsidRPr="00C06E26">
              <w:rPr>
                <w:rFonts w:ascii="Times New Roman" w:hAnsi="Times New Roman"/>
              </w:rPr>
              <w:t>прогноз</w:t>
            </w:r>
          </w:p>
        </w:tc>
      </w:tr>
      <w:tr w:rsidR="00B25049" w:rsidRPr="00C06E26" w:rsidTr="00B25049">
        <w:tc>
          <w:tcPr>
            <w:tcW w:w="416" w:type="dxa"/>
            <w:vMerge/>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rPr>
                <w:rFonts w:ascii="Times New Roman" w:hAnsi="Times New Roman"/>
              </w:rPr>
            </w:pPr>
          </w:p>
        </w:tc>
        <w:tc>
          <w:tcPr>
            <w:tcW w:w="1706" w:type="dxa"/>
            <w:vMerge/>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rPr>
                <w:rFonts w:ascii="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firstLine="392"/>
              <w:rPr>
                <w:rFonts w:ascii="Times New Roman" w:hAnsi="Times New Roman"/>
              </w:rPr>
            </w:pPr>
          </w:p>
        </w:tc>
        <w:tc>
          <w:tcPr>
            <w:tcW w:w="710" w:type="dxa"/>
            <w:vMerge/>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firstLine="392"/>
              <w:rPr>
                <w:rFonts w:ascii="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08" w:firstLine="392"/>
              <w:rPr>
                <w:rFonts w:ascii="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08" w:firstLine="392"/>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3D1006">
            <w:pPr>
              <w:pStyle w:val="aff5"/>
              <w:tabs>
                <w:tab w:val="left" w:pos="601"/>
              </w:tabs>
              <w:ind w:left="-392" w:right="-108" w:firstLine="392"/>
              <w:jc w:val="center"/>
              <w:rPr>
                <w:rFonts w:ascii="Times New Roman" w:hAnsi="Times New Roman"/>
              </w:rPr>
            </w:pPr>
            <w:r w:rsidRPr="00C06E26">
              <w:rPr>
                <w:rFonts w:ascii="Times New Roman" w:hAnsi="Times New Roman"/>
              </w:rPr>
              <w:t>2010</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08" w:firstLine="392"/>
              <w:jc w:val="center"/>
              <w:rPr>
                <w:rFonts w:ascii="Times New Roman" w:hAnsi="Times New Roman"/>
              </w:rPr>
            </w:pPr>
            <w:r w:rsidRPr="00C06E26">
              <w:rPr>
                <w:rFonts w:ascii="Times New Roman" w:hAnsi="Times New Roman"/>
              </w:rPr>
              <w:t>2011</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3D1006">
            <w:pPr>
              <w:pStyle w:val="aff5"/>
              <w:ind w:left="-392" w:right="-122" w:firstLine="392"/>
              <w:jc w:val="center"/>
              <w:rPr>
                <w:rFonts w:ascii="Times New Roman" w:hAnsi="Times New Roman"/>
              </w:rPr>
            </w:pPr>
            <w:r w:rsidRPr="00C06E26">
              <w:rPr>
                <w:rFonts w:ascii="Times New Roman" w:hAnsi="Times New Roman"/>
              </w:rPr>
              <w:t>2012</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BF1900">
            <w:pPr>
              <w:pStyle w:val="aff5"/>
              <w:ind w:left="-392" w:right="-108" w:firstLine="392"/>
              <w:jc w:val="center"/>
              <w:rPr>
                <w:rFonts w:ascii="Times New Roman" w:hAnsi="Times New Roman"/>
              </w:rPr>
            </w:pPr>
            <w:r w:rsidRPr="00C06E26">
              <w:rPr>
                <w:rFonts w:ascii="Times New Roman" w:hAnsi="Times New Roman"/>
              </w:rPr>
              <w:t>2013</w:t>
            </w:r>
          </w:p>
        </w:tc>
        <w:tc>
          <w:tcPr>
            <w:tcW w:w="710"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tabs>
                <w:tab w:val="left" w:pos="600"/>
              </w:tabs>
              <w:ind w:left="-392" w:right="-108" w:firstLine="284"/>
              <w:jc w:val="right"/>
              <w:rPr>
                <w:rFonts w:ascii="Times New Roman" w:hAnsi="Times New Roman"/>
              </w:rPr>
            </w:pPr>
            <w:r w:rsidRPr="00C06E26">
              <w:rPr>
                <w:rFonts w:ascii="Times New Roman" w:hAnsi="Times New Roman"/>
              </w:rPr>
              <w:t>2014</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tabs>
                <w:tab w:val="left" w:pos="-107"/>
                <w:tab w:val="left" w:pos="0"/>
              </w:tabs>
              <w:ind w:left="-392" w:right="-130" w:firstLine="392"/>
              <w:jc w:val="center"/>
              <w:rPr>
                <w:rFonts w:ascii="Times New Roman" w:hAnsi="Times New Roman"/>
              </w:rPr>
            </w:pPr>
            <w:r w:rsidRPr="00C06E26">
              <w:rPr>
                <w:rFonts w:ascii="Times New Roman" w:hAnsi="Times New Roman"/>
              </w:rPr>
              <w:t>2015</w:t>
            </w:r>
          </w:p>
        </w:tc>
      </w:tr>
      <w:tr w:rsidR="00014B31" w:rsidRPr="00C06E26" w:rsidTr="00B25049">
        <w:tc>
          <w:tcPr>
            <w:tcW w:w="416" w:type="dxa"/>
            <w:tcBorders>
              <w:top w:val="single" w:sz="4" w:space="0" w:color="auto"/>
              <w:left w:val="single" w:sz="4" w:space="0" w:color="auto"/>
              <w:bottom w:val="single" w:sz="4" w:space="0" w:color="auto"/>
              <w:right w:val="single" w:sz="4" w:space="0" w:color="auto"/>
            </w:tcBorders>
          </w:tcPr>
          <w:p w:rsidR="00014B31" w:rsidRPr="00BF1900" w:rsidRDefault="00014B31" w:rsidP="0010445B">
            <w:pPr>
              <w:pStyle w:val="aff5"/>
              <w:jc w:val="center"/>
              <w:rPr>
                <w:rFonts w:ascii="Times New Roman" w:hAnsi="Times New Roman"/>
                <w:sz w:val="22"/>
                <w:szCs w:val="22"/>
              </w:rPr>
            </w:pPr>
            <w:r w:rsidRPr="00BF1900">
              <w:rPr>
                <w:rFonts w:ascii="Times New Roman" w:hAnsi="Times New Roman"/>
                <w:sz w:val="22"/>
                <w:szCs w:val="22"/>
              </w:rPr>
              <w:t>1</w:t>
            </w:r>
          </w:p>
        </w:tc>
        <w:tc>
          <w:tcPr>
            <w:tcW w:w="1706" w:type="dxa"/>
            <w:tcBorders>
              <w:top w:val="single" w:sz="4" w:space="0" w:color="auto"/>
              <w:left w:val="single" w:sz="4" w:space="0" w:color="auto"/>
              <w:bottom w:val="single" w:sz="4" w:space="0" w:color="auto"/>
              <w:right w:val="single" w:sz="4" w:space="0" w:color="auto"/>
            </w:tcBorders>
          </w:tcPr>
          <w:p w:rsidR="00014B31" w:rsidRPr="00BF1900" w:rsidRDefault="00014B31" w:rsidP="00B25049">
            <w:pPr>
              <w:pStyle w:val="aff4"/>
              <w:ind w:right="-108"/>
              <w:rPr>
                <w:rFonts w:ascii="Times New Roman" w:hAnsi="Times New Roman"/>
                <w:sz w:val="22"/>
                <w:szCs w:val="22"/>
              </w:rPr>
            </w:pPr>
            <w:r w:rsidRPr="00BF1900">
              <w:rPr>
                <w:rFonts w:ascii="Times New Roman" w:hAnsi="Times New Roman"/>
                <w:sz w:val="22"/>
                <w:szCs w:val="22"/>
              </w:rPr>
              <w:t>естественный прирост (убыль) на 1000 человек населения</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firstLine="392"/>
              <w:jc w:val="center"/>
              <w:rPr>
                <w:rFonts w:ascii="Times New Roman" w:hAnsi="Times New Roman"/>
              </w:rPr>
            </w:pPr>
            <w:r w:rsidRPr="00C06E26">
              <w:rPr>
                <w:rFonts w:ascii="Times New Roman" w:hAnsi="Times New Roman"/>
              </w:rPr>
              <w:t>-5,3</w:t>
            </w:r>
          </w:p>
        </w:tc>
        <w:tc>
          <w:tcPr>
            <w:tcW w:w="710"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firstLine="392"/>
              <w:jc w:val="center"/>
              <w:rPr>
                <w:rFonts w:ascii="Times New Roman" w:hAnsi="Times New Roman"/>
              </w:rPr>
            </w:pPr>
            <w:r w:rsidRPr="00C06E26">
              <w:rPr>
                <w:rFonts w:ascii="Times New Roman" w:hAnsi="Times New Roman"/>
              </w:rPr>
              <w:t>-2,1</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08" w:firstLine="392"/>
              <w:jc w:val="center"/>
              <w:rPr>
                <w:rFonts w:ascii="Times New Roman" w:hAnsi="Times New Roman"/>
              </w:rPr>
            </w:pPr>
            <w:r w:rsidRPr="00C06E26">
              <w:rPr>
                <w:rFonts w:ascii="Times New Roman" w:hAnsi="Times New Roman"/>
              </w:rPr>
              <w:t>-1,4</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08" w:firstLine="392"/>
              <w:jc w:val="center"/>
              <w:rPr>
                <w:rFonts w:ascii="Times New Roman" w:hAnsi="Times New Roman"/>
              </w:rPr>
            </w:pPr>
            <w:r w:rsidRPr="00C06E26">
              <w:rPr>
                <w:rFonts w:ascii="Times New Roman" w:hAnsi="Times New Roman"/>
              </w:rPr>
              <w:t>-1,2</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3D1006">
            <w:pPr>
              <w:pStyle w:val="aff5"/>
              <w:tabs>
                <w:tab w:val="left" w:pos="601"/>
              </w:tabs>
              <w:ind w:left="-392" w:right="-108" w:firstLine="392"/>
              <w:jc w:val="center"/>
              <w:rPr>
                <w:rFonts w:ascii="Times New Roman" w:hAnsi="Times New Roman"/>
              </w:rPr>
            </w:pPr>
            <w:r w:rsidRPr="00C06E26">
              <w:rPr>
                <w:rFonts w:ascii="Times New Roman" w:hAnsi="Times New Roman"/>
              </w:rPr>
              <w:t>-1,5</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08" w:firstLine="392"/>
              <w:jc w:val="center"/>
              <w:rPr>
                <w:rFonts w:ascii="Times New Roman" w:hAnsi="Times New Roman"/>
              </w:rPr>
            </w:pPr>
            <w:r w:rsidRPr="00C06E26">
              <w:rPr>
                <w:rFonts w:ascii="Times New Roman" w:hAnsi="Times New Roman"/>
              </w:rPr>
              <w:t>-1,4</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3D1006">
            <w:pPr>
              <w:pStyle w:val="aff5"/>
              <w:ind w:left="-392" w:right="-122" w:firstLine="392"/>
              <w:jc w:val="center"/>
              <w:rPr>
                <w:rFonts w:ascii="Times New Roman" w:hAnsi="Times New Roman"/>
              </w:rPr>
            </w:pPr>
            <w:r w:rsidRPr="00C06E26">
              <w:rPr>
                <w:rFonts w:ascii="Times New Roman" w:hAnsi="Times New Roman"/>
              </w:rPr>
              <w:t>-1,3</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BF1900">
            <w:pPr>
              <w:pStyle w:val="aff5"/>
              <w:ind w:left="-392" w:right="-108" w:firstLine="392"/>
              <w:jc w:val="center"/>
              <w:rPr>
                <w:rFonts w:ascii="Times New Roman" w:hAnsi="Times New Roman"/>
              </w:rPr>
            </w:pPr>
            <w:r w:rsidRPr="00C06E26">
              <w:rPr>
                <w:rFonts w:ascii="Times New Roman" w:hAnsi="Times New Roman"/>
              </w:rPr>
              <w:t>-1,2</w:t>
            </w:r>
          </w:p>
        </w:tc>
        <w:tc>
          <w:tcPr>
            <w:tcW w:w="710"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firstLine="392"/>
              <w:jc w:val="center"/>
              <w:rPr>
                <w:rFonts w:ascii="Times New Roman" w:hAnsi="Times New Roman"/>
              </w:rPr>
            </w:pPr>
            <w:r w:rsidRPr="00C06E26">
              <w:rPr>
                <w:rFonts w:ascii="Times New Roman" w:hAnsi="Times New Roman"/>
              </w:rPr>
              <w:t>-1,2</w:t>
            </w:r>
          </w:p>
        </w:tc>
        <w:tc>
          <w:tcPr>
            <w:tcW w:w="711"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30" w:firstLine="392"/>
              <w:jc w:val="center"/>
              <w:rPr>
                <w:rFonts w:ascii="Times New Roman" w:hAnsi="Times New Roman"/>
              </w:rPr>
            </w:pPr>
            <w:r w:rsidRPr="00C06E26">
              <w:rPr>
                <w:rFonts w:ascii="Times New Roman" w:hAnsi="Times New Roman"/>
              </w:rPr>
              <w:t>-1,1</w:t>
            </w:r>
          </w:p>
        </w:tc>
      </w:tr>
      <w:tr w:rsidR="00014B31" w:rsidRPr="00C06E26" w:rsidTr="00B25049">
        <w:tc>
          <w:tcPr>
            <w:tcW w:w="416" w:type="dxa"/>
            <w:tcBorders>
              <w:top w:val="single" w:sz="4" w:space="0" w:color="auto"/>
              <w:left w:val="single" w:sz="4" w:space="0" w:color="auto"/>
              <w:bottom w:val="single" w:sz="4" w:space="0" w:color="auto"/>
              <w:right w:val="single" w:sz="4" w:space="0" w:color="auto"/>
            </w:tcBorders>
          </w:tcPr>
          <w:p w:rsidR="00014B31" w:rsidRPr="00BF1900" w:rsidRDefault="00014B31" w:rsidP="0010445B">
            <w:pPr>
              <w:pStyle w:val="aff5"/>
              <w:jc w:val="center"/>
              <w:rPr>
                <w:rFonts w:ascii="Times New Roman" w:hAnsi="Times New Roman"/>
                <w:sz w:val="22"/>
                <w:szCs w:val="22"/>
              </w:rPr>
            </w:pPr>
            <w:r w:rsidRPr="00BF1900">
              <w:rPr>
                <w:rFonts w:ascii="Times New Roman" w:hAnsi="Times New Roman"/>
                <w:sz w:val="22"/>
                <w:szCs w:val="22"/>
              </w:rPr>
              <w:t>2</w:t>
            </w:r>
          </w:p>
        </w:tc>
        <w:tc>
          <w:tcPr>
            <w:tcW w:w="1706" w:type="dxa"/>
            <w:tcBorders>
              <w:top w:val="single" w:sz="4" w:space="0" w:color="auto"/>
              <w:left w:val="single" w:sz="4" w:space="0" w:color="auto"/>
              <w:bottom w:val="single" w:sz="4" w:space="0" w:color="auto"/>
              <w:right w:val="single" w:sz="4" w:space="0" w:color="auto"/>
            </w:tcBorders>
          </w:tcPr>
          <w:p w:rsidR="00014B31" w:rsidRPr="00BF1900" w:rsidRDefault="00014B31" w:rsidP="00B25049">
            <w:pPr>
              <w:pStyle w:val="aff4"/>
              <w:ind w:right="-108"/>
              <w:rPr>
                <w:rFonts w:ascii="Times New Roman" w:hAnsi="Times New Roman"/>
                <w:sz w:val="22"/>
                <w:szCs w:val="22"/>
              </w:rPr>
            </w:pPr>
            <w:r w:rsidRPr="00BF1900">
              <w:rPr>
                <w:rFonts w:ascii="Times New Roman" w:hAnsi="Times New Roman"/>
                <w:sz w:val="22"/>
                <w:szCs w:val="22"/>
              </w:rPr>
              <w:t>младенческая смертность на 1000 человек родившихся живыми</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firstLine="392"/>
              <w:jc w:val="center"/>
              <w:rPr>
                <w:rFonts w:ascii="Times New Roman" w:hAnsi="Times New Roman"/>
              </w:rPr>
            </w:pPr>
            <w:r w:rsidRPr="00C06E26">
              <w:rPr>
                <w:rFonts w:ascii="Times New Roman" w:hAnsi="Times New Roman"/>
              </w:rPr>
              <w:t>13,3</w:t>
            </w:r>
          </w:p>
        </w:tc>
        <w:tc>
          <w:tcPr>
            <w:tcW w:w="710"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firstLine="392"/>
              <w:jc w:val="center"/>
              <w:rPr>
                <w:rFonts w:ascii="Times New Roman" w:hAnsi="Times New Roman"/>
              </w:rPr>
            </w:pPr>
            <w:r w:rsidRPr="00C06E26">
              <w:rPr>
                <w:rFonts w:ascii="Times New Roman" w:hAnsi="Times New Roman"/>
              </w:rPr>
              <w:t>12,9</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08" w:firstLine="392"/>
              <w:jc w:val="center"/>
              <w:rPr>
                <w:rFonts w:ascii="Times New Roman" w:hAnsi="Times New Roman"/>
              </w:rPr>
            </w:pPr>
            <w:r w:rsidRPr="00C06E26">
              <w:rPr>
                <w:rFonts w:ascii="Times New Roman" w:hAnsi="Times New Roman"/>
              </w:rPr>
              <w:t>3,1</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08" w:firstLine="392"/>
              <w:jc w:val="center"/>
              <w:rPr>
                <w:rFonts w:ascii="Times New Roman" w:hAnsi="Times New Roman"/>
              </w:rPr>
            </w:pPr>
            <w:r w:rsidRPr="00C06E26">
              <w:rPr>
                <w:rFonts w:ascii="Times New Roman" w:hAnsi="Times New Roman"/>
              </w:rPr>
              <w:t>9,0</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3D1006">
            <w:pPr>
              <w:pStyle w:val="aff5"/>
              <w:tabs>
                <w:tab w:val="left" w:pos="601"/>
              </w:tabs>
              <w:ind w:left="-392" w:right="-108" w:firstLine="392"/>
              <w:jc w:val="center"/>
              <w:rPr>
                <w:rFonts w:ascii="Times New Roman" w:hAnsi="Times New Roman"/>
              </w:rPr>
            </w:pPr>
            <w:r w:rsidRPr="00C06E26">
              <w:rPr>
                <w:rFonts w:ascii="Times New Roman" w:hAnsi="Times New Roman"/>
              </w:rPr>
              <w:t>7,2</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08" w:firstLine="392"/>
              <w:jc w:val="center"/>
              <w:rPr>
                <w:rFonts w:ascii="Times New Roman" w:hAnsi="Times New Roman"/>
              </w:rPr>
            </w:pPr>
            <w:r w:rsidRPr="00C06E26">
              <w:rPr>
                <w:rFonts w:ascii="Times New Roman" w:hAnsi="Times New Roman"/>
              </w:rPr>
              <w:t>7,1</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3D1006">
            <w:pPr>
              <w:pStyle w:val="aff5"/>
              <w:ind w:left="-392" w:right="-122" w:firstLine="392"/>
              <w:jc w:val="center"/>
              <w:rPr>
                <w:rFonts w:ascii="Times New Roman" w:hAnsi="Times New Roman"/>
              </w:rPr>
            </w:pPr>
            <w:r w:rsidRPr="00C06E26">
              <w:rPr>
                <w:rFonts w:ascii="Times New Roman" w:hAnsi="Times New Roman"/>
              </w:rPr>
              <w:t>7,0</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BF1900">
            <w:pPr>
              <w:pStyle w:val="aff5"/>
              <w:ind w:left="-392" w:right="-108" w:firstLine="392"/>
              <w:jc w:val="center"/>
              <w:rPr>
                <w:rFonts w:ascii="Times New Roman" w:hAnsi="Times New Roman"/>
              </w:rPr>
            </w:pPr>
            <w:r w:rsidRPr="00C06E26">
              <w:rPr>
                <w:rFonts w:ascii="Times New Roman" w:hAnsi="Times New Roman"/>
              </w:rPr>
              <w:t>6,4</w:t>
            </w:r>
          </w:p>
        </w:tc>
        <w:tc>
          <w:tcPr>
            <w:tcW w:w="710"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firstLine="392"/>
              <w:jc w:val="center"/>
              <w:rPr>
                <w:rFonts w:ascii="Times New Roman" w:hAnsi="Times New Roman"/>
              </w:rPr>
            </w:pPr>
            <w:r w:rsidRPr="00C06E26">
              <w:rPr>
                <w:rFonts w:ascii="Times New Roman" w:hAnsi="Times New Roman"/>
              </w:rPr>
              <w:t>6,2</w:t>
            </w:r>
          </w:p>
        </w:tc>
        <w:tc>
          <w:tcPr>
            <w:tcW w:w="711"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30" w:firstLine="392"/>
              <w:jc w:val="center"/>
              <w:rPr>
                <w:rFonts w:ascii="Times New Roman" w:hAnsi="Times New Roman"/>
              </w:rPr>
            </w:pPr>
            <w:r w:rsidRPr="00C06E26">
              <w:rPr>
                <w:rFonts w:ascii="Times New Roman" w:hAnsi="Times New Roman"/>
              </w:rPr>
              <w:t>6,0</w:t>
            </w:r>
          </w:p>
        </w:tc>
      </w:tr>
      <w:tr w:rsidR="00014B31" w:rsidRPr="00C06E26" w:rsidTr="00B25049">
        <w:tc>
          <w:tcPr>
            <w:tcW w:w="416" w:type="dxa"/>
            <w:tcBorders>
              <w:top w:val="single" w:sz="4" w:space="0" w:color="auto"/>
              <w:left w:val="single" w:sz="4" w:space="0" w:color="auto"/>
              <w:bottom w:val="single" w:sz="4" w:space="0" w:color="auto"/>
              <w:right w:val="single" w:sz="4" w:space="0" w:color="auto"/>
            </w:tcBorders>
          </w:tcPr>
          <w:p w:rsidR="00014B31" w:rsidRPr="00BF1900" w:rsidRDefault="00014B31" w:rsidP="0010445B">
            <w:pPr>
              <w:pStyle w:val="aff5"/>
              <w:jc w:val="center"/>
              <w:rPr>
                <w:rFonts w:ascii="Times New Roman" w:hAnsi="Times New Roman"/>
                <w:sz w:val="22"/>
                <w:szCs w:val="22"/>
              </w:rPr>
            </w:pPr>
            <w:r w:rsidRPr="00BF1900">
              <w:rPr>
                <w:rFonts w:ascii="Times New Roman" w:hAnsi="Times New Roman"/>
                <w:sz w:val="22"/>
                <w:szCs w:val="22"/>
              </w:rPr>
              <w:t>3</w:t>
            </w:r>
          </w:p>
        </w:tc>
        <w:tc>
          <w:tcPr>
            <w:tcW w:w="1706" w:type="dxa"/>
            <w:tcBorders>
              <w:top w:val="single" w:sz="4" w:space="0" w:color="auto"/>
              <w:left w:val="single" w:sz="4" w:space="0" w:color="auto"/>
              <w:bottom w:val="single" w:sz="4" w:space="0" w:color="auto"/>
              <w:right w:val="single" w:sz="4" w:space="0" w:color="auto"/>
            </w:tcBorders>
          </w:tcPr>
          <w:p w:rsidR="00014B31" w:rsidRPr="00BF1900" w:rsidRDefault="00014B31" w:rsidP="00B25049">
            <w:pPr>
              <w:pStyle w:val="aff4"/>
              <w:ind w:right="-108"/>
              <w:rPr>
                <w:rFonts w:ascii="Times New Roman" w:hAnsi="Times New Roman"/>
                <w:sz w:val="22"/>
                <w:szCs w:val="22"/>
              </w:rPr>
            </w:pPr>
            <w:r w:rsidRPr="00BF1900">
              <w:rPr>
                <w:rFonts w:ascii="Times New Roman" w:hAnsi="Times New Roman"/>
                <w:sz w:val="22"/>
                <w:szCs w:val="22"/>
              </w:rPr>
              <w:t>материнская смертность на 100 тыс. человек родившихся живыми</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firstLine="392"/>
              <w:jc w:val="center"/>
              <w:rPr>
                <w:rFonts w:ascii="Times New Roman" w:hAnsi="Times New Roman"/>
              </w:rPr>
            </w:pPr>
            <w:r w:rsidRPr="00C06E26">
              <w:rPr>
                <w:rFonts w:ascii="Times New Roman" w:hAnsi="Times New Roman"/>
              </w:rPr>
              <w:t>-</w:t>
            </w:r>
          </w:p>
        </w:tc>
        <w:tc>
          <w:tcPr>
            <w:tcW w:w="710"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firstLine="392"/>
              <w:jc w:val="center"/>
              <w:rPr>
                <w:rFonts w:ascii="Times New Roman" w:hAnsi="Times New Roman"/>
              </w:rPr>
            </w:pPr>
            <w:r w:rsidRPr="00C06E26">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08" w:firstLine="392"/>
              <w:jc w:val="center"/>
              <w:rPr>
                <w:rFonts w:ascii="Times New Roman" w:hAnsi="Times New Roman"/>
              </w:rPr>
            </w:pPr>
            <w:r w:rsidRPr="00C06E26">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08" w:firstLine="392"/>
              <w:jc w:val="center"/>
              <w:rPr>
                <w:rFonts w:ascii="Times New Roman" w:hAnsi="Times New Roman"/>
              </w:rPr>
            </w:pPr>
            <w:r w:rsidRPr="00C06E26">
              <w:rPr>
                <w:rFonts w:ascii="Times New Roman" w:hAnsi="Times New Roman"/>
              </w:rPr>
              <w:t>162,0</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3D1006">
            <w:pPr>
              <w:pStyle w:val="aff5"/>
              <w:tabs>
                <w:tab w:val="left" w:pos="0"/>
                <w:tab w:val="left" w:pos="601"/>
              </w:tabs>
              <w:ind w:left="-392" w:right="-108" w:firstLine="392"/>
              <w:jc w:val="center"/>
              <w:rPr>
                <w:rFonts w:ascii="Times New Roman" w:hAnsi="Times New Roman"/>
              </w:rPr>
            </w:pPr>
            <w:r w:rsidRPr="00C06E26">
              <w:rPr>
                <w:rFonts w:ascii="Times New Roman" w:hAnsi="Times New Roman"/>
              </w:rPr>
              <w:t>156,7</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08" w:firstLine="392"/>
              <w:jc w:val="center"/>
              <w:rPr>
                <w:rFonts w:ascii="Times New Roman" w:hAnsi="Times New Roman"/>
              </w:rPr>
            </w:pPr>
            <w:r w:rsidRPr="00C06E2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3D1006">
            <w:pPr>
              <w:pStyle w:val="aff5"/>
              <w:ind w:left="-392" w:right="-122" w:firstLine="392"/>
              <w:jc w:val="center"/>
              <w:rPr>
                <w:rFonts w:ascii="Times New Roman" w:hAnsi="Times New Roman"/>
              </w:rPr>
            </w:pPr>
            <w:r w:rsidRPr="00C06E2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BF1900">
            <w:pPr>
              <w:pStyle w:val="aff5"/>
              <w:ind w:left="-392" w:right="-108" w:firstLine="392"/>
              <w:jc w:val="center"/>
              <w:rPr>
                <w:rFonts w:ascii="Times New Roman" w:hAnsi="Times New Roman"/>
              </w:rPr>
            </w:pPr>
            <w:r w:rsidRPr="00C06E26">
              <w:rPr>
                <w:rFonts w:ascii="Times New Roman" w:hAnsi="Times New Roman"/>
              </w:rPr>
              <w:t>0</w:t>
            </w:r>
          </w:p>
        </w:tc>
        <w:tc>
          <w:tcPr>
            <w:tcW w:w="710"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firstLine="392"/>
              <w:jc w:val="center"/>
              <w:rPr>
                <w:rFonts w:ascii="Times New Roman" w:hAnsi="Times New Roman"/>
              </w:rPr>
            </w:pPr>
            <w:r w:rsidRPr="00C06E26">
              <w:rPr>
                <w:rFonts w:ascii="Times New Roman" w:hAnsi="Times New Roman"/>
              </w:rPr>
              <w:t>0</w:t>
            </w:r>
          </w:p>
        </w:tc>
        <w:tc>
          <w:tcPr>
            <w:tcW w:w="711"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30" w:firstLine="392"/>
              <w:jc w:val="center"/>
              <w:rPr>
                <w:rFonts w:ascii="Times New Roman" w:hAnsi="Times New Roman"/>
              </w:rPr>
            </w:pPr>
            <w:r w:rsidRPr="00C06E26">
              <w:rPr>
                <w:rFonts w:ascii="Times New Roman" w:hAnsi="Times New Roman"/>
              </w:rPr>
              <w:t>0</w:t>
            </w:r>
          </w:p>
        </w:tc>
      </w:tr>
      <w:tr w:rsidR="00014B31" w:rsidRPr="00C06E26" w:rsidTr="00B25049">
        <w:tc>
          <w:tcPr>
            <w:tcW w:w="416" w:type="dxa"/>
            <w:tcBorders>
              <w:top w:val="single" w:sz="4" w:space="0" w:color="auto"/>
              <w:left w:val="single" w:sz="4" w:space="0" w:color="auto"/>
              <w:bottom w:val="single" w:sz="4" w:space="0" w:color="auto"/>
              <w:right w:val="single" w:sz="4" w:space="0" w:color="auto"/>
            </w:tcBorders>
          </w:tcPr>
          <w:p w:rsidR="00014B31" w:rsidRPr="00BF1900" w:rsidRDefault="00014B31" w:rsidP="0010445B">
            <w:pPr>
              <w:pStyle w:val="aff5"/>
              <w:jc w:val="center"/>
              <w:rPr>
                <w:rFonts w:ascii="Times New Roman" w:hAnsi="Times New Roman"/>
                <w:sz w:val="22"/>
                <w:szCs w:val="22"/>
              </w:rPr>
            </w:pPr>
            <w:r w:rsidRPr="00BF1900">
              <w:rPr>
                <w:rFonts w:ascii="Times New Roman" w:hAnsi="Times New Roman"/>
                <w:sz w:val="22"/>
                <w:szCs w:val="22"/>
              </w:rPr>
              <w:t>4</w:t>
            </w:r>
          </w:p>
        </w:tc>
        <w:tc>
          <w:tcPr>
            <w:tcW w:w="1706" w:type="dxa"/>
            <w:tcBorders>
              <w:top w:val="single" w:sz="4" w:space="0" w:color="auto"/>
              <w:left w:val="single" w:sz="4" w:space="0" w:color="auto"/>
              <w:bottom w:val="single" w:sz="4" w:space="0" w:color="auto"/>
              <w:right w:val="single" w:sz="4" w:space="0" w:color="auto"/>
            </w:tcBorders>
          </w:tcPr>
          <w:p w:rsidR="00014B31" w:rsidRPr="00BF1900" w:rsidRDefault="00014B31" w:rsidP="00B25049">
            <w:pPr>
              <w:pStyle w:val="aff4"/>
              <w:ind w:right="-108"/>
              <w:rPr>
                <w:rFonts w:ascii="Times New Roman" w:hAnsi="Times New Roman"/>
                <w:sz w:val="22"/>
                <w:szCs w:val="22"/>
              </w:rPr>
            </w:pPr>
            <w:r w:rsidRPr="00BF1900">
              <w:rPr>
                <w:rFonts w:ascii="Times New Roman" w:hAnsi="Times New Roman"/>
                <w:sz w:val="22"/>
                <w:szCs w:val="22"/>
              </w:rPr>
              <w:t>смертность от туберкулеза на 1000 человек населения</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firstLine="392"/>
              <w:jc w:val="center"/>
              <w:rPr>
                <w:rFonts w:ascii="Times New Roman" w:hAnsi="Times New Roman"/>
              </w:rPr>
            </w:pPr>
            <w:r w:rsidRPr="00C06E26">
              <w:rPr>
                <w:rFonts w:ascii="Times New Roman" w:hAnsi="Times New Roman"/>
              </w:rPr>
              <w:t>-</w:t>
            </w:r>
          </w:p>
        </w:tc>
        <w:tc>
          <w:tcPr>
            <w:tcW w:w="710"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firstLine="392"/>
              <w:jc w:val="center"/>
              <w:rPr>
                <w:rFonts w:ascii="Times New Roman" w:hAnsi="Times New Roman"/>
              </w:rPr>
            </w:pPr>
            <w:r w:rsidRPr="00C06E26">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08" w:firstLine="392"/>
              <w:jc w:val="center"/>
              <w:rPr>
                <w:rFonts w:ascii="Times New Roman" w:hAnsi="Times New Roman"/>
              </w:rPr>
            </w:pPr>
            <w:r w:rsidRPr="00C06E26">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08" w:firstLine="392"/>
              <w:jc w:val="center"/>
              <w:rPr>
                <w:rFonts w:ascii="Times New Roman" w:hAnsi="Times New Roman"/>
              </w:rPr>
            </w:pPr>
            <w:r w:rsidRPr="00C06E26">
              <w:rPr>
                <w:rFonts w:ascii="Times New Roman" w:hAnsi="Times New Roman"/>
              </w:rPr>
              <w:t>0,04</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3D1006">
            <w:pPr>
              <w:pStyle w:val="aff5"/>
              <w:tabs>
                <w:tab w:val="left" w:pos="601"/>
              </w:tabs>
              <w:ind w:left="-392" w:right="-108" w:firstLine="392"/>
              <w:jc w:val="center"/>
              <w:rPr>
                <w:rFonts w:ascii="Times New Roman" w:hAnsi="Times New Roman"/>
              </w:rPr>
            </w:pPr>
            <w:r w:rsidRPr="00C06E26">
              <w:rPr>
                <w:rFonts w:ascii="Times New Roman" w:hAnsi="Times New Roman"/>
              </w:rPr>
              <w:t>0,04</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08" w:firstLine="392"/>
              <w:jc w:val="center"/>
              <w:rPr>
                <w:rFonts w:ascii="Times New Roman" w:hAnsi="Times New Roman"/>
              </w:rPr>
            </w:pPr>
            <w:r w:rsidRPr="00C06E2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3D1006">
            <w:pPr>
              <w:pStyle w:val="aff5"/>
              <w:ind w:left="-392" w:right="-122" w:firstLine="392"/>
              <w:jc w:val="center"/>
              <w:rPr>
                <w:rFonts w:ascii="Times New Roman" w:hAnsi="Times New Roman"/>
              </w:rPr>
            </w:pPr>
            <w:r w:rsidRPr="00C06E2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BF1900">
            <w:pPr>
              <w:pStyle w:val="aff5"/>
              <w:ind w:left="-392" w:right="-108" w:firstLine="392"/>
              <w:jc w:val="center"/>
              <w:rPr>
                <w:rFonts w:ascii="Times New Roman" w:hAnsi="Times New Roman"/>
              </w:rPr>
            </w:pPr>
            <w:r w:rsidRPr="00C06E26">
              <w:rPr>
                <w:rFonts w:ascii="Times New Roman" w:hAnsi="Times New Roman"/>
              </w:rPr>
              <w:t>0</w:t>
            </w:r>
          </w:p>
        </w:tc>
        <w:tc>
          <w:tcPr>
            <w:tcW w:w="710"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firstLine="392"/>
              <w:jc w:val="center"/>
              <w:rPr>
                <w:rFonts w:ascii="Times New Roman" w:hAnsi="Times New Roman"/>
              </w:rPr>
            </w:pPr>
            <w:r w:rsidRPr="00C06E26">
              <w:rPr>
                <w:rFonts w:ascii="Times New Roman" w:hAnsi="Times New Roman"/>
              </w:rPr>
              <w:t>0</w:t>
            </w:r>
          </w:p>
        </w:tc>
        <w:tc>
          <w:tcPr>
            <w:tcW w:w="711"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30" w:firstLine="392"/>
              <w:jc w:val="center"/>
              <w:rPr>
                <w:rFonts w:ascii="Times New Roman" w:hAnsi="Times New Roman"/>
              </w:rPr>
            </w:pPr>
            <w:r w:rsidRPr="00C06E26">
              <w:rPr>
                <w:rFonts w:ascii="Times New Roman" w:hAnsi="Times New Roman"/>
              </w:rPr>
              <w:t>0</w:t>
            </w:r>
          </w:p>
        </w:tc>
      </w:tr>
      <w:tr w:rsidR="00014B31" w:rsidRPr="00C06E26" w:rsidTr="00B25049">
        <w:tc>
          <w:tcPr>
            <w:tcW w:w="416" w:type="dxa"/>
            <w:tcBorders>
              <w:top w:val="single" w:sz="4" w:space="0" w:color="auto"/>
              <w:left w:val="single" w:sz="4" w:space="0" w:color="auto"/>
              <w:bottom w:val="single" w:sz="4" w:space="0" w:color="auto"/>
              <w:right w:val="single" w:sz="4" w:space="0" w:color="auto"/>
            </w:tcBorders>
          </w:tcPr>
          <w:p w:rsidR="00014B31" w:rsidRPr="00BF1900" w:rsidRDefault="00014B31" w:rsidP="0010445B">
            <w:pPr>
              <w:pStyle w:val="aff5"/>
              <w:jc w:val="center"/>
              <w:rPr>
                <w:rFonts w:ascii="Times New Roman" w:hAnsi="Times New Roman"/>
                <w:sz w:val="22"/>
                <w:szCs w:val="22"/>
              </w:rPr>
            </w:pPr>
            <w:r w:rsidRPr="00BF1900">
              <w:rPr>
                <w:rFonts w:ascii="Times New Roman" w:hAnsi="Times New Roman"/>
                <w:sz w:val="22"/>
                <w:szCs w:val="22"/>
              </w:rPr>
              <w:t>5</w:t>
            </w:r>
          </w:p>
        </w:tc>
        <w:tc>
          <w:tcPr>
            <w:tcW w:w="1706" w:type="dxa"/>
            <w:tcBorders>
              <w:top w:val="single" w:sz="4" w:space="0" w:color="auto"/>
              <w:left w:val="single" w:sz="4" w:space="0" w:color="auto"/>
              <w:bottom w:val="single" w:sz="4" w:space="0" w:color="auto"/>
              <w:right w:val="single" w:sz="4" w:space="0" w:color="auto"/>
            </w:tcBorders>
          </w:tcPr>
          <w:p w:rsidR="00014B31" w:rsidRPr="00BF1900" w:rsidRDefault="00014B31" w:rsidP="00B25049">
            <w:pPr>
              <w:pStyle w:val="aff4"/>
              <w:ind w:right="-108"/>
              <w:rPr>
                <w:rFonts w:ascii="Times New Roman" w:hAnsi="Times New Roman"/>
                <w:sz w:val="22"/>
                <w:szCs w:val="22"/>
              </w:rPr>
            </w:pPr>
            <w:r w:rsidRPr="00BF1900">
              <w:rPr>
                <w:rFonts w:ascii="Times New Roman" w:hAnsi="Times New Roman"/>
                <w:sz w:val="22"/>
                <w:szCs w:val="22"/>
              </w:rPr>
              <w:t xml:space="preserve">смертность населения трудоспособного возраста от </w:t>
            </w:r>
            <w:proofErr w:type="spellStart"/>
            <w:proofErr w:type="gramStart"/>
            <w:r w:rsidRPr="00BF1900">
              <w:rPr>
                <w:rFonts w:ascii="Times New Roman" w:hAnsi="Times New Roman"/>
                <w:sz w:val="22"/>
                <w:szCs w:val="22"/>
              </w:rPr>
              <w:t>сердечно-сосудистых</w:t>
            </w:r>
            <w:proofErr w:type="spellEnd"/>
            <w:proofErr w:type="gramEnd"/>
            <w:r w:rsidRPr="00BF1900">
              <w:rPr>
                <w:rFonts w:ascii="Times New Roman" w:hAnsi="Times New Roman"/>
                <w:sz w:val="22"/>
                <w:szCs w:val="22"/>
              </w:rPr>
              <w:t xml:space="preserve"> заболеваний на 100 тыс. человек соответствующего возраста</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firstLine="392"/>
              <w:jc w:val="center"/>
              <w:rPr>
                <w:rFonts w:ascii="Times New Roman" w:hAnsi="Times New Roman"/>
              </w:rPr>
            </w:pPr>
            <w:r w:rsidRPr="00C06E26">
              <w:rPr>
                <w:rFonts w:ascii="Times New Roman" w:hAnsi="Times New Roman"/>
              </w:rPr>
              <w:t>-</w:t>
            </w:r>
          </w:p>
        </w:tc>
        <w:tc>
          <w:tcPr>
            <w:tcW w:w="710"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firstLine="392"/>
              <w:jc w:val="center"/>
              <w:rPr>
                <w:rFonts w:ascii="Times New Roman" w:hAnsi="Times New Roman"/>
              </w:rPr>
            </w:pPr>
            <w:r w:rsidRPr="00C06E26">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08" w:firstLine="392"/>
              <w:jc w:val="center"/>
              <w:rPr>
                <w:rFonts w:ascii="Times New Roman" w:hAnsi="Times New Roman"/>
              </w:rPr>
            </w:pPr>
            <w:r w:rsidRPr="00C06E26">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08" w:firstLine="392"/>
              <w:jc w:val="center"/>
              <w:rPr>
                <w:rFonts w:ascii="Times New Roman" w:hAnsi="Times New Roman"/>
              </w:rPr>
            </w:pPr>
            <w:r w:rsidRPr="00C06E26">
              <w:rPr>
                <w:rFonts w:ascii="Times New Roman" w:hAnsi="Times New Roman"/>
              </w:rPr>
              <w:t>123,4</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3D1006">
            <w:pPr>
              <w:pStyle w:val="aff5"/>
              <w:tabs>
                <w:tab w:val="left" w:pos="0"/>
                <w:tab w:val="left" w:pos="601"/>
              </w:tabs>
              <w:ind w:left="-392" w:right="-108" w:firstLine="392"/>
              <w:jc w:val="center"/>
              <w:rPr>
                <w:rFonts w:ascii="Times New Roman" w:hAnsi="Times New Roman"/>
              </w:rPr>
            </w:pPr>
            <w:r w:rsidRPr="00C06E26">
              <w:rPr>
                <w:rFonts w:ascii="Times New Roman" w:hAnsi="Times New Roman"/>
              </w:rPr>
              <w:t>156,1</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08" w:firstLine="392"/>
              <w:jc w:val="center"/>
              <w:rPr>
                <w:rFonts w:ascii="Times New Roman" w:hAnsi="Times New Roman"/>
              </w:rPr>
            </w:pPr>
            <w:r w:rsidRPr="00C06E26">
              <w:rPr>
                <w:rFonts w:ascii="Times New Roman" w:hAnsi="Times New Roman"/>
              </w:rPr>
              <w:t>150,0</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3D1006">
            <w:pPr>
              <w:pStyle w:val="aff5"/>
              <w:ind w:left="-392" w:right="-122" w:firstLine="392"/>
              <w:jc w:val="center"/>
              <w:rPr>
                <w:rFonts w:ascii="Times New Roman" w:hAnsi="Times New Roman"/>
              </w:rPr>
            </w:pPr>
            <w:r w:rsidRPr="00C06E26">
              <w:rPr>
                <w:rFonts w:ascii="Times New Roman" w:hAnsi="Times New Roman"/>
              </w:rPr>
              <w:t>146,3</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BF1900">
            <w:pPr>
              <w:pStyle w:val="aff5"/>
              <w:ind w:left="-392" w:right="-108" w:firstLine="392"/>
              <w:jc w:val="center"/>
              <w:rPr>
                <w:rFonts w:ascii="Times New Roman" w:hAnsi="Times New Roman"/>
              </w:rPr>
            </w:pPr>
            <w:r w:rsidRPr="00C06E26">
              <w:rPr>
                <w:rFonts w:ascii="Times New Roman" w:hAnsi="Times New Roman"/>
              </w:rPr>
              <w:t>140,0</w:t>
            </w:r>
          </w:p>
        </w:tc>
        <w:tc>
          <w:tcPr>
            <w:tcW w:w="710"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08" w:firstLine="284"/>
              <w:jc w:val="center"/>
              <w:rPr>
                <w:rFonts w:ascii="Times New Roman" w:hAnsi="Times New Roman"/>
              </w:rPr>
            </w:pPr>
            <w:r w:rsidRPr="00C06E26">
              <w:rPr>
                <w:rFonts w:ascii="Times New Roman" w:hAnsi="Times New Roman"/>
              </w:rPr>
              <w:t>140,0</w:t>
            </w:r>
          </w:p>
        </w:tc>
        <w:tc>
          <w:tcPr>
            <w:tcW w:w="711"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30" w:firstLine="392"/>
              <w:jc w:val="center"/>
              <w:rPr>
                <w:rFonts w:ascii="Times New Roman" w:hAnsi="Times New Roman"/>
              </w:rPr>
            </w:pPr>
            <w:r w:rsidRPr="00C06E26">
              <w:rPr>
                <w:rFonts w:ascii="Times New Roman" w:hAnsi="Times New Roman"/>
              </w:rPr>
              <w:t>140,0</w:t>
            </w:r>
          </w:p>
        </w:tc>
      </w:tr>
      <w:tr w:rsidR="00014B31" w:rsidRPr="00C06E26" w:rsidTr="00B25049">
        <w:tc>
          <w:tcPr>
            <w:tcW w:w="416" w:type="dxa"/>
            <w:tcBorders>
              <w:top w:val="single" w:sz="4" w:space="0" w:color="auto"/>
              <w:left w:val="single" w:sz="4" w:space="0" w:color="auto"/>
              <w:bottom w:val="single" w:sz="4" w:space="0" w:color="auto"/>
              <w:right w:val="single" w:sz="4" w:space="0" w:color="auto"/>
            </w:tcBorders>
          </w:tcPr>
          <w:p w:rsidR="00014B31" w:rsidRPr="00BF1900" w:rsidRDefault="00014B31" w:rsidP="0010445B">
            <w:pPr>
              <w:pStyle w:val="aff5"/>
              <w:jc w:val="center"/>
              <w:rPr>
                <w:rFonts w:ascii="Times New Roman" w:hAnsi="Times New Roman"/>
                <w:sz w:val="22"/>
                <w:szCs w:val="22"/>
              </w:rPr>
            </w:pPr>
            <w:r w:rsidRPr="00BF1900">
              <w:rPr>
                <w:rFonts w:ascii="Times New Roman" w:hAnsi="Times New Roman"/>
                <w:sz w:val="22"/>
                <w:szCs w:val="22"/>
              </w:rPr>
              <w:t>6</w:t>
            </w:r>
          </w:p>
        </w:tc>
        <w:tc>
          <w:tcPr>
            <w:tcW w:w="1706" w:type="dxa"/>
            <w:tcBorders>
              <w:top w:val="single" w:sz="4" w:space="0" w:color="auto"/>
              <w:left w:val="single" w:sz="4" w:space="0" w:color="auto"/>
              <w:bottom w:val="single" w:sz="4" w:space="0" w:color="auto"/>
              <w:right w:val="single" w:sz="4" w:space="0" w:color="auto"/>
            </w:tcBorders>
          </w:tcPr>
          <w:p w:rsidR="00014B31" w:rsidRPr="00BF1900" w:rsidRDefault="00014B31" w:rsidP="00B25049">
            <w:pPr>
              <w:pStyle w:val="aff4"/>
              <w:ind w:right="-108"/>
              <w:rPr>
                <w:rFonts w:ascii="Times New Roman" w:hAnsi="Times New Roman"/>
                <w:sz w:val="22"/>
                <w:szCs w:val="22"/>
              </w:rPr>
            </w:pPr>
            <w:r w:rsidRPr="00BF1900">
              <w:rPr>
                <w:rFonts w:ascii="Times New Roman" w:hAnsi="Times New Roman"/>
                <w:sz w:val="22"/>
                <w:szCs w:val="22"/>
              </w:rPr>
              <w:t>смертность населения трудоспособного возраста от онкологических заболеваний на 100 тыс. человек соответствующего возраста</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firstLine="392"/>
              <w:jc w:val="center"/>
              <w:rPr>
                <w:rFonts w:ascii="Times New Roman" w:hAnsi="Times New Roman"/>
              </w:rPr>
            </w:pPr>
            <w:r w:rsidRPr="00C06E26">
              <w:rPr>
                <w:rFonts w:ascii="Times New Roman" w:hAnsi="Times New Roman"/>
              </w:rPr>
              <w:t>-</w:t>
            </w:r>
          </w:p>
        </w:tc>
        <w:tc>
          <w:tcPr>
            <w:tcW w:w="710"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firstLine="392"/>
              <w:jc w:val="center"/>
              <w:rPr>
                <w:rFonts w:ascii="Times New Roman" w:hAnsi="Times New Roman"/>
              </w:rPr>
            </w:pPr>
            <w:r w:rsidRPr="00C06E26">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08" w:firstLine="392"/>
              <w:jc w:val="center"/>
              <w:rPr>
                <w:rFonts w:ascii="Times New Roman" w:hAnsi="Times New Roman"/>
              </w:rPr>
            </w:pPr>
            <w:r w:rsidRPr="00C06E26">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08" w:firstLine="392"/>
              <w:jc w:val="center"/>
              <w:rPr>
                <w:rFonts w:ascii="Times New Roman" w:hAnsi="Times New Roman"/>
              </w:rPr>
            </w:pPr>
            <w:r w:rsidRPr="00C06E26">
              <w:rPr>
                <w:rFonts w:ascii="Times New Roman" w:hAnsi="Times New Roman"/>
              </w:rPr>
              <w:t>48,9</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3D1006">
            <w:pPr>
              <w:pStyle w:val="aff5"/>
              <w:tabs>
                <w:tab w:val="left" w:pos="601"/>
              </w:tabs>
              <w:ind w:left="-392" w:right="-108" w:firstLine="392"/>
              <w:jc w:val="center"/>
              <w:rPr>
                <w:rFonts w:ascii="Times New Roman" w:hAnsi="Times New Roman"/>
              </w:rPr>
            </w:pPr>
            <w:r w:rsidRPr="00C06E26">
              <w:rPr>
                <w:rFonts w:ascii="Times New Roman" w:hAnsi="Times New Roman"/>
              </w:rPr>
              <w:t>23,4</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08" w:firstLine="392"/>
              <w:jc w:val="center"/>
              <w:rPr>
                <w:rFonts w:ascii="Times New Roman" w:hAnsi="Times New Roman"/>
              </w:rPr>
            </w:pPr>
            <w:r w:rsidRPr="00C06E26">
              <w:rPr>
                <w:rFonts w:ascii="Times New Roman" w:hAnsi="Times New Roman"/>
              </w:rPr>
              <w:t>20,0</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3D1006">
            <w:pPr>
              <w:pStyle w:val="aff5"/>
              <w:ind w:left="-392" w:right="-122" w:firstLine="392"/>
              <w:jc w:val="center"/>
              <w:rPr>
                <w:rFonts w:ascii="Times New Roman" w:hAnsi="Times New Roman"/>
              </w:rPr>
            </w:pPr>
            <w:r w:rsidRPr="00C06E26">
              <w:rPr>
                <w:rFonts w:ascii="Times New Roman" w:hAnsi="Times New Roman"/>
              </w:rPr>
              <w:t>20,0</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BF1900">
            <w:pPr>
              <w:pStyle w:val="aff5"/>
              <w:ind w:left="-392" w:right="-108" w:firstLine="392"/>
              <w:jc w:val="center"/>
              <w:rPr>
                <w:rFonts w:ascii="Times New Roman" w:hAnsi="Times New Roman"/>
              </w:rPr>
            </w:pPr>
            <w:r w:rsidRPr="00C06E26">
              <w:rPr>
                <w:rFonts w:ascii="Times New Roman" w:hAnsi="Times New Roman"/>
              </w:rPr>
              <w:t>20,0</w:t>
            </w:r>
          </w:p>
        </w:tc>
        <w:tc>
          <w:tcPr>
            <w:tcW w:w="710"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firstLine="392"/>
              <w:jc w:val="center"/>
              <w:rPr>
                <w:rFonts w:ascii="Times New Roman" w:hAnsi="Times New Roman"/>
              </w:rPr>
            </w:pPr>
            <w:r w:rsidRPr="00C06E26">
              <w:rPr>
                <w:rFonts w:ascii="Times New Roman" w:hAnsi="Times New Roman"/>
              </w:rPr>
              <w:t>20,0</w:t>
            </w:r>
          </w:p>
        </w:tc>
        <w:tc>
          <w:tcPr>
            <w:tcW w:w="711"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30" w:firstLine="392"/>
              <w:jc w:val="center"/>
              <w:rPr>
                <w:rFonts w:ascii="Times New Roman" w:hAnsi="Times New Roman"/>
              </w:rPr>
            </w:pPr>
            <w:r w:rsidRPr="00C06E26">
              <w:rPr>
                <w:rFonts w:ascii="Times New Roman" w:hAnsi="Times New Roman"/>
              </w:rPr>
              <w:t>20,0</w:t>
            </w:r>
          </w:p>
        </w:tc>
      </w:tr>
      <w:tr w:rsidR="00014B31" w:rsidRPr="00C06E26" w:rsidTr="00B25049">
        <w:tc>
          <w:tcPr>
            <w:tcW w:w="416" w:type="dxa"/>
            <w:tcBorders>
              <w:top w:val="single" w:sz="4" w:space="0" w:color="auto"/>
              <w:left w:val="single" w:sz="4" w:space="0" w:color="auto"/>
              <w:bottom w:val="single" w:sz="4" w:space="0" w:color="auto"/>
              <w:right w:val="single" w:sz="4" w:space="0" w:color="auto"/>
            </w:tcBorders>
          </w:tcPr>
          <w:p w:rsidR="00014B31" w:rsidRPr="00BF1900" w:rsidRDefault="00014B31" w:rsidP="0010445B">
            <w:pPr>
              <w:pStyle w:val="aff5"/>
              <w:jc w:val="center"/>
              <w:rPr>
                <w:rFonts w:ascii="Times New Roman" w:hAnsi="Times New Roman"/>
                <w:sz w:val="22"/>
                <w:szCs w:val="22"/>
              </w:rPr>
            </w:pPr>
            <w:r w:rsidRPr="00BF1900">
              <w:rPr>
                <w:rFonts w:ascii="Times New Roman" w:hAnsi="Times New Roman"/>
                <w:sz w:val="22"/>
                <w:szCs w:val="22"/>
              </w:rPr>
              <w:t>7</w:t>
            </w:r>
          </w:p>
        </w:tc>
        <w:tc>
          <w:tcPr>
            <w:tcW w:w="1706" w:type="dxa"/>
            <w:tcBorders>
              <w:top w:val="single" w:sz="4" w:space="0" w:color="auto"/>
              <w:left w:val="single" w:sz="4" w:space="0" w:color="auto"/>
              <w:bottom w:val="single" w:sz="4" w:space="0" w:color="auto"/>
              <w:right w:val="single" w:sz="4" w:space="0" w:color="auto"/>
            </w:tcBorders>
          </w:tcPr>
          <w:p w:rsidR="00014B31" w:rsidRPr="00BF1900" w:rsidRDefault="00014B31" w:rsidP="00B25049">
            <w:pPr>
              <w:pStyle w:val="aff4"/>
              <w:ind w:right="-108"/>
              <w:rPr>
                <w:rFonts w:ascii="Times New Roman" w:hAnsi="Times New Roman"/>
                <w:sz w:val="22"/>
                <w:szCs w:val="22"/>
              </w:rPr>
            </w:pPr>
            <w:r w:rsidRPr="00BF1900">
              <w:rPr>
                <w:rFonts w:ascii="Times New Roman" w:hAnsi="Times New Roman"/>
                <w:sz w:val="22"/>
                <w:szCs w:val="22"/>
              </w:rPr>
              <w:t>смертность населения трудоспособного возраста от внешних причин на 100 тыс. человек соответствующего возраста</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firstLine="392"/>
              <w:jc w:val="center"/>
              <w:rPr>
                <w:rFonts w:ascii="Times New Roman" w:hAnsi="Times New Roman"/>
              </w:rPr>
            </w:pPr>
          </w:p>
        </w:tc>
        <w:tc>
          <w:tcPr>
            <w:tcW w:w="710"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firstLine="392"/>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08" w:firstLine="392"/>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08" w:firstLine="392"/>
              <w:jc w:val="center"/>
              <w:rPr>
                <w:rFonts w:ascii="Times New Roman" w:hAnsi="Times New Roman"/>
              </w:rPr>
            </w:pPr>
            <w:r w:rsidRPr="00C06E26">
              <w:rPr>
                <w:rFonts w:ascii="Times New Roman" w:hAnsi="Times New Roman"/>
              </w:rPr>
              <w:t>84,2</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3D1006">
            <w:pPr>
              <w:pStyle w:val="aff5"/>
              <w:tabs>
                <w:tab w:val="left" w:pos="-108"/>
                <w:tab w:val="left" w:pos="0"/>
                <w:tab w:val="left" w:pos="601"/>
              </w:tabs>
              <w:ind w:left="-392" w:right="-108" w:firstLine="284"/>
              <w:jc w:val="center"/>
              <w:rPr>
                <w:rFonts w:ascii="Times New Roman" w:hAnsi="Times New Roman"/>
              </w:rPr>
            </w:pPr>
            <w:r w:rsidRPr="00C06E26">
              <w:rPr>
                <w:rFonts w:ascii="Times New Roman" w:hAnsi="Times New Roman"/>
              </w:rPr>
              <w:t>111,2</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08" w:firstLine="392"/>
              <w:jc w:val="center"/>
              <w:rPr>
                <w:rFonts w:ascii="Times New Roman" w:hAnsi="Times New Roman"/>
              </w:rPr>
            </w:pPr>
            <w:r w:rsidRPr="00C06E26">
              <w:rPr>
                <w:rFonts w:ascii="Times New Roman" w:hAnsi="Times New Roman"/>
              </w:rPr>
              <w:t>100,0</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3D1006">
            <w:pPr>
              <w:pStyle w:val="aff5"/>
              <w:ind w:left="-392" w:right="-122" w:firstLine="392"/>
              <w:jc w:val="center"/>
              <w:rPr>
                <w:rFonts w:ascii="Times New Roman" w:hAnsi="Times New Roman"/>
              </w:rPr>
            </w:pPr>
            <w:r w:rsidRPr="00C06E26">
              <w:rPr>
                <w:rFonts w:ascii="Times New Roman" w:hAnsi="Times New Roman"/>
              </w:rPr>
              <w:t>100,0</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BF1900">
            <w:pPr>
              <w:pStyle w:val="aff5"/>
              <w:ind w:left="-392" w:right="-108" w:firstLine="392"/>
              <w:jc w:val="center"/>
              <w:rPr>
                <w:rFonts w:ascii="Times New Roman" w:hAnsi="Times New Roman"/>
              </w:rPr>
            </w:pPr>
            <w:r w:rsidRPr="00C06E26">
              <w:rPr>
                <w:rFonts w:ascii="Times New Roman" w:hAnsi="Times New Roman"/>
              </w:rPr>
              <w:t>90,0</w:t>
            </w:r>
          </w:p>
        </w:tc>
        <w:tc>
          <w:tcPr>
            <w:tcW w:w="710"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firstLine="392"/>
              <w:jc w:val="center"/>
              <w:rPr>
                <w:rFonts w:ascii="Times New Roman" w:hAnsi="Times New Roman"/>
              </w:rPr>
            </w:pPr>
            <w:r w:rsidRPr="00C06E26">
              <w:rPr>
                <w:rFonts w:ascii="Times New Roman" w:hAnsi="Times New Roman"/>
              </w:rPr>
              <w:t>80,0</w:t>
            </w:r>
          </w:p>
        </w:tc>
        <w:tc>
          <w:tcPr>
            <w:tcW w:w="711"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30" w:firstLine="392"/>
              <w:jc w:val="center"/>
              <w:rPr>
                <w:rFonts w:ascii="Times New Roman" w:hAnsi="Times New Roman"/>
              </w:rPr>
            </w:pPr>
            <w:r w:rsidRPr="00C06E26">
              <w:rPr>
                <w:rFonts w:ascii="Times New Roman" w:hAnsi="Times New Roman"/>
              </w:rPr>
              <w:t>80,0</w:t>
            </w:r>
          </w:p>
        </w:tc>
      </w:tr>
      <w:tr w:rsidR="00014B31" w:rsidRPr="00C06E26" w:rsidTr="00B25049">
        <w:tc>
          <w:tcPr>
            <w:tcW w:w="416" w:type="dxa"/>
            <w:tcBorders>
              <w:top w:val="single" w:sz="4" w:space="0" w:color="auto"/>
              <w:left w:val="single" w:sz="4" w:space="0" w:color="auto"/>
              <w:bottom w:val="single" w:sz="4" w:space="0" w:color="auto"/>
              <w:right w:val="single" w:sz="4" w:space="0" w:color="auto"/>
            </w:tcBorders>
          </w:tcPr>
          <w:p w:rsidR="00014B31" w:rsidRPr="00BF1900" w:rsidRDefault="00014B31" w:rsidP="0010445B">
            <w:pPr>
              <w:pStyle w:val="aff5"/>
              <w:jc w:val="center"/>
              <w:rPr>
                <w:rFonts w:ascii="Times New Roman" w:hAnsi="Times New Roman"/>
                <w:sz w:val="22"/>
                <w:szCs w:val="22"/>
              </w:rPr>
            </w:pPr>
            <w:r w:rsidRPr="00BF1900">
              <w:rPr>
                <w:rFonts w:ascii="Times New Roman" w:hAnsi="Times New Roman"/>
                <w:sz w:val="22"/>
                <w:szCs w:val="22"/>
              </w:rPr>
              <w:t>8</w:t>
            </w:r>
          </w:p>
        </w:tc>
        <w:tc>
          <w:tcPr>
            <w:tcW w:w="1706" w:type="dxa"/>
            <w:tcBorders>
              <w:top w:val="single" w:sz="4" w:space="0" w:color="auto"/>
              <w:left w:val="single" w:sz="4" w:space="0" w:color="auto"/>
              <w:bottom w:val="single" w:sz="4" w:space="0" w:color="auto"/>
              <w:right w:val="single" w:sz="4" w:space="0" w:color="auto"/>
            </w:tcBorders>
          </w:tcPr>
          <w:p w:rsidR="00014B31" w:rsidRPr="00BF1900" w:rsidRDefault="00014B31" w:rsidP="00B25049">
            <w:pPr>
              <w:pStyle w:val="aff4"/>
              <w:ind w:right="-108"/>
              <w:rPr>
                <w:rFonts w:ascii="Times New Roman" w:hAnsi="Times New Roman"/>
                <w:sz w:val="22"/>
                <w:szCs w:val="22"/>
              </w:rPr>
            </w:pPr>
            <w:r w:rsidRPr="00BF1900">
              <w:rPr>
                <w:rFonts w:ascii="Times New Roman" w:hAnsi="Times New Roman"/>
                <w:sz w:val="22"/>
                <w:szCs w:val="22"/>
              </w:rPr>
              <w:t>охват населения флюорографическим обследованием, %</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firstLine="392"/>
              <w:jc w:val="center"/>
              <w:rPr>
                <w:rFonts w:ascii="Times New Roman" w:hAnsi="Times New Roman"/>
              </w:rPr>
            </w:pPr>
            <w:r w:rsidRPr="00C06E26">
              <w:rPr>
                <w:rFonts w:ascii="Times New Roman" w:hAnsi="Times New Roman"/>
              </w:rPr>
              <w:t>-</w:t>
            </w:r>
          </w:p>
        </w:tc>
        <w:tc>
          <w:tcPr>
            <w:tcW w:w="710"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firstLine="392"/>
              <w:jc w:val="center"/>
              <w:rPr>
                <w:rFonts w:ascii="Times New Roman" w:hAnsi="Times New Roman"/>
              </w:rPr>
            </w:pPr>
            <w:r w:rsidRPr="00C06E26">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08" w:firstLine="392"/>
              <w:jc w:val="center"/>
              <w:rPr>
                <w:rFonts w:ascii="Times New Roman" w:hAnsi="Times New Roman"/>
              </w:rPr>
            </w:pPr>
            <w:r w:rsidRPr="00C06E26">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08" w:firstLine="392"/>
              <w:jc w:val="center"/>
              <w:rPr>
                <w:rFonts w:ascii="Times New Roman" w:hAnsi="Times New Roman"/>
              </w:rPr>
            </w:pPr>
            <w:r w:rsidRPr="00C06E26">
              <w:rPr>
                <w:rFonts w:ascii="Times New Roman" w:hAnsi="Times New Roman"/>
              </w:rPr>
              <w:t>96,6</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3D1006">
            <w:pPr>
              <w:pStyle w:val="aff5"/>
              <w:tabs>
                <w:tab w:val="left" w:pos="601"/>
              </w:tabs>
              <w:ind w:left="-392" w:right="-108" w:firstLine="392"/>
              <w:jc w:val="center"/>
              <w:rPr>
                <w:rFonts w:ascii="Times New Roman" w:hAnsi="Times New Roman"/>
              </w:rPr>
            </w:pPr>
            <w:r w:rsidRPr="00C06E26">
              <w:rPr>
                <w:rFonts w:ascii="Times New Roman" w:hAnsi="Times New Roman"/>
              </w:rPr>
              <w:t>99,6</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08" w:firstLine="392"/>
              <w:jc w:val="center"/>
              <w:rPr>
                <w:rFonts w:ascii="Times New Roman" w:hAnsi="Times New Roman"/>
              </w:rPr>
            </w:pPr>
            <w:r w:rsidRPr="00C06E26">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3D1006">
            <w:pPr>
              <w:pStyle w:val="aff5"/>
              <w:ind w:left="-392" w:right="-122" w:firstLine="392"/>
              <w:jc w:val="center"/>
              <w:rPr>
                <w:rFonts w:ascii="Times New Roman" w:hAnsi="Times New Roman"/>
              </w:rPr>
            </w:pPr>
            <w:r w:rsidRPr="00C06E26">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BF1900">
            <w:pPr>
              <w:pStyle w:val="aff5"/>
              <w:ind w:left="-392" w:right="-108" w:firstLine="392"/>
              <w:jc w:val="center"/>
              <w:rPr>
                <w:rFonts w:ascii="Times New Roman" w:hAnsi="Times New Roman"/>
              </w:rPr>
            </w:pPr>
            <w:r w:rsidRPr="00C06E26">
              <w:rPr>
                <w:rFonts w:ascii="Times New Roman" w:hAnsi="Times New Roman"/>
              </w:rPr>
              <w:t>100</w:t>
            </w:r>
          </w:p>
        </w:tc>
        <w:tc>
          <w:tcPr>
            <w:tcW w:w="710"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firstLine="392"/>
              <w:jc w:val="center"/>
              <w:rPr>
                <w:rFonts w:ascii="Times New Roman" w:hAnsi="Times New Roman"/>
              </w:rPr>
            </w:pPr>
            <w:r w:rsidRPr="00C06E26">
              <w:rPr>
                <w:rFonts w:ascii="Times New Roman" w:hAnsi="Times New Roman"/>
              </w:rPr>
              <w:t>100</w:t>
            </w:r>
          </w:p>
        </w:tc>
        <w:tc>
          <w:tcPr>
            <w:tcW w:w="711"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30" w:firstLine="392"/>
              <w:jc w:val="center"/>
              <w:rPr>
                <w:rFonts w:ascii="Times New Roman" w:hAnsi="Times New Roman"/>
              </w:rPr>
            </w:pPr>
            <w:r w:rsidRPr="00C06E26">
              <w:rPr>
                <w:rFonts w:ascii="Times New Roman" w:hAnsi="Times New Roman"/>
              </w:rPr>
              <w:t>100</w:t>
            </w:r>
          </w:p>
        </w:tc>
      </w:tr>
      <w:tr w:rsidR="00014B31" w:rsidRPr="00C06E26" w:rsidTr="00B25049">
        <w:tc>
          <w:tcPr>
            <w:tcW w:w="416" w:type="dxa"/>
            <w:tcBorders>
              <w:top w:val="single" w:sz="4" w:space="0" w:color="auto"/>
              <w:left w:val="single" w:sz="4" w:space="0" w:color="auto"/>
              <w:bottom w:val="single" w:sz="4" w:space="0" w:color="auto"/>
              <w:right w:val="single" w:sz="4" w:space="0" w:color="auto"/>
            </w:tcBorders>
          </w:tcPr>
          <w:p w:rsidR="00014B31" w:rsidRPr="00BF1900" w:rsidRDefault="00014B31" w:rsidP="0010445B">
            <w:pPr>
              <w:pStyle w:val="aff5"/>
              <w:jc w:val="center"/>
              <w:rPr>
                <w:rFonts w:ascii="Times New Roman" w:hAnsi="Times New Roman"/>
                <w:sz w:val="22"/>
                <w:szCs w:val="22"/>
              </w:rPr>
            </w:pPr>
            <w:r w:rsidRPr="00BF1900">
              <w:rPr>
                <w:rFonts w:ascii="Times New Roman" w:hAnsi="Times New Roman"/>
                <w:sz w:val="22"/>
                <w:szCs w:val="22"/>
              </w:rPr>
              <w:t>9</w:t>
            </w:r>
          </w:p>
        </w:tc>
        <w:tc>
          <w:tcPr>
            <w:tcW w:w="1706" w:type="dxa"/>
            <w:tcBorders>
              <w:top w:val="single" w:sz="4" w:space="0" w:color="auto"/>
              <w:left w:val="single" w:sz="4" w:space="0" w:color="auto"/>
              <w:bottom w:val="single" w:sz="4" w:space="0" w:color="auto"/>
              <w:right w:val="single" w:sz="4" w:space="0" w:color="auto"/>
            </w:tcBorders>
          </w:tcPr>
          <w:p w:rsidR="00014B31" w:rsidRPr="00BF1900" w:rsidRDefault="00014B31" w:rsidP="00B25049">
            <w:pPr>
              <w:pStyle w:val="aff4"/>
              <w:ind w:right="-108"/>
              <w:rPr>
                <w:rFonts w:ascii="Times New Roman" w:hAnsi="Times New Roman"/>
                <w:sz w:val="22"/>
                <w:szCs w:val="22"/>
              </w:rPr>
            </w:pPr>
            <w:r w:rsidRPr="00BF1900">
              <w:rPr>
                <w:rFonts w:ascii="Times New Roman" w:hAnsi="Times New Roman"/>
                <w:sz w:val="22"/>
                <w:szCs w:val="22"/>
              </w:rPr>
              <w:t xml:space="preserve">своевременность поступления беременных под наблюдение </w:t>
            </w:r>
            <w:r w:rsidRPr="00BF1900">
              <w:rPr>
                <w:rFonts w:ascii="Times New Roman" w:hAnsi="Times New Roman"/>
                <w:sz w:val="22"/>
                <w:szCs w:val="22"/>
              </w:rPr>
              <w:lastRenderedPageBreak/>
              <w:t>женской консультации</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firstLine="392"/>
              <w:jc w:val="center"/>
              <w:rPr>
                <w:rFonts w:ascii="Times New Roman" w:hAnsi="Times New Roman"/>
              </w:rPr>
            </w:pPr>
            <w:r w:rsidRPr="00C06E26">
              <w:rPr>
                <w:rFonts w:ascii="Times New Roman" w:hAnsi="Times New Roman"/>
              </w:rPr>
              <w:lastRenderedPageBreak/>
              <w:t>-</w:t>
            </w:r>
          </w:p>
        </w:tc>
        <w:tc>
          <w:tcPr>
            <w:tcW w:w="710"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firstLine="392"/>
              <w:jc w:val="center"/>
              <w:rPr>
                <w:rFonts w:ascii="Times New Roman" w:hAnsi="Times New Roman"/>
              </w:rPr>
            </w:pPr>
            <w:r w:rsidRPr="00C06E26">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08" w:firstLine="392"/>
              <w:jc w:val="center"/>
              <w:rPr>
                <w:rFonts w:ascii="Times New Roman" w:hAnsi="Times New Roman"/>
              </w:rPr>
            </w:pPr>
            <w:r w:rsidRPr="00C06E26">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08" w:firstLine="392"/>
              <w:jc w:val="center"/>
              <w:rPr>
                <w:rFonts w:ascii="Times New Roman" w:hAnsi="Times New Roman"/>
              </w:rPr>
            </w:pPr>
            <w:r w:rsidRPr="00C06E26">
              <w:rPr>
                <w:rFonts w:ascii="Times New Roman" w:hAnsi="Times New Roman"/>
              </w:rPr>
              <w:t>90,0</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3D1006">
            <w:pPr>
              <w:pStyle w:val="aff5"/>
              <w:tabs>
                <w:tab w:val="left" w:pos="601"/>
              </w:tabs>
              <w:ind w:left="-392" w:right="-108" w:firstLine="392"/>
              <w:jc w:val="center"/>
              <w:rPr>
                <w:rFonts w:ascii="Times New Roman" w:hAnsi="Times New Roman"/>
              </w:rPr>
            </w:pPr>
            <w:r w:rsidRPr="00C06E26">
              <w:rPr>
                <w:rFonts w:ascii="Times New Roman" w:hAnsi="Times New Roman"/>
              </w:rPr>
              <w:t>96,4</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08" w:firstLine="392"/>
              <w:jc w:val="center"/>
              <w:rPr>
                <w:rFonts w:ascii="Times New Roman" w:hAnsi="Times New Roman"/>
              </w:rPr>
            </w:pPr>
            <w:r w:rsidRPr="00C06E26">
              <w:rPr>
                <w:rFonts w:ascii="Times New Roman" w:hAnsi="Times New Roman"/>
              </w:rPr>
              <w:t>100,0</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3D1006">
            <w:pPr>
              <w:pStyle w:val="aff5"/>
              <w:ind w:left="-392" w:right="-122" w:firstLine="392"/>
              <w:jc w:val="center"/>
              <w:rPr>
                <w:rFonts w:ascii="Times New Roman" w:hAnsi="Times New Roman"/>
              </w:rPr>
            </w:pPr>
            <w:r w:rsidRPr="00C06E26">
              <w:rPr>
                <w:rFonts w:ascii="Times New Roman" w:hAnsi="Times New Roman"/>
              </w:rPr>
              <w:t>100,0</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BF1900">
            <w:pPr>
              <w:pStyle w:val="aff5"/>
              <w:ind w:left="-392" w:right="-108" w:firstLine="392"/>
              <w:jc w:val="center"/>
              <w:rPr>
                <w:rFonts w:ascii="Times New Roman" w:hAnsi="Times New Roman"/>
              </w:rPr>
            </w:pPr>
            <w:r w:rsidRPr="00C06E26">
              <w:rPr>
                <w:rFonts w:ascii="Times New Roman" w:hAnsi="Times New Roman"/>
              </w:rPr>
              <w:t>100,0</w:t>
            </w:r>
          </w:p>
        </w:tc>
        <w:tc>
          <w:tcPr>
            <w:tcW w:w="710"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firstLine="392"/>
              <w:jc w:val="center"/>
              <w:rPr>
                <w:rFonts w:ascii="Times New Roman" w:hAnsi="Times New Roman"/>
              </w:rPr>
            </w:pPr>
            <w:r w:rsidRPr="00C06E26">
              <w:rPr>
                <w:rFonts w:ascii="Times New Roman" w:hAnsi="Times New Roman"/>
              </w:rPr>
              <w:t>100</w:t>
            </w:r>
          </w:p>
        </w:tc>
        <w:tc>
          <w:tcPr>
            <w:tcW w:w="711"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30" w:firstLine="392"/>
              <w:jc w:val="center"/>
              <w:rPr>
                <w:rFonts w:ascii="Times New Roman" w:hAnsi="Times New Roman"/>
              </w:rPr>
            </w:pPr>
            <w:r w:rsidRPr="00C06E26">
              <w:rPr>
                <w:rFonts w:ascii="Times New Roman" w:hAnsi="Times New Roman"/>
              </w:rPr>
              <w:t>100</w:t>
            </w:r>
          </w:p>
        </w:tc>
      </w:tr>
      <w:tr w:rsidR="00014B31" w:rsidRPr="00C06E26" w:rsidTr="00B25049">
        <w:tc>
          <w:tcPr>
            <w:tcW w:w="416" w:type="dxa"/>
            <w:tcBorders>
              <w:top w:val="single" w:sz="4" w:space="0" w:color="auto"/>
              <w:left w:val="single" w:sz="4" w:space="0" w:color="auto"/>
              <w:bottom w:val="single" w:sz="4" w:space="0" w:color="auto"/>
              <w:right w:val="single" w:sz="4" w:space="0" w:color="auto"/>
            </w:tcBorders>
          </w:tcPr>
          <w:p w:rsidR="00014B31" w:rsidRPr="00BF1900" w:rsidRDefault="00014B31" w:rsidP="0010445B">
            <w:pPr>
              <w:pStyle w:val="aff5"/>
              <w:ind w:right="-108"/>
              <w:jc w:val="center"/>
              <w:rPr>
                <w:rFonts w:ascii="Times New Roman" w:hAnsi="Times New Roman"/>
                <w:sz w:val="22"/>
                <w:szCs w:val="22"/>
              </w:rPr>
            </w:pPr>
            <w:r w:rsidRPr="00BF1900">
              <w:rPr>
                <w:rFonts w:ascii="Times New Roman" w:hAnsi="Times New Roman"/>
                <w:sz w:val="22"/>
                <w:szCs w:val="22"/>
              </w:rPr>
              <w:lastRenderedPageBreak/>
              <w:t>10</w:t>
            </w:r>
          </w:p>
        </w:tc>
        <w:tc>
          <w:tcPr>
            <w:tcW w:w="1706" w:type="dxa"/>
            <w:tcBorders>
              <w:top w:val="single" w:sz="4" w:space="0" w:color="auto"/>
              <w:left w:val="single" w:sz="4" w:space="0" w:color="auto"/>
              <w:bottom w:val="single" w:sz="4" w:space="0" w:color="auto"/>
              <w:right w:val="single" w:sz="4" w:space="0" w:color="auto"/>
            </w:tcBorders>
          </w:tcPr>
          <w:p w:rsidR="00014B31" w:rsidRPr="00BF1900" w:rsidRDefault="00014B31" w:rsidP="00B25049">
            <w:pPr>
              <w:pStyle w:val="aff4"/>
              <w:ind w:right="-108"/>
              <w:rPr>
                <w:rFonts w:ascii="Times New Roman" w:hAnsi="Times New Roman"/>
                <w:sz w:val="22"/>
                <w:szCs w:val="22"/>
              </w:rPr>
            </w:pPr>
            <w:r w:rsidRPr="00BF1900">
              <w:rPr>
                <w:rFonts w:ascii="Times New Roman" w:hAnsi="Times New Roman"/>
                <w:sz w:val="22"/>
                <w:szCs w:val="22"/>
              </w:rPr>
              <w:t>охват иммунизацией населения в рамках национального календаря прививок, %</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firstLine="392"/>
              <w:jc w:val="center"/>
              <w:rPr>
                <w:rFonts w:ascii="Times New Roman" w:hAnsi="Times New Roman"/>
              </w:rPr>
            </w:pPr>
            <w:r w:rsidRPr="00C06E26">
              <w:rPr>
                <w:rFonts w:ascii="Times New Roman" w:hAnsi="Times New Roman"/>
              </w:rPr>
              <w:t>92,8</w:t>
            </w:r>
          </w:p>
        </w:tc>
        <w:tc>
          <w:tcPr>
            <w:tcW w:w="710"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firstLine="392"/>
              <w:jc w:val="center"/>
              <w:rPr>
                <w:rFonts w:ascii="Times New Roman" w:hAnsi="Times New Roman"/>
              </w:rPr>
            </w:pPr>
            <w:r w:rsidRPr="00C06E26">
              <w:rPr>
                <w:rFonts w:ascii="Times New Roman" w:hAnsi="Times New Roman"/>
              </w:rPr>
              <w:t>99,9</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08" w:firstLine="392"/>
              <w:jc w:val="center"/>
              <w:rPr>
                <w:rFonts w:ascii="Times New Roman" w:hAnsi="Times New Roman"/>
              </w:rPr>
            </w:pPr>
            <w:r w:rsidRPr="00C06E26">
              <w:rPr>
                <w:rFonts w:ascii="Times New Roman" w:hAnsi="Times New Roman"/>
              </w:rPr>
              <w:t>97,9</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08" w:firstLine="392"/>
              <w:jc w:val="center"/>
              <w:rPr>
                <w:rFonts w:ascii="Times New Roman" w:hAnsi="Times New Roman"/>
              </w:rPr>
            </w:pPr>
            <w:r w:rsidRPr="00C06E26">
              <w:rPr>
                <w:rFonts w:ascii="Times New Roman" w:hAnsi="Times New Roman"/>
              </w:rPr>
              <w:t>99,8</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3D1006">
            <w:pPr>
              <w:pStyle w:val="aff5"/>
              <w:tabs>
                <w:tab w:val="left" w:pos="601"/>
              </w:tabs>
              <w:ind w:left="-392" w:right="-108" w:firstLine="392"/>
              <w:jc w:val="center"/>
              <w:rPr>
                <w:rFonts w:ascii="Times New Roman" w:hAnsi="Times New Roman"/>
              </w:rPr>
            </w:pPr>
            <w:r w:rsidRPr="00C06E26">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08" w:firstLine="392"/>
              <w:jc w:val="center"/>
              <w:rPr>
                <w:rFonts w:ascii="Times New Roman" w:hAnsi="Times New Roman"/>
              </w:rPr>
            </w:pPr>
            <w:r w:rsidRPr="00C06E26">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3D1006">
            <w:pPr>
              <w:pStyle w:val="aff5"/>
              <w:ind w:left="-392" w:right="-122" w:firstLine="392"/>
              <w:jc w:val="center"/>
              <w:rPr>
                <w:rFonts w:ascii="Times New Roman" w:hAnsi="Times New Roman"/>
              </w:rPr>
            </w:pPr>
            <w:r w:rsidRPr="00C06E26">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BF1900">
            <w:pPr>
              <w:pStyle w:val="aff5"/>
              <w:ind w:left="-392" w:right="-108" w:firstLine="392"/>
              <w:jc w:val="center"/>
              <w:rPr>
                <w:rFonts w:ascii="Times New Roman" w:hAnsi="Times New Roman"/>
              </w:rPr>
            </w:pPr>
            <w:r w:rsidRPr="00C06E26">
              <w:rPr>
                <w:rFonts w:ascii="Times New Roman" w:hAnsi="Times New Roman"/>
              </w:rPr>
              <w:t>100</w:t>
            </w:r>
          </w:p>
        </w:tc>
        <w:tc>
          <w:tcPr>
            <w:tcW w:w="710"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firstLine="392"/>
              <w:jc w:val="center"/>
              <w:rPr>
                <w:rFonts w:ascii="Times New Roman" w:hAnsi="Times New Roman"/>
              </w:rPr>
            </w:pPr>
            <w:r w:rsidRPr="00C06E26">
              <w:rPr>
                <w:rFonts w:ascii="Times New Roman" w:hAnsi="Times New Roman"/>
              </w:rPr>
              <w:t>100</w:t>
            </w:r>
          </w:p>
        </w:tc>
        <w:tc>
          <w:tcPr>
            <w:tcW w:w="711"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30" w:firstLine="392"/>
              <w:jc w:val="center"/>
              <w:rPr>
                <w:rFonts w:ascii="Times New Roman" w:hAnsi="Times New Roman"/>
              </w:rPr>
            </w:pPr>
            <w:r w:rsidRPr="00C06E26">
              <w:rPr>
                <w:rFonts w:ascii="Times New Roman" w:hAnsi="Times New Roman"/>
              </w:rPr>
              <w:t>100</w:t>
            </w:r>
          </w:p>
        </w:tc>
      </w:tr>
      <w:tr w:rsidR="00014B31" w:rsidRPr="00C06E26" w:rsidTr="00B25049">
        <w:tc>
          <w:tcPr>
            <w:tcW w:w="416" w:type="dxa"/>
            <w:tcBorders>
              <w:top w:val="single" w:sz="4" w:space="0" w:color="auto"/>
              <w:left w:val="single" w:sz="4" w:space="0" w:color="auto"/>
              <w:bottom w:val="single" w:sz="4" w:space="0" w:color="auto"/>
              <w:right w:val="single" w:sz="4" w:space="0" w:color="auto"/>
            </w:tcBorders>
          </w:tcPr>
          <w:p w:rsidR="00014B31" w:rsidRPr="00BF1900" w:rsidRDefault="00014B31" w:rsidP="0010445B">
            <w:pPr>
              <w:pStyle w:val="aff5"/>
              <w:ind w:right="-108"/>
              <w:jc w:val="center"/>
              <w:rPr>
                <w:rFonts w:ascii="Times New Roman" w:hAnsi="Times New Roman"/>
                <w:sz w:val="22"/>
                <w:szCs w:val="22"/>
              </w:rPr>
            </w:pPr>
            <w:r w:rsidRPr="00BF1900">
              <w:rPr>
                <w:rFonts w:ascii="Times New Roman" w:hAnsi="Times New Roman"/>
                <w:sz w:val="22"/>
                <w:szCs w:val="22"/>
              </w:rPr>
              <w:t>11</w:t>
            </w:r>
          </w:p>
        </w:tc>
        <w:tc>
          <w:tcPr>
            <w:tcW w:w="1706" w:type="dxa"/>
            <w:tcBorders>
              <w:top w:val="single" w:sz="4" w:space="0" w:color="auto"/>
              <w:left w:val="single" w:sz="4" w:space="0" w:color="auto"/>
              <w:bottom w:val="single" w:sz="4" w:space="0" w:color="auto"/>
              <w:right w:val="single" w:sz="4" w:space="0" w:color="auto"/>
            </w:tcBorders>
          </w:tcPr>
          <w:p w:rsidR="00014B31" w:rsidRPr="00BF1900" w:rsidRDefault="00014B31" w:rsidP="00B25049">
            <w:pPr>
              <w:pStyle w:val="aff4"/>
              <w:ind w:right="-108"/>
              <w:rPr>
                <w:rFonts w:ascii="Times New Roman" w:hAnsi="Times New Roman"/>
                <w:sz w:val="22"/>
                <w:szCs w:val="22"/>
              </w:rPr>
            </w:pPr>
            <w:r w:rsidRPr="00BF1900">
              <w:rPr>
                <w:rFonts w:ascii="Times New Roman" w:hAnsi="Times New Roman"/>
                <w:sz w:val="22"/>
                <w:szCs w:val="22"/>
              </w:rPr>
              <w:t>наличие обоснованных жалоб</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firstLine="392"/>
              <w:jc w:val="center"/>
              <w:rPr>
                <w:rFonts w:ascii="Times New Roman" w:hAnsi="Times New Roman"/>
              </w:rPr>
            </w:pPr>
            <w:r w:rsidRPr="00C06E26">
              <w:rPr>
                <w:rFonts w:ascii="Times New Roman" w:hAnsi="Times New Roman"/>
              </w:rPr>
              <w:t>2</w:t>
            </w:r>
          </w:p>
        </w:tc>
        <w:tc>
          <w:tcPr>
            <w:tcW w:w="710"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firstLine="392"/>
              <w:jc w:val="center"/>
              <w:rPr>
                <w:rFonts w:ascii="Times New Roman" w:hAnsi="Times New Roman"/>
              </w:rPr>
            </w:pPr>
            <w:r w:rsidRPr="00C06E26">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08" w:firstLine="392"/>
              <w:jc w:val="center"/>
              <w:rPr>
                <w:rFonts w:ascii="Times New Roman" w:hAnsi="Times New Roman"/>
              </w:rPr>
            </w:pPr>
            <w:r w:rsidRPr="00C06E26">
              <w:rPr>
                <w:rFonts w:ascii="Times New Roman" w:hAnsi="Times New Roman"/>
              </w:rPr>
              <w:t>13</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08" w:firstLine="392"/>
              <w:jc w:val="center"/>
              <w:rPr>
                <w:rFonts w:ascii="Times New Roman" w:hAnsi="Times New Roman"/>
              </w:rPr>
            </w:pPr>
            <w:r w:rsidRPr="00C06E26">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3D1006">
            <w:pPr>
              <w:pStyle w:val="aff5"/>
              <w:tabs>
                <w:tab w:val="left" w:pos="601"/>
              </w:tabs>
              <w:ind w:left="-392" w:right="-108" w:firstLine="392"/>
              <w:jc w:val="center"/>
              <w:rPr>
                <w:rFonts w:ascii="Times New Roman" w:hAnsi="Times New Roman"/>
              </w:rPr>
            </w:pPr>
            <w:r w:rsidRPr="00C06E26">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08" w:firstLine="392"/>
              <w:jc w:val="center"/>
              <w:rPr>
                <w:rFonts w:ascii="Times New Roman" w:hAnsi="Times New Roman"/>
              </w:rPr>
            </w:pPr>
            <w:r w:rsidRPr="00C06E26">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3D1006">
            <w:pPr>
              <w:pStyle w:val="aff5"/>
              <w:ind w:left="-392" w:right="-122" w:firstLine="392"/>
              <w:jc w:val="center"/>
              <w:rPr>
                <w:rFonts w:ascii="Times New Roman" w:hAnsi="Times New Roman"/>
              </w:rPr>
            </w:pPr>
            <w:r w:rsidRPr="00C06E26">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BF1900">
            <w:pPr>
              <w:pStyle w:val="aff5"/>
              <w:ind w:left="-392" w:right="-108" w:firstLine="392"/>
              <w:jc w:val="center"/>
              <w:rPr>
                <w:rFonts w:ascii="Times New Roman" w:hAnsi="Times New Roman"/>
              </w:rPr>
            </w:pPr>
            <w:r w:rsidRPr="00C06E26">
              <w:rPr>
                <w:rFonts w:ascii="Times New Roman" w:hAnsi="Times New Roman"/>
              </w:rPr>
              <w:t>1</w:t>
            </w:r>
          </w:p>
        </w:tc>
        <w:tc>
          <w:tcPr>
            <w:tcW w:w="710"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firstLine="392"/>
              <w:jc w:val="center"/>
              <w:rPr>
                <w:rFonts w:ascii="Times New Roman" w:hAnsi="Times New Roman"/>
              </w:rPr>
            </w:pPr>
            <w:r w:rsidRPr="00C06E26">
              <w:rPr>
                <w:rFonts w:ascii="Times New Roman" w:hAnsi="Times New Roman"/>
              </w:rPr>
              <w:t>0-1</w:t>
            </w:r>
          </w:p>
        </w:tc>
        <w:tc>
          <w:tcPr>
            <w:tcW w:w="711"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30" w:firstLine="392"/>
              <w:jc w:val="center"/>
              <w:rPr>
                <w:rFonts w:ascii="Times New Roman" w:hAnsi="Times New Roman"/>
              </w:rPr>
            </w:pPr>
            <w:r w:rsidRPr="00C06E26">
              <w:rPr>
                <w:rFonts w:ascii="Times New Roman" w:hAnsi="Times New Roman"/>
              </w:rPr>
              <w:t>0-1</w:t>
            </w:r>
          </w:p>
        </w:tc>
      </w:tr>
      <w:tr w:rsidR="00014B31" w:rsidRPr="00C06E26" w:rsidTr="00B25049">
        <w:tc>
          <w:tcPr>
            <w:tcW w:w="416" w:type="dxa"/>
            <w:tcBorders>
              <w:top w:val="single" w:sz="4" w:space="0" w:color="auto"/>
              <w:left w:val="single" w:sz="4" w:space="0" w:color="auto"/>
              <w:bottom w:val="single" w:sz="4" w:space="0" w:color="auto"/>
              <w:right w:val="single" w:sz="4" w:space="0" w:color="auto"/>
            </w:tcBorders>
          </w:tcPr>
          <w:p w:rsidR="00014B31" w:rsidRPr="00BF1900" w:rsidRDefault="00014B31" w:rsidP="0010445B">
            <w:pPr>
              <w:pStyle w:val="aff5"/>
              <w:ind w:right="-108"/>
              <w:jc w:val="center"/>
              <w:rPr>
                <w:rFonts w:ascii="Times New Roman" w:hAnsi="Times New Roman"/>
                <w:sz w:val="22"/>
                <w:szCs w:val="22"/>
              </w:rPr>
            </w:pPr>
            <w:r w:rsidRPr="00BF1900">
              <w:rPr>
                <w:rFonts w:ascii="Times New Roman" w:hAnsi="Times New Roman"/>
                <w:sz w:val="22"/>
                <w:szCs w:val="22"/>
              </w:rPr>
              <w:t>12</w:t>
            </w:r>
          </w:p>
        </w:tc>
        <w:tc>
          <w:tcPr>
            <w:tcW w:w="1706" w:type="dxa"/>
            <w:tcBorders>
              <w:top w:val="single" w:sz="4" w:space="0" w:color="auto"/>
              <w:left w:val="single" w:sz="4" w:space="0" w:color="auto"/>
              <w:bottom w:val="single" w:sz="4" w:space="0" w:color="auto"/>
              <w:right w:val="single" w:sz="4" w:space="0" w:color="auto"/>
            </w:tcBorders>
          </w:tcPr>
          <w:p w:rsidR="003D1006" w:rsidRPr="00BF1900" w:rsidRDefault="00014B31" w:rsidP="00B25049">
            <w:pPr>
              <w:pStyle w:val="aff4"/>
              <w:ind w:right="-108"/>
              <w:rPr>
                <w:rFonts w:ascii="Times New Roman" w:hAnsi="Times New Roman"/>
                <w:sz w:val="22"/>
                <w:szCs w:val="22"/>
              </w:rPr>
            </w:pPr>
            <w:r w:rsidRPr="00BF1900">
              <w:rPr>
                <w:rFonts w:ascii="Times New Roman" w:hAnsi="Times New Roman"/>
                <w:sz w:val="22"/>
                <w:szCs w:val="22"/>
              </w:rPr>
              <w:t xml:space="preserve">соотношение количества льготных рецептов, находящихся на </w:t>
            </w:r>
            <w:proofErr w:type="spellStart"/>
            <w:r w:rsidRPr="00BF1900">
              <w:rPr>
                <w:rFonts w:ascii="Times New Roman" w:hAnsi="Times New Roman"/>
                <w:sz w:val="22"/>
                <w:szCs w:val="22"/>
              </w:rPr>
              <w:t>отсрочном</w:t>
            </w:r>
            <w:proofErr w:type="spellEnd"/>
          </w:p>
          <w:p w:rsidR="00014B31" w:rsidRPr="00BF1900" w:rsidRDefault="00014B31" w:rsidP="00B25049">
            <w:pPr>
              <w:pStyle w:val="aff4"/>
              <w:ind w:right="-108"/>
              <w:rPr>
                <w:rFonts w:ascii="Times New Roman" w:hAnsi="Times New Roman"/>
                <w:sz w:val="22"/>
                <w:szCs w:val="22"/>
              </w:rPr>
            </w:pPr>
            <w:proofErr w:type="gramStart"/>
            <w:r w:rsidRPr="00BF1900">
              <w:rPr>
                <w:rFonts w:ascii="Times New Roman" w:hAnsi="Times New Roman"/>
                <w:sz w:val="22"/>
                <w:szCs w:val="22"/>
              </w:rPr>
              <w:t>обслуживании</w:t>
            </w:r>
            <w:proofErr w:type="gramEnd"/>
            <w:r w:rsidRPr="00BF1900">
              <w:rPr>
                <w:rFonts w:ascii="Times New Roman" w:hAnsi="Times New Roman"/>
                <w:sz w:val="22"/>
                <w:szCs w:val="22"/>
              </w:rPr>
              <w:t xml:space="preserve"> к общему количеству рецептов, предъявленных в аптечные учреждения (федеральные льготники)</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firstLine="392"/>
              <w:jc w:val="center"/>
              <w:rPr>
                <w:rFonts w:ascii="Times New Roman" w:hAnsi="Times New Roman"/>
              </w:rPr>
            </w:pPr>
            <w:r w:rsidRPr="00C06E26">
              <w:rPr>
                <w:rFonts w:ascii="Times New Roman" w:hAnsi="Times New Roman"/>
              </w:rPr>
              <w:t>-</w:t>
            </w:r>
          </w:p>
        </w:tc>
        <w:tc>
          <w:tcPr>
            <w:tcW w:w="710"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firstLine="392"/>
              <w:jc w:val="center"/>
              <w:rPr>
                <w:rFonts w:ascii="Times New Roman" w:hAnsi="Times New Roman"/>
              </w:rPr>
            </w:pPr>
            <w:r w:rsidRPr="00C06E26">
              <w:rPr>
                <w:rFonts w:ascii="Times New Roman" w:hAnsi="Times New Roman"/>
              </w:rPr>
              <w:t>0,00</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08" w:firstLine="392"/>
              <w:jc w:val="center"/>
              <w:rPr>
                <w:rFonts w:ascii="Times New Roman" w:hAnsi="Times New Roman"/>
              </w:rPr>
            </w:pPr>
            <w:r w:rsidRPr="00C06E26">
              <w:rPr>
                <w:rFonts w:ascii="Times New Roman" w:hAnsi="Times New Roman"/>
              </w:rPr>
              <w:t>0,00</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08" w:firstLine="392"/>
              <w:jc w:val="center"/>
              <w:rPr>
                <w:rFonts w:ascii="Times New Roman" w:hAnsi="Times New Roman"/>
              </w:rPr>
            </w:pPr>
            <w:r w:rsidRPr="00C06E26">
              <w:rPr>
                <w:rFonts w:ascii="Times New Roman" w:hAnsi="Times New Roman"/>
              </w:rPr>
              <w:t>0,00</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3D1006">
            <w:pPr>
              <w:pStyle w:val="aff5"/>
              <w:tabs>
                <w:tab w:val="left" w:pos="601"/>
              </w:tabs>
              <w:ind w:left="-392" w:right="-108" w:firstLine="284"/>
              <w:jc w:val="center"/>
              <w:rPr>
                <w:rFonts w:ascii="Times New Roman" w:hAnsi="Times New Roman"/>
              </w:rPr>
            </w:pPr>
            <w:r w:rsidRPr="00C06E26">
              <w:rPr>
                <w:rFonts w:ascii="Times New Roman" w:hAnsi="Times New Roman"/>
              </w:rPr>
              <w:t>0,0024</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08" w:firstLine="392"/>
              <w:jc w:val="center"/>
              <w:rPr>
                <w:rFonts w:ascii="Times New Roman" w:hAnsi="Times New Roman"/>
              </w:rPr>
            </w:pPr>
            <w:r w:rsidRPr="00C06E26">
              <w:rPr>
                <w:rFonts w:ascii="Times New Roman" w:hAnsi="Times New Roman"/>
              </w:rPr>
              <w:t>0,00</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3D1006">
            <w:pPr>
              <w:pStyle w:val="aff5"/>
              <w:ind w:left="-392" w:right="-122" w:firstLine="392"/>
              <w:jc w:val="center"/>
              <w:rPr>
                <w:rFonts w:ascii="Times New Roman" w:hAnsi="Times New Roman"/>
              </w:rPr>
            </w:pPr>
            <w:r w:rsidRPr="00C06E26">
              <w:rPr>
                <w:rFonts w:ascii="Times New Roman" w:hAnsi="Times New Roman"/>
              </w:rPr>
              <w:t>0,00</w:t>
            </w:r>
          </w:p>
        </w:tc>
        <w:tc>
          <w:tcPr>
            <w:tcW w:w="709" w:type="dxa"/>
            <w:tcBorders>
              <w:top w:val="single" w:sz="4" w:space="0" w:color="auto"/>
              <w:left w:val="single" w:sz="4" w:space="0" w:color="auto"/>
              <w:bottom w:val="single" w:sz="4" w:space="0" w:color="auto"/>
              <w:right w:val="single" w:sz="4" w:space="0" w:color="auto"/>
            </w:tcBorders>
          </w:tcPr>
          <w:p w:rsidR="00014B31" w:rsidRPr="00C06E26" w:rsidRDefault="00014B31" w:rsidP="00BF1900">
            <w:pPr>
              <w:pStyle w:val="aff5"/>
              <w:ind w:left="-392" w:right="-108" w:firstLine="392"/>
              <w:jc w:val="center"/>
              <w:rPr>
                <w:rFonts w:ascii="Times New Roman" w:hAnsi="Times New Roman"/>
              </w:rPr>
            </w:pPr>
            <w:r w:rsidRPr="00C06E26">
              <w:rPr>
                <w:rFonts w:ascii="Times New Roman" w:hAnsi="Times New Roman"/>
              </w:rPr>
              <w:t>0,00</w:t>
            </w:r>
          </w:p>
        </w:tc>
        <w:tc>
          <w:tcPr>
            <w:tcW w:w="710"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firstLine="392"/>
              <w:jc w:val="center"/>
              <w:rPr>
                <w:rFonts w:ascii="Times New Roman" w:hAnsi="Times New Roman"/>
              </w:rPr>
            </w:pPr>
            <w:r w:rsidRPr="00C06E26">
              <w:rPr>
                <w:rFonts w:ascii="Times New Roman" w:hAnsi="Times New Roman"/>
              </w:rPr>
              <w:t>0,00</w:t>
            </w:r>
          </w:p>
        </w:tc>
        <w:tc>
          <w:tcPr>
            <w:tcW w:w="711"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ind w:left="-392" w:right="-130" w:firstLine="392"/>
              <w:jc w:val="center"/>
              <w:rPr>
                <w:rFonts w:ascii="Times New Roman" w:hAnsi="Times New Roman"/>
              </w:rPr>
            </w:pPr>
            <w:r w:rsidRPr="00C06E26">
              <w:rPr>
                <w:rFonts w:ascii="Times New Roman" w:hAnsi="Times New Roman"/>
              </w:rPr>
              <w:t>0,00</w:t>
            </w:r>
          </w:p>
        </w:tc>
      </w:tr>
    </w:tbl>
    <w:p w:rsidR="00014B31" w:rsidRPr="00C06E26" w:rsidRDefault="00014B31" w:rsidP="00014B31">
      <w:pPr>
        <w:ind w:firstLine="720"/>
        <w:jc w:val="both"/>
        <w:rPr>
          <w:rFonts w:ascii="Times New Roman" w:hAnsi="Times New Roman"/>
        </w:rPr>
      </w:pPr>
    </w:p>
    <w:p w:rsidR="00014B31" w:rsidRPr="00C06E26" w:rsidRDefault="00014B31" w:rsidP="00014B31">
      <w:pPr>
        <w:ind w:firstLine="720"/>
        <w:jc w:val="both"/>
        <w:rPr>
          <w:rFonts w:ascii="Times New Roman" w:hAnsi="Times New Roman"/>
          <w:sz w:val="28"/>
          <w:szCs w:val="28"/>
        </w:rPr>
      </w:pPr>
      <w:r w:rsidRPr="00C06E26">
        <w:rPr>
          <w:rFonts w:ascii="Times New Roman" w:hAnsi="Times New Roman"/>
          <w:sz w:val="28"/>
          <w:szCs w:val="28"/>
        </w:rPr>
        <w:t xml:space="preserve">В последние годы приобретены аппараты ультразвуковой диагностики, эндоскопическая аппаратура, лабораторное оборудование, рентгеновский аппарат, флюорографическая передвижная установка. В рамках реализации мероприятий, направленных на совершенствование организации медицинской помощи пострадавшим при дорожно-транспортных происшествиях служба скорой медицинской помощи по федеральной программе получила 1 </w:t>
      </w:r>
      <w:proofErr w:type="spellStart"/>
      <w:r w:rsidRPr="00C06E26">
        <w:rPr>
          <w:rFonts w:ascii="Times New Roman" w:hAnsi="Times New Roman"/>
          <w:sz w:val="28"/>
          <w:szCs w:val="28"/>
        </w:rPr>
        <w:t>реанимобиль</w:t>
      </w:r>
      <w:proofErr w:type="spellEnd"/>
      <w:r w:rsidRPr="00C06E26">
        <w:rPr>
          <w:rFonts w:ascii="Times New Roman" w:hAnsi="Times New Roman"/>
          <w:sz w:val="28"/>
          <w:szCs w:val="28"/>
        </w:rPr>
        <w:t>, а также по республиканской программе - 2 санитарных автомобилей. Кроме этого приобретено  легковой автомобиль марки "</w:t>
      </w:r>
      <w:proofErr w:type="spellStart"/>
      <w:r w:rsidRPr="00C06E26">
        <w:rPr>
          <w:rFonts w:ascii="Times New Roman" w:hAnsi="Times New Roman"/>
          <w:sz w:val="28"/>
          <w:szCs w:val="28"/>
        </w:rPr>
        <w:t>Fiat</w:t>
      </w:r>
      <w:proofErr w:type="spellEnd"/>
      <w:r w:rsidRPr="00C06E26">
        <w:rPr>
          <w:rFonts w:ascii="Times New Roman" w:hAnsi="Times New Roman"/>
          <w:sz w:val="28"/>
          <w:szCs w:val="28"/>
        </w:rPr>
        <w:t xml:space="preserve"> </w:t>
      </w:r>
      <w:proofErr w:type="spellStart"/>
      <w:r w:rsidRPr="00C06E26">
        <w:rPr>
          <w:rFonts w:ascii="Times New Roman" w:hAnsi="Times New Roman"/>
          <w:sz w:val="28"/>
          <w:szCs w:val="28"/>
        </w:rPr>
        <w:t>Albja</w:t>
      </w:r>
      <w:proofErr w:type="spellEnd"/>
      <w:r w:rsidRPr="00C06E26">
        <w:rPr>
          <w:rFonts w:ascii="Times New Roman" w:hAnsi="Times New Roman"/>
          <w:sz w:val="28"/>
          <w:szCs w:val="28"/>
        </w:rPr>
        <w:t>".</w:t>
      </w:r>
    </w:p>
    <w:p w:rsidR="00014B31" w:rsidRPr="00C06E26" w:rsidRDefault="00014B31" w:rsidP="00014B31">
      <w:pPr>
        <w:ind w:firstLine="720"/>
        <w:jc w:val="both"/>
        <w:rPr>
          <w:rFonts w:ascii="Times New Roman" w:hAnsi="Times New Roman"/>
          <w:sz w:val="28"/>
          <w:szCs w:val="28"/>
        </w:rPr>
      </w:pPr>
      <w:r w:rsidRPr="00C06E26">
        <w:rPr>
          <w:rFonts w:ascii="Times New Roman" w:hAnsi="Times New Roman"/>
          <w:sz w:val="28"/>
          <w:szCs w:val="28"/>
        </w:rPr>
        <w:t>Планируемые мероприятия по укреплению материально-технической базы медицинских учреждений здравоохранения Арского муниципального района Республики Татарстан на период 2011-2015 годы представлены в приложении 2.</w:t>
      </w:r>
    </w:p>
    <w:p w:rsidR="00014B31" w:rsidRPr="00436FDB" w:rsidRDefault="00014B31" w:rsidP="00436FDB">
      <w:pPr>
        <w:pStyle w:val="1"/>
        <w:jc w:val="center"/>
        <w:rPr>
          <w:b/>
          <w:szCs w:val="28"/>
        </w:rPr>
      </w:pPr>
      <w:bookmarkStart w:id="6" w:name="sub_105"/>
      <w:r w:rsidRPr="00436FDB">
        <w:rPr>
          <w:b/>
          <w:szCs w:val="28"/>
        </w:rPr>
        <w:t>Работа здравоохранения Арского муниципального района в новых направлениях</w:t>
      </w:r>
    </w:p>
    <w:bookmarkEnd w:id="6"/>
    <w:p w:rsidR="00544351" w:rsidRDefault="00544351" w:rsidP="00014B31">
      <w:pPr>
        <w:ind w:firstLine="720"/>
        <w:jc w:val="both"/>
        <w:rPr>
          <w:rFonts w:ascii="Times New Roman" w:hAnsi="Times New Roman"/>
          <w:sz w:val="28"/>
          <w:szCs w:val="28"/>
        </w:rPr>
      </w:pPr>
    </w:p>
    <w:p w:rsidR="00014B31" w:rsidRPr="00C06E26" w:rsidRDefault="00014B31" w:rsidP="00014B31">
      <w:pPr>
        <w:ind w:firstLine="720"/>
        <w:jc w:val="both"/>
        <w:rPr>
          <w:rFonts w:ascii="Times New Roman" w:hAnsi="Times New Roman"/>
          <w:sz w:val="28"/>
          <w:szCs w:val="28"/>
        </w:rPr>
      </w:pPr>
      <w:r w:rsidRPr="00C06E26">
        <w:rPr>
          <w:rFonts w:ascii="Times New Roman" w:hAnsi="Times New Roman"/>
          <w:sz w:val="28"/>
          <w:szCs w:val="28"/>
        </w:rPr>
        <w:t xml:space="preserve">В 2010 году прибавились новые направления, связанные с </w:t>
      </w:r>
      <w:hyperlink r:id="rId10" w:history="1">
        <w:r w:rsidRPr="00345C89">
          <w:rPr>
            <w:rStyle w:val="aff2"/>
            <w:rFonts w:ascii="Times New Roman" w:hAnsi="Times New Roman" w:cs="Times New Roman"/>
            <w:b w:val="0"/>
            <w:color w:val="auto"/>
            <w:sz w:val="28"/>
            <w:szCs w:val="28"/>
          </w:rPr>
          <w:t>Концепцией</w:t>
        </w:r>
      </w:hyperlink>
      <w:r w:rsidRPr="00345C89">
        <w:rPr>
          <w:rFonts w:ascii="Times New Roman" w:hAnsi="Times New Roman" w:cs="Times New Roman"/>
          <w:b/>
          <w:sz w:val="28"/>
          <w:szCs w:val="28"/>
        </w:rPr>
        <w:t xml:space="preserve"> </w:t>
      </w:r>
      <w:r w:rsidRPr="00C06E26">
        <w:rPr>
          <w:rFonts w:ascii="Times New Roman" w:hAnsi="Times New Roman"/>
          <w:sz w:val="28"/>
          <w:szCs w:val="28"/>
        </w:rPr>
        <w:t>демографического развития Российской Федерации - профилактика сердечно - сосудистых заболеваний и снижение потерь при дорожно-транспортных происшествиях (ДТП).</w:t>
      </w:r>
    </w:p>
    <w:p w:rsidR="00014B31" w:rsidRPr="00C06E26" w:rsidRDefault="00014B31" w:rsidP="00014B31">
      <w:pPr>
        <w:ind w:firstLine="720"/>
        <w:jc w:val="both"/>
        <w:rPr>
          <w:rFonts w:ascii="Times New Roman" w:hAnsi="Times New Roman"/>
          <w:sz w:val="28"/>
          <w:szCs w:val="28"/>
        </w:rPr>
      </w:pPr>
      <w:r w:rsidRPr="00C06E26">
        <w:rPr>
          <w:rFonts w:ascii="Times New Roman" w:hAnsi="Times New Roman"/>
          <w:sz w:val="28"/>
          <w:szCs w:val="28"/>
        </w:rPr>
        <w:t xml:space="preserve">Арский муниципальный район включен в перечень районов, где в 2008 году организован первичный сосудистый центр для лечения больных </w:t>
      </w:r>
      <w:proofErr w:type="spellStart"/>
      <w:proofErr w:type="gramStart"/>
      <w:r w:rsidRPr="00C06E26">
        <w:rPr>
          <w:rFonts w:ascii="Times New Roman" w:hAnsi="Times New Roman"/>
          <w:sz w:val="28"/>
          <w:szCs w:val="28"/>
        </w:rPr>
        <w:lastRenderedPageBreak/>
        <w:t>сердечно-сосудистыми</w:t>
      </w:r>
      <w:proofErr w:type="spellEnd"/>
      <w:proofErr w:type="gramEnd"/>
      <w:r w:rsidRPr="00C06E26">
        <w:rPr>
          <w:rFonts w:ascii="Times New Roman" w:hAnsi="Times New Roman"/>
          <w:sz w:val="28"/>
          <w:szCs w:val="28"/>
        </w:rPr>
        <w:t xml:space="preserve"> заболеваниями и острыми нарушениями мозгового кровообращения.</w:t>
      </w:r>
    </w:p>
    <w:p w:rsidR="00014B31" w:rsidRPr="00C06E26" w:rsidRDefault="00014B31" w:rsidP="00014B31">
      <w:pPr>
        <w:ind w:firstLine="720"/>
        <w:jc w:val="both"/>
        <w:rPr>
          <w:rFonts w:ascii="Times New Roman" w:hAnsi="Times New Roman"/>
          <w:sz w:val="28"/>
          <w:szCs w:val="28"/>
        </w:rPr>
      </w:pPr>
      <w:r w:rsidRPr="00C06E26">
        <w:rPr>
          <w:rFonts w:ascii="Times New Roman" w:hAnsi="Times New Roman"/>
          <w:sz w:val="28"/>
          <w:szCs w:val="28"/>
        </w:rPr>
        <w:t>Кроме новых направлений в рамках приоритетного национального проекта "Здоровье" перед здравоохранением Арского  муниципального района остается очень важным:</w:t>
      </w:r>
    </w:p>
    <w:p w:rsidR="00330461" w:rsidRPr="001D352C" w:rsidRDefault="00014B31" w:rsidP="00414178">
      <w:pPr>
        <w:pStyle w:val="afb"/>
        <w:numPr>
          <w:ilvl w:val="0"/>
          <w:numId w:val="54"/>
        </w:numPr>
        <w:ind w:left="426" w:hanging="448"/>
        <w:jc w:val="both"/>
        <w:rPr>
          <w:sz w:val="28"/>
          <w:szCs w:val="28"/>
        </w:rPr>
      </w:pPr>
      <w:r w:rsidRPr="001D352C">
        <w:rPr>
          <w:sz w:val="28"/>
          <w:szCs w:val="28"/>
        </w:rPr>
        <w:t>Выполнение программы государственных гарантий оказания бесплатной медицинской помощи на территории Арского муниципального района</w:t>
      </w:r>
      <w:r w:rsidR="00330461" w:rsidRPr="001D352C">
        <w:rPr>
          <w:sz w:val="28"/>
          <w:szCs w:val="28"/>
        </w:rPr>
        <w:t>.</w:t>
      </w:r>
    </w:p>
    <w:p w:rsidR="00014B31" w:rsidRPr="001D352C" w:rsidRDefault="00014B31" w:rsidP="00414178">
      <w:pPr>
        <w:pStyle w:val="afb"/>
        <w:numPr>
          <w:ilvl w:val="0"/>
          <w:numId w:val="54"/>
        </w:numPr>
        <w:ind w:left="426" w:hanging="448"/>
        <w:jc w:val="both"/>
        <w:rPr>
          <w:sz w:val="28"/>
          <w:szCs w:val="28"/>
        </w:rPr>
      </w:pPr>
      <w:r w:rsidRPr="001D352C">
        <w:rPr>
          <w:sz w:val="28"/>
          <w:szCs w:val="28"/>
        </w:rPr>
        <w:t>Приоритет развития первичного звена здравоохранения.</w:t>
      </w:r>
    </w:p>
    <w:p w:rsidR="00014B31" w:rsidRPr="001D352C" w:rsidRDefault="00014B31" w:rsidP="00414178">
      <w:pPr>
        <w:pStyle w:val="afb"/>
        <w:numPr>
          <w:ilvl w:val="0"/>
          <w:numId w:val="54"/>
        </w:numPr>
        <w:ind w:left="426" w:hanging="448"/>
        <w:jc w:val="both"/>
        <w:rPr>
          <w:sz w:val="28"/>
          <w:szCs w:val="28"/>
        </w:rPr>
      </w:pPr>
      <w:r w:rsidRPr="001D352C">
        <w:rPr>
          <w:sz w:val="28"/>
          <w:szCs w:val="28"/>
        </w:rPr>
        <w:t>100% укомплектованности педиатрических и терапевтических участков, снижение процента совместительства.</w:t>
      </w:r>
    </w:p>
    <w:p w:rsidR="00014B31" w:rsidRPr="001D352C" w:rsidRDefault="00014B31" w:rsidP="00414178">
      <w:pPr>
        <w:pStyle w:val="afb"/>
        <w:numPr>
          <w:ilvl w:val="0"/>
          <w:numId w:val="54"/>
        </w:numPr>
        <w:ind w:left="426" w:hanging="448"/>
        <w:jc w:val="both"/>
        <w:rPr>
          <w:sz w:val="28"/>
          <w:szCs w:val="28"/>
        </w:rPr>
      </w:pPr>
      <w:r w:rsidRPr="001D352C">
        <w:rPr>
          <w:sz w:val="28"/>
          <w:szCs w:val="28"/>
        </w:rPr>
        <w:t>Проведение дополнительной иммунизации населения</w:t>
      </w:r>
      <w:r w:rsidR="00852377">
        <w:rPr>
          <w:sz w:val="28"/>
          <w:szCs w:val="28"/>
        </w:rPr>
        <w:t xml:space="preserve"> в рамках национального проекта «</w:t>
      </w:r>
      <w:r w:rsidRPr="001D352C">
        <w:rPr>
          <w:sz w:val="28"/>
          <w:szCs w:val="28"/>
        </w:rPr>
        <w:t>Здоровье</w:t>
      </w:r>
      <w:r w:rsidR="00852377">
        <w:rPr>
          <w:sz w:val="28"/>
          <w:szCs w:val="28"/>
        </w:rPr>
        <w:t>»</w:t>
      </w:r>
      <w:r w:rsidRPr="001D352C">
        <w:rPr>
          <w:sz w:val="28"/>
          <w:szCs w:val="28"/>
        </w:rPr>
        <w:t>.</w:t>
      </w:r>
    </w:p>
    <w:p w:rsidR="00014B31" w:rsidRPr="001D352C" w:rsidRDefault="00014B31" w:rsidP="00414178">
      <w:pPr>
        <w:pStyle w:val="afb"/>
        <w:numPr>
          <w:ilvl w:val="0"/>
          <w:numId w:val="54"/>
        </w:numPr>
        <w:ind w:left="426" w:hanging="448"/>
        <w:jc w:val="both"/>
        <w:rPr>
          <w:sz w:val="28"/>
          <w:szCs w:val="28"/>
        </w:rPr>
      </w:pPr>
      <w:r w:rsidRPr="001D352C">
        <w:rPr>
          <w:sz w:val="28"/>
          <w:szCs w:val="28"/>
        </w:rPr>
        <w:t>Проведение дополнительной диспансеризации работающего населения и дополнительных углубленных медицинских осмотров, работающих с вредными и опасными условиями труда.</w:t>
      </w:r>
    </w:p>
    <w:p w:rsidR="00014B31" w:rsidRPr="001D352C" w:rsidRDefault="00014B31" w:rsidP="00414178">
      <w:pPr>
        <w:pStyle w:val="afb"/>
        <w:numPr>
          <w:ilvl w:val="0"/>
          <w:numId w:val="54"/>
        </w:numPr>
        <w:ind w:left="426" w:hanging="448"/>
        <w:jc w:val="both"/>
        <w:rPr>
          <w:sz w:val="28"/>
          <w:szCs w:val="28"/>
        </w:rPr>
      </w:pPr>
      <w:r w:rsidRPr="001D352C">
        <w:rPr>
          <w:sz w:val="28"/>
          <w:szCs w:val="28"/>
        </w:rPr>
        <w:t>Реформирование оплаты труда медицинских работников - оплата труда в зависимости от объемов и качества оказанной медицинской помощи.</w:t>
      </w:r>
    </w:p>
    <w:p w:rsidR="00014B31" w:rsidRPr="001D352C" w:rsidRDefault="00014B31" w:rsidP="00414178">
      <w:pPr>
        <w:pStyle w:val="afb"/>
        <w:numPr>
          <w:ilvl w:val="0"/>
          <w:numId w:val="54"/>
        </w:numPr>
        <w:ind w:left="426" w:hanging="448"/>
        <w:jc w:val="both"/>
        <w:rPr>
          <w:sz w:val="28"/>
          <w:szCs w:val="28"/>
        </w:rPr>
      </w:pPr>
      <w:r w:rsidRPr="001D352C">
        <w:rPr>
          <w:sz w:val="28"/>
          <w:szCs w:val="28"/>
        </w:rPr>
        <w:t>Повышение уровня обеспеченности населения Арского муниципального района высокотехнологичной медицинской помощью.</w:t>
      </w:r>
    </w:p>
    <w:p w:rsidR="00014B31" w:rsidRPr="001D352C" w:rsidRDefault="00014B31" w:rsidP="00414178">
      <w:pPr>
        <w:pStyle w:val="afb"/>
        <w:numPr>
          <w:ilvl w:val="0"/>
          <w:numId w:val="54"/>
        </w:numPr>
        <w:ind w:left="426" w:hanging="448"/>
        <w:jc w:val="both"/>
        <w:rPr>
          <w:sz w:val="28"/>
          <w:szCs w:val="28"/>
        </w:rPr>
      </w:pPr>
      <w:r w:rsidRPr="001D352C">
        <w:rPr>
          <w:sz w:val="28"/>
          <w:szCs w:val="28"/>
        </w:rPr>
        <w:t>Повышение показателей качества медицинской помощи.</w:t>
      </w:r>
    </w:p>
    <w:p w:rsidR="00014B31" w:rsidRPr="001D352C" w:rsidRDefault="00014B31" w:rsidP="00414178">
      <w:pPr>
        <w:pStyle w:val="afb"/>
        <w:numPr>
          <w:ilvl w:val="0"/>
          <w:numId w:val="54"/>
        </w:numPr>
        <w:ind w:left="426" w:hanging="448"/>
        <w:jc w:val="both"/>
        <w:rPr>
          <w:sz w:val="28"/>
          <w:szCs w:val="28"/>
        </w:rPr>
      </w:pPr>
      <w:r w:rsidRPr="001D352C">
        <w:rPr>
          <w:sz w:val="28"/>
          <w:szCs w:val="28"/>
        </w:rPr>
        <w:t>Положительная тенденция демографических показателей.</w:t>
      </w:r>
    </w:p>
    <w:p w:rsidR="00852377" w:rsidRPr="00544351" w:rsidRDefault="003B021E" w:rsidP="003B021E">
      <w:pPr>
        <w:pStyle w:val="1"/>
        <w:jc w:val="both"/>
        <w:rPr>
          <w:szCs w:val="28"/>
        </w:rPr>
      </w:pPr>
      <w:r>
        <w:rPr>
          <w:szCs w:val="28"/>
        </w:rPr>
        <w:tab/>
      </w:r>
      <w:r w:rsidR="00544351" w:rsidRPr="00544351">
        <w:rPr>
          <w:szCs w:val="28"/>
        </w:rPr>
        <w:t>И</w:t>
      </w:r>
      <w:r w:rsidR="00544351">
        <w:rPr>
          <w:szCs w:val="28"/>
        </w:rPr>
        <w:t xml:space="preserve">сполнителем </w:t>
      </w:r>
      <w:r>
        <w:rPr>
          <w:szCs w:val="28"/>
        </w:rPr>
        <w:t xml:space="preserve">мероприятий в области здравоохранения </w:t>
      </w:r>
      <w:r w:rsidR="00544351">
        <w:rPr>
          <w:szCs w:val="28"/>
        </w:rPr>
        <w:t>являются учреждения здравоохранения района.</w:t>
      </w:r>
    </w:p>
    <w:p w:rsidR="003F572A" w:rsidRDefault="003F572A" w:rsidP="008C0B74">
      <w:pPr>
        <w:pStyle w:val="1"/>
        <w:jc w:val="center"/>
        <w:rPr>
          <w:b/>
          <w:szCs w:val="28"/>
        </w:rPr>
      </w:pPr>
    </w:p>
    <w:p w:rsidR="00014B31" w:rsidRPr="00F11919" w:rsidRDefault="00014B31" w:rsidP="008C0B74">
      <w:pPr>
        <w:pStyle w:val="1"/>
        <w:jc w:val="center"/>
        <w:rPr>
          <w:b/>
          <w:szCs w:val="28"/>
        </w:rPr>
      </w:pPr>
      <w:r w:rsidRPr="00F11919">
        <w:rPr>
          <w:b/>
          <w:szCs w:val="28"/>
        </w:rPr>
        <w:t xml:space="preserve">Основные этапы и ожидаемые результаты </w:t>
      </w:r>
    </w:p>
    <w:p w:rsidR="00014B31" w:rsidRPr="00C06E26" w:rsidRDefault="00014B31" w:rsidP="00014B31">
      <w:pPr>
        <w:ind w:firstLine="720"/>
        <w:jc w:val="both"/>
        <w:rPr>
          <w:rFonts w:ascii="Times New Roman" w:hAnsi="Times New Roman"/>
          <w:sz w:val="28"/>
          <w:szCs w:val="28"/>
        </w:rPr>
      </w:pPr>
      <w:proofErr w:type="gramStart"/>
      <w:r w:rsidRPr="00C06E26">
        <w:rPr>
          <w:rFonts w:ascii="Times New Roman" w:hAnsi="Times New Roman"/>
          <w:sz w:val="28"/>
          <w:szCs w:val="28"/>
        </w:rPr>
        <w:t xml:space="preserve">Реализация </w:t>
      </w:r>
      <w:r w:rsidR="00F11919">
        <w:rPr>
          <w:rFonts w:ascii="Times New Roman" w:hAnsi="Times New Roman"/>
          <w:sz w:val="28"/>
          <w:szCs w:val="28"/>
        </w:rPr>
        <w:t>Программы</w:t>
      </w:r>
      <w:r w:rsidRPr="00C06E26">
        <w:rPr>
          <w:rFonts w:ascii="Times New Roman" w:hAnsi="Times New Roman"/>
          <w:sz w:val="28"/>
          <w:szCs w:val="28"/>
        </w:rPr>
        <w:t xml:space="preserve"> позволит осуществить выполнение программы государственных гарантий оказания гражданам бесплатной медицинской помощи, преимущественно по одноканальной модели финансирования медицинской помощи через систему обязательного медицинского страхования, осуществить разработку стандартов и порядков оказания медицинской помощи, провести модернизацию материально-технической базы учреждений здравоохранения, сформировать и начать реализацию системы непрерывной подготовки кадров, основанной на единой кадровой политике, внедрить новые высокоэффективные технологии профилактики, диагностики и лечения</w:t>
      </w:r>
      <w:proofErr w:type="gramEnd"/>
      <w:r w:rsidRPr="00C06E26">
        <w:rPr>
          <w:rFonts w:ascii="Times New Roman" w:hAnsi="Times New Roman"/>
          <w:sz w:val="28"/>
          <w:szCs w:val="28"/>
        </w:rPr>
        <w:t xml:space="preserve"> социально-значимых заболеваний и патологических состояний.</w:t>
      </w:r>
    </w:p>
    <w:p w:rsidR="00014B31" w:rsidRPr="00C06E26" w:rsidRDefault="00014B31" w:rsidP="00014B31">
      <w:pPr>
        <w:ind w:firstLine="720"/>
        <w:jc w:val="both"/>
        <w:rPr>
          <w:rFonts w:ascii="Times New Roman" w:hAnsi="Times New Roman"/>
          <w:sz w:val="28"/>
          <w:szCs w:val="28"/>
        </w:rPr>
      </w:pPr>
      <w:r w:rsidRPr="00C06E26">
        <w:rPr>
          <w:rFonts w:ascii="Times New Roman" w:hAnsi="Times New Roman"/>
          <w:sz w:val="28"/>
          <w:szCs w:val="28"/>
        </w:rPr>
        <w:t xml:space="preserve">Реализация </w:t>
      </w:r>
      <w:r w:rsidR="00F11919">
        <w:rPr>
          <w:rFonts w:ascii="Times New Roman" w:hAnsi="Times New Roman"/>
          <w:sz w:val="28"/>
          <w:szCs w:val="28"/>
        </w:rPr>
        <w:t>Программы</w:t>
      </w:r>
      <w:r w:rsidRPr="00C06E26">
        <w:rPr>
          <w:rFonts w:ascii="Times New Roman" w:hAnsi="Times New Roman"/>
          <w:sz w:val="28"/>
          <w:szCs w:val="28"/>
        </w:rPr>
        <w:t xml:space="preserve"> будет происходить поэтапно</w:t>
      </w:r>
      <w:r w:rsidR="008B6F6C">
        <w:rPr>
          <w:rFonts w:ascii="Times New Roman" w:hAnsi="Times New Roman"/>
          <w:sz w:val="28"/>
          <w:szCs w:val="28"/>
        </w:rPr>
        <w:t>.</w:t>
      </w:r>
    </w:p>
    <w:p w:rsidR="00014B31" w:rsidRPr="00C06E26" w:rsidRDefault="00014B31" w:rsidP="00014B31">
      <w:pPr>
        <w:ind w:firstLine="720"/>
        <w:jc w:val="both"/>
        <w:rPr>
          <w:rFonts w:ascii="Times New Roman" w:hAnsi="Times New Roman"/>
          <w:sz w:val="28"/>
          <w:szCs w:val="28"/>
        </w:rPr>
      </w:pPr>
      <w:r w:rsidRPr="00C06E26">
        <w:rPr>
          <w:rFonts w:ascii="Times New Roman" w:hAnsi="Times New Roman"/>
          <w:sz w:val="28"/>
          <w:szCs w:val="28"/>
        </w:rPr>
        <w:t>Предстоит огромная работа по лицензированию медицинской деятельности</w:t>
      </w:r>
      <w:r w:rsidR="00852377">
        <w:rPr>
          <w:rFonts w:ascii="Times New Roman" w:hAnsi="Times New Roman"/>
          <w:sz w:val="28"/>
          <w:szCs w:val="28"/>
        </w:rPr>
        <w:t>, фармацевтической деятельности.</w:t>
      </w:r>
      <w:r w:rsidRPr="00C06E26">
        <w:rPr>
          <w:rFonts w:ascii="Times New Roman" w:hAnsi="Times New Roman"/>
          <w:sz w:val="28"/>
          <w:szCs w:val="28"/>
        </w:rPr>
        <w:t xml:space="preserve"> Вновь созданная система будет экономически эффективной, обеспечит максимальную эффективность работы Арской ЦРБ, положит начало решению кадровых вопросов, путем привлечения квалифицированных специалистов </w:t>
      </w:r>
      <w:proofErr w:type="gramStart"/>
      <w:r w:rsidRPr="00C06E26">
        <w:rPr>
          <w:rFonts w:ascii="Times New Roman" w:hAnsi="Times New Roman"/>
          <w:sz w:val="28"/>
          <w:szCs w:val="28"/>
        </w:rPr>
        <w:t>в</w:t>
      </w:r>
      <w:proofErr w:type="gramEnd"/>
      <w:r w:rsidRPr="00C06E26">
        <w:rPr>
          <w:rFonts w:ascii="Times New Roman" w:hAnsi="Times New Roman"/>
          <w:sz w:val="28"/>
          <w:szCs w:val="28"/>
        </w:rPr>
        <w:t xml:space="preserve"> </w:t>
      </w:r>
      <w:proofErr w:type="gramStart"/>
      <w:r w:rsidRPr="00C06E26">
        <w:rPr>
          <w:rFonts w:ascii="Times New Roman" w:hAnsi="Times New Roman"/>
          <w:sz w:val="28"/>
          <w:szCs w:val="28"/>
        </w:rPr>
        <w:t>Арский</w:t>
      </w:r>
      <w:proofErr w:type="gramEnd"/>
      <w:r w:rsidRPr="00C06E26">
        <w:rPr>
          <w:rFonts w:ascii="Times New Roman" w:hAnsi="Times New Roman"/>
          <w:sz w:val="28"/>
          <w:szCs w:val="28"/>
        </w:rPr>
        <w:t xml:space="preserve"> муниципальный район.</w:t>
      </w:r>
    </w:p>
    <w:p w:rsidR="00014B31" w:rsidRPr="00C06E26" w:rsidRDefault="00014B31" w:rsidP="00014B31">
      <w:pPr>
        <w:ind w:firstLine="720"/>
        <w:jc w:val="both"/>
        <w:rPr>
          <w:rFonts w:ascii="Times New Roman" w:hAnsi="Times New Roman"/>
          <w:sz w:val="28"/>
          <w:szCs w:val="28"/>
        </w:rPr>
      </w:pPr>
      <w:r w:rsidRPr="00C06E26">
        <w:rPr>
          <w:rFonts w:ascii="Times New Roman" w:hAnsi="Times New Roman"/>
          <w:sz w:val="28"/>
          <w:szCs w:val="28"/>
        </w:rPr>
        <w:lastRenderedPageBreak/>
        <w:t>Кроме того, на первом этапе будет продолжена реализация Приоритетного национального проекта "Здоровье" по следующим направлениям:</w:t>
      </w:r>
    </w:p>
    <w:p w:rsidR="00014B31" w:rsidRPr="00C06E26" w:rsidRDefault="00014B31" w:rsidP="00014B31">
      <w:pPr>
        <w:ind w:firstLine="720"/>
        <w:jc w:val="both"/>
        <w:rPr>
          <w:rFonts w:ascii="Times New Roman" w:hAnsi="Times New Roman"/>
          <w:sz w:val="28"/>
          <w:szCs w:val="28"/>
        </w:rPr>
      </w:pPr>
      <w:r w:rsidRPr="00C06E26">
        <w:rPr>
          <w:rFonts w:ascii="Times New Roman" w:hAnsi="Times New Roman"/>
          <w:sz w:val="28"/>
          <w:szCs w:val="28"/>
        </w:rPr>
        <w:t>- формирование здорового образа жизни;</w:t>
      </w:r>
    </w:p>
    <w:p w:rsidR="00014B31" w:rsidRPr="00C06E26" w:rsidRDefault="00562BBA" w:rsidP="00014B31">
      <w:pPr>
        <w:ind w:firstLine="720"/>
        <w:jc w:val="both"/>
        <w:rPr>
          <w:rFonts w:ascii="Times New Roman" w:hAnsi="Times New Roman"/>
          <w:sz w:val="28"/>
          <w:szCs w:val="28"/>
        </w:rPr>
      </w:pPr>
      <w:r>
        <w:rPr>
          <w:rFonts w:ascii="Times New Roman" w:hAnsi="Times New Roman"/>
          <w:sz w:val="28"/>
          <w:szCs w:val="28"/>
        </w:rPr>
        <w:t>-</w:t>
      </w:r>
      <w:r w:rsidR="00014B31" w:rsidRPr="00C06E26">
        <w:rPr>
          <w:rFonts w:ascii="Times New Roman" w:hAnsi="Times New Roman"/>
          <w:sz w:val="28"/>
          <w:szCs w:val="28"/>
        </w:rPr>
        <w:t>развитие первичной медико-санитарной помощи и медицинской профилактики;</w:t>
      </w:r>
    </w:p>
    <w:p w:rsidR="00014B31" w:rsidRPr="00C06E26" w:rsidRDefault="00562BBA" w:rsidP="00014B31">
      <w:pPr>
        <w:ind w:firstLine="720"/>
        <w:jc w:val="both"/>
        <w:rPr>
          <w:rFonts w:ascii="Times New Roman" w:hAnsi="Times New Roman"/>
          <w:sz w:val="28"/>
          <w:szCs w:val="28"/>
        </w:rPr>
      </w:pPr>
      <w:r>
        <w:rPr>
          <w:rFonts w:ascii="Times New Roman" w:hAnsi="Times New Roman"/>
          <w:sz w:val="28"/>
          <w:szCs w:val="28"/>
        </w:rPr>
        <w:t>-</w:t>
      </w:r>
      <w:r w:rsidR="00014B31" w:rsidRPr="00C06E26">
        <w:rPr>
          <w:rFonts w:ascii="Times New Roman" w:hAnsi="Times New Roman"/>
          <w:sz w:val="28"/>
          <w:szCs w:val="28"/>
        </w:rPr>
        <w:t xml:space="preserve">совершенствование специализированной, в том числе высокотехнологичной, медицинской помощи при социально-значимых заболеваниях, включая </w:t>
      </w:r>
      <w:proofErr w:type="spellStart"/>
      <w:proofErr w:type="gramStart"/>
      <w:r w:rsidR="00014B31" w:rsidRPr="00C06E26">
        <w:rPr>
          <w:rFonts w:ascii="Times New Roman" w:hAnsi="Times New Roman"/>
          <w:sz w:val="28"/>
          <w:szCs w:val="28"/>
        </w:rPr>
        <w:t>сердечно-сосудистые</w:t>
      </w:r>
      <w:proofErr w:type="spellEnd"/>
      <w:proofErr w:type="gramEnd"/>
      <w:r w:rsidR="00014B31" w:rsidRPr="00C06E26">
        <w:rPr>
          <w:rFonts w:ascii="Times New Roman" w:hAnsi="Times New Roman"/>
          <w:sz w:val="28"/>
          <w:szCs w:val="28"/>
        </w:rPr>
        <w:t>, онкологические, травмы при дорожно-транспортных происшествиях;</w:t>
      </w:r>
    </w:p>
    <w:p w:rsidR="00014B31" w:rsidRPr="00C06E26" w:rsidRDefault="00014B31" w:rsidP="00014B31">
      <w:pPr>
        <w:ind w:firstLine="720"/>
        <w:jc w:val="both"/>
        <w:rPr>
          <w:rFonts w:ascii="Times New Roman" w:hAnsi="Times New Roman"/>
          <w:sz w:val="28"/>
          <w:szCs w:val="28"/>
        </w:rPr>
      </w:pPr>
      <w:r w:rsidRPr="00C06E26">
        <w:rPr>
          <w:rFonts w:ascii="Times New Roman" w:hAnsi="Times New Roman"/>
          <w:sz w:val="28"/>
          <w:szCs w:val="28"/>
        </w:rPr>
        <w:t>- совершенствование медицинской помощи матерям и детям.</w:t>
      </w:r>
    </w:p>
    <w:p w:rsidR="00014B31" w:rsidRPr="00C06E26" w:rsidRDefault="00014B31" w:rsidP="00014B31">
      <w:pPr>
        <w:ind w:firstLine="720"/>
        <w:jc w:val="both"/>
        <w:rPr>
          <w:rFonts w:ascii="Times New Roman" w:hAnsi="Times New Roman"/>
          <w:sz w:val="28"/>
          <w:szCs w:val="28"/>
        </w:rPr>
      </w:pPr>
      <w:r w:rsidRPr="00C06E26">
        <w:rPr>
          <w:rFonts w:ascii="Times New Roman" w:hAnsi="Times New Roman"/>
          <w:sz w:val="28"/>
          <w:szCs w:val="28"/>
        </w:rPr>
        <w:t>На втором этапе реализации (2011-2012 годы) предполагаются решение кадровых вопросов здравоохранения и информатизации отрасли, дальнейшее внедрение новых технологий, приобретение современного медицинского оборудования, ремонт лечебных корпусов медицинских учреждений.</w:t>
      </w:r>
    </w:p>
    <w:p w:rsidR="00014B31" w:rsidRPr="00C06E26" w:rsidRDefault="00014B31" w:rsidP="00014B31">
      <w:pPr>
        <w:ind w:firstLine="720"/>
        <w:jc w:val="both"/>
        <w:rPr>
          <w:rFonts w:ascii="Times New Roman" w:hAnsi="Times New Roman"/>
          <w:sz w:val="28"/>
          <w:szCs w:val="28"/>
        </w:rPr>
      </w:pPr>
      <w:r w:rsidRPr="00C06E26">
        <w:rPr>
          <w:rFonts w:ascii="Times New Roman" w:hAnsi="Times New Roman"/>
          <w:sz w:val="28"/>
          <w:szCs w:val="28"/>
        </w:rPr>
        <w:t>На третьем этапе реализации (2013-2014 годы) предполагается провести самый большой объем работы по информатизации отрасли, дальнейшее внедрение новых технологий, для оказания квалифицированной медицинской помощи населению продолжить приобретение современного медицинского лечебного и диагностического оборудования, ремонт лечебных корпусов медицинских учреждений как расположенных в городе, так и в сельской местности.</w:t>
      </w:r>
    </w:p>
    <w:p w:rsidR="00014B31" w:rsidRPr="00C06E26" w:rsidRDefault="00014B31" w:rsidP="00014B31">
      <w:pPr>
        <w:ind w:firstLine="720"/>
        <w:jc w:val="both"/>
        <w:rPr>
          <w:rFonts w:ascii="Times New Roman" w:hAnsi="Times New Roman"/>
          <w:sz w:val="28"/>
          <w:szCs w:val="28"/>
        </w:rPr>
      </w:pPr>
      <w:proofErr w:type="gramStart"/>
      <w:r w:rsidRPr="00C06E26">
        <w:rPr>
          <w:rFonts w:ascii="Times New Roman" w:hAnsi="Times New Roman"/>
          <w:sz w:val="28"/>
          <w:szCs w:val="28"/>
        </w:rPr>
        <w:t>В целом, реализация всех направлений обеспечит к концу 2015 года формирование здорового образа жизни населения Арского муниципального района, а также создаст систему здравоохранения, позволяющую оказывать доступную и качественную медицинскую помощь на основе единых требований и подходов с учетом передовых достижений научно-технического прогресса, которая будет являться залогом устойчивого социально-экономического развития Арского муниципального района в долгосрочной перспективе.</w:t>
      </w:r>
      <w:proofErr w:type="gramEnd"/>
    </w:p>
    <w:p w:rsidR="00014B31" w:rsidRPr="00C06E26" w:rsidRDefault="00014B31" w:rsidP="00080C21">
      <w:pPr>
        <w:pStyle w:val="1"/>
        <w:jc w:val="center"/>
        <w:rPr>
          <w:szCs w:val="28"/>
        </w:rPr>
      </w:pPr>
      <w:r w:rsidRPr="00C06E26">
        <w:rPr>
          <w:szCs w:val="28"/>
        </w:rPr>
        <w:t>Программа</w:t>
      </w:r>
      <w:r w:rsidRPr="00C06E26">
        <w:rPr>
          <w:szCs w:val="28"/>
        </w:rPr>
        <w:br/>
        <w:t>мероприятий по реализации концепции информатизации здравоохранения АМР на 2011-2015 годы</w:t>
      </w:r>
      <w:hyperlink w:anchor="sub_11111" w:history="1">
        <w:r w:rsidRPr="00C06E26">
          <w:rPr>
            <w:rStyle w:val="aff2"/>
            <w:szCs w:val="28"/>
          </w:rPr>
          <w:t>*</w:t>
        </w:r>
      </w:hyperlink>
    </w:p>
    <w:p w:rsidR="00014B31" w:rsidRPr="00C06E26" w:rsidRDefault="00014B31" w:rsidP="00014B31">
      <w:pPr>
        <w:ind w:firstLine="720"/>
        <w:jc w:val="both"/>
        <w:rPr>
          <w:rFonts w:ascii="Times New Roman" w:hAnsi="Times New Roman"/>
        </w:rPr>
      </w:pPr>
      <w:r w:rsidRPr="00C06E26">
        <w:rPr>
          <w:rFonts w:ascii="Times New Roman" w:hAnsi="Times New Roman"/>
          <w:sz w:val="28"/>
          <w:szCs w:val="28"/>
        </w:rPr>
        <w:t xml:space="preserve">I. Информатизация процессов охраны здоровья населения </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261"/>
        <w:gridCol w:w="981"/>
        <w:gridCol w:w="11"/>
        <w:gridCol w:w="992"/>
        <w:gridCol w:w="58"/>
        <w:gridCol w:w="1037"/>
        <w:gridCol w:w="39"/>
        <w:gridCol w:w="1076"/>
        <w:gridCol w:w="58"/>
        <w:gridCol w:w="1059"/>
        <w:gridCol w:w="75"/>
      </w:tblGrid>
      <w:tr w:rsidR="00014B31" w:rsidRPr="00C06E26" w:rsidTr="0092751A">
        <w:tc>
          <w:tcPr>
            <w:tcW w:w="567"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N</w:t>
            </w:r>
          </w:p>
          <w:p w:rsidR="00014B31" w:rsidRPr="00C06E26" w:rsidRDefault="00014B31" w:rsidP="0010445B">
            <w:pPr>
              <w:pStyle w:val="aff5"/>
              <w:jc w:val="center"/>
              <w:rPr>
                <w:rFonts w:ascii="Times New Roman" w:hAnsi="Times New Roman"/>
              </w:rPr>
            </w:pPr>
            <w:proofErr w:type="spellStart"/>
            <w:proofErr w:type="gramStart"/>
            <w:r w:rsidRPr="00C06E26">
              <w:rPr>
                <w:rFonts w:ascii="Times New Roman" w:hAnsi="Times New Roman"/>
              </w:rPr>
              <w:t>п</w:t>
            </w:r>
            <w:proofErr w:type="spellEnd"/>
            <w:proofErr w:type="gramEnd"/>
            <w:r w:rsidRPr="00C06E26">
              <w:rPr>
                <w:rFonts w:ascii="Times New Roman" w:hAnsi="Times New Roman"/>
              </w:rPr>
              <w:t>/</w:t>
            </w:r>
            <w:proofErr w:type="spellStart"/>
            <w:r w:rsidRPr="00C06E26">
              <w:rPr>
                <w:rFonts w:ascii="Times New Roman" w:hAnsi="Times New Roman"/>
              </w:rPr>
              <w:t>п</w:t>
            </w:r>
            <w:proofErr w:type="spellEnd"/>
          </w:p>
        </w:tc>
        <w:tc>
          <w:tcPr>
            <w:tcW w:w="3261"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Наименование мероприятия</w:t>
            </w:r>
          </w:p>
        </w:tc>
        <w:tc>
          <w:tcPr>
            <w:tcW w:w="992" w:type="dxa"/>
            <w:gridSpan w:val="2"/>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2011</w:t>
            </w:r>
          </w:p>
        </w:tc>
        <w:tc>
          <w:tcPr>
            <w:tcW w:w="992"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2012</w:t>
            </w:r>
          </w:p>
        </w:tc>
        <w:tc>
          <w:tcPr>
            <w:tcW w:w="1134" w:type="dxa"/>
            <w:gridSpan w:val="3"/>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2013</w:t>
            </w:r>
          </w:p>
        </w:tc>
        <w:tc>
          <w:tcPr>
            <w:tcW w:w="1134" w:type="dxa"/>
            <w:gridSpan w:val="2"/>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2014</w:t>
            </w:r>
          </w:p>
        </w:tc>
        <w:tc>
          <w:tcPr>
            <w:tcW w:w="1134" w:type="dxa"/>
            <w:gridSpan w:val="2"/>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2015</w:t>
            </w:r>
          </w:p>
        </w:tc>
      </w:tr>
      <w:tr w:rsidR="00014B31" w:rsidRPr="00C06E26" w:rsidTr="0092751A">
        <w:trPr>
          <w:gridAfter w:val="1"/>
          <w:wAfter w:w="75" w:type="dxa"/>
        </w:trPr>
        <w:tc>
          <w:tcPr>
            <w:tcW w:w="567"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1.</w:t>
            </w:r>
          </w:p>
        </w:tc>
        <w:tc>
          <w:tcPr>
            <w:tcW w:w="3261" w:type="dxa"/>
            <w:tcBorders>
              <w:top w:val="single" w:sz="4" w:space="0" w:color="auto"/>
              <w:left w:val="single" w:sz="4" w:space="0" w:color="auto"/>
              <w:bottom w:val="single" w:sz="4" w:space="0" w:color="auto"/>
              <w:right w:val="single" w:sz="4" w:space="0" w:color="auto"/>
            </w:tcBorders>
          </w:tcPr>
          <w:p w:rsidR="00014B31" w:rsidRPr="00623084" w:rsidRDefault="00014B31" w:rsidP="0010445B">
            <w:pPr>
              <w:pStyle w:val="aff4"/>
              <w:rPr>
                <w:rFonts w:ascii="Times New Roman" w:hAnsi="Times New Roman"/>
                <w:sz w:val="22"/>
                <w:szCs w:val="22"/>
              </w:rPr>
            </w:pPr>
            <w:r w:rsidRPr="00623084">
              <w:rPr>
                <w:rFonts w:ascii="Times New Roman" w:hAnsi="Times New Roman"/>
                <w:sz w:val="22"/>
                <w:szCs w:val="22"/>
              </w:rPr>
              <w:t xml:space="preserve">Укрепление материально-технической базы информатизации здравоохранения (приобретение сетевого оборудования, </w:t>
            </w:r>
            <w:r w:rsidRPr="00623084">
              <w:rPr>
                <w:rFonts w:ascii="Times New Roman" w:hAnsi="Times New Roman"/>
                <w:sz w:val="22"/>
                <w:szCs w:val="22"/>
              </w:rPr>
              <w:lastRenderedPageBreak/>
              <w:t>компьютерной техники, лицензионного программного обеспечения)</w:t>
            </w:r>
          </w:p>
          <w:p w:rsidR="00014B31" w:rsidRPr="00623084" w:rsidRDefault="00014B31" w:rsidP="0010445B">
            <w:pPr>
              <w:pStyle w:val="aff4"/>
              <w:rPr>
                <w:rFonts w:ascii="Times New Roman" w:hAnsi="Times New Roman"/>
                <w:sz w:val="22"/>
                <w:szCs w:val="22"/>
              </w:rPr>
            </w:pPr>
            <w:r w:rsidRPr="00623084">
              <w:rPr>
                <w:rFonts w:ascii="Times New Roman" w:hAnsi="Times New Roman"/>
                <w:sz w:val="22"/>
                <w:szCs w:val="22"/>
              </w:rPr>
              <w:t>Количество необходимой компьютерной техники:    персональных компьютеров</w:t>
            </w:r>
          </w:p>
        </w:tc>
        <w:tc>
          <w:tcPr>
            <w:tcW w:w="981"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lastRenderedPageBreak/>
              <w:t>30ПК</w:t>
            </w:r>
          </w:p>
          <w:p w:rsidR="00014B31" w:rsidRPr="00C06E26" w:rsidRDefault="00014B31" w:rsidP="0010445B">
            <w:pPr>
              <w:pStyle w:val="aff5"/>
              <w:jc w:val="center"/>
              <w:rPr>
                <w:rFonts w:ascii="Times New Roman" w:hAnsi="Times New Roman"/>
              </w:rPr>
            </w:pPr>
            <w:r w:rsidRPr="00C06E26">
              <w:rPr>
                <w:rFonts w:ascii="Times New Roman" w:hAnsi="Times New Roman"/>
              </w:rPr>
              <w:t>0,9</w:t>
            </w:r>
          </w:p>
          <w:p w:rsidR="00014B31" w:rsidRPr="00C06E26" w:rsidRDefault="00014B31" w:rsidP="0010445B">
            <w:pPr>
              <w:pStyle w:val="aff5"/>
              <w:jc w:val="center"/>
              <w:rPr>
                <w:rFonts w:ascii="Times New Roman" w:hAnsi="Times New Roman"/>
              </w:rPr>
            </w:pPr>
            <w:r w:rsidRPr="00C06E26">
              <w:rPr>
                <w:rFonts w:ascii="Times New Roman" w:hAnsi="Times New Roman"/>
              </w:rPr>
              <w:t>млн. руб.</w:t>
            </w:r>
          </w:p>
        </w:tc>
        <w:tc>
          <w:tcPr>
            <w:tcW w:w="1061" w:type="dxa"/>
            <w:gridSpan w:val="3"/>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30ПК</w:t>
            </w:r>
          </w:p>
          <w:p w:rsidR="00014B31" w:rsidRPr="00C06E26" w:rsidRDefault="00014B31" w:rsidP="0010445B">
            <w:pPr>
              <w:rPr>
                <w:rFonts w:ascii="Times New Roman" w:hAnsi="Times New Roman"/>
              </w:rPr>
            </w:pPr>
            <w:r w:rsidRPr="00C06E26">
              <w:rPr>
                <w:rFonts w:ascii="Times New Roman" w:hAnsi="Times New Roman"/>
              </w:rPr>
              <w:t>0,9 млн. руб.</w:t>
            </w:r>
          </w:p>
        </w:tc>
        <w:tc>
          <w:tcPr>
            <w:tcW w:w="1037"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30ПК</w:t>
            </w:r>
          </w:p>
          <w:p w:rsidR="00014B31" w:rsidRPr="00C06E26" w:rsidRDefault="00014B31" w:rsidP="0010445B">
            <w:pPr>
              <w:rPr>
                <w:rFonts w:ascii="Times New Roman" w:hAnsi="Times New Roman"/>
              </w:rPr>
            </w:pPr>
            <w:r w:rsidRPr="00C06E26">
              <w:rPr>
                <w:rFonts w:ascii="Times New Roman" w:hAnsi="Times New Roman"/>
              </w:rPr>
              <w:t>0,9 млн. руб.</w:t>
            </w:r>
          </w:p>
        </w:tc>
        <w:tc>
          <w:tcPr>
            <w:tcW w:w="1115" w:type="dxa"/>
            <w:gridSpan w:val="2"/>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30ПК</w:t>
            </w:r>
          </w:p>
          <w:p w:rsidR="00014B31" w:rsidRPr="00C06E26" w:rsidRDefault="00014B31" w:rsidP="0010445B">
            <w:pPr>
              <w:rPr>
                <w:rFonts w:ascii="Times New Roman" w:hAnsi="Times New Roman"/>
              </w:rPr>
            </w:pPr>
            <w:r w:rsidRPr="00C06E26">
              <w:rPr>
                <w:rFonts w:ascii="Times New Roman" w:hAnsi="Times New Roman"/>
              </w:rPr>
              <w:t>0,9 млн. руб.</w:t>
            </w:r>
          </w:p>
        </w:tc>
        <w:tc>
          <w:tcPr>
            <w:tcW w:w="1117" w:type="dxa"/>
            <w:gridSpan w:val="2"/>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15ПК</w:t>
            </w:r>
          </w:p>
          <w:p w:rsidR="00014B31" w:rsidRPr="00C06E26" w:rsidRDefault="00014B31" w:rsidP="0010445B">
            <w:pPr>
              <w:rPr>
                <w:rFonts w:ascii="Times New Roman" w:hAnsi="Times New Roman"/>
              </w:rPr>
            </w:pPr>
            <w:r w:rsidRPr="00C06E26">
              <w:rPr>
                <w:rFonts w:ascii="Times New Roman" w:hAnsi="Times New Roman"/>
              </w:rPr>
              <w:t>0,45 млн. руб.</w:t>
            </w:r>
          </w:p>
        </w:tc>
      </w:tr>
      <w:tr w:rsidR="00014B31" w:rsidRPr="00C06E26" w:rsidTr="0092751A">
        <w:trPr>
          <w:gridAfter w:val="1"/>
          <w:wAfter w:w="75" w:type="dxa"/>
        </w:trPr>
        <w:tc>
          <w:tcPr>
            <w:tcW w:w="567"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lastRenderedPageBreak/>
              <w:t>2.</w:t>
            </w:r>
          </w:p>
        </w:tc>
        <w:tc>
          <w:tcPr>
            <w:tcW w:w="3261" w:type="dxa"/>
            <w:tcBorders>
              <w:top w:val="single" w:sz="4" w:space="0" w:color="auto"/>
              <w:left w:val="single" w:sz="4" w:space="0" w:color="auto"/>
              <w:bottom w:val="single" w:sz="4" w:space="0" w:color="auto"/>
              <w:right w:val="single" w:sz="4" w:space="0" w:color="auto"/>
            </w:tcBorders>
          </w:tcPr>
          <w:p w:rsidR="00014B31" w:rsidRPr="00623084" w:rsidRDefault="00014B31" w:rsidP="0010445B">
            <w:pPr>
              <w:pStyle w:val="aff4"/>
              <w:rPr>
                <w:rFonts w:ascii="Times New Roman" w:hAnsi="Times New Roman"/>
                <w:sz w:val="22"/>
                <w:szCs w:val="22"/>
              </w:rPr>
            </w:pPr>
            <w:r w:rsidRPr="00623084">
              <w:rPr>
                <w:rFonts w:ascii="Times New Roman" w:hAnsi="Times New Roman"/>
                <w:sz w:val="22"/>
                <w:szCs w:val="22"/>
              </w:rPr>
              <w:t>Автоматизация процессов документирования персонифицированной медицинской информации, создание базы данных электронных медицинских карт населения в поликлинике Арской ЦРБ, внедрение предварительной электронной записи в поликлинике, автоматизация проверки страховых полисов пациентов</w:t>
            </w:r>
          </w:p>
        </w:tc>
        <w:tc>
          <w:tcPr>
            <w:tcW w:w="981"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w:t>
            </w:r>
          </w:p>
        </w:tc>
        <w:tc>
          <w:tcPr>
            <w:tcW w:w="1061" w:type="dxa"/>
            <w:gridSpan w:val="3"/>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0,25</w:t>
            </w:r>
          </w:p>
          <w:p w:rsidR="00014B31" w:rsidRPr="00C06E26" w:rsidRDefault="00014B31" w:rsidP="0010445B">
            <w:pPr>
              <w:rPr>
                <w:rFonts w:ascii="Times New Roman" w:hAnsi="Times New Roman"/>
              </w:rPr>
            </w:pPr>
            <w:r w:rsidRPr="00C06E26">
              <w:rPr>
                <w:rFonts w:ascii="Times New Roman" w:hAnsi="Times New Roman"/>
              </w:rPr>
              <w:t>млн. руб.</w:t>
            </w:r>
          </w:p>
        </w:tc>
        <w:tc>
          <w:tcPr>
            <w:tcW w:w="1037"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0,25</w:t>
            </w:r>
          </w:p>
          <w:p w:rsidR="00014B31" w:rsidRPr="00C06E26" w:rsidRDefault="00014B31" w:rsidP="0010445B">
            <w:pPr>
              <w:rPr>
                <w:rFonts w:ascii="Times New Roman" w:hAnsi="Times New Roman"/>
              </w:rPr>
            </w:pPr>
            <w:r w:rsidRPr="00C06E26">
              <w:rPr>
                <w:rFonts w:ascii="Times New Roman" w:hAnsi="Times New Roman"/>
              </w:rPr>
              <w:t>млн. руб.</w:t>
            </w:r>
          </w:p>
        </w:tc>
        <w:tc>
          <w:tcPr>
            <w:tcW w:w="1115" w:type="dxa"/>
            <w:gridSpan w:val="2"/>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0,25</w:t>
            </w:r>
          </w:p>
          <w:p w:rsidR="00014B31" w:rsidRPr="00C06E26" w:rsidRDefault="00014B31" w:rsidP="0010445B">
            <w:pPr>
              <w:rPr>
                <w:rFonts w:ascii="Times New Roman" w:hAnsi="Times New Roman"/>
              </w:rPr>
            </w:pPr>
            <w:r w:rsidRPr="00C06E26">
              <w:rPr>
                <w:rFonts w:ascii="Times New Roman" w:hAnsi="Times New Roman"/>
              </w:rPr>
              <w:t>млн. руб.</w:t>
            </w:r>
          </w:p>
        </w:tc>
        <w:tc>
          <w:tcPr>
            <w:tcW w:w="1117" w:type="dxa"/>
            <w:gridSpan w:val="2"/>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w:t>
            </w:r>
          </w:p>
        </w:tc>
      </w:tr>
      <w:tr w:rsidR="00014B31" w:rsidRPr="00C06E26" w:rsidTr="0092751A">
        <w:trPr>
          <w:gridAfter w:val="1"/>
          <w:wAfter w:w="75" w:type="dxa"/>
        </w:trPr>
        <w:tc>
          <w:tcPr>
            <w:tcW w:w="567"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3.</w:t>
            </w:r>
          </w:p>
        </w:tc>
        <w:tc>
          <w:tcPr>
            <w:tcW w:w="3261" w:type="dxa"/>
            <w:tcBorders>
              <w:top w:val="single" w:sz="4" w:space="0" w:color="auto"/>
              <w:left w:val="single" w:sz="4" w:space="0" w:color="auto"/>
              <w:bottom w:val="single" w:sz="4" w:space="0" w:color="auto"/>
              <w:right w:val="single" w:sz="4" w:space="0" w:color="auto"/>
            </w:tcBorders>
          </w:tcPr>
          <w:p w:rsidR="00014B31" w:rsidRPr="00623084" w:rsidRDefault="00014B31" w:rsidP="0010445B">
            <w:pPr>
              <w:pStyle w:val="aff4"/>
              <w:rPr>
                <w:rFonts w:ascii="Times New Roman" w:hAnsi="Times New Roman"/>
                <w:sz w:val="22"/>
                <w:szCs w:val="22"/>
              </w:rPr>
            </w:pPr>
            <w:r w:rsidRPr="00623084">
              <w:rPr>
                <w:rFonts w:ascii="Times New Roman" w:hAnsi="Times New Roman"/>
                <w:sz w:val="22"/>
                <w:szCs w:val="22"/>
              </w:rPr>
              <w:t xml:space="preserve">Автоматизация приемного покоя Арской ЦРБ, организация автоматического учета коечного фонда и создание электронной очереди на госпитализацию, автоматизация формирования </w:t>
            </w:r>
            <w:proofErr w:type="spellStart"/>
            <w:r w:rsidRPr="00623084">
              <w:rPr>
                <w:rFonts w:ascii="Times New Roman" w:hAnsi="Times New Roman"/>
                <w:sz w:val="22"/>
                <w:szCs w:val="22"/>
              </w:rPr>
              <w:t>диетстолов</w:t>
            </w:r>
            <w:proofErr w:type="spellEnd"/>
            <w:r w:rsidRPr="00623084">
              <w:rPr>
                <w:rFonts w:ascii="Times New Roman" w:hAnsi="Times New Roman"/>
                <w:sz w:val="22"/>
                <w:szCs w:val="22"/>
              </w:rPr>
              <w:t xml:space="preserve"> и учет продуктов питания</w:t>
            </w:r>
          </w:p>
        </w:tc>
        <w:tc>
          <w:tcPr>
            <w:tcW w:w="981"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w:t>
            </w:r>
          </w:p>
        </w:tc>
        <w:tc>
          <w:tcPr>
            <w:tcW w:w="1061" w:type="dxa"/>
            <w:gridSpan w:val="3"/>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0,25</w:t>
            </w:r>
          </w:p>
          <w:p w:rsidR="00014B31" w:rsidRPr="00C06E26" w:rsidRDefault="00014B31" w:rsidP="0010445B">
            <w:pPr>
              <w:rPr>
                <w:rFonts w:ascii="Times New Roman" w:hAnsi="Times New Roman"/>
              </w:rPr>
            </w:pPr>
            <w:r w:rsidRPr="00C06E26">
              <w:rPr>
                <w:rFonts w:ascii="Times New Roman" w:hAnsi="Times New Roman"/>
              </w:rPr>
              <w:t>млн. руб.</w:t>
            </w:r>
          </w:p>
        </w:tc>
        <w:tc>
          <w:tcPr>
            <w:tcW w:w="1037"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0,25</w:t>
            </w:r>
          </w:p>
          <w:p w:rsidR="00014B31" w:rsidRPr="00C06E26" w:rsidRDefault="00014B31" w:rsidP="0010445B">
            <w:pPr>
              <w:rPr>
                <w:rFonts w:ascii="Times New Roman" w:hAnsi="Times New Roman"/>
              </w:rPr>
            </w:pPr>
            <w:r w:rsidRPr="00C06E26">
              <w:rPr>
                <w:rFonts w:ascii="Times New Roman" w:hAnsi="Times New Roman"/>
              </w:rPr>
              <w:t>млн. руб.</w:t>
            </w:r>
          </w:p>
        </w:tc>
        <w:tc>
          <w:tcPr>
            <w:tcW w:w="1115" w:type="dxa"/>
            <w:gridSpan w:val="2"/>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0,25</w:t>
            </w:r>
          </w:p>
          <w:p w:rsidR="00014B31" w:rsidRPr="00C06E26" w:rsidRDefault="00014B31" w:rsidP="0010445B">
            <w:pPr>
              <w:rPr>
                <w:rFonts w:ascii="Times New Roman" w:hAnsi="Times New Roman"/>
              </w:rPr>
            </w:pPr>
            <w:r w:rsidRPr="00C06E26">
              <w:rPr>
                <w:rFonts w:ascii="Times New Roman" w:hAnsi="Times New Roman"/>
              </w:rPr>
              <w:t>млн. руб.</w:t>
            </w:r>
          </w:p>
        </w:tc>
        <w:tc>
          <w:tcPr>
            <w:tcW w:w="1117" w:type="dxa"/>
            <w:gridSpan w:val="2"/>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w:t>
            </w:r>
          </w:p>
        </w:tc>
      </w:tr>
      <w:tr w:rsidR="00014B31" w:rsidRPr="00C06E26" w:rsidTr="0092751A">
        <w:trPr>
          <w:gridAfter w:val="1"/>
          <w:wAfter w:w="75" w:type="dxa"/>
        </w:trPr>
        <w:tc>
          <w:tcPr>
            <w:tcW w:w="567"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4.</w:t>
            </w:r>
          </w:p>
        </w:tc>
        <w:tc>
          <w:tcPr>
            <w:tcW w:w="3261" w:type="dxa"/>
            <w:tcBorders>
              <w:top w:val="single" w:sz="4" w:space="0" w:color="auto"/>
              <w:left w:val="single" w:sz="4" w:space="0" w:color="auto"/>
              <w:bottom w:val="single" w:sz="4" w:space="0" w:color="auto"/>
              <w:right w:val="single" w:sz="4" w:space="0" w:color="auto"/>
            </w:tcBorders>
          </w:tcPr>
          <w:p w:rsidR="00014B31" w:rsidRPr="00623084" w:rsidRDefault="00014B31" w:rsidP="0010445B">
            <w:pPr>
              <w:pStyle w:val="aff4"/>
              <w:rPr>
                <w:rFonts w:ascii="Times New Roman" w:hAnsi="Times New Roman"/>
                <w:sz w:val="22"/>
                <w:szCs w:val="22"/>
              </w:rPr>
            </w:pPr>
            <w:r w:rsidRPr="00623084">
              <w:rPr>
                <w:rFonts w:ascii="Times New Roman" w:hAnsi="Times New Roman"/>
                <w:sz w:val="22"/>
                <w:szCs w:val="22"/>
              </w:rPr>
              <w:t>Организация обмена электронными медицинскими картами с РКБ РТ</w:t>
            </w:r>
          </w:p>
        </w:tc>
        <w:tc>
          <w:tcPr>
            <w:tcW w:w="981"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w:t>
            </w:r>
          </w:p>
        </w:tc>
        <w:tc>
          <w:tcPr>
            <w:tcW w:w="1061" w:type="dxa"/>
            <w:gridSpan w:val="3"/>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0,1млн. руб.</w:t>
            </w:r>
          </w:p>
        </w:tc>
        <w:tc>
          <w:tcPr>
            <w:tcW w:w="1037"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w:t>
            </w:r>
          </w:p>
        </w:tc>
        <w:tc>
          <w:tcPr>
            <w:tcW w:w="1115" w:type="dxa"/>
            <w:gridSpan w:val="2"/>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w:t>
            </w:r>
          </w:p>
        </w:tc>
        <w:tc>
          <w:tcPr>
            <w:tcW w:w="1117" w:type="dxa"/>
            <w:gridSpan w:val="2"/>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w:t>
            </w:r>
          </w:p>
        </w:tc>
      </w:tr>
      <w:tr w:rsidR="00014B31" w:rsidRPr="00C06E26" w:rsidTr="0092751A">
        <w:trPr>
          <w:gridAfter w:val="1"/>
          <w:wAfter w:w="75" w:type="dxa"/>
        </w:trPr>
        <w:tc>
          <w:tcPr>
            <w:tcW w:w="567"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5.</w:t>
            </w:r>
          </w:p>
          <w:p w:rsidR="00014B31" w:rsidRPr="00C06E26" w:rsidRDefault="00014B31" w:rsidP="0010445B">
            <w:pP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014B31" w:rsidRPr="00623084" w:rsidRDefault="00014B31" w:rsidP="0010445B">
            <w:pPr>
              <w:pStyle w:val="aff4"/>
              <w:rPr>
                <w:rFonts w:ascii="Times New Roman" w:hAnsi="Times New Roman"/>
                <w:sz w:val="22"/>
                <w:szCs w:val="22"/>
              </w:rPr>
            </w:pPr>
            <w:r w:rsidRPr="00623084">
              <w:rPr>
                <w:rFonts w:ascii="Times New Roman" w:hAnsi="Times New Roman"/>
                <w:sz w:val="22"/>
                <w:szCs w:val="22"/>
              </w:rPr>
              <w:t>Автоматизация регистратур</w:t>
            </w:r>
          </w:p>
        </w:tc>
        <w:tc>
          <w:tcPr>
            <w:tcW w:w="981"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0,11</w:t>
            </w:r>
          </w:p>
          <w:p w:rsidR="00014B31" w:rsidRPr="00C06E26" w:rsidRDefault="00014B31" w:rsidP="0010445B">
            <w:pPr>
              <w:pStyle w:val="aff5"/>
              <w:jc w:val="center"/>
              <w:rPr>
                <w:rFonts w:ascii="Times New Roman" w:hAnsi="Times New Roman"/>
              </w:rPr>
            </w:pPr>
            <w:r w:rsidRPr="00C06E26">
              <w:rPr>
                <w:rFonts w:ascii="Times New Roman" w:hAnsi="Times New Roman"/>
              </w:rPr>
              <w:t>млн. руб.</w:t>
            </w:r>
          </w:p>
        </w:tc>
        <w:tc>
          <w:tcPr>
            <w:tcW w:w="1061" w:type="dxa"/>
            <w:gridSpan w:val="3"/>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0,11</w:t>
            </w:r>
          </w:p>
          <w:p w:rsidR="00014B31" w:rsidRPr="00C06E26" w:rsidRDefault="00014B31" w:rsidP="0010445B">
            <w:pPr>
              <w:rPr>
                <w:rFonts w:ascii="Times New Roman" w:hAnsi="Times New Roman"/>
              </w:rPr>
            </w:pPr>
            <w:r w:rsidRPr="00C06E26">
              <w:rPr>
                <w:rFonts w:ascii="Times New Roman" w:hAnsi="Times New Roman"/>
              </w:rPr>
              <w:t>млн. руб.</w:t>
            </w:r>
          </w:p>
        </w:tc>
        <w:tc>
          <w:tcPr>
            <w:tcW w:w="1037"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0,11</w:t>
            </w:r>
          </w:p>
          <w:p w:rsidR="00014B31" w:rsidRPr="00C06E26" w:rsidRDefault="00014B31" w:rsidP="0010445B">
            <w:pPr>
              <w:rPr>
                <w:rFonts w:ascii="Times New Roman" w:hAnsi="Times New Roman"/>
              </w:rPr>
            </w:pPr>
            <w:r w:rsidRPr="00C06E26">
              <w:rPr>
                <w:rFonts w:ascii="Times New Roman" w:hAnsi="Times New Roman"/>
              </w:rPr>
              <w:t>млн.</w:t>
            </w:r>
          </w:p>
          <w:p w:rsidR="00014B31" w:rsidRPr="00C06E26" w:rsidRDefault="00014B31" w:rsidP="0010445B">
            <w:pPr>
              <w:rPr>
                <w:rFonts w:ascii="Times New Roman" w:hAnsi="Times New Roman"/>
              </w:rPr>
            </w:pPr>
            <w:r w:rsidRPr="00C06E26">
              <w:rPr>
                <w:rFonts w:ascii="Times New Roman" w:hAnsi="Times New Roman"/>
              </w:rPr>
              <w:t>руб.</w:t>
            </w:r>
          </w:p>
        </w:tc>
        <w:tc>
          <w:tcPr>
            <w:tcW w:w="1115" w:type="dxa"/>
            <w:gridSpan w:val="2"/>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0,11</w:t>
            </w:r>
          </w:p>
          <w:p w:rsidR="00014B31" w:rsidRPr="00C06E26" w:rsidRDefault="00014B31" w:rsidP="0010445B">
            <w:pPr>
              <w:rPr>
                <w:rFonts w:ascii="Times New Roman" w:hAnsi="Times New Roman"/>
              </w:rPr>
            </w:pPr>
            <w:r w:rsidRPr="00C06E26">
              <w:rPr>
                <w:rFonts w:ascii="Times New Roman" w:hAnsi="Times New Roman"/>
              </w:rPr>
              <w:t>млн. руб.</w:t>
            </w:r>
          </w:p>
        </w:tc>
        <w:tc>
          <w:tcPr>
            <w:tcW w:w="1117" w:type="dxa"/>
            <w:gridSpan w:val="2"/>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0,11</w:t>
            </w:r>
          </w:p>
          <w:p w:rsidR="00014B31" w:rsidRPr="00C06E26" w:rsidRDefault="00014B31" w:rsidP="0010445B">
            <w:pPr>
              <w:rPr>
                <w:rFonts w:ascii="Times New Roman" w:hAnsi="Times New Roman"/>
              </w:rPr>
            </w:pPr>
            <w:r w:rsidRPr="00C06E26">
              <w:rPr>
                <w:rFonts w:ascii="Times New Roman" w:hAnsi="Times New Roman"/>
              </w:rPr>
              <w:t>млн.</w:t>
            </w:r>
          </w:p>
          <w:p w:rsidR="00014B31" w:rsidRPr="00C06E26" w:rsidRDefault="00014B31" w:rsidP="0010445B">
            <w:pPr>
              <w:rPr>
                <w:rFonts w:ascii="Times New Roman" w:hAnsi="Times New Roman"/>
              </w:rPr>
            </w:pPr>
            <w:r w:rsidRPr="00C06E26">
              <w:rPr>
                <w:rFonts w:ascii="Times New Roman" w:hAnsi="Times New Roman"/>
              </w:rPr>
              <w:t>руб.</w:t>
            </w:r>
          </w:p>
        </w:tc>
      </w:tr>
      <w:tr w:rsidR="00014B31" w:rsidRPr="00C06E26" w:rsidTr="0092751A">
        <w:trPr>
          <w:gridAfter w:val="1"/>
          <w:wAfter w:w="75" w:type="dxa"/>
        </w:trPr>
        <w:tc>
          <w:tcPr>
            <w:tcW w:w="567"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6.</w:t>
            </w:r>
          </w:p>
        </w:tc>
        <w:tc>
          <w:tcPr>
            <w:tcW w:w="3261" w:type="dxa"/>
            <w:tcBorders>
              <w:top w:val="single" w:sz="4" w:space="0" w:color="auto"/>
              <w:left w:val="single" w:sz="4" w:space="0" w:color="auto"/>
              <w:bottom w:val="single" w:sz="4" w:space="0" w:color="auto"/>
              <w:right w:val="single" w:sz="4" w:space="0" w:color="auto"/>
            </w:tcBorders>
          </w:tcPr>
          <w:p w:rsidR="00014B31" w:rsidRPr="00623084" w:rsidRDefault="00014B31" w:rsidP="0010445B">
            <w:pPr>
              <w:pStyle w:val="aff4"/>
              <w:rPr>
                <w:rFonts w:ascii="Times New Roman" w:hAnsi="Times New Roman"/>
                <w:sz w:val="22"/>
                <w:szCs w:val="22"/>
              </w:rPr>
            </w:pPr>
            <w:r w:rsidRPr="00623084">
              <w:rPr>
                <w:rFonts w:ascii="Times New Roman" w:hAnsi="Times New Roman"/>
                <w:sz w:val="22"/>
                <w:szCs w:val="22"/>
              </w:rPr>
              <w:t>Автоматизация регистратур, АРМ операторов МБУЗ "Арская ЦРБ" (акушерско-гинекологические отделения)</w:t>
            </w:r>
          </w:p>
        </w:tc>
        <w:tc>
          <w:tcPr>
            <w:tcW w:w="981"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0,35</w:t>
            </w:r>
          </w:p>
          <w:p w:rsidR="00014B31" w:rsidRPr="00C06E26" w:rsidRDefault="00014B31" w:rsidP="0010445B">
            <w:pPr>
              <w:rPr>
                <w:rFonts w:ascii="Times New Roman" w:hAnsi="Times New Roman"/>
              </w:rPr>
            </w:pPr>
            <w:r w:rsidRPr="00C06E26">
              <w:rPr>
                <w:rFonts w:ascii="Times New Roman" w:hAnsi="Times New Roman"/>
              </w:rPr>
              <w:t>млн. руб.</w:t>
            </w:r>
          </w:p>
        </w:tc>
        <w:tc>
          <w:tcPr>
            <w:tcW w:w="1061" w:type="dxa"/>
            <w:gridSpan w:val="3"/>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0,35</w:t>
            </w:r>
          </w:p>
          <w:p w:rsidR="00014B31" w:rsidRPr="00C06E26" w:rsidRDefault="00014B31" w:rsidP="0010445B">
            <w:pPr>
              <w:rPr>
                <w:rFonts w:ascii="Times New Roman" w:hAnsi="Times New Roman"/>
              </w:rPr>
            </w:pPr>
            <w:r w:rsidRPr="00C06E26">
              <w:rPr>
                <w:rFonts w:ascii="Times New Roman" w:hAnsi="Times New Roman"/>
              </w:rPr>
              <w:t>млн.</w:t>
            </w:r>
          </w:p>
          <w:p w:rsidR="00014B31" w:rsidRPr="00C06E26" w:rsidRDefault="00014B31" w:rsidP="0010445B">
            <w:pPr>
              <w:rPr>
                <w:rFonts w:ascii="Times New Roman" w:hAnsi="Times New Roman"/>
              </w:rPr>
            </w:pPr>
            <w:r w:rsidRPr="00C06E26">
              <w:rPr>
                <w:rFonts w:ascii="Times New Roman" w:hAnsi="Times New Roman"/>
              </w:rPr>
              <w:t>руб.</w:t>
            </w:r>
          </w:p>
        </w:tc>
        <w:tc>
          <w:tcPr>
            <w:tcW w:w="1037"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0,7млн. руб.</w:t>
            </w:r>
          </w:p>
        </w:tc>
        <w:tc>
          <w:tcPr>
            <w:tcW w:w="1115" w:type="dxa"/>
            <w:gridSpan w:val="2"/>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0,35</w:t>
            </w:r>
          </w:p>
          <w:p w:rsidR="00014B31" w:rsidRPr="00C06E26" w:rsidRDefault="00014B31" w:rsidP="0010445B">
            <w:pPr>
              <w:rPr>
                <w:rFonts w:ascii="Times New Roman" w:hAnsi="Times New Roman"/>
              </w:rPr>
            </w:pPr>
            <w:r w:rsidRPr="00C06E26">
              <w:rPr>
                <w:rFonts w:ascii="Times New Roman" w:hAnsi="Times New Roman"/>
              </w:rPr>
              <w:t>млн. руб.</w:t>
            </w:r>
          </w:p>
        </w:tc>
        <w:tc>
          <w:tcPr>
            <w:tcW w:w="1117" w:type="dxa"/>
            <w:gridSpan w:val="2"/>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rPr>
                <w:rFonts w:ascii="Times New Roman" w:hAnsi="Times New Roman"/>
              </w:rPr>
            </w:pPr>
          </w:p>
        </w:tc>
      </w:tr>
      <w:tr w:rsidR="00014B31" w:rsidRPr="00C06E26" w:rsidTr="0092751A">
        <w:trPr>
          <w:gridAfter w:val="1"/>
          <w:wAfter w:w="75" w:type="dxa"/>
        </w:trPr>
        <w:tc>
          <w:tcPr>
            <w:tcW w:w="567" w:type="dxa"/>
            <w:tcBorders>
              <w:top w:val="single" w:sz="4" w:space="0" w:color="auto"/>
              <w:left w:val="single" w:sz="4" w:space="0" w:color="auto"/>
              <w:bottom w:val="nil"/>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7.</w:t>
            </w:r>
          </w:p>
        </w:tc>
        <w:tc>
          <w:tcPr>
            <w:tcW w:w="3261" w:type="dxa"/>
            <w:tcBorders>
              <w:top w:val="single" w:sz="4" w:space="0" w:color="auto"/>
              <w:left w:val="single" w:sz="4" w:space="0" w:color="auto"/>
              <w:bottom w:val="nil"/>
              <w:right w:val="single" w:sz="4" w:space="0" w:color="auto"/>
            </w:tcBorders>
          </w:tcPr>
          <w:p w:rsidR="00014B31" w:rsidRPr="00623084" w:rsidRDefault="00014B31" w:rsidP="0010445B">
            <w:pPr>
              <w:pStyle w:val="aff4"/>
              <w:rPr>
                <w:rFonts w:ascii="Times New Roman" w:hAnsi="Times New Roman"/>
                <w:sz w:val="22"/>
                <w:szCs w:val="22"/>
              </w:rPr>
            </w:pPr>
            <w:r w:rsidRPr="00623084">
              <w:rPr>
                <w:rFonts w:ascii="Times New Roman" w:hAnsi="Times New Roman"/>
                <w:sz w:val="22"/>
                <w:szCs w:val="22"/>
              </w:rPr>
              <w:t>Автоматизация лабораторий Арской ЦРБ</w:t>
            </w:r>
          </w:p>
          <w:p w:rsidR="00014B31" w:rsidRPr="00623084" w:rsidRDefault="00014B31" w:rsidP="0010445B">
            <w:pPr>
              <w:rPr>
                <w:rFonts w:ascii="Times New Roman" w:hAnsi="Times New Roman"/>
              </w:rPr>
            </w:pPr>
          </w:p>
        </w:tc>
        <w:tc>
          <w:tcPr>
            <w:tcW w:w="981" w:type="dxa"/>
            <w:tcBorders>
              <w:top w:val="single" w:sz="4" w:space="0" w:color="auto"/>
              <w:left w:val="single" w:sz="4" w:space="0" w:color="auto"/>
              <w:bottom w:val="nil"/>
              <w:right w:val="single" w:sz="4" w:space="0" w:color="auto"/>
            </w:tcBorders>
          </w:tcPr>
          <w:p w:rsidR="00014B31" w:rsidRPr="00C06E26" w:rsidRDefault="00014B31" w:rsidP="0010445B">
            <w:pPr>
              <w:pStyle w:val="aff5"/>
              <w:rPr>
                <w:rFonts w:ascii="Times New Roman" w:hAnsi="Times New Roman"/>
              </w:rPr>
            </w:pPr>
          </w:p>
        </w:tc>
        <w:tc>
          <w:tcPr>
            <w:tcW w:w="1061" w:type="dxa"/>
            <w:gridSpan w:val="3"/>
            <w:tcBorders>
              <w:top w:val="single" w:sz="4" w:space="0" w:color="auto"/>
              <w:left w:val="single" w:sz="4" w:space="0" w:color="auto"/>
              <w:bottom w:val="nil"/>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0,25</w:t>
            </w:r>
          </w:p>
          <w:p w:rsidR="00014B31" w:rsidRPr="00C06E26" w:rsidRDefault="00014B31" w:rsidP="0010445B">
            <w:pPr>
              <w:rPr>
                <w:rFonts w:ascii="Times New Roman" w:hAnsi="Times New Roman"/>
              </w:rPr>
            </w:pPr>
            <w:r w:rsidRPr="00C06E26">
              <w:rPr>
                <w:rFonts w:ascii="Times New Roman" w:hAnsi="Times New Roman"/>
              </w:rPr>
              <w:t>млн. руб.</w:t>
            </w:r>
          </w:p>
        </w:tc>
        <w:tc>
          <w:tcPr>
            <w:tcW w:w="1037" w:type="dxa"/>
            <w:tcBorders>
              <w:top w:val="single" w:sz="4" w:space="0" w:color="auto"/>
              <w:left w:val="single" w:sz="4" w:space="0" w:color="auto"/>
              <w:bottom w:val="nil"/>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0,25 млн. руб.</w:t>
            </w:r>
          </w:p>
        </w:tc>
        <w:tc>
          <w:tcPr>
            <w:tcW w:w="1115" w:type="dxa"/>
            <w:gridSpan w:val="2"/>
            <w:tcBorders>
              <w:top w:val="single" w:sz="4" w:space="0" w:color="auto"/>
              <w:left w:val="single" w:sz="4" w:space="0" w:color="auto"/>
              <w:bottom w:val="nil"/>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0,25 млн.</w:t>
            </w:r>
          </w:p>
          <w:p w:rsidR="00014B31" w:rsidRPr="00C06E26" w:rsidRDefault="00014B31" w:rsidP="0010445B">
            <w:pPr>
              <w:pStyle w:val="aff5"/>
              <w:jc w:val="center"/>
              <w:rPr>
                <w:rFonts w:ascii="Times New Roman" w:hAnsi="Times New Roman"/>
              </w:rPr>
            </w:pPr>
            <w:r w:rsidRPr="00C06E26">
              <w:rPr>
                <w:rFonts w:ascii="Times New Roman" w:hAnsi="Times New Roman"/>
              </w:rPr>
              <w:t>руб.</w:t>
            </w:r>
          </w:p>
        </w:tc>
        <w:tc>
          <w:tcPr>
            <w:tcW w:w="1117" w:type="dxa"/>
            <w:gridSpan w:val="2"/>
            <w:tcBorders>
              <w:top w:val="single" w:sz="4" w:space="0" w:color="auto"/>
              <w:left w:val="single" w:sz="4" w:space="0" w:color="auto"/>
              <w:bottom w:val="nil"/>
              <w:right w:val="single" w:sz="4" w:space="0" w:color="auto"/>
            </w:tcBorders>
          </w:tcPr>
          <w:p w:rsidR="00014B31" w:rsidRPr="00C06E26" w:rsidRDefault="00014B31" w:rsidP="0010445B">
            <w:pPr>
              <w:pStyle w:val="aff5"/>
              <w:rPr>
                <w:rFonts w:ascii="Times New Roman" w:hAnsi="Times New Roman"/>
              </w:rPr>
            </w:pPr>
          </w:p>
        </w:tc>
      </w:tr>
      <w:tr w:rsidR="00014B31" w:rsidRPr="00C06E26" w:rsidTr="0092751A">
        <w:trPr>
          <w:gridAfter w:val="1"/>
          <w:wAfter w:w="75" w:type="dxa"/>
        </w:trPr>
        <w:tc>
          <w:tcPr>
            <w:tcW w:w="567"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8.</w:t>
            </w:r>
          </w:p>
        </w:tc>
        <w:tc>
          <w:tcPr>
            <w:tcW w:w="3261" w:type="dxa"/>
            <w:tcBorders>
              <w:top w:val="single" w:sz="4" w:space="0" w:color="auto"/>
              <w:left w:val="single" w:sz="4" w:space="0" w:color="auto"/>
              <w:bottom w:val="single" w:sz="4" w:space="0" w:color="auto"/>
              <w:right w:val="single" w:sz="4" w:space="0" w:color="auto"/>
            </w:tcBorders>
          </w:tcPr>
          <w:p w:rsidR="00014B31" w:rsidRPr="00623084" w:rsidRDefault="00014B31" w:rsidP="0010445B">
            <w:pPr>
              <w:pStyle w:val="aff4"/>
              <w:rPr>
                <w:rFonts w:ascii="Times New Roman" w:hAnsi="Times New Roman"/>
                <w:sz w:val="22"/>
                <w:szCs w:val="22"/>
              </w:rPr>
            </w:pPr>
            <w:r w:rsidRPr="00623084">
              <w:rPr>
                <w:rFonts w:ascii="Times New Roman" w:hAnsi="Times New Roman"/>
                <w:sz w:val="22"/>
                <w:szCs w:val="22"/>
              </w:rPr>
              <w:t xml:space="preserve">Создание единого центра регистрации пациентов </w:t>
            </w:r>
            <w:proofErr w:type="gramStart"/>
            <w:r w:rsidRPr="00623084">
              <w:rPr>
                <w:rFonts w:ascii="Times New Roman" w:hAnsi="Times New Roman"/>
                <w:sz w:val="22"/>
                <w:szCs w:val="22"/>
              </w:rPr>
              <w:t>г</w:t>
            </w:r>
            <w:proofErr w:type="gramEnd"/>
            <w:r w:rsidRPr="00623084">
              <w:rPr>
                <w:rFonts w:ascii="Times New Roman" w:hAnsi="Times New Roman"/>
                <w:sz w:val="22"/>
                <w:szCs w:val="22"/>
              </w:rPr>
              <w:t>. Арск</w:t>
            </w:r>
          </w:p>
          <w:p w:rsidR="00014B31" w:rsidRPr="00623084" w:rsidRDefault="00014B31" w:rsidP="0010445B">
            <w:pPr>
              <w:rPr>
                <w:rFonts w:ascii="Times New Roman" w:hAnsi="Times New Roman"/>
              </w:rPr>
            </w:pPr>
          </w:p>
        </w:tc>
        <w:tc>
          <w:tcPr>
            <w:tcW w:w="981"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rPr>
                <w:rFonts w:ascii="Times New Roman" w:hAnsi="Times New Roman"/>
              </w:rPr>
            </w:pPr>
          </w:p>
        </w:tc>
        <w:tc>
          <w:tcPr>
            <w:tcW w:w="1061" w:type="dxa"/>
            <w:gridSpan w:val="3"/>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0,25 млн. руб.</w:t>
            </w:r>
          </w:p>
        </w:tc>
        <w:tc>
          <w:tcPr>
            <w:tcW w:w="1037"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1,75 млн. руб.</w:t>
            </w:r>
          </w:p>
        </w:tc>
        <w:tc>
          <w:tcPr>
            <w:tcW w:w="1115" w:type="dxa"/>
            <w:gridSpan w:val="2"/>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1,25 млн. руб.</w:t>
            </w:r>
          </w:p>
        </w:tc>
        <w:tc>
          <w:tcPr>
            <w:tcW w:w="1117" w:type="dxa"/>
            <w:gridSpan w:val="2"/>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rPr>
                <w:rFonts w:ascii="Times New Roman" w:hAnsi="Times New Roman"/>
              </w:rPr>
            </w:pPr>
          </w:p>
        </w:tc>
      </w:tr>
      <w:tr w:rsidR="00014B31" w:rsidRPr="00C06E26" w:rsidTr="0092751A">
        <w:trPr>
          <w:gridAfter w:val="1"/>
          <w:wAfter w:w="75" w:type="dxa"/>
        </w:trPr>
        <w:tc>
          <w:tcPr>
            <w:tcW w:w="567"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9.</w:t>
            </w:r>
          </w:p>
        </w:tc>
        <w:tc>
          <w:tcPr>
            <w:tcW w:w="3261" w:type="dxa"/>
            <w:tcBorders>
              <w:top w:val="single" w:sz="4" w:space="0" w:color="auto"/>
              <w:left w:val="single" w:sz="4" w:space="0" w:color="auto"/>
              <w:bottom w:val="single" w:sz="4" w:space="0" w:color="auto"/>
              <w:right w:val="single" w:sz="4" w:space="0" w:color="auto"/>
            </w:tcBorders>
          </w:tcPr>
          <w:p w:rsidR="00014B31" w:rsidRPr="00623084" w:rsidRDefault="00014B31" w:rsidP="0010445B">
            <w:pPr>
              <w:pStyle w:val="aff4"/>
              <w:rPr>
                <w:rFonts w:ascii="Times New Roman" w:hAnsi="Times New Roman"/>
                <w:sz w:val="22"/>
                <w:szCs w:val="22"/>
              </w:rPr>
            </w:pPr>
            <w:r w:rsidRPr="00623084">
              <w:rPr>
                <w:rFonts w:ascii="Times New Roman" w:hAnsi="Times New Roman"/>
                <w:sz w:val="22"/>
                <w:szCs w:val="22"/>
              </w:rPr>
              <w:t xml:space="preserve">Организация персонифицированного автоматизированного учета и </w:t>
            </w:r>
            <w:proofErr w:type="gramStart"/>
            <w:r w:rsidRPr="00623084">
              <w:rPr>
                <w:rFonts w:ascii="Times New Roman" w:hAnsi="Times New Roman"/>
                <w:sz w:val="22"/>
                <w:szCs w:val="22"/>
              </w:rPr>
              <w:t>контроля за</w:t>
            </w:r>
            <w:proofErr w:type="gramEnd"/>
            <w:r w:rsidRPr="00623084">
              <w:rPr>
                <w:rFonts w:ascii="Times New Roman" w:hAnsi="Times New Roman"/>
                <w:sz w:val="22"/>
                <w:szCs w:val="22"/>
              </w:rPr>
              <w:t xml:space="preserve"> лекарственным обеспечением населения - совместного проекта с ГУП "</w:t>
            </w:r>
            <w:proofErr w:type="spellStart"/>
            <w:r w:rsidRPr="00623084">
              <w:rPr>
                <w:rFonts w:ascii="Times New Roman" w:hAnsi="Times New Roman"/>
                <w:sz w:val="22"/>
                <w:szCs w:val="22"/>
              </w:rPr>
              <w:t>Таттехмедфарм</w:t>
            </w:r>
            <w:proofErr w:type="spellEnd"/>
            <w:r w:rsidRPr="00623084">
              <w:rPr>
                <w:rFonts w:ascii="Times New Roman" w:hAnsi="Times New Roman"/>
                <w:sz w:val="22"/>
                <w:szCs w:val="22"/>
              </w:rPr>
              <w:t>" по выписке льготных рецептов. Отладка сетевого оборудования</w:t>
            </w:r>
          </w:p>
        </w:tc>
        <w:tc>
          <w:tcPr>
            <w:tcW w:w="981"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rPr>
                <w:rFonts w:ascii="Times New Roman" w:hAnsi="Times New Roman"/>
              </w:rPr>
            </w:pPr>
          </w:p>
        </w:tc>
        <w:tc>
          <w:tcPr>
            <w:tcW w:w="1061" w:type="dxa"/>
            <w:gridSpan w:val="3"/>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0,5млн.</w:t>
            </w:r>
          </w:p>
          <w:p w:rsidR="00014B31" w:rsidRPr="00C06E26" w:rsidRDefault="00014B31" w:rsidP="0010445B">
            <w:pPr>
              <w:pStyle w:val="aff5"/>
              <w:jc w:val="center"/>
              <w:rPr>
                <w:rFonts w:ascii="Times New Roman" w:hAnsi="Times New Roman"/>
              </w:rPr>
            </w:pPr>
            <w:r w:rsidRPr="00C06E26">
              <w:rPr>
                <w:rFonts w:ascii="Times New Roman" w:hAnsi="Times New Roman"/>
              </w:rPr>
              <w:t xml:space="preserve"> руб.</w:t>
            </w:r>
          </w:p>
        </w:tc>
        <w:tc>
          <w:tcPr>
            <w:tcW w:w="1037"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rPr>
                <w:rFonts w:ascii="Times New Roman" w:hAnsi="Times New Roman"/>
              </w:rPr>
            </w:pPr>
          </w:p>
        </w:tc>
        <w:tc>
          <w:tcPr>
            <w:tcW w:w="1115" w:type="dxa"/>
            <w:gridSpan w:val="2"/>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rPr>
                <w:rFonts w:ascii="Times New Roman" w:hAnsi="Times New Roman"/>
              </w:rPr>
            </w:pPr>
          </w:p>
        </w:tc>
        <w:tc>
          <w:tcPr>
            <w:tcW w:w="1117" w:type="dxa"/>
            <w:gridSpan w:val="2"/>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rPr>
                <w:rFonts w:ascii="Times New Roman" w:hAnsi="Times New Roman"/>
              </w:rPr>
            </w:pPr>
          </w:p>
        </w:tc>
      </w:tr>
      <w:tr w:rsidR="00014B31" w:rsidRPr="00C06E26" w:rsidTr="0092751A">
        <w:trPr>
          <w:gridAfter w:val="1"/>
          <w:wAfter w:w="75" w:type="dxa"/>
        </w:trPr>
        <w:tc>
          <w:tcPr>
            <w:tcW w:w="567"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10</w:t>
            </w:r>
          </w:p>
        </w:tc>
        <w:tc>
          <w:tcPr>
            <w:tcW w:w="3261" w:type="dxa"/>
            <w:tcBorders>
              <w:top w:val="single" w:sz="4" w:space="0" w:color="auto"/>
              <w:left w:val="single" w:sz="4" w:space="0" w:color="auto"/>
              <w:bottom w:val="single" w:sz="4" w:space="0" w:color="auto"/>
              <w:right w:val="single" w:sz="4" w:space="0" w:color="auto"/>
            </w:tcBorders>
          </w:tcPr>
          <w:p w:rsidR="00014B31" w:rsidRPr="00623084" w:rsidRDefault="00014B31" w:rsidP="0010445B">
            <w:pPr>
              <w:pStyle w:val="aff4"/>
              <w:rPr>
                <w:rFonts w:ascii="Times New Roman" w:hAnsi="Times New Roman"/>
                <w:sz w:val="22"/>
                <w:szCs w:val="22"/>
              </w:rPr>
            </w:pPr>
            <w:r w:rsidRPr="00623084">
              <w:rPr>
                <w:rFonts w:ascii="Times New Roman" w:hAnsi="Times New Roman"/>
                <w:sz w:val="22"/>
                <w:szCs w:val="22"/>
              </w:rPr>
              <w:t>Внедрение автоматизированной информационной системы "Барс-Бюджет" с целью унификации программно-</w:t>
            </w:r>
            <w:r w:rsidRPr="00623084">
              <w:rPr>
                <w:rFonts w:ascii="Times New Roman" w:hAnsi="Times New Roman"/>
                <w:sz w:val="22"/>
                <w:szCs w:val="22"/>
              </w:rPr>
              <w:lastRenderedPageBreak/>
              <w:t>аппаратных платформ работы кадровой, бухгалтерской и финансово-экономической служб</w:t>
            </w:r>
          </w:p>
        </w:tc>
        <w:tc>
          <w:tcPr>
            <w:tcW w:w="981"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rPr>
                <w:rFonts w:ascii="Times New Roman" w:hAnsi="Times New Roman"/>
              </w:rPr>
            </w:pPr>
          </w:p>
        </w:tc>
        <w:tc>
          <w:tcPr>
            <w:tcW w:w="1061" w:type="dxa"/>
            <w:gridSpan w:val="3"/>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0,15 млн. руб.</w:t>
            </w:r>
          </w:p>
        </w:tc>
        <w:tc>
          <w:tcPr>
            <w:tcW w:w="1037"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rPr>
                <w:rFonts w:ascii="Times New Roman" w:hAnsi="Times New Roman"/>
              </w:rPr>
            </w:pPr>
          </w:p>
        </w:tc>
        <w:tc>
          <w:tcPr>
            <w:tcW w:w="1115" w:type="dxa"/>
            <w:gridSpan w:val="2"/>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rPr>
                <w:rFonts w:ascii="Times New Roman" w:hAnsi="Times New Roman"/>
              </w:rPr>
            </w:pPr>
          </w:p>
        </w:tc>
        <w:tc>
          <w:tcPr>
            <w:tcW w:w="1117" w:type="dxa"/>
            <w:gridSpan w:val="2"/>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rPr>
                <w:rFonts w:ascii="Times New Roman" w:hAnsi="Times New Roman"/>
              </w:rPr>
            </w:pPr>
          </w:p>
        </w:tc>
      </w:tr>
      <w:tr w:rsidR="00014B31" w:rsidRPr="00C06E26" w:rsidTr="0092751A">
        <w:trPr>
          <w:gridAfter w:val="1"/>
          <w:wAfter w:w="75" w:type="dxa"/>
        </w:trPr>
        <w:tc>
          <w:tcPr>
            <w:tcW w:w="567"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lastRenderedPageBreak/>
              <w:t>11</w:t>
            </w:r>
          </w:p>
        </w:tc>
        <w:tc>
          <w:tcPr>
            <w:tcW w:w="3261" w:type="dxa"/>
            <w:tcBorders>
              <w:top w:val="single" w:sz="4" w:space="0" w:color="auto"/>
              <w:left w:val="single" w:sz="4" w:space="0" w:color="auto"/>
              <w:bottom w:val="single" w:sz="4" w:space="0" w:color="auto"/>
              <w:right w:val="single" w:sz="4" w:space="0" w:color="auto"/>
            </w:tcBorders>
          </w:tcPr>
          <w:p w:rsidR="00014B31" w:rsidRPr="00623084" w:rsidRDefault="00014B31" w:rsidP="0010445B">
            <w:pPr>
              <w:pStyle w:val="aff4"/>
              <w:rPr>
                <w:rFonts w:ascii="Times New Roman" w:hAnsi="Times New Roman"/>
                <w:sz w:val="22"/>
                <w:szCs w:val="22"/>
              </w:rPr>
            </w:pPr>
            <w:r w:rsidRPr="00623084">
              <w:rPr>
                <w:rFonts w:ascii="Times New Roman" w:hAnsi="Times New Roman"/>
                <w:sz w:val="22"/>
                <w:szCs w:val="22"/>
              </w:rPr>
              <w:t>Организация работ по поддержанию единого информационного пространства делопроизводства - совместного проекта с ЦИТ по внедрению "Единой межведомственной системой электронного документооборота органов государственной власти Республики Татарстан"</w:t>
            </w:r>
          </w:p>
        </w:tc>
        <w:tc>
          <w:tcPr>
            <w:tcW w:w="981"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rPr>
                <w:rFonts w:ascii="Times New Roman" w:hAnsi="Times New Roman"/>
              </w:rPr>
            </w:pPr>
          </w:p>
        </w:tc>
        <w:tc>
          <w:tcPr>
            <w:tcW w:w="1061" w:type="dxa"/>
            <w:gridSpan w:val="3"/>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0,125 млн. руб.</w:t>
            </w:r>
          </w:p>
        </w:tc>
        <w:tc>
          <w:tcPr>
            <w:tcW w:w="1037"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rPr>
                <w:rFonts w:ascii="Times New Roman" w:hAnsi="Times New Roman"/>
              </w:rPr>
            </w:pPr>
          </w:p>
        </w:tc>
        <w:tc>
          <w:tcPr>
            <w:tcW w:w="1115" w:type="dxa"/>
            <w:gridSpan w:val="2"/>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rPr>
                <w:rFonts w:ascii="Times New Roman" w:hAnsi="Times New Roman"/>
              </w:rPr>
            </w:pPr>
          </w:p>
        </w:tc>
        <w:tc>
          <w:tcPr>
            <w:tcW w:w="1117" w:type="dxa"/>
            <w:gridSpan w:val="2"/>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rPr>
                <w:rFonts w:ascii="Times New Roman" w:hAnsi="Times New Roman"/>
              </w:rPr>
            </w:pPr>
          </w:p>
        </w:tc>
      </w:tr>
      <w:tr w:rsidR="00014B31" w:rsidRPr="00C06E26" w:rsidTr="0092751A">
        <w:trPr>
          <w:gridAfter w:val="1"/>
          <w:wAfter w:w="75" w:type="dxa"/>
        </w:trPr>
        <w:tc>
          <w:tcPr>
            <w:tcW w:w="567"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12</w:t>
            </w:r>
          </w:p>
        </w:tc>
        <w:tc>
          <w:tcPr>
            <w:tcW w:w="3261" w:type="dxa"/>
            <w:tcBorders>
              <w:top w:val="single" w:sz="4" w:space="0" w:color="auto"/>
              <w:left w:val="single" w:sz="4" w:space="0" w:color="auto"/>
              <w:bottom w:val="single" w:sz="4" w:space="0" w:color="auto"/>
              <w:right w:val="single" w:sz="4" w:space="0" w:color="auto"/>
            </w:tcBorders>
          </w:tcPr>
          <w:p w:rsidR="00014B31" w:rsidRPr="00623084" w:rsidRDefault="00014B31" w:rsidP="0010445B">
            <w:pPr>
              <w:pStyle w:val="aff4"/>
              <w:rPr>
                <w:rFonts w:ascii="Times New Roman" w:hAnsi="Times New Roman"/>
                <w:sz w:val="22"/>
                <w:szCs w:val="22"/>
              </w:rPr>
            </w:pPr>
            <w:r w:rsidRPr="00623084">
              <w:rPr>
                <w:rFonts w:ascii="Times New Roman" w:hAnsi="Times New Roman"/>
                <w:sz w:val="22"/>
                <w:szCs w:val="22"/>
              </w:rPr>
              <w:t>Внедрение в эксплуатацию программного обеспечения для обеспечения возможности удаленного доступа к статистическим показателям системы здравоохранения района</w:t>
            </w:r>
          </w:p>
        </w:tc>
        <w:tc>
          <w:tcPr>
            <w:tcW w:w="981"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rPr>
                <w:rFonts w:ascii="Times New Roman" w:hAnsi="Times New Roman"/>
              </w:rPr>
            </w:pPr>
          </w:p>
        </w:tc>
        <w:tc>
          <w:tcPr>
            <w:tcW w:w="1061" w:type="dxa"/>
            <w:gridSpan w:val="3"/>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0,125</w:t>
            </w:r>
          </w:p>
          <w:p w:rsidR="00014B31" w:rsidRPr="00C06E26" w:rsidRDefault="00014B31" w:rsidP="0010445B">
            <w:pPr>
              <w:pStyle w:val="aff5"/>
              <w:jc w:val="center"/>
              <w:rPr>
                <w:rFonts w:ascii="Times New Roman" w:hAnsi="Times New Roman"/>
              </w:rPr>
            </w:pPr>
            <w:r w:rsidRPr="00C06E26">
              <w:rPr>
                <w:rFonts w:ascii="Times New Roman" w:hAnsi="Times New Roman"/>
              </w:rPr>
              <w:t>млн. руб.</w:t>
            </w:r>
          </w:p>
        </w:tc>
        <w:tc>
          <w:tcPr>
            <w:tcW w:w="1037"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rPr>
                <w:rFonts w:ascii="Times New Roman" w:hAnsi="Times New Roman"/>
              </w:rPr>
            </w:pPr>
          </w:p>
        </w:tc>
        <w:tc>
          <w:tcPr>
            <w:tcW w:w="1115" w:type="dxa"/>
            <w:gridSpan w:val="2"/>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rPr>
                <w:rFonts w:ascii="Times New Roman" w:hAnsi="Times New Roman"/>
              </w:rPr>
            </w:pPr>
          </w:p>
        </w:tc>
        <w:tc>
          <w:tcPr>
            <w:tcW w:w="1117" w:type="dxa"/>
            <w:gridSpan w:val="2"/>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0,125 млн. руб.</w:t>
            </w:r>
          </w:p>
        </w:tc>
      </w:tr>
      <w:tr w:rsidR="00014B31" w:rsidRPr="00C06E26" w:rsidTr="0092751A">
        <w:trPr>
          <w:gridAfter w:val="1"/>
          <w:wAfter w:w="75" w:type="dxa"/>
        </w:trPr>
        <w:tc>
          <w:tcPr>
            <w:tcW w:w="567"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13</w:t>
            </w:r>
          </w:p>
        </w:tc>
        <w:tc>
          <w:tcPr>
            <w:tcW w:w="3261" w:type="dxa"/>
            <w:tcBorders>
              <w:top w:val="single" w:sz="4" w:space="0" w:color="auto"/>
              <w:left w:val="single" w:sz="4" w:space="0" w:color="auto"/>
              <w:bottom w:val="single" w:sz="4" w:space="0" w:color="auto"/>
              <w:right w:val="single" w:sz="4" w:space="0" w:color="auto"/>
            </w:tcBorders>
          </w:tcPr>
          <w:p w:rsidR="00014B31" w:rsidRPr="00623084" w:rsidRDefault="00014B31" w:rsidP="0010445B">
            <w:pPr>
              <w:pStyle w:val="aff4"/>
              <w:rPr>
                <w:rFonts w:ascii="Times New Roman" w:hAnsi="Times New Roman"/>
                <w:sz w:val="22"/>
                <w:szCs w:val="22"/>
              </w:rPr>
            </w:pPr>
            <w:r w:rsidRPr="00623084">
              <w:rPr>
                <w:rFonts w:ascii="Times New Roman" w:hAnsi="Times New Roman"/>
                <w:sz w:val="22"/>
                <w:szCs w:val="22"/>
              </w:rPr>
              <w:t>Оснащение рабочих мест, имеющих доступ к конфиденциальной информации техническими и программными средствами защиты</w:t>
            </w:r>
          </w:p>
        </w:tc>
        <w:tc>
          <w:tcPr>
            <w:tcW w:w="981"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rPr>
                <w:rFonts w:ascii="Times New Roman" w:hAnsi="Times New Roman"/>
              </w:rPr>
            </w:pPr>
          </w:p>
        </w:tc>
        <w:tc>
          <w:tcPr>
            <w:tcW w:w="1061" w:type="dxa"/>
            <w:gridSpan w:val="3"/>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0,5млн. руб.</w:t>
            </w:r>
          </w:p>
        </w:tc>
        <w:tc>
          <w:tcPr>
            <w:tcW w:w="1037"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rPr>
                <w:rFonts w:ascii="Times New Roman" w:hAnsi="Times New Roman"/>
              </w:rPr>
            </w:pPr>
          </w:p>
        </w:tc>
        <w:tc>
          <w:tcPr>
            <w:tcW w:w="1115" w:type="dxa"/>
            <w:gridSpan w:val="2"/>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rPr>
                <w:rFonts w:ascii="Times New Roman" w:hAnsi="Times New Roman"/>
              </w:rPr>
            </w:pPr>
          </w:p>
        </w:tc>
        <w:tc>
          <w:tcPr>
            <w:tcW w:w="1117" w:type="dxa"/>
            <w:gridSpan w:val="2"/>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0,125 млн. руб.</w:t>
            </w:r>
          </w:p>
        </w:tc>
      </w:tr>
      <w:tr w:rsidR="00014B31" w:rsidRPr="00C06E26" w:rsidTr="0092751A">
        <w:trPr>
          <w:gridAfter w:val="1"/>
          <w:wAfter w:w="75" w:type="dxa"/>
        </w:trPr>
        <w:tc>
          <w:tcPr>
            <w:tcW w:w="567"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14</w:t>
            </w:r>
          </w:p>
        </w:tc>
        <w:tc>
          <w:tcPr>
            <w:tcW w:w="3261" w:type="dxa"/>
            <w:tcBorders>
              <w:top w:val="single" w:sz="4" w:space="0" w:color="auto"/>
              <w:left w:val="single" w:sz="4" w:space="0" w:color="auto"/>
              <w:bottom w:val="single" w:sz="4" w:space="0" w:color="auto"/>
              <w:right w:val="single" w:sz="4" w:space="0" w:color="auto"/>
            </w:tcBorders>
          </w:tcPr>
          <w:p w:rsidR="00014B31" w:rsidRPr="00623084" w:rsidRDefault="00014B31" w:rsidP="0010445B">
            <w:pPr>
              <w:pStyle w:val="aff4"/>
              <w:rPr>
                <w:rFonts w:ascii="Times New Roman" w:hAnsi="Times New Roman"/>
                <w:sz w:val="22"/>
                <w:szCs w:val="22"/>
              </w:rPr>
            </w:pPr>
            <w:r w:rsidRPr="00623084">
              <w:rPr>
                <w:rFonts w:ascii="Times New Roman" w:hAnsi="Times New Roman"/>
                <w:sz w:val="22"/>
                <w:szCs w:val="22"/>
              </w:rPr>
              <w:t>Внедрение спутниковой системы мониторинга на автомобили скорой медицинской помощи (в рамках республиканской программы укрепления материально-технической базы ЛПУ)</w:t>
            </w:r>
          </w:p>
        </w:tc>
        <w:tc>
          <w:tcPr>
            <w:tcW w:w="981"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rPr>
                <w:rFonts w:ascii="Times New Roman" w:hAnsi="Times New Roman"/>
              </w:rPr>
            </w:pPr>
          </w:p>
        </w:tc>
        <w:tc>
          <w:tcPr>
            <w:tcW w:w="1061" w:type="dxa"/>
            <w:gridSpan w:val="3"/>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 xml:space="preserve">5 </w:t>
            </w:r>
            <w:proofErr w:type="spellStart"/>
            <w:r w:rsidRPr="00C06E26">
              <w:rPr>
                <w:rFonts w:ascii="Times New Roman" w:hAnsi="Times New Roman"/>
              </w:rPr>
              <w:t>авто-моби-лей</w:t>
            </w:r>
            <w:proofErr w:type="spellEnd"/>
            <w:r w:rsidRPr="00C06E26">
              <w:rPr>
                <w:rFonts w:ascii="Times New Roman" w:hAnsi="Times New Roman"/>
              </w:rPr>
              <w:t xml:space="preserve"> 0,125</w:t>
            </w:r>
          </w:p>
          <w:p w:rsidR="00014B31" w:rsidRPr="00C06E26" w:rsidRDefault="00014B31" w:rsidP="0010445B">
            <w:pPr>
              <w:rPr>
                <w:rFonts w:ascii="Times New Roman" w:hAnsi="Times New Roman"/>
              </w:rPr>
            </w:pPr>
            <w:r w:rsidRPr="00C06E26">
              <w:rPr>
                <w:rFonts w:ascii="Times New Roman" w:hAnsi="Times New Roman"/>
              </w:rPr>
              <w:t>млн. руб.</w:t>
            </w:r>
          </w:p>
        </w:tc>
        <w:tc>
          <w:tcPr>
            <w:tcW w:w="1037"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4авто-моби-лей</w:t>
            </w:r>
          </w:p>
          <w:p w:rsidR="00014B31" w:rsidRPr="00C06E26" w:rsidRDefault="00014B31" w:rsidP="0010445B">
            <w:pPr>
              <w:rPr>
                <w:rFonts w:ascii="Times New Roman" w:hAnsi="Times New Roman"/>
              </w:rPr>
            </w:pPr>
            <w:r w:rsidRPr="00C06E26">
              <w:rPr>
                <w:rFonts w:ascii="Times New Roman" w:hAnsi="Times New Roman"/>
              </w:rPr>
              <w:t>0,1 млн. руб.</w:t>
            </w:r>
          </w:p>
        </w:tc>
        <w:tc>
          <w:tcPr>
            <w:tcW w:w="1115" w:type="dxa"/>
            <w:gridSpan w:val="2"/>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rPr>
                <w:rFonts w:ascii="Times New Roman" w:hAnsi="Times New Roman"/>
              </w:rPr>
            </w:pPr>
          </w:p>
        </w:tc>
        <w:tc>
          <w:tcPr>
            <w:tcW w:w="1117" w:type="dxa"/>
            <w:gridSpan w:val="2"/>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rPr>
                <w:rFonts w:ascii="Times New Roman" w:hAnsi="Times New Roman"/>
              </w:rPr>
            </w:pPr>
          </w:p>
        </w:tc>
      </w:tr>
      <w:tr w:rsidR="00014B31" w:rsidRPr="00C06E26" w:rsidTr="0092751A">
        <w:trPr>
          <w:gridAfter w:val="1"/>
          <w:wAfter w:w="75" w:type="dxa"/>
        </w:trPr>
        <w:tc>
          <w:tcPr>
            <w:tcW w:w="567"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15</w:t>
            </w:r>
          </w:p>
        </w:tc>
        <w:tc>
          <w:tcPr>
            <w:tcW w:w="3261" w:type="dxa"/>
            <w:tcBorders>
              <w:top w:val="single" w:sz="4" w:space="0" w:color="auto"/>
              <w:left w:val="single" w:sz="4" w:space="0" w:color="auto"/>
              <w:bottom w:val="single" w:sz="4" w:space="0" w:color="auto"/>
              <w:right w:val="single" w:sz="4" w:space="0" w:color="auto"/>
            </w:tcBorders>
          </w:tcPr>
          <w:p w:rsidR="00014B31" w:rsidRPr="00623084" w:rsidRDefault="00014B31" w:rsidP="0010445B">
            <w:pPr>
              <w:pStyle w:val="aff4"/>
              <w:rPr>
                <w:rFonts w:ascii="Times New Roman" w:hAnsi="Times New Roman"/>
                <w:sz w:val="22"/>
                <w:szCs w:val="22"/>
              </w:rPr>
            </w:pPr>
            <w:r w:rsidRPr="00623084">
              <w:rPr>
                <w:rFonts w:ascii="Times New Roman" w:hAnsi="Times New Roman"/>
                <w:sz w:val="22"/>
                <w:szCs w:val="22"/>
              </w:rPr>
              <w:t>Внедрение программных комплексов информатизации стационаров разработанного в архитектуре "клиент-сервер"</w:t>
            </w:r>
          </w:p>
        </w:tc>
        <w:tc>
          <w:tcPr>
            <w:tcW w:w="981"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rPr>
                <w:rFonts w:ascii="Times New Roman" w:hAnsi="Times New Roman"/>
              </w:rPr>
            </w:pPr>
          </w:p>
        </w:tc>
        <w:tc>
          <w:tcPr>
            <w:tcW w:w="1061" w:type="dxa"/>
            <w:gridSpan w:val="3"/>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rPr>
                <w:rFonts w:ascii="Times New Roman" w:hAnsi="Times New Roman"/>
              </w:rPr>
            </w:pPr>
          </w:p>
        </w:tc>
        <w:tc>
          <w:tcPr>
            <w:tcW w:w="1037"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rPr>
                <w:rFonts w:ascii="Times New Roman" w:hAnsi="Times New Roman"/>
              </w:rPr>
            </w:pPr>
          </w:p>
        </w:tc>
        <w:tc>
          <w:tcPr>
            <w:tcW w:w="1115" w:type="dxa"/>
            <w:gridSpan w:val="2"/>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rPr>
                <w:rFonts w:ascii="Times New Roman" w:hAnsi="Times New Roman"/>
              </w:rPr>
            </w:pPr>
          </w:p>
        </w:tc>
        <w:tc>
          <w:tcPr>
            <w:tcW w:w="1117" w:type="dxa"/>
            <w:gridSpan w:val="2"/>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rPr>
                <w:rFonts w:ascii="Times New Roman" w:hAnsi="Times New Roman"/>
              </w:rPr>
            </w:pPr>
          </w:p>
        </w:tc>
      </w:tr>
    </w:tbl>
    <w:p w:rsidR="00014B31" w:rsidRPr="008A5C43" w:rsidRDefault="00014B31" w:rsidP="00014B31">
      <w:pPr>
        <w:ind w:firstLine="720"/>
        <w:jc w:val="both"/>
        <w:rPr>
          <w:rFonts w:ascii="Times New Roman" w:hAnsi="Times New Roman"/>
          <w:sz w:val="28"/>
          <w:szCs w:val="28"/>
        </w:rPr>
      </w:pPr>
      <w:r w:rsidRPr="008A5C43">
        <w:rPr>
          <w:rFonts w:ascii="Times New Roman" w:hAnsi="Times New Roman"/>
          <w:sz w:val="28"/>
          <w:szCs w:val="28"/>
        </w:rPr>
        <w:t>Использование и развитие телекоммуникационной сети</w:t>
      </w:r>
    </w:p>
    <w:tbl>
      <w:tblPr>
        <w:tblW w:w="878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694"/>
        <w:gridCol w:w="1134"/>
        <w:gridCol w:w="1117"/>
        <w:gridCol w:w="17"/>
        <w:gridCol w:w="1075"/>
        <w:gridCol w:w="59"/>
        <w:gridCol w:w="976"/>
        <w:gridCol w:w="16"/>
        <w:gridCol w:w="1128"/>
        <w:gridCol w:w="6"/>
      </w:tblGrid>
      <w:tr w:rsidR="00014B31" w:rsidRPr="00C06E26" w:rsidTr="001A5633">
        <w:trPr>
          <w:trHeight w:val="569"/>
        </w:trPr>
        <w:tc>
          <w:tcPr>
            <w:tcW w:w="567"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N</w:t>
            </w:r>
          </w:p>
          <w:p w:rsidR="00014B31" w:rsidRPr="00C06E26" w:rsidRDefault="00014B31" w:rsidP="0010445B">
            <w:pPr>
              <w:pStyle w:val="aff5"/>
              <w:jc w:val="center"/>
              <w:rPr>
                <w:rFonts w:ascii="Times New Roman" w:hAnsi="Times New Roman"/>
              </w:rPr>
            </w:pPr>
            <w:proofErr w:type="spellStart"/>
            <w:proofErr w:type="gramStart"/>
            <w:r w:rsidRPr="00C06E26">
              <w:rPr>
                <w:rFonts w:ascii="Times New Roman" w:hAnsi="Times New Roman"/>
              </w:rPr>
              <w:t>п</w:t>
            </w:r>
            <w:proofErr w:type="spellEnd"/>
            <w:proofErr w:type="gramEnd"/>
            <w:r w:rsidRPr="00C06E26">
              <w:rPr>
                <w:rFonts w:ascii="Times New Roman" w:hAnsi="Times New Roman"/>
              </w:rPr>
              <w:t>/</w:t>
            </w:r>
            <w:proofErr w:type="spellStart"/>
            <w:r w:rsidRPr="00C06E26">
              <w:rPr>
                <w:rFonts w:ascii="Times New Roman" w:hAnsi="Times New Roman"/>
              </w:rPr>
              <w:t>п</w:t>
            </w:r>
            <w:proofErr w:type="spellEnd"/>
          </w:p>
        </w:tc>
        <w:tc>
          <w:tcPr>
            <w:tcW w:w="2694"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Наименование мероприятия</w:t>
            </w:r>
          </w:p>
        </w:tc>
        <w:tc>
          <w:tcPr>
            <w:tcW w:w="1134"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2011</w:t>
            </w:r>
          </w:p>
        </w:tc>
        <w:tc>
          <w:tcPr>
            <w:tcW w:w="1134" w:type="dxa"/>
            <w:gridSpan w:val="2"/>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2012</w:t>
            </w:r>
          </w:p>
        </w:tc>
        <w:tc>
          <w:tcPr>
            <w:tcW w:w="1134" w:type="dxa"/>
            <w:gridSpan w:val="2"/>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2013</w:t>
            </w:r>
          </w:p>
        </w:tc>
        <w:tc>
          <w:tcPr>
            <w:tcW w:w="992" w:type="dxa"/>
            <w:gridSpan w:val="2"/>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2014</w:t>
            </w:r>
          </w:p>
        </w:tc>
        <w:tc>
          <w:tcPr>
            <w:tcW w:w="1134" w:type="dxa"/>
            <w:gridSpan w:val="2"/>
            <w:tcBorders>
              <w:top w:val="single" w:sz="4" w:space="0" w:color="auto"/>
              <w:left w:val="single" w:sz="4" w:space="0" w:color="auto"/>
              <w:bottom w:val="single" w:sz="4" w:space="0" w:color="auto"/>
              <w:right w:val="single" w:sz="4" w:space="0" w:color="auto"/>
            </w:tcBorders>
          </w:tcPr>
          <w:p w:rsidR="00014B31" w:rsidRPr="001A5633" w:rsidRDefault="00014B31" w:rsidP="001A5633">
            <w:pPr>
              <w:pStyle w:val="aff5"/>
              <w:ind w:right="1130"/>
              <w:jc w:val="center"/>
              <w:rPr>
                <w:rFonts w:ascii="Times New Roman" w:hAnsi="Times New Roman"/>
                <w:sz w:val="22"/>
                <w:szCs w:val="22"/>
              </w:rPr>
            </w:pPr>
            <w:r w:rsidRPr="001A5633">
              <w:rPr>
                <w:rFonts w:ascii="Times New Roman" w:hAnsi="Times New Roman"/>
                <w:sz w:val="22"/>
                <w:szCs w:val="22"/>
              </w:rPr>
              <w:t>2</w:t>
            </w:r>
            <w:r w:rsidR="001A5633" w:rsidRPr="001A5633">
              <w:rPr>
                <w:rFonts w:ascii="Times New Roman" w:hAnsi="Times New Roman"/>
                <w:sz w:val="22"/>
                <w:szCs w:val="22"/>
              </w:rPr>
              <w:t>015</w:t>
            </w:r>
          </w:p>
        </w:tc>
      </w:tr>
      <w:tr w:rsidR="00014B31" w:rsidRPr="00C06E26" w:rsidTr="001A27A5">
        <w:trPr>
          <w:gridAfter w:val="1"/>
          <w:wAfter w:w="6" w:type="dxa"/>
        </w:trPr>
        <w:tc>
          <w:tcPr>
            <w:tcW w:w="567"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1.</w:t>
            </w:r>
          </w:p>
        </w:tc>
        <w:tc>
          <w:tcPr>
            <w:tcW w:w="2694" w:type="dxa"/>
            <w:tcBorders>
              <w:top w:val="single" w:sz="4" w:space="0" w:color="auto"/>
              <w:left w:val="single" w:sz="4" w:space="0" w:color="auto"/>
              <w:bottom w:val="single" w:sz="4" w:space="0" w:color="auto"/>
              <w:right w:val="single" w:sz="4" w:space="0" w:color="auto"/>
            </w:tcBorders>
          </w:tcPr>
          <w:p w:rsidR="00014B31" w:rsidRPr="00623084" w:rsidRDefault="00014B31" w:rsidP="001A27A5">
            <w:pPr>
              <w:pStyle w:val="aff4"/>
              <w:ind w:right="-108"/>
              <w:rPr>
                <w:rFonts w:ascii="Times New Roman" w:hAnsi="Times New Roman"/>
                <w:sz w:val="22"/>
                <w:szCs w:val="22"/>
              </w:rPr>
            </w:pPr>
            <w:r w:rsidRPr="00623084">
              <w:rPr>
                <w:rFonts w:ascii="Times New Roman" w:hAnsi="Times New Roman"/>
                <w:sz w:val="22"/>
                <w:szCs w:val="22"/>
              </w:rPr>
              <w:t>Поэтапное объединение автоматизированных рабочих ме</w:t>
            </w:r>
            <w:proofErr w:type="gramStart"/>
            <w:r w:rsidRPr="00623084">
              <w:rPr>
                <w:rFonts w:ascii="Times New Roman" w:hAnsi="Times New Roman"/>
                <w:sz w:val="22"/>
                <w:szCs w:val="22"/>
              </w:rPr>
              <w:t>ст в стр</w:t>
            </w:r>
            <w:proofErr w:type="gramEnd"/>
            <w:r w:rsidRPr="00623084">
              <w:rPr>
                <w:rFonts w:ascii="Times New Roman" w:hAnsi="Times New Roman"/>
                <w:sz w:val="22"/>
                <w:szCs w:val="22"/>
              </w:rPr>
              <w:t xml:space="preserve">уктурных подразделениях Арского ЦРБ в локальные вычислительные сети: от создания малых локальных вычислительных сетей (первый этап) до полной автоматизации ЛПУ с переходом в единую сеть здравоохранения </w:t>
            </w:r>
            <w:proofErr w:type="spellStart"/>
            <w:r w:rsidRPr="00623084">
              <w:rPr>
                <w:rFonts w:ascii="Times New Roman" w:hAnsi="Times New Roman"/>
                <w:sz w:val="22"/>
                <w:szCs w:val="22"/>
              </w:rPr>
              <w:t>Зеленодольского</w:t>
            </w:r>
            <w:proofErr w:type="spellEnd"/>
            <w:r w:rsidRPr="00623084">
              <w:rPr>
                <w:rFonts w:ascii="Times New Roman" w:hAnsi="Times New Roman"/>
                <w:sz w:val="22"/>
                <w:szCs w:val="22"/>
              </w:rPr>
              <w:t xml:space="preserve"> </w:t>
            </w:r>
            <w:r w:rsidRPr="00623084">
              <w:rPr>
                <w:rFonts w:ascii="Times New Roman" w:hAnsi="Times New Roman"/>
                <w:sz w:val="22"/>
                <w:szCs w:val="22"/>
              </w:rPr>
              <w:lastRenderedPageBreak/>
              <w:t>муниципального района (при условии наличия компьютеров)</w:t>
            </w:r>
          </w:p>
        </w:tc>
        <w:tc>
          <w:tcPr>
            <w:tcW w:w="1134"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lastRenderedPageBreak/>
              <w:t>0,53 млн. руб.</w:t>
            </w:r>
          </w:p>
        </w:tc>
        <w:tc>
          <w:tcPr>
            <w:tcW w:w="1117" w:type="dxa"/>
            <w:tcBorders>
              <w:top w:val="single" w:sz="4" w:space="0" w:color="auto"/>
              <w:left w:val="single" w:sz="4" w:space="0" w:color="auto"/>
              <w:bottom w:val="single" w:sz="4" w:space="0" w:color="auto"/>
              <w:right w:val="single" w:sz="4" w:space="0" w:color="auto"/>
            </w:tcBorders>
          </w:tcPr>
          <w:p w:rsidR="00014B31" w:rsidRPr="00C06E26" w:rsidRDefault="00014B31" w:rsidP="001A27A5">
            <w:pPr>
              <w:pStyle w:val="aff5"/>
              <w:ind w:right="181"/>
              <w:jc w:val="center"/>
              <w:rPr>
                <w:rFonts w:ascii="Times New Roman" w:hAnsi="Times New Roman"/>
              </w:rPr>
            </w:pPr>
            <w:r w:rsidRPr="00C06E26">
              <w:rPr>
                <w:rFonts w:ascii="Times New Roman" w:hAnsi="Times New Roman"/>
              </w:rPr>
              <w:t>0,53 млн. руб.</w:t>
            </w:r>
          </w:p>
        </w:tc>
        <w:tc>
          <w:tcPr>
            <w:tcW w:w="1092" w:type="dxa"/>
            <w:gridSpan w:val="2"/>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0,53 млн. руб.</w:t>
            </w:r>
          </w:p>
        </w:tc>
        <w:tc>
          <w:tcPr>
            <w:tcW w:w="1035" w:type="dxa"/>
            <w:gridSpan w:val="2"/>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0,53 млн. руб.</w:t>
            </w:r>
          </w:p>
        </w:tc>
        <w:tc>
          <w:tcPr>
            <w:tcW w:w="1144" w:type="dxa"/>
            <w:gridSpan w:val="2"/>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0,53 млн. руб.</w:t>
            </w:r>
          </w:p>
        </w:tc>
      </w:tr>
      <w:tr w:rsidR="00014B31" w:rsidRPr="00C06E26" w:rsidTr="001A27A5">
        <w:trPr>
          <w:gridAfter w:val="1"/>
          <w:wAfter w:w="6" w:type="dxa"/>
        </w:trPr>
        <w:tc>
          <w:tcPr>
            <w:tcW w:w="567"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lastRenderedPageBreak/>
              <w:t>2.</w:t>
            </w:r>
          </w:p>
        </w:tc>
        <w:tc>
          <w:tcPr>
            <w:tcW w:w="2694" w:type="dxa"/>
            <w:tcBorders>
              <w:top w:val="single" w:sz="4" w:space="0" w:color="auto"/>
              <w:left w:val="single" w:sz="4" w:space="0" w:color="auto"/>
              <w:bottom w:val="single" w:sz="4" w:space="0" w:color="auto"/>
              <w:right w:val="single" w:sz="4" w:space="0" w:color="auto"/>
            </w:tcBorders>
          </w:tcPr>
          <w:p w:rsidR="00014B31" w:rsidRPr="00623084" w:rsidRDefault="00014B31" w:rsidP="001A27A5">
            <w:pPr>
              <w:pStyle w:val="aff4"/>
              <w:ind w:right="-108"/>
              <w:rPr>
                <w:rFonts w:ascii="Times New Roman" w:hAnsi="Times New Roman"/>
                <w:sz w:val="22"/>
                <w:szCs w:val="22"/>
              </w:rPr>
            </w:pPr>
            <w:r w:rsidRPr="00623084">
              <w:rPr>
                <w:rFonts w:ascii="Times New Roman" w:hAnsi="Times New Roman"/>
                <w:sz w:val="22"/>
                <w:szCs w:val="22"/>
              </w:rPr>
              <w:t>Развитие и модернизация единой районной телекоммуникационной медицинской сети на основе современных технологий использования и передачи данных</w:t>
            </w:r>
          </w:p>
        </w:tc>
        <w:tc>
          <w:tcPr>
            <w:tcW w:w="1134"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rPr>
                <w:rFonts w:ascii="Times New Roman" w:hAnsi="Times New Roman"/>
              </w:rPr>
            </w:pPr>
          </w:p>
        </w:tc>
        <w:tc>
          <w:tcPr>
            <w:tcW w:w="1117" w:type="dxa"/>
            <w:tcBorders>
              <w:top w:val="single" w:sz="4" w:space="0" w:color="auto"/>
              <w:left w:val="single" w:sz="4" w:space="0" w:color="auto"/>
              <w:bottom w:val="single" w:sz="4" w:space="0" w:color="auto"/>
              <w:right w:val="single" w:sz="4" w:space="0" w:color="auto"/>
            </w:tcBorders>
          </w:tcPr>
          <w:p w:rsidR="00014B31" w:rsidRPr="00C06E26" w:rsidRDefault="00014B31" w:rsidP="001A27A5">
            <w:pPr>
              <w:pStyle w:val="aff5"/>
              <w:ind w:right="181"/>
              <w:rPr>
                <w:rFonts w:ascii="Times New Roman" w:hAnsi="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p>
        </w:tc>
        <w:tc>
          <w:tcPr>
            <w:tcW w:w="1035" w:type="dxa"/>
            <w:gridSpan w:val="2"/>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p>
        </w:tc>
        <w:tc>
          <w:tcPr>
            <w:tcW w:w="1144" w:type="dxa"/>
            <w:gridSpan w:val="2"/>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p>
        </w:tc>
      </w:tr>
      <w:tr w:rsidR="00014B31" w:rsidRPr="00C06E26" w:rsidTr="001A27A5">
        <w:trPr>
          <w:gridAfter w:val="1"/>
          <w:wAfter w:w="6" w:type="dxa"/>
        </w:trPr>
        <w:tc>
          <w:tcPr>
            <w:tcW w:w="567"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3.</w:t>
            </w:r>
          </w:p>
        </w:tc>
        <w:tc>
          <w:tcPr>
            <w:tcW w:w="2694" w:type="dxa"/>
            <w:tcBorders>
              <w:top w:val="single" w:sz="4" w:space="0" w:color="auto"/>
              <w:left w:val="single" w:sz="4" w:space="0" w:color="auto"/>
              <w:bottom w:val="single" w:sz="4" w:space="0" w:color="auto"/>
              <w:right w:val="single" w:sz="4" w:space="0" w:color="auto"/>
            </w:tcBorders>
          </w:tcPr>
          <w:p w:rsidR="00014B31" w:rsidRPr="00623084" w:rsidRDefault="00014B31" w:rsidP="001A27A5">
            <w:pPr>
              <w:pStyle w:val="aff4"/>
              <w:ind w:right="-108"/>
              <w:rPr>
                <w:rFonts w:ascii="Times New Roman" w:hAnsi="Times New Roman"/>
                <w:sz w:val="22"/>
                <w:szCs w:val="22"/>
              </w:rPr>
            </w:pPr>
            <w:r w:rsidRPr="00623084">
              <w:rPr>
                <w:rFonts w:ascii="Times New Roman" w:hAnsi="Times New Roman"/>
                <w:sz w:val="22"/>
                <w:szCs w:val="22"/>
              </w:rPr>
              <w:t>Развитие центральных узлов доступа к информационным ресурсам здравоохранения города, разработка схемы подключения к ним субъектов информационного обмена</w:t>
            </w:r>
          </w:p>
          <w:p w:rsidR="00014B31" w:rsidRPr="00623084" w:rsidRDefault="00014B31" w:rsidP="001A27A5">
            <w:pPr>
              <w:pStyle w:val="aff4"/>
              <w:ind w:right="-108"/>
              <w:rPr>
                <w:rFonts w:ascii="Times New Roman" w:hAnsi="Times New Roman"/>
                <w:sz w:val="22"/>
                <w:szCs w:val="22"/>
              </w:rPr>
            </w:pPr>
            <w:r w:rsidRPr="00623084">
              <w:rPr>
                <w:rFonts w:ascii="Times New Roman" w:hAnsi="Times New Roman"/>
                <w:sz w:val="22"/>
                <w:szCs w:val="22"/>
              </w:rPr>
              <w:t>Сервер</w:t>
            </w:r>
          </w:p>
          <w:p w:rsidR="00014B31" w:rsidRPr="00623084" w:rsidRDefault="00014B31" w:rsidP="001A27A5">
            <w:pPr>
              <w:pStyle w:val="aff4"/>
              <w:ind w:right="-108"/>
              <w:rPr>
                <w:rFonts w:ascii="Times New Roman" w:hAnsi="Times New Roman"/>
                <w:sz w:val="22"/>
                <w:szCs w:val="22"/>
              </w:rPr>
            </w:pPr>
            <w:r w:rsidRPr="00623084">
              <w:rPr>
                <w:rFonts w:ascii="Times New Roman" w:hAnsi="Times New Roman"/>
                <w:sz w:val="22"/>
                <w:szCs w:val="22"/>
              </w:rPr>
              <w:t>Телекоммуникационные шкафы</w:t>
            </w:r>
          </w:p>
        </w:tc>
        <w:tc>
          <w:tcPr>
            <w:tcW w:w="1134"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rPr>
                <w:rFonts w:ascii="Times New Roman" w:hAnsi="Times New Roman"/>
              </w:rPr>
            </w:pPr>
          </w:p>
        </w:tc>
        <w:tc>
          <w:tcPr>
            <w:tcW w:w="1117" w:type="dxa"/>
            <w:tcBorders>
              <w:top w:val="single" w:sz="4" w:space="0" w:color="auto"/>
              <w:left w:val="single" w:sz="4" w:space="0" w:color="auto"/>
              <w:bottom w:val="single" w:sz="4" w:space="0" w:color="auto"/>
              <w:right w:val="single" w:sz="4" w:space="0" w:color="auto"/>
            </w:tcBorders>
          </w:tcPr>
          <w:p w:rsidR="00014B31" w:rsidRPr="00C06E26" w:rsidRDefault="00014B31" w:rsidP="001A27A5">
            <w:pPr>
              <w:pStyle w:val="aff5"/>
              <w:ind w:right="181"/>
              <w:rPr>
                <w:rFonts w:ascii="Times New Roman" w:hAnsi="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rPr>
                <w:rFonts w:ascii="Times New Roman" w:hAnsi="Times New Roman"/>
              </w:rPr>
            </w:pPr>
          </w:p>
        </w:tc>
        <w:tc>
          <w:tcPr>
            <w:tcW w:w="1035" w:type="dxa"/>
            <w:gridSpan w:val="2"/>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0,135 млн. руб.</w:t>
            </w:r>
          </w:p>
        </w:tc>
        <w:tc>
          <w:tcPr>
            <w:tcW w:w="1144" w:type="dxa"/>
            <w:gridSpan w:val="2"/>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rPr>
                <w:rFonts w:ascii="Times New Roman" w:hAnsi="Times New Roman"/>
              </w:rPr>
            </w:pPr>
          </w:p>
        </w:tc>
      </w:tr>
      <w:tr w:rsidR="00014B31" w:rsidRPr="00C06E26" w:rsidTr="001A27A5">
        <w:trPr>
          <w:gridAfter w:val="1"/>
          <w:wAfter w:w="6" w:type="dxa"/>
        </w:trPr>
        <w:tc>
          <w:tcPr>
            <w:tcW w:w="567"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4.</w:t>
            </w:r>
          </w:p>
        </w:tc>
        <w:tc>
          <w:tcPr>
            <w:tcW w:w="2694" w:type="dxa"/>
            <w:tcBorders>
              <w:top w:val="single" w:sz="4" w:space="0" w:color="auto"/>
              <w:left w:val="single" w:sz="4" w:space="0" w:color="auto"/>
              <w:bottom w:val="single" w:sz="4" w:space="0" w:color="auto"/>
              <w:right w:val="single" w:sz="4" w:space="0" w:color="auto"/>
            </w:tcBorders>
          </w:tcPr>
          <w:p w:rsidR="00014B31" w:rsidRPr="00623084" w:rsidRDefault="00014B31" w:rsidP="001A27A5">
            <w:pPr>
              <w:pStyle w:val="aff4"/>
              <w:ind w:right="-108"/>
              <w:rPr>
                <w:rFonts w:ascii="Times New Roman" w:hAnsi="Times New Roman"/>
                <w:sz w:val="22"/>
                <w:szCs w:val="22"/>
              </w:rPr>
            </w:pPr>
            <w:r w:rsidRPr="00623084">
              <w:rPr>
                <w:rFonts w:ascii="Times New Roman" w:hAnsi="Times New Roman"/>
                <w:sz w:val="22"/>
                <w:szCs w:val="22"/>
              </w:rPr>
              <w:t>Обеспечение удаленного доступа к эталонным базам данных нормативно-справочных, нормативно-правовых документов с использованием современных телекоммуникационных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rPr>
                <w:rFonts w:ascii="Times New Roman" w:hAnsi="Times New Roman"/>
              </w:rPr>
            </w:pPr>
          </w:p>
        </w:tc>
        <w:tc>
          <w:tcPr>
            <w:tcW w:w="1117" w:type="dxa"/>
            <w:tcBorders>
              <w:top w:val="single" w:sz="4" w:space="0" w:color="auto"/>
              <w:left w:val="single" w:sz="4" w:space="0" w:color="auto"/>
              <w:bottom w:val="single" w:sz="4" w:space="0" w:color="auto"/>
              <w:right w:val="single" w:sz="4" w:space="0" w:color="auto"/>
            </w:tcBorders>
          </w:tcPr>
          <w:p w:rsidR="00014B31" w:rsidRPr="00C06E26" w:rsidRDefault="00014B31" w:rsidP="001A27A5">
            <w:pPr>
              <w:pStyle w:val="aff5"/>
              <w:ind w:right="181"/>
              <w:rPr>
                <w:rFonts w:ascii="Times New Roman" w:hAnsi="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rPr>
                <w:rFonts w:ascii="Times New Roman" w:hAnsi="Times New Roman"/>
              </w:rPr>
            </w:pPr>
          </w:p>
        </w:tc>
        <w:tc>
          <w:tcPr>
            <w:tcW w:w="1035" w:type="dxa"/>
            <w:gridSpan w:val="2"/>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rPr>
                <w:rFonts w:ascii="Times New Roman" w:hAnsi="Times New Roman"/>
              </w:rPr>
            </w:pPr>
          </w:p>
        </w:tc>
        <w:tc>
          <w:tcPr>
            <w:tcW w:w="1144" w:type="dxa"/>
            <w:gridSpan w:val="2"/>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I-III</w:t>
            </w:r>
          </w:p>
        </w:tc>
      </w:tr>
      <w:tr w:rsidR="00014B31" w:rsidRPr="00C06E26" w:rsidTr="001A27A5">
        <w:trPr>
          <w:gridAfter w:val="1"/>
          <w:wAfter w:w="6" w:type="dxa"/>
        </w:trPr>
        <w:tc>
          <w:tcPr>
            <w:tcW w:w="567"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5.</w:t>
            </w:r>
          </w:p>
        </w:tc>
        <w:tc>
          <w:tcPr>
            <w:tcW w:w="2694" w:type="dxa"/>
            <w:tcBorders>
              <w:top w:val="single" w:sz="4" w:space="0" w:color="auto"/>
              <w:left w:val="single" w:sz="4" w:space="0" w:color="auto"/>
              <w:bottom w:val="single" w:sz="4" w:space="0" w:color="auto"/>
              <w:right w:val="single" w:sz="4" w:space="0" w:color="auto"/>
            </w:tcBorders>
          </w:tcPr>
          <w:p w:rsidR="00014B31" w:rsidRPr="00623084" w:rsidRDefault="00014B31" w:rsidP="001A27A5">
            <w:pPr>
              <w:pStyle w:val="aff4"/>
              <w:ind w:right="-108"/>
              <w:rPr>
                <w:rFonts w:ascii="Times New Roman" w:hAnsi="Times New Roman"/>
                <w:sz w:val="22"/>
                <w:szCs w:val="22"/>
              </w:rPr>
            </w:pPr>
            <w:r w:rsidRPr="00623084">
              <w:rPr>
                <w:rFonts w:ascii="Times New Roman" w:hAnsi="Times New Roman"/>
                <w:sz w:val="22"/>
                <w:szCs w:val="22"/>
              </w:rPr>
              <w:t>Создание нормативно-правовой информационно-справочной системы управления здравоохранения города, в том числе направленной на удовлетворение потребностей населения города на основе Web-технологий</w:t>
            </w:r>
          </w:p>
        </w:tc>
        <w:tc>
          <w:tcPr>
            <w:tcW w:w="1134" w:type="dxa"/>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rPr>
                <w:rFonts w:ascii="Times New Roman" w:hAnsi="Times New Roman"/>
              </w:rPr>
            </w:pPr>
          </w:p>
        </w:tc>
        <w:tc>
          <w:tcPr>
            <w:tcW w:w="1117" w:type="dxa"/>
            <w:tcBorders>
              <w:top w:val="single" w:sz="4" w:space="0" w:color="auto"/>
              <w:left w:val="single" w:sz="4" w:space="0" w:color="auto"/>
              <w:bottom w:val="single" w:sz="4" w:space="0" w:color="auto"/>
              <w:right w:val="single" w:sz="4" w:space="0" w:color="auto"/>
            </w:tcBorders>
          </w:tcPr>
          <w:p w:rsidR="00014B31" w:rsidRPr="00C06E26" w:rsidRDefault="00014B31" w:rsidP="001A27A5">
            <w:pPr>
              <w:pStyle w:val="aff5"/>
              <w:ind w:right="181"/>
              <w:rPr>
                <w:rFonts w:ascii="Times New Roman" w:hAnsi="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rPr>
                <w:rFonts w:ascii="Times New Roman" w:hAnsi="Times New Roman"/>
              </w:rPr>
            </w:pPr>
          </w:p>
        </w:tc>
        <w:tc>
          <w:tcPr>
            <w:tcW w:w="1035" w:type="dxa"/>
            <w:gridSpan w:val="2"/>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rPr>
                <w:rFonts w:ascii="Times New Roman" w:hAnsi="Times New Roman"/>
              </w:rPr>
            </w:pPr>
          </w:p>
        </w:tc>
        <w:tc>
          <w:tcPr>
            <w:tcW w:w="1144" w:type="dxa"/>
            <w:gridSpan w:val="2"/>
            <w:tcBorders>
              <w:top w:val="single" w:sz="4" w:space="0" w:color="auto"/>
              <w:left w:val="single" w:sz="4" w:space="0" w:color="auto"/>
              <w:bottom w:val="single" w:sz="4" w:space="0" w:color="auto"/>
              <w:right w:val="single" w:sz="4" w:space="0" w:color="auto"/>
            </w:tcBorders>
          </w:tcPr>
          <w:p w:rsidR="00014B31" w:rsidRPr="00C06E26" w:rsidRDefault="00014B31" w:rsidP="0010445B">
            <w:pPr>
              <w:pStyle w:val="aff5"/>
              <w:jc w:val="center"/>
              <w:rPr>
                <w:rFonts w:ascii="Times New Roman" w:hAnsi="Times New Roman"/>
              </w:rPr>
            </w:pPr>
            <w:r w:rsidRPr="00C06E26">
              <w:rPr>
                <w:rFonts w:ascii="Times New Roman" w:hAnsi="Times New Roman"/>
              </w:rPr>
              <w:t>IV</w:t>
            </w:r>
          </w:p>
        </w:tc>
      </w:tr>
    </w:tbl>
    <w:p w:rsidR="00014B31" w:rsidRDefault="00014B31" w:rsidP="00014B31">
      <w:pPr>
        <w:ind w:firstLine="720"/>
        <w:jc w:val="both"/>
        <w:rPr>
          <w:rFonts w:ascii="Times New Roman" w:hAnsi="Times New Roman"/>
        </w:rPr>
      </w:pPr>
    </w:p>
    <w:p w:rsidR="00443605" w:rsidRPr="00C06E26" w:rsidRDefault="00443605" w:rsidP="00014B31">
      <w:pPr>
        <w:ind w:firstLine="720"/>
        <w:jc w:val="both"/>
        <w:rPr>
          <w:rFonts w:ascii="Times New Roman" w:hAnsi="Times New Roman"/>
        </w:rPr>
      </w:pPr>
    </w:p>
    <w:p w:rsidR="00014B31" w:rsidRPr="00C06E26" w:rsidRDefault="00014B31" w:rsidP="00D66545">
      <w:pPr>
        <w:pStyle w:val="1"/>
        <w:jc w:val="center"/>
        <w:rPr>
          <w:szCs w:val="28"/>
        </w:rPr>
      </w:pPr>
      <w:r w:rsidRPr="00C06E26">
        <w:rPr>
          <w:szCs w:val="28"/>
        </w:rPr>
        <w:t>Программа</w:t>
      </w:r>
      <w:r w:rsidRPr="00C06E26">
        <w:rPr>
          <w:szCs w:val="28"/>
        </w:rPr>
        <w:br/>
        <w:t xml:space="preserve">мероприятий реализации </w:t>
      </w:r>
      <w:r w:rsidR="009B48FA">
        <w:rPr>
          <w:szCs w:val="28"/>
        </w:rPr>
        <w:t>Программы</w:t>
      </w:r>
      <w:r w:rsidRPr="00C06E26">
        <w:rPr>
          <w:szCs w:val="28"/>
        </w:rPr>
        <w:t xml:space="preserve"> здравоохранения Арского муниципального района на период 2011-2015годы</w:t>
      </w:r>
    </w:p>
    <w:p w:rsidR="00443605" w:rsidRDefault="00443605" w:rsidP="00014B31">
      <w:pPr>
        <w:pStyle w:val="1"/>
        <w:rPr>
          <w:szCs w:val="28"/>
        </w:rPr>
      </w:pPr>
    </w:p>
    <w:p w:rsidR="00014B31" w:rsidRPr="00C06E26" w:rsidRDefault="00014B31" w:rsidP="00014B31">
      <w:pPr>
        <w:pStyle w:val="1"/>
        <w:rPr>
          <w:szCs w:val="28"/>
        </w:rPr>
      </w:pPr>
      <w:r w:rsidRPr="00C06E26">
        <w:rPr>
          <w:szCs w:val="28"/>
        </w:rPr>
        <w:t>МБУЗ "Арская ЦРБ"</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1559"/>
        <w:gridCol w:w="1134"/>
        <w:gridCol w:w="827"/>
        <w:gridCol w:w="23"/>
        <w:gridCol w:w="804"/>
        <w:gridCol w:w="47"/>
        <w:gridCol w:w="709"/>
        <w:gridCol w:w="71"/>
        <w:gridCol w:w="779"/>
        <w:gridCol w:w="48"/>
        <w:gridCol w:w="827"/>
        <w:gridCol w:w="83"/>
        <w:gridCol w:w="744"/>
        <w:gridCol w:w="83"/>
        <w:gridCol w:w="1192"/>
      </w:tblGrid>
      <w:tr w:rsidR="00014B31" w:rsidRPr="00E13EDA" w:rsidTr="008A5C43">
        <w:tc>
          <w:tcPr>
            <w:tcW w:w="426" w:type="dxa"/>
            <w:vMerge w:val="restart"/>
            <w:tcBorders>
              <w:top w:val="single" w:sz="4" w:space="0" w:color="auto"/>
              <w:left w:val="single" w:sz="4" w:space="0" w:color="auto"/>
              <w:bottom w:val="single" w:sz="4" w:space="0" w:color="auto"/>
              <w:right w:val="single" w:sz="4" w:space="0" w:color="auto"/>
            </w:tcBorders>
          </w:tcPr>
          <w:p w:rsidR="00014B31" w:rsidRPr="00E6032A" w:rsidRDefault="00014B31" w:rsidP="0010445B">
            <w:pPr>
              <w:pStyle w:val="aff5"/>
              <w:jc w:val="center"/>
              <w:rPr>
                <w:rFonts w:ascii="Times New Roman" w:hAnsi="Times New Roman"/>
                <w:sz w:val="18"/>
                <w:szCs w:val="18"/>
              </w:rPr>
            </w:pPr>
            <w:r w:rsidRPr="00E6032A">
              <w:rPr>
                <w:rFonts w:ascii="Times New Roman" w:hAnsi="Times New Roman"/>
                <w:sz w:val="18"/>
                <w:szCs w:val="18"/>
              </w:rPr>
              <w:t>N</w:t>
            </w:r>
          </w:p>
          <w:p w:rsidR="00014B31" w:rsidRPr="00E6032A" w:rsidRDefault="00014B31" w:rsidP="0010445B">
            <w:pPr>
              <w:pStyle w:val="aff5"/>
              <w:jc w:val="center"/>
              <w:rPr>
                <w:rFonts w:ascii="Times New Roman" w:hAnsi="Times New Roman"/>
                <w:sz w:val="18"/>
                <w:szCs w:val="18"/>
              </w:rPr>
            </w:pPr>
            <w:proofErr w:type="spellStart"/>
            <w:proofErr w:type="gramStart"/>
            <w:r w:rsidRPr="00E6032A">
              <w:rPr>
                <w:rFonts w:ascii="Times New Roman" w:hAnsi="Times New Roman"/>
                <w:sz w:val="18"/>
                <w:szCs w:val="18"/>
              </w:rPr>
              <w:t>п</w:t>
            </w:r>
            <w:proofErr w:type="spellEnd"/>
            <w:proofErr w:type="gramEnd"/>
            <w:r w:rsidRPr="00E6032A">
              <w:rPr>
                <w:rFonts w:ascii="Times New Roman" w:hAnsi="Times New Roman"/>
                <w:sz w:val="18"/>
                <w:szCs w:val="18"/>
              </w:rPr>
              <w:t>/</w:t>
            </w:r>
            <w:proofErr w:type="spellStart"/>
            <w:r w:rsidRPr="00E6032A">
              <w:rPr>
                <w:rFonts w:ascii="Times New Roman" w:hAnsi="Times New Roman"/>
                <w:sz w:val="18"/>
                <w:szCs w:val="18"/>
              </w:rPr>
              <w:t>п</w:t>
            </w:r>
            <w:proofErr w:type="spellEnd"/>
          </w:p>
        </w:tc>
        <w:tc>
          <w:tcPr>
            <w:tcW w:w="1559" w:type="dxa"/>
            <w:vMerge w:val="restart"/>
            <w:tcBorders>
              <w:top w:val="single" w:sz="4" w:space="0" w:color="auto"/>
              <w:left w:val="single" w:sz="4" w:space="0" w:color="auto"/>
              <w:bottom w:val="single" w:sz="4" w:space="0" w:color="auto"/>
              <w:right w:val="single" w:sz="4" w:space="0" w:color="auto"/>
            </w:tcBorders>
          </w:tcPr>
          <w:p w:rsidR="00014B31" w:rsidRPr="00E6032A" w:rsidRDefault="00014B31" w:rsidP="0010445B">
            <w:pPr>
              <w:pStyle w:val="aff5"/>
              <w:tabs>
                <w:tab w:val="left" w:pos="1640"/>
              </w:tabs>
              <w:ind w:right="-108"/>
              <w:jc w:val="center"/>
              <w:rPr>
                <w:rFonts w:ascii="Times New Roman" w:hAnsi="Times New Roman"/>
                <w:sz w:val="18"/>
                <w:szCs w:val="18"/>
              </w:rPr>
            </w:pPr>
            <w:r w:rsidRPr="00E6032A">
              <w:rPr>
                <w:rFonts w:ascii="Times New Roman" w:hAnsi="Times New Roman"/>
                <w:sz w:val="18"/>
                <w:szCs w:val="18"/>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014B31" w:rsidRPr="00E6032A" w:rsidRDefault="00014B31" w:rsidP="0010445B">
            <w:pPr>
              <w:pStyle w:val="aff5"/>
              <w:tabs>
                <w:tab w:val="left" w:pos="-108"/>
                <w:tab w:val="left" w:pos="1026"/>
              </w:tabs>
              <w:ind w:left="-108" w:right="-53" w:firstLine="108"/>
              <w:jc w:val="center"/>
              <w:rPr>
                <w:rFonts w:ascii="Times New Roman" w:hAnsi="Times New Roman"/>
                <w:sz w:val="18"/>
                <w:szCs w:val="18"/>
              </w:rPr>
            </w:pPr>
            <w:r w:rsidRPr="00E6032A">
              <w:rPr>
                <w:rFonts w:ascii="Times New Roman" w:hAnsi="Times New Roman"/>
                <w:sz w:val="18"/>
                <w:szCs w:val="18"/>
              </w:rPr>
              <w:t>Источник финансирования</w:t>
            </w:r>
          </w:p>
        </w:tc>
        <w:tc>
          <w:tcPr>
            <w:tcW w:w="4962" w:type="dxa"/>
            <w:gridSpan w:val="11"/>
            <w:tcBorders>
              <w:top w:val="single" w:sz="4" w:space="0" w:color="auto"/>
              <w:left w:val="single" w:sz="4" w:space="0" w:color="auto"/>
              <w:bottom w:val="single" w:sz="4" w:space="0" w:color="auto"/>
              <w:right w:val="single" w:sz="4" w:space="0" w:color="auto"/>
            </w:tcBorders>
          </w:tcPr>
          <w:p w:rsidR="00014B31" w:rsidRPr="00E6032A" w:rsidRDefault="00014B31" w:rsidP="0010445B">
            <w:pPr>
              <w:pStyle w:val="aff5"/>
              <w:tabs>
                <w:tab w:val="left" w:pos="-108"/>
                <w:tab w:val="left" w:pos="1026"/>
              </w:tabs>
              <w:jc w:val="center"/>
              <w:rPr>
                <w:rFonts w:ascii="Times New Roman" w:hAnsi="Times New Roman"/>
                <w:sz w:val="22"/>
                <w:szCs w:val="22"/>
              </w:rPr>
            </w:pPr>
            <w:r w:rsidRPr="00E6032A">
              <w:rPr>
                <w:rFonts w:ascii="Times New Roman" w:hAnsi="Times New Roman"/>
                <w:sz w:val="22"/>
                <w:szCs w:val="22"/>
              </w:rPr>
              <w:t>Финансовые затраты на реализацию программы, тыс</w:t>
            </w:r>
            <w:proofErr w:type="gramStart"/>
            <w:r w:rsidRPr="00E6032A">
              <w:rPr>
                <w:rFonts w:ascii="Times New Roman" w:hAnsi="Times New Roman"/>
                <w:sz w:val="22"/>
                <w:szCs w:val="22"/>
              </w:rPr>
              <w:t>.р</w:t>
            </w:r>
            <w:proofErr w:type="gramEnd"/>
            <w:r w:rsidRPr="00E6032A">
              <w:rPr>
                <w:rFonts w:ascii="Times New Roman" w:hAnsi="Times New Roman"/>
                <w:sz w:val="22"/>
                <w:szCs w:val="22"/>
              </w:rPr>
              <w:t>уб.</w:t>
            </w:r>
          </w:p>
        </w:tc>
        <w:tc>
          <w:tcPr>
            <w:tcW w:w="1275" w:type="dxa"/>
            <w:gridSpan w:val="2"/>
            <w:tcBorders>
              <w:top w:val="single" w:sz="4" w:space="0" w:color="auto"/>
              <w:left w:val="single" w:sz="4" w:space="0" w:color="auto"/>
              <w:bottom w:val="single" w:sz="4" w:space="0" w:color="auto"/>
              <w:right w:val="single" w:sz="4" w:space="0" w:color="auto"/>
            </w:tcBorders>
          </w:tcPr>
          <w:p w:rsidR="00014B31" w:rsidRPr="008A5C43" w:rsidRDefault="00014B31" w:rsidP="008A5C43">
            <w:pPr>
              <w:pStyle w:val="aff5"/>
              <w:tabs>
                <w:tab w:val="left" w:pos="1167"/>
              </w:tabs>
              <w:ind w:left="-109" w:firstLine="109"/>
              <w:jc w:val="center"/>
              <w:rPr>
                <w:rFonts w:ascii="Times New Roman" w:hAnsi="Times New Roman"/>
                <w:sz w:val="20"/>
                <w:szCs w:val="20"/>
              </w:rPr>
            </w:pPr>
            <w:r w:rsidRPr="008A5C43">
              <w:rPr>
                <w:rFonts w:ascii="Times New Roman" w:hAnsi="Times New Roman"/>
                <w:sz w:val="20"/>
                <w:szCs w:val="20"/>
              </w:rPr>
              <w:t>Ожидаем</w:t>
            </w:r>
            <w:r w:rsidR="008A5C43">
              <w:rPr>
                <w:rFonts w:ascii="Times New Roman" w:hAnsi="Times New Roman"/>
                <w:sz w:val="20"/>
                <w:szCs w:val="20"/>
              </w:rPr>
              <w:t>ы</w:t>
            </w:r>
            <w:r w:rsidRPr="008A5C43">
              <w:rPr>
                <w:rFonts w:ascii="Times New Roman" w:hAnsi="Times New Roman"/>
                <w:sz w:val="20"/>
                <w:szCs w:val="20"/>
              </w:rPr>
              <w:t>й</w:t>
            </w:r>
          </w:p>
          <w:p w:rsidR="00014B31" w:rsidRPr="008A5C43" w:rsidRDefault="00014B31" w:rsidP="008A5C43">
            <w:pPr>
              <w:pStyle w:val="aff5"/>
              <w:tabs>
                <w:tab w:val="left" w:pos="1025"/>
              </w:tabs>
              <w:ind w:left="-109" w:firstLine="109"/>
              <w:jc w:val="center"/>
              <w:rPr>
                <w:rFonts w:ascii="Times New Roman" w:hAnsi="Times New Roman"/>
                <w:sz w:val="20"/>
                <w:szCs w:val="20"/>
              </w:rPr>
            </w:pPr>
            <w:r w:rsidRPr="008A5C43">
              <w:rPr>
                <w:rFonts w:ascii="Times New Roman" w:hAnsi="Times New Roman"/>
                <w:sz w:val="20"/>
                <w:szCs w:val="20"/>
              </w:rPr>
              <w:t>конечный</w:t>
            </w:r>
          </w:p>
          <w:p w:rsidR="00014B31" w:rsidRPr="00E43E3D" w:rsidRDefault="00014B31" w:rsidP="008A5C43">
            <w:pPr>
              <w:pStyle w:val="aff5"/>
              <w:tabs>
                <w:tab w:val="left" w:pos="1025"/>
              </w:tabs>
              <w:ind w:left="-109" w:firstLine="109"/>
              <w:jc w:val="center"/>
              <w:rPr>
                <w:rFonts w:ascii="Times New Roman" w:hAnsi="Times New Roman"/>
                <w:sz w:val="22"/>
                <w:szCs w:val="22"/>
              </w:rPr>
            </w:pPr>
            <w:r w:rsidRPr="008A5C43">
              <w:rPr>
                <w:rFonts w:ascii="Times New Roman" w:hAnsi="Times New Roman"/>
                <w:sz w:val="20"/>
                <w:szCs w:val="20"/>
              </w:rPr>
              <w:t>результат</w:t>
            </w:r>
          </w:p>
        </w:tc>
      </w:tr>
      <w:tr w:rsidR="00014B31" w:rsidRPr="00E13EDA" w:rsidTr="008A5C43">
        <w:tc>
          <w:tcPr>
            <w:tcW w:w="426" w:type="dxa"/>
            <w:vMerge/>
            <w:tcBorders>
              <w:top w:val="single" w:sz="4" w:space="0" w:color="auto"/>
              <w:left w:val="single" w:sz="4" w:space="0" w:color="auto"/>
              <w:bottom w:val="single" w:sz="4" w:space="0" w:color="auto"/>
              <w:right w:val="single" w:sz="4" w:space="0" w:color="auto"/>
            </w:tcBorders>
          </w:tcPr>
          <w:p w:rsidR="00014B31" w:rsidRPr="00E6032A" w:rsidRDefault="00014B31" w:rsidP="0010445B">
            <w:pPr>
              <w:pStyle w:val="aff5"/>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tcPr>
          <w:p w:rsidR="00014B31" w:rsidRPr="00E6032A" w:rsidRDefault="00014B31" w:rsidP="0010445B">
            <w:pPr>
              <w:pStyle w:val="aff5"/>
              <w:tabs>
                <w:tab w:val="left" w:pos="1640"/>
              </w:tabs>
              <w:ind w:right="-108"/>
              <w:rPr>
                <w:rFonts w:ascii="Times New Roman" w:hAnsi="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014B31" w:rsidRPr="00E6032A" w:rsidRDefault="00014B31" w:rsidP="0010445B">
            <w:pPr>
              <w:pStyle w:val="aff5"/>
              <w:tabs>
                <w:tab w:val="left" w:pos="-108"/>
                <w:tab w:val="left" w:pos="1026"/>
              </w:tabs>
              <w:ind w:left="-108" w:right="-53" w:firstLine="108"/>
              <w:rPr>
                <w:rFonts w:ascii="Times New Roman" w:hAnsi="Times New Roman"/>
                <w:sz w:val="18"/>
                <w:szCs w:val="18"/>
              </w:rPr>
            </w:pPr>
          </w:p>
        </w:tc>
        <w:tc>
          <w:tcPr>
            <w:tcW w:w="827" w:type="dxa"/>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tabs>
                <w:tab w:val="left" w:pos="-108"/>
                <w:tab w:val="left" w:pos="1026"/>
              </w:tabs>
              <w:jc w:val="center"/>
              <w:rPr>
                <w:rFonts w:ascii="Times New Roman" w:hAnsi="Times New Roman"/>
                <w:sz w:val="22"/>
                <w:szCs w:val="22"/>
              </w:rPr>
            </w:pPr>
            <w:r w:rsidRPr="00E43E3D">
              <w:rPr>
                <w:rFonts w:ascii="Times New Roman" w:hAnsi="Times New Roman"/>
                <w:sz w:val="22"/>
                <w:szCs w:val="22"/>
              </w:rPr>
              <w:t>всего</w:t>
            </w:r>
          </w:p>
        </w:tc>
        <w:tc>
          <w:tcPr>
            <w:tcW w:w="827" w:type="dxa"/>
            <w:gridSpan w:val="2"/>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jc w:val="center"/>
              <w:rPr>
                <w:rFonts w:ascii="Times New Roman" w:hAnsi="Times New Roman"/>
                <w:sz w:val="22"/>
                <w:szCs w:val="22"/>
              </w:rPr>
            </w:pPr>
            <w:r w:rsidRPr="00E43E3D">
              <w:rPr>
                <w:rFonts w:ascii="Times New Roman" w:hAnsi="Times New Roman"/>
                <w:sz w:val="22"/>
                <w:szCs w:val="22"/>
              </w:rPr>
              <w:t>2011</w:t>
            </w:r>
          </w:p>
        </w:tc>
        <w:tc>
          <w:tcPr>
            <w:tcW w:w="827" w:type="dxa"/>
            <w:gridSpan w:val="3"/>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jc w:val="center"/>
              <w:rPr>
                <w:rFonts w:ascii="Times New Roman" w:hAnsi="Times New Roman"/>
                <w:sz w:val="22"/>
                <w:szCs w:val="22"/>
              </w:rPr>
            </w:pPr>
            <w:r w:rsidRPr="00E43E3D">
              <w:rPr>
                <w:rFonts w:ascii="Times New Roman" w:hAnsi="Times New Roman"/>
                <w:sz w:val="22"/>
                <w:szCs w:val="22"/>
              </w:rPr>
              <w:t>2012</w:t>
            </w:r>
          </w:p>
        </w:tc>
        <w:tc>
          <w:tcPr>
            <w:tcW w:w="827" w:type="dxa"/>
            <w:gridSpan w:val="2"/>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jc w:val="center"/>
              <w:rPr>
                <w:rFonts w:ascii="Times New Roman" w:hAnsi="Times New Roman"/>
                <w:sz w:val="22"/>
                <w:szCs w:val="22"/>
              </w:rPr>
            </w:pPr>
            <w:r w:rsidRPr="00E43E3D">
              <w:rPr>
                <w:rFonts w:ascii="Times New Roman" w:hAnsi="Times New Roman"/>
                <w:sz w:val="22"/>
                <w:szCs w:val="22"/>
              </w:rPr>
              <w:t>2013</w:t>
            </w:r>
          </w:p>
        </w:tc>
        <w:tc>
          <w:tcPr>
            <w:tcW w:w="827" w:type="dxa"/>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jc w:val="center"/>
              <w:rPr>
                <w:rFonts w:ascii="Times New Roman" w:hAnsi="Times New Roman"/>
                <w:sz w:val="22"/>
                <w:szCs w:val="22"/>
              </w:rPr>
            </w:pPr>
            <w:r w:rsidRPr="00E43E3D">
              <w:rPr>
                <w:rFonts w:ascii="Times New Roman" w:hAnsi="Times New Roman"/>
                <w:sz w:val="22"/>
                <w:szCs w:val="22"/>
              </w:rPr>
              <w:t>2014</w:t>
            </w:r>
          </w:p>
        </w:tc>
        <w:tc>
          <w:tcPr>
            <w:tcW w:w="827" w:type="dxa"/>
            <w:gridSpan w:val="2"/>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jc w:val="center"/>
              <w:rPr>
                <w:rFonts w:ascii="Times New Roman" w:hAnsi="Times New Roman"/>
                <w:sz w:val="22"/>
                <w:szCs w:val="22"/>
              </w:rPr>
            </w:pPr>
            <w:r w:rsidRPr="00E43E3D">
              <w:rPr>
                <w:rFonts w:ascii="Times New Roman" w:hAnsi="Times New Roman"/>
                <w:sz w:val="22"/>
                <w:szCs w:val="22"/>
              </w:rPr>
              <w:t>2015</w:t>
            </w:r>
          </w:p>
        </w:tc>
        <w:tc>
          <w:tcPr>
            <w:tcW w:w="1275" w:type="dxa"/>
            <w:gridSpan w:val="2"/>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rPr>
                <w:rFonts w:ascii="Times New Roman" w:hAnsi="Times New Roman"/>
                <w:sz w:val="22"/>
                <w:szCs w:val="22"/>
              </w:rPr>
            </w:pPr>
          </w:p>
        </w:tc>
      </w:tr>
      <w:tr w:rsidR="00014B31" w:rsidRPr="00E13EDA" w:rsidTr="008A5C43">
        <w:tc>
          <w:tcPr>
            <w:tcW w:w="426" w:type="dxa"/>
            <w:vMerge w:val="restart"/>
            <w:tcBorders>
              <w:top w:val="single" w:sz="4" w:space="0" w:color="auto"/>
              <w:left w:val="single" w:sz="4" w:space="0" w:color="auto"/>
              <w:bottom w:val="single" w:sz="4" w:space="0" w:color="auto"/>
              <w:right w:val="single" w:sz="4" w:space="0" w:color="auto"/>
            </w:tcBorders>
          </w:tcPr>
          <w:p w:rsidR="00014B31" w:rsidRPr="00E6032A" w:rsidRDefault="00014B31" w:rsidP="0010445B">
            <w:pPr>
              <w:pStyle w:val="aff5"/>
              <w:rPr>
                <w:rFonts w:ascii="Times New Roman" w:hAnsi="Times New Roman"/>
                <w:sz w:val="18"/>
                <w:szCs w:val="18"/>
              </w:rPr>
            </w:pPr>
            <w:r w:rsidRPr="00E6032A">
              <w:rPr>
                <w:rFonts w:ascii="Times New Roman" w:hAnsi="Times New Roman"/>
                <w:sz w:val="18"/>
                <w:szCs w:val="18"/>
              </w:rPr>
              <w:t>1.</w:t>
            </w:r>
          </w:p>
        </w:tc>
        <w:tc>
          <w:tcPr>
            <w:tcW w:w="1559" w:type="dxa"/>
            <w:tcBorders>
              <w:left w:val="single" w:sz="4" w:space="0" w:color="auto"/>
              <w:bottom w:val="single" w:sz="4" w:space="0" w:color="auto"/>
              <w:right w:val="single" w:sz="4" w:space="0" w:color="auto"/>
            </w:tcBorders>
          </w:tcPr>
          <w:p w:rsidR="00014B31" w:rsidRPr="00E6032A" w:rsidRDefault="00014B31" w:rsidP="008A5C43">
            <w:pPr>
              <w:pStyle w:val="aff4"/>
              <w:tabs>
                <w:tab w:val="left" w:pos="1640"/>
              </w:tabs>
              <w:rPr>
                <w:rFonts w:ascii="Times New Roman" w:hAnsi="Times New Roman"/>
                <w:sz w:val="18"/>
                <w:szCs w:val="18"/>
              </w:rPr>
            </w:pPr>
            <w:r w:rsidRPr="00E6032A">
              <w:rPr>
                <w:rFonts w:ascii="Times New Roman" w:hAnsi="Times New Roman"/>
                <w:sz w:val="18"/>
                <w:szCs w:val="18"/>
              </w:rPr>
              <w:t>Капитальный ремонт кислородно-вакуумной системы</w:t>
            </w:r>
          </w:p>
        </w:tc>
        <w:tc>
          <w:tcPr>
            <w:tcW w:w="1134" w:type="dxa"/>
            <w:vMerge w:val="restart"/>
            <w:tcBorders>
              <w:top w:val="single" w:sz="4" w:space="0" w:color="auto"/>
              <w:left w:val="single" w:sz="4" w:space="0" w:color="auto"/>
              <w:bottom w:val="single" w:sz="4" w:space="0" w:color="auto"/>
              <w:right w:val="single" w:sz="4" w:space="0" w:color="auto"/>
            </w:tcBorders>
          </w:tcPr>
          <w:p w:rsidR="00014B31" w:rsidRPr="00E6032A" w:rsidRDefault="00014B31" w:rsidP="0010445B">
            <w:pPr>
              <w:pStyle w:val="aff5"/>
              <w:tabs>
                <w:tab w:val="left" w:pos="-108"/>
                <w:tab w:val="left" w:pos="1026"/>
              </w:tabs>
              <w:ind w:left="-108" w:right="-53" w:firstLine="108"/>
              <w:rPr>
                <w:rFonts w:ascii="Times New Roman" w:hAnsi="Times New Roman"/>
                <w:sz w:val="18"/>
                <w:szCs w:val="18"/>
              </w:rPr>
            </w:pPr>
          </w:p>
        </w:tc>
        <w:tc>
          <w:tcPr>
            <w:tcW w:w="827" w:type="dxa"/>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tabs>
                <w:tab w:val="left" w:pos="-108"/>
                <w:tab w:val="left" w:pos="1026"/>
              </w:tabs>
              <w:jc w:val="center"/>
              <w:rPr>
                <w:rFonts w:ascii="Times New Roman" w:hAnsi="Times New Roman"/>
                <w:sz w:val="22"/>
                <w:szCs w:val="22"/>
              </w:rPr>
            </w:pPr>
            <w:r w:rsidRPr="00E43E3D">
              <w:rPr>
                <w:rFonts w:ascii="Times New Roman" w:hAnsi="Times New Roman"/>
                <w:sz w:val="22"/>
                <w:szCs w:val="22"/>
              </w:rPr>
              <w:t>300,0</w:t>
            </w:r>
          </w:p>
        </w:tc>
        <w:tc>
          <w:tcPr>
            <w:tcW w:w="827" w:type="dxa"/>
            <w:gridSpan w:val="2"/>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jc w:val="center"/>
              <w:rPr>
                <w:rFonts w:ascii="Times New Roman" w:hAnsi="Times New Roman"/>
                <w:sz w:val="22"/>
                <w:szCs w:val="22"/>
              </w:rPr>
            </w:pPr>
            <w:r w:rsidRPr="00E43E3D">
              <w:rPr>
                <w:rFonts w:ascii="Times New Roman" w:hAnsi="Times New Roman"/>
                <w:sz w:val="22"/>
                <w:szCs w:val="22"/>
              </w:rPr>
              <w:t>60,0</w:t>
            </w:r>
          </w:p>
        </w:tc>
        <w:tc>
          <w:tcPr>
            <w:tcW w:w="827" w:type="dxa"/>
            <w:gridSpan w:val="3"/>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rPr>
                <w:rFonts w:ascii="Times New Roman" w:hAnsi="Times New Roman"/>
                <w:sz w:val="22"/>
                <w:szCs w:val="22"/>
              </w:rPr>
            </w:pPr>
            <w:r w:rsidRPr="00E43E3D">
              <w:rPr>
                <w:rFonts w:ascii="Times New Roman" w:hAnsi="Times New Roman"/>
                <w:sz w:val="22"/>
                <w:szCs w:val="22"/>
              </w:rPr>
              <w:t>60,0</w:t>
            </w:r>
          </w:p>
        </w:tc>
        <w:tc>
          <w:tcPr>
            <w:tcW w:w="827" w:type="dxa"/>
            <w:gridSpan w:val="2"/>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rPr>
                <w:rFonts w:ascii="Times New Roman" w:hAnsi="Times New Roman"/>
                <w:sz w:val="22"/>
                <w:szCs w:val="22"/>
              </w:rPr>
            </w:pPr>
            <w:r w:rsidRPr="00E43E3D">
              <w:rPr>
                <w:rFonts w:ascii="Times New Roman" w:hAnsi="Times New Roman"/>
                <w:sz w:val="22"/>
                <w:szCs w:val="22"/>
              </w:rPr>
              <w:t>60,0</w:t>
            </w:r>
          </w:p>
        </w:tc>
        <w:tc>
          <w:tcPr>
            <w:tcW w:w="827" w:type="dxa"/>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rPr>
                <w:rFonts w:ascii="Times New Roman" w:hAnsi="Times New Roman"/>
                <w:sz w:val="22"/>
                <w:szCs w:val="22"/>
              </w:rPr>
            </w:pPr>
            <w:r w:rsidRPr="00E43E3D">
              <w:rPr>
                <w:rFonts w:ascii="Times New Roman" w:hAnsi="Times New Roman"/>
                <w:sz w:val="22"/>
                <w:szCs w:val="22"/>
              </w:rPr>
              <w:t>60,0</w:t>
            </w:r>
          </w:p>
        </w:tc>
        <w:tc>
          <w:tcPr>
            <w:tcW w:w="827" w:type="dxa"/>
            <w:gridSpan w:val="2"/>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rPr>
                <w:rFonts w:ascii="Times New Roman" w:hAnsi="Times New Roman"/>
                <w:sz w:val="22"/>
                <w:szCs w:val="22"/>
              </w:rPr>
            </w:pPr>
            <w:r w:rsidRPr="00E43E3D">
              <w:rPr>
                <w:rFonts w:ascii="Times New Roman" w:hAnsi="Times New Roman"/>
                <w:sz w:val="22"/>
                <w:szCs w:val="22"/>
              </w:rPr>
              <w:t>60,0</w:t>
            </w:r>
          </w:p>
        </w:tc>
        <w:tc>
          <w:tcPr>
            <w:tcW w:w="1275" w:type="dxa"/>
            <w:gridSpan w:val="2"/>
            <w:vMerge w:val="restart"/>
            <w:tcBorders>
              <w:top w:val="single" w:sz="4" w:space="0" w:color="auto"/>
              <w:left w:val="single" w:sz="4" w:space="0" w:color="auto"/>
              <w:bottom w:val="single" w:sz="4" w:space="0" w:color="auto"/>
              <w:right w:val="single" w:sz="4" w:space="0" w:color="auto"/>
            </w:tcBorders>
          </w:tcPr>
          <w:p w:rsidR="00014B31" w:rsidRPr="008A5C43" w:rsidRDefault="00014B31" w:rsidP="008A5C43">
            <w:pPr>
              <w:pStyle w:val="aff5"/>
              <w:ind w:right="-108"/>
              <w:rPr>
                <w:rFonts w:ascii="Times New Roman" w:hAnsi="Times New Roman"/>
                <w:sz w:val="18"/>
                <w:szCs w:val="18"/>
              </w:rPr>
            </w:pPr>
            <w:r w:rsidRPr="008A5C43">
              <w:rPr>
                <w:rFonts w:ascii="Times New Roman" w:hAnsi="Times New Roman"/>
                <w:sz w:val="18"/>
                <w:szCs w:val="18"/>
              </w:rPr>
              <w:t xml:space="preserve">Улучшение материально-технической базы медицинского учреждения, организация оказания </w:t>
            </w:r>
            <w:r w:rsidRPr="008A5C43">
              <w:rPr>
                <w:rFonts w:ascii="Times New Roman" w:hAnsi="Times New Roman"/>
                <w:sz w:val="18"/>
                <w:szCs w:val="18"/>
              </w:rPr>
              <w:lastRenderedPageBreak/>
              <w:t>медицинской помощи</w:t>
            </w:r>
          </w:p>
        </w:tc>
      </w:tr>
      <w:tr w:rsidR="00014B31" w:rsidRPr="00E13EDA" w:rsidTr="008A5C43">
        <w:tc>
          <w:tcPr>
            <w:tcW w:w="426" w:type="dxa"/>
            <w:vMerge/>
            <w:tcBorders>
              <w:top w:val="single" w:sz="4" w:space="0" w:color="auto"/>
              <w:left w:val="single" w:sz="4" w:space="0" w:color="auto"/>
              <w:bottom w:val="single" w:sz="4" w:space="0" w:color="auto"/>
              <w:right w:val="single" w:sz="4" w:space="0" w:color="auto"/>
            </w:tcBorders>
          </w:tcPr>
          <w:p w:rsidR="00014B31" w:rsidRPr="00E6032A" w:rsidRDefault="00014B31" w:rsidP="0010445B">
            <w:pPr>
              <w:pStyle w:val="aff5"/>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014B31" w:rsidRPr="00E6032A" w:rsidRDefault="00014B31" w:rsidP="008A5C43">
            <w:pPr>
              <w:pStyle w:val="aff4"/>
              <w:tabs>
                <w:tab w:val="left" w:pos="1640"/>
              </w:tabs>
              <w:ind w:right="-108"/>
              <w:rPr>
                <w:rFonts w:ascii="Times New Roman" w:hAnsi="Times New Roman"/>
                <w:sz w:val="18"/>
                <w:szCs w:val="18"/>
              </w:rPr>
            </w:pPr>
            <w:r w:rsidRPr="00E6032A">
              <w:rPr>
                <w:rFonts w:ascii="Times New Roman" w:hAnsi="Times New Roman"/>
                <w:sz w:val="18"/>
                <w:szCs w:val="18"/>
              </w:rPr>
              <w:t>Капитальный ремонт систем электроснабжения</w:t>
            </w:r>
          </w:p>
        </w:tc>
        <w:tc>
          <w:tcPr>
            <w:tcW w:w="1134" w:type="dxa"/>
            <w:vMerge/>
            <w:tcBorders>
              <w:top w:val="single" w:sz="4" w:space="0" w:color="auto"/>
              <w:left w:val="single" w:sz="4" w:space="0" w:color="auto"/>
              <w:bottom w:val="single" w:sz="4" w:space="0" w:color="auto"/>
              <w:right w:val="single" w:sz="4" w:space="0" w:color="auto"/>
            </w:tcBorders>
          </w:tcPr>
          <w:p w:rsidR="00014B31" w:rsidRPr="00E6032A" w:rsidRDefault="00014B31" w:rsidP="0010445B">
            <w:pPr>
              <w:pStyle w:val="aff5"/>
              <w:tabs>
                <w:tab w:val="left" w:pos="-108"/>
                <w:tab w:val="left" w:pos="1026"/>
              </w:tabs>
              <w:ind w:left="-108" w:right="-53" w:firstLine="108"/>
              <w:rPr>
                <w:rFonts w:ascii="Times New Roman" w:hAnsi="Times New Roman"/>
                <w:sz w:val="18"/>
                <w:szCs w:val="18"/>
              </w:rPr>
            </w:pPr>
          </w:p>
        </w:tc>
        <w:tc>
          <w:tcPr>
            <w:tcW w:w="827" w:type="dxa"/>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tabs>
                <w:tab w:val="left" w:pos="-108"/>
                <w:tab w:val="left" w:pos="1026"/>
              </w:tabs>
              <w:ind w:right="-78"/>
              <w:jc w:val="center"/>
              <w:rPr>
                <w:rFonts w:ascii="Times New Roman" w:hAnsi="Times New Roman"/>
                <w:sz w:val="22"/>
                <w:szCs w:val="22"/>
              </w:rPr>
            </w:pPr>
            <w:r w:rsidRPr="00E43E3D">
              <w:rPr>
                <w:rFonts w:ascii="Times New Roman" w:hAnsi="Times New Roman"/>
                <w:sz w:val="22"/>
                <w:szCs w:val="22"/>
              </w:rPr>
              <w:t>1100,0</w:t>
            </w:r>
          </w:p>
        </w:tc>
        <w:tc>
          <w:tcPr>
            <w:tcW w:w="827" w:type="dxa"/>
            <w:gridSpan w:val="2"/>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rPr>
                <w:rFonts w:ascii="Times New Roman" w:hAnsi="Times New Roman"/>
                <w:sz w:val="22"/>
                <w:szCs w:val="22"/>
              </w:rPr>
            </w:pPr>
            <w:r w:rsidRPr="00E43E3D">
              <w:rPr>
                <w:rFonts w:ascii="Times New Roman" w:hAnsi="Times New Roman"/>
                <w:sz w:val="22"/>
                <w:szCs w:val="22"/>
              </w:rPr>
              <w:t>250,0</w:t>
            </w:r>
          </w:p>
        </w:tc>
        <w:tc>
          <w:tcPr>
            <w:tcW w:w="827" w:type="dxa"/>
            <w:gridSpan w:val="3"/>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jc w:val="center"/>
              <w:rPr>
                <w:rFonts w:ascii="Times New Roman" w:hAnsi="Times New Roman"/>
                <w:sz w:val="22"/>
                <w:szCs w:val="22"/>
              </w:rPr>
            </w:pPr>
            <w:r w:rsidRPr="00E43E3D">
              <w:rPr>
                <w:rFonts w:ascii="Times New Roman" w:hAnsi="Times New Roman"/>
                <w:sz w:val="22"/>
                <w:szCs w:val="22"/>
              </w:rPr>
              <w:t>250,0</w:t>
            </w:r>
          </w:p>
        </w:tc>
        <w:tc>
          <w:tcPr>
            <w:tcW w:w="827" w:type="dxa"/>
            <w:gridSpan w:val="2"/>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rPr>
                <w:rFonts w:ascii="Times New Roman" w:hAnsi="Times New Roman"/>
                <w:sz w:val="22"/>
                <w:szCs w:val="22"/>
              </w:rPr>
            </w:pPr>
            <w:r w:rsidRPr="00E43E3D">
              <w:rPr>
                <w:rFonts w:ascii="Times New Roman" w:hAnsi="Times New Roman"/>
                <w:sz w:val="22"/>
                <w:szCs w:val="22"/>
              </w:rPr>
              <w:t>250,0</w:t>
            </w:r>
          </w:p>
        </w:tc>
        <w:tc>
          <w:tcPr>
            <w:tcW w:w="827" w:type="dxa"/>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rPr>
                <w:rFonts w:ascii="Times New Roman" w:hAnsi="Times New Roman"/>
                <w:sz w:val="22"/>
                <w:szCs w:val="22"/>
              </w:rPr>
            </w:pPr>
            <w:r w:rsidRPr="00E43E3D">
              <w:rPr>
                <w:rFonts w:ascii="Times New Roman" w:hAnsi="Times New Roman"/>
                <w:sz w:val="22"/>
                <w:szCs w:val="22"/>
              </w:rPr>
              <w:t>250,0</w:t>
            </w:r>
          </w:p>
        </w:tc>
        <w:tc>
          <w:tcPr>
            <w:tcW w:w="827" w:type="dxa"/>
            <w:gridSpan w:val="2"/>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rPr>
                <w:rFonts w:ascii="Times New Roman" w:hAnsi="Times New Roman"/>
                <w:sz w:val="22"/>
                <w:szCs w:val="22"/>
              </w:rPr>
            </w:pPr>
            <w:r w:rsidRPr="00E43E3D">
              <w:rPr>
                <w:rFonts w:ascii="Times New Roman" w:hAnsi="Times New Roman"/>
                <w:sz w:val="22"/>
                <w:szCs w:val="22"/>
              </w:rPr>
              <w:t>100,0</w:t>
            </w:r>
          </w:p>
        </w:tc>
        <w:tc>
          <w:tcPr>
            <w:tcW w:w="1275" w:type="dxa"/>
            <w:gridSpan w:val="2"/>
            <w:vMerge/>
            <w:tcBorders>
              <w:top w:val="single" w:sz="4" w:space="0" w:color="auto"/>
              <w:left w:val="single" w:sz="4" w:space="0" w:color="auto"/>
              <w:bottom w:val="single" w:sz="4" w:space="0" w:color="auto"/>
              <w:right w:val="single" w:sz="4" w:space="0" w:color="auto"/>
            </w:tcBorders>
          </w:tcPr>
          <w:p w:rsidR="00014B31" w:rsidRPr="008A5C43" w:rsidRDefault="00014B31" w:rsidP="0010445B">
            <w:pPr>
              <w:pStyle w:val="aff5"/>
              <w:rPr>
                <w:rFonts w:ascii="Times New Roman" w:hAnsi="Times New Roman"/>
                <w:sz w:val="18"/>
                <w:szCs w:val="18"/>
              </w:rPr>
            </w:pPr>
          </w:p>
        </w:tc>
      </w:tr>
      <w:tr w:rsidR="00014B31" w:rsidRPr="00E13EDA" w:rsidTr="008A5C43">
        <w:tc>
          <w:tcPr>
            <w:tcW w:w="426" w:type="dxa"/>
            <w:tcBorders>
              <w:top w:val="single" w:sz="4" w:space="0" w:color="auto"/>
              <w:left w:val="single" w:sz="4" w:space="0" w:color="auto"/>
              <w:bottom w:val="single" w:sz="4" w:space="0" w:color="auto"/>
              <w:right w:val="single" w:sz="4" w:space="0" w:color="auto"/>
            </w:tcBorders>
          </w:tcPr>
          <w:p w:rsidR="00014B31" w:rsidRPr="00E6032A" w:rsidRDefault="00014B31" w:rsidP="0010445B">
            <w:pPr>
              <w:pStyle w:val="aff5"/>
              <w:jc w:val="center"/>
              <w:rPr>
                <w:rFonts w:ascii="Times New Roman" w:hAnsi="Times New Roman"/>
                <w:sz w:val="18"/>
                <w:szCs w:val="18"/>
              </w:rPr>
            </w:pPr>
            <w:r w:rsidRPr="00E6032A">
              <w:rPr>
                <w:rFonts w:ascii="Times New Roman" w:hAnsi="Times New Roman"/>
                <w:sz w:val="18"/>
                <w:szCs w:val="18"/>
              </w:rPr>
              <w:lastRenderedPageBreak/>
              <w:t>2.</w:t>
            </w:r>
          </w:p>
        </w:tc>
        <w:tc>
          <w:tcPr>
            <w:tcW w:w="1559" w:type="dxa"/>
            <w:tcBorders>
              <w:top w:val="single" w:sz="4" w:space="0" w:color="auto"/>
              <w:left w:val="single" w:sz="4" w:space="0" w:color="auto"/>
              <w:bottom w:val="single" w:sz="4" w:space="0" w:color="auto"/>
              <w:right w:val="single" w:sz="4" w:space="0" w:color="auto"/>
            </w:tcBorders>
          </w:tcPr>
          <w:p w:rsidR="00014B31" w:rsidRPr="00E6032A" w:rsidRDefault="00014B31" w:rsidP="008A5C43">
            <w:pPr>
              <w:pStyle w:val="aff4"/>
              <w:tabs>
                <w:tab w:val="left" w:pos="1640"/>
              </w:tabs>
              <w:rPr>
                <w:rFonts w:ascii="Times New Roman" w:hAnsi="Times New Roman"/>
                <w:sz w:val="18"/>
                <w:szCs w:val="18"/>
              </w:rPr>
            </w:pPr>
            <w:r w:rsidRPr="00E6032A">
              <w:rPr>
                <w:rFonts w:ascii="Times New Roman" w:hAnsi="Times New Roman"/>
                <w:sz w:val="18"/>
                <w:szCs w:val="18"/>
              </w:rPr>
              <w:t xml:space="preserve">Приобретение автономных источников электропитания </w:t>
            </w:r>
          </w:p>
        </w:tc>
        <w:tc>
          <w:tcPr>
            <w:tcW w:w="1134" w:type="dxa"/>
            <w:tcBorders>
              <w:top w:val="single" w:sz="4" w:space="0" w:color="auto"/>
              <w:left w:val="single" w:sz="4" w:space="0" w:color="auto"/>
              <w:bottom w:val="single" w:sz="4" w:space="0" w:color="auto"/>
              <w:right w:val="single" w:sz="4" w:space="0" w:color="auto"/>
            </w:tcBorders>
          </w:tcPr>
          <w:p w:rsidR="00014B31" w:rsidRPr="00E6032A" w:rsidRDefault="00014B31" w:rsidP="0010445B">
            <w:pPr>
              <w:pStyle w:val="aff4"/>
              <w:tabs>
                <w:tab w:val="left" w:pos="-108"/>
                <w:tab w:val="left" w:pos="1026"/>
              </w:tabs>
              <w:ind w:left="-108" w:right="-53" w:firstLine="108"/>
              <w:rPr>
                <w:rFonts w:ascii="Times New Roman" w:hAnsi="Times New Roman"/>
                <w:sz w:val="18"/>
                <w:szCs w:val="18"/>
              </w:rPr>
            </w:pPr>
            <w:r w:rsidRPr="00E6032A">
              <w:rPr>
                <w:rFonts w:ascii="Times New Roman" w:hAnsi="Times New Roman"/>
                <w:sz w:val="18"/>
                <w:szCs w:val="18"/>
              </w:rPr>
              <w:t>Местный бюджет; средства, поступившие от предпринимательской и иной приносящей доход деятельности</w:t>
            </w:r>
          </w:p>
          <w:p w:rsidR="00014B31" w:rsidRPr="00E6032A" w:rsidRDefault="00014B31" w:rsidP="0010445B">
            <w:pPr>
              <w:tabs>
                <w:tab w:val="left" w:pos="-108"/>
                <w:tab w:val="left" w:pos="1026"/>
              </w:tabs>
              <w:ind w:left="-108" w:right="-53" w:firstLine="108"/>
              <w:rPr>
                <w:rFonts w:ascii="Times New Roman" w:hAnsi="Times New Roman"/>
                <w:sz w:val="18"/>
                <w:szCs w:val="18"/>
              </w:rPr>
            </w:pPr>
          </w:p>
          <w:p w:rsidR="00014B31" w:rsidRPr="00E6032A" w:rsidRDefault="00014B31" w:rsidP="0010445B">
            <w:pPr>
              <w:tabs>
                <w:tab w:val="left" w:pos="-108"/>
                <w:tab w:val="left" w:pos="1026"/>
              </w:tabs>
              <w:ind w:left="-108" w:right="-53" w:firstLine="108"/>
              <w:rPr>
                <w:rFonts w:ascii="Times New Roman" w:hAnsi="Times New Roman"/>
                <w:sz w:val="18"/>
                <w:szCs w:val="18"/>
              </w:rPr>
            </w:pPr>
          </w:p>
          <w:p w:rsidR="00014B31" w:rsidRPr="00E6032A" w:rsidRDefault="00014B31" w:rsidP="0010445B">
            <w:pPr>
              <w:tabs>
                <w:tab w:val="left" w:pos="-108"/>
                <w:tab w:val="left" w:pos="1026"/>
              </w:tabs>
              <w:ind w:left="-108" w:right="-53" w:firstLine="108"/>
              <w:rPr>
                <w:rFonts w:ascii="Times New Roman" w:hAnsi="Times New Roman"/>
                <w:sz w:val="18"/>
                <w:szCs w:val="18"/>
              </w:rPr>
            </w:pPr>
          </w:p>
        </w:tc>
        <w:tc>
          <w:tcPr>
            <w:tcW w:w="827" w:type="dxa"/>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tabs>
                <w:tab w:val="left" w:pos="-108"/>
                <w:tab w:val="left" w:pos="1026"/>
              </w:tabs>
              <w:jc w:val="center"/>
              <w:rPr>
                <w:rFonts w:ascii="Times New Roman" w:hAnsi="Times New Roman"/>
                <w:sz w:val="22"/>
                <w:szCs w:val="22"/>
              </w:rPr>
            </w:pPr>
            <w:r w:rsidRPr="00E43E3D">
              <w:rPr>
                <w:rFonts w:ascii="Times New Roman" w:hAnsi="Times New Roman"/>
                <w:sz w:val="22"/>
                <w:szCs w:val="22"/>
              </w:rPr>
              <w:t>500,0</w:t>
            </w:r>
          </w:p>
        </w:tc>
        <w:tc>
          <w:tcPr>
            <w:tcW w:w="827" w:type="dxa"/>
            <w:gridSpan w:val="2"/>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rPr>
                <w:rFonts w:ascii="Times New Roman" w:hAnsi="Times New Roman"/>
                <w:sz w:val="22"/>
                <w:szCs w:val="22"/>
              </w:rPr>
            </w:pPr>
            <w:r w:rsidRPr="00E43E3D">
              <w:rPr>
                <w:rFonts w:ascii="Times New Roman" w:hAnsi="Times New Roman"/>
                <w:sz w:val="22"/>
                <w:szCs w:val="22"/>
              </w:rPr>
              <w:t>100,0</w:t>
            </w:r>
          </w:p>
        </w:tc>
        <w:tc>
          <w:tcPr>
            <w:tcW w:w="827" w:type="dxa"/>
            <w:gridSpan w:val="3"/>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rPr>
                <w:rFonts w:ascii="Times New Roman" w:hAnsi="Times New Roman"/>
                <w:sz w:val="22"/>
                <w:szCs w:val="22"/>
              </w:rPr>
            </w:pPr>
            <w:r w:rsidRPr="00E43E3D">
              <w:rPr>
                <w:rFonts w:ascii="Times New Roman" w:hAnsi="Times New Roman"/>
                <w:sz w:val="22"/>
                <w:szCs w:val="22"/>
              </w:rPr>
              <w:t>100,0</w:t>
            </w:r>
          </w:p>
        </w:tc>
        <w:tc>
          <w:tcPr>
            <w:tcW w:w="827" w:type="dxa"/>
            <w:gridSpan w:val="2"/>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jc w:val="center"/>
              <w:rPr>
                <w:rFonts w:ascii="Times New Roman" w:hAnsi="Times New Roman"/>
                <w:sz w:val="22"/>
                <w:szCs w:val="22"/>
              </w:rPr>
            </w:pPr>
            <w:r w:rsidRPr="00E43E3D">
              <w:rPr>
                <w:rFonts w:ascii="Times New Roman" w:hAnsi="Times New Roman"/>
                <w:sz w:val="22"/>
                <w:szCs w:val="22"/>
              </w:rPr>
              <w:t>100,0</w:t>
            </w:r>
          </w:p>
        </w:tc>
        <w:tc>
          <w:tcPr>
            <w:tcW w:w="827" w:type="dxa"/>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rPr>
                <w:rFonts w:ascii="Times New Roman" w:hAnsi="Times New Roman"/>
                <w:sz w:val="22"/>
                <w:szCs w:val="22"/>
              </w:rPr>
            </w:pPr>
            <w:r w:rsidRPr="00E43E3D">
              <w:rPr>
                <w:rFonts w:ascii="Times New Roman" w:hAnsi="Times New Roman"/>
                <w:sz w:val="22"/>
                <w:szCs w:val="22"/>
              </w:rPr>
              <w:t>100,0</w:t>
            </w:r>
          </w:p>
        </w:tc>
        <w:tc>
          <w:tcPr>
            <w:tcW w:w="827" w:type="dxa"/>
            <w:gridSpan w:val="2"/>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rPr>
                <w:rFonts w:ascii="Times New Roman" w:hAnsi="Times New Roman"/>
                <w:sz w:val="22"/>
                <w:szCs w:val="22"/>
              </w:rPr>
            </w:pPr>
            <w:r w:rsidRPr="00E43E3D">
              <w:rPr>
                <w:rFonts w:ascii="Times New Roman" w:hAnsi="Times New Roman"/>
                <w:sz w:val="22"/>
                <w:szCs w:val="22"/>
              </w:rPr>
              <w:t>100,0</w:t>
            </w:r>
          </w:p>
        </w:tc>
        <w:tc>
          <w:tcPr>
            <w:tcW w:w="1275" w:type="dxa"/>
            <w:gridSpan w:val="2"/>
            <w:tcBorders>
              <w:top w:val="single" w:sz="4" w:space="0" w:color="auto"/>
              <w:left w:val="single" w:sz="4" w:space="0" w:color="auto"/>
              <w:bottom w:val="single" w:sz="4" w:space="0" w:color="auto"/>
              <w:right w:val="single" w:sz="4" w:space="0" w:color="auto"/>
            </w:tcBorders>
          </w:tcPr>
          <w:p w:rsidR="00014B31" w:rsidRPr="008A5C43" w:rsidRDefault="00014B31" w:rsidP="008A5C43">
            <w:pPr>
              <w:pStyle w:val="aff4"/>
              <w:ind w:right="-108"/>
              <w:rPr>
                <w:rFonts w:ascii="Times New Roman" w:hAnsi="Times New Roman"/>
                <w:sz w:val="18"/>
                <w:szCs w:val="18"/>
              </w:rPr>
            </w:pPr>
            <w:r w:rsidRPr="008A5C43">
              <w:rPr>
                <w:rFonts w:ascii="Times New Roman" w:hAnsi="Times New Roman"/>
                <w:sz w:val="18"/>
                <w:szCs w:val="18"/>
              </w:rPr>
              <w:t>Улучшение материально-технической базы медицинского учреждения, организация оказания медицинской помощи в экстремальных условиях</w:t>
            </w:r>
          </w:p>
        </w:tc>
      </w:tr>
      <w:tr w:rsidR="00014B31" w:rsidRPr="00E13EDA" w:rsidTr="008A5C43">
        <w:tc>
          <w:tcPr>
            <w:tcW w:w="426" w:type="dxa"/>
            <w:tcBorders>
              <w:top w:val="single" w:sz="4" w:space="0" w:color="auto"/>
              <w:left w:val="single" w:sz="4" w:space="0" w:color="auto"/>
              <w:bottom w:val="single" w:sz="4" w:space="0" w:color="auto"/>
              <w:right w:val="single" w:sz="4" w:space="0" w:color="auto"/>
            </w:tcBorders>
          </w:tcPr>
          <w:p w:rsidR="00014B31" w:rsidRPr="00E6032A" w:rsidRDefault="00014B31" w:rsidP="0010445B">
            <w:pPr>
              <w:pStyle w:val="aff5"/>
              <w:jc w:val="center"/>
              <w:rPr>
                <w:rFonts w:ascii="Times New Roman" w:hAnsi="Times New Roman"/>
                <w:sz w:val="18"/>
                <w:szCs w:val="18"/>
              </w:rPr>
            </w:pPr>
            <w:r w:rsidRPr="00E6032A">
              <w:rPr>
                <w:rFonts w:ascii="Times New Roman" w:hAnsi="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014B31" w:rsidRPr="00E6032A" w:rsidRDefault="00014B31" w:rsidP="008A5C43">
            <w:pPr>
              <w:pStyle w:val="aff4"/>
              <w:tabs>
                <w:tab w:val="left" w:pos="1640"/>
              </w:tabs>
              <w:rPr>
                <w:rFonts w:ascii="Times New Roman" w:hAnsi="Times New Roman"/>
                <w:sz w:val="18"/>
                <w:szCs w:val="18"/>
              </w:rPr>
            </w:pPr>
            <w:r w:rsidRPr="00E6032A">
              <w:rPr>
                <w:rFonts w:ascii="Times New Roman" w:hAnsi="Times New Roman"/>
                <w:sz w:val="18"/>
                <w:szCs w:val="18"/>
              </w:rPr>
              <w:t>Капитальный ремонт прачечной на территории Арской ЦРБ с приобретением современного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014B31" w:rsidRPr="00E6032A" w:rsidRDefault="00014B31" w:rsidP="0010445B">
            <w:pPr>
              <w:pStyle w:val="aff4"/>
              <w:tabs>
                <w:tab w:val="left" w:pos="-108"/>
                <w:tab w:val="left" w:pos="1026"/>
              </w:tabs>
              <w:ind w:left="-108" w:right="-53" w:firstLine="108"/>
              <w:rPr>
                <w:rFonts w:ascii="Times New Roman" w:hAnsi="Times New Roman"/>
                <w:sz w:val="18"/>
                <w:szCs w:val="18"/>
              </w:rPr>
            </w:pPr>
            <w:r w:rsidRPr="00E6032A">
              <w:rPr>
                <w:rFonts w:ascii="Times New Roman" w:hAnsi="Times New Roman"/>
                <w:sz w:val="18"/>
                <w:szCs w:val="18"/>
              </w:rPr>
              <w:t>Местный бюджет; средства, поступившие от предпринимательской и иной приносящей доход деятельности</w:t>
            </w:r>
          </w:p>
        </w:tc>
        <w:tc>
          <w:tcPr>
            <w:tcW w:w="827" w:type="dxa"/>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tabs>
                <w:tab w:val="left" w:pos="-108"/>
                <w:tab w:val="left" w:pos="1026"/>
              </w:tabs>
              <w:ind w:right="-78"/>
              <w:jc w:val="center"/>
              <w:rPr>
                <w:rFonts w:ascii="Times New Roman" w:hAnsi="Times New Roman"/>
                <w:sz w:val="22"/>
                <w:szCs w:val="22"/>
              </w:rPr>
            </w:pPr>
            <w:r w:rsidRPr="00E43E3D">
              <w:rPr>
                <w:rFonts w:ascii="Times New Roman" w:hAnsi="Times New Roman"/>
                <w:sz w:val="22"/>
                <w:szCs w:val="22"/>
              </w:rPr>
              <w:t>1000,0</w:t>
            </w:r>
          </w:p>
        </w:tc>
        <w:tc>
          <w:tcPr>
            <w:tcW w:w="827" w:type="dxa"/>
            <w:gridSpan w:val="2"/>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rPr>
                <w:rFonts w:ascii="Times New Roman" w:hAnsi="Times New Roman"/>
                <w:sz w:val="22"/>
                <w:szCs w:val="22"/>
              </w:rPr>
            </w:pPr>
            <w:r w:rsidRPr="00E43E3D">
              <w:rPr>
                <w:rFonts w:ascii="Times New Roman" w:hAnsi="Times New Roman"/>
                <w:sz w:val="22"/>
                <w:szCs w:val="22"/>
              </w:rPr>
              <w:t>250,0</w:t>
            </w:r>
          </w:p>
        </w:tc>
        <w:tc>
          <w:tcPr>
            <w:tcW w:w="827" w:type="dxa"/>
            <w:gridSpan w:val="3"/>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rPr>
                <w:rFonts w:ascii="Times New Roman" w:hAnsi="Times New Roman"/>
                <w:sz w:val="22"/>
                <w:szCs w:val="22"/>
              </w:rPr>
            </w:pPr>
            <w:r w:rsidRPr="00E43E3D">
              <w:rPr>
                <w:rFonts w:ascii="Times New Roman" w:hAnsi="Times New Roman"/>
                <w:sz w:val="22"/>
                <w:szCs w:val="22"/>
              </w:rPr>
              <w:t>250,0</w:t>
            </w:r>
          </w:p>
        </w:tc>
        <w:tc>
          <w:tcPr>
            <w:tcW w:w="827" w:type="dxa"/>
            <w:gridSpan w:val="2"/>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rPr>
                <w:rFonts w:ascii="Times New Roman" w:hAnsi="Times New Roman"/>
                <w:sz w:val="22"/>
                <w:szCs w:val="22"/>
              </w:rPr>
            </w:pPr>
            <w:r w:rsidRPr="00E43E3D">
              <w:rPr>
                <w:rFonts w:ascii="Times New Roman" w:hAnsi="Times New Roman"/>
                <w:sz w:val="22"/>
                <w:szCs w:val="22"/>
              </w:rPr>
              <w:t>250,0</w:t>
            </w:r>
          </w:p>
        </w:tc>
        <w:tc>
          <w:tcPr>
            <w:tcW w:w="827" w:type="dxa"/>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jc w:val="center"/>
              <w:rPr>
                <w:rFonts w:ascii="Times New Roman" w:hAnsi="Times New Roman"/>
                <w:sz w:val="22"/>
                <w:szCs w:val="22"/>
              </w:rPr>
            </w:pPr>
            <w:r w:rsidRPr="00E43E3D">
              <w:rPr>
                <w:rFonts w:ascii="Times New Roman" w:hAnsi="Times New Roman"/>
                <w:sz w:val="22"/>
                <w:szCs w:val="22"/>
              </w:rPr>
              <w:t>150,0</w:t>
            </w:r>
          </w:p>
        </w:tc>
        <w:tc>
          <w:tcPr>
            <w:tcW w:w="827" w:type="dxa"/>
            <w:gridSpan w:val="2"/>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jc w:val="center"/>
              <w:rPr>
                <w:rFonts w:ascii="Times New Roman" w:hAnsi="Times New Roman"/>
                <w:sz w:val="22"/>
                <w:szCs w:val="22"/>
              </w:rPr>
            </w:pPr>
            <w:r w:rsidRPr="00E43E3D">
              <w:rPr>
                <w:rFonts w:ascii="Times New Roman" w:hAnsi="Times New Roman"/>
                <w:sz w:val="22"/>
                <w:szCs w:val="22"/>
              </w:rPr>
              <w:t>100,0</w:t>
            </w:r>
          </w:p>
        </w:tc>
        <w:tc>
          <w:tcPr>
            <w:tcW w:w="1275" w:type="dxa"/>
            <w:gridSpan w:val="2"/>
            <w:tcBorders>
              <w:top w:val="single" w:sz="4" w:space="0" w:color="auto"/>
              <w:left w:val="single" w:sz="4" w:space="0" w:color="auto"/>
              <w:bottom w:val="single" w:sz="4" w:space="0" w:color="auto"/>
              <w:right w:val="single" w:sz="4" w:space="0" w:color="auto"/>
            </w:tcBorders>
          </w:tcPr>
          <w:p w:rsidR="00014B31" w:rsidRPr="008A5C43" w:rsidRDefault="00014B31" w:rsidP="008A5C43">
            <w:pPr>
              <w:pStyle w:val="aff4"/>
              <w:ind w:left="-109" w:right="-108"/>
              <w:rPr>
                <w:rFonts w:ascii="Times New Roman" w:hAnsi="Times New Roman"/>
                <w:sz w:val="18"/>
                <w:szCs w:val="18"/>
              </w:rPr>
            </w:pPr>
            <w:r w:rsidRPr="008A5C43">
              <w:rPr>
                <w:rFonts w:ascii="Times New Roman" w:hAnsi="Times New Roman"/>
                <w:sz w:val="18"/>
                <w:szCs w:val="18"/>
              </w:rPr>
              <w:t>Качественная стирка белья и экономический эффект</w:t>
            </w:r>
          </w:p>
        </w:tc>
      </w:tr>
      <w:tr w:rsidR="00014B31" w:rsidRPr="00E13EDA" w:rsidTr="008A5C43">
        <w:tc>
          <w:tcPr>
            <w:tcW w:w="426" w:type="dxa"/>
            <w:vMerge w:val="restart"/>
            <w:tcBorders>
              <w:top w:val="single" w:sz="4" w:space="0" w:color="auto"/>
              <w:left w:val="single" w:sz="4" w:space="0" w:color="auto"/>
              <w:bottom w:val="single" w:sz="4" w:space="0" w:color="auto"/>
              <w:right w:val="single" w:sz="4" w:space="0" w:color="auto"/>
            </w:tcBorders>
          </w:tcPr>
          <w:p w:rsidR="00014B31" w:rsidRPr="00E6032A" w:rsidRDefault="00014B31" w:rsidP="0010445B">
            <w:pPr>
              <w:pStyle w:val="aff5"/>
              <w:jc w:val="center"/>
              <w:rPr>
                <w:rFonts w:ascii="Times New Roman" w:hAnsi="Times New Roman"/>
                <w:sz w:val="18"/>
                <w:szCs w:val="18"/>
              </w:rPr>
            </w:pPr>
            <w:r w:rsidRPr="00E6032A">
              <w:rPr>
                <w:rFonts w:ascii="Times New Roman" w:hAnsi="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014B31" w:rsidRPr="00E6032A" w:rsidRDefault="00014B31" w:rsidP="008A5C43">
            <w:pPr>
              <w:pStyle w:val="aff4"/>
              <w:tabs>
                <w:tab w:val="left" w:pos="1640"/>
              </w:tabs>
              <w:rPr>
                <w:rFonts w:ascii="Times New Roman" w:hAnsi="Times New Roman"/>
                <w:sz w:val="18"/>
                <w:szCs w:val="18"/>
              </w:rPr>
            </w:pPr>
            <w:proofErr w:type="gramStart"/>
            <w:r w:rsidRPr="00E6032A">
              <w:rPr>
                <w:rFonts w:ascii="Times New Roman" w:hAnsi="Times New Roman"/>
                <w:sz w:val="18"/>
                <w:szCs w:val="18"/>
              </w:rPr>
              <w:t>Капитальный ремонт зданий поликлиник (ремонт кабинетов, ремонт ХВ, ГВ, электричества, канализации, отопления</w:t>
            </w:r>
            <w:proofErr w:type="gramEnd"/>
          </w:p>
        </w:tc>
        <w:tc>
          <w:tcPr>
            <w:tcW w:w="1134" w:type="dxa"/>
            <w:vMerge w:val="restart"/>
            <w:tcBorders>
              <w:top w:val="single" w:sz="4" w:space="0" w:color="auto"/>
              <w:left w:val="single" w:sz="4" w:space="0" w:color="auto"/>
              <w:bottom w:val="single" w:sz="4" w:space="0" w:color="auto"/>
              <w:right w:val="single" w:sz="4" w:space="0" w:color="auto"/>
            </w:tcBorders>
          </w:tcPr>
          <w:p w:rsidR="00014B31" w:rsidRPr="00E6032A" w:rsidRDefault="00014B31" w:rsidP="0010445B">
            <w:pPr>
              <w:pStyle w:val="aff4"/>
              <w:tabs>
                <w:tab w:val="left" w:pos="-108"/>
                <w:tab w:val="left" w:pos="1026"/>
              </w:tabs>
              <w:ind w:left="-108" w:right="-53" w:firstLine="108"/>
              <w:rPr>
                <w:rFonts w:ascii="Times New Roman" w:hAnsi="Times New Roman"/>
                <w:sz w:val="18"/>
                <w:szCs w:val="18"/>
              </w:rPr>
            </w:pPr>
            <w:r w:rsidRPr="00E6032A">
              <w:rPr>
                <w:rFonts w:ascii="Times New Roman" w:hAnsi="Times New Roman"/>
                <w:sz w:val="18"/>
                <w:szCs w:val="18"/>
              </w:rPr>
              <w:t>Местный бюджет;</w:t>
            </w:r>
          </w:p>
          <w:p w:rsidR="00014B31" w:rsidRPr="00E6032A" w:rsidRDefault="00014B31" w:rsidP="0010445B">
            <w:pPr>
              <w:pStyle w:val="aff4"/>
              <w:tabs>
                <w:tab w:val="left" w:pos="-108"/>
                <w:tab w:val="left" w:pos="1026"/>
              </w:tabs>
              <w:ind w:left="-108" w:right="-53" w:firstLine="108"/>
              <w:rPr>
                <w:rFonts w:ascii="Times New Roman" w:hAnsi="Times New Roman"/>
                <w:sz w:val="18"/>
                <w:szCs w:val="18"/>
              </w:rPr>
            </w:pPr>
            <w:r w:rsidRPr="00E6032A">
              <w:rPr>
                <w:rFonts w:ascii="Times New Roman" w:hAnsi="Times New Roman"/>
                <w:sz w:val="18"/>
                <w:szCs w:val="18"/>
              </w:rPr>
              <w:t xml:space="preserve">средства, поступившие от </w:t>
            </w:r>
            <w:r>
              <w:rPr>
                <w:rFonts w:ascii="Times New Roman" w:hAnsi="Times New Roman"/>
                <w:sz w:val="18"/>
                <w:szCs w:val="18"/>
              </w:rPr>
              <w:t xml:space="preserve"> п</w:t>
            </w:r>
            <w:r w:rsidRPr="00E6032A">
              <w:rPr>
                <w:rFonts w:ascii="Times New Roman" w:hAnsi="Times New Roman"/>
                <w:sz w:val="18"/>
                <w:szCs w:val="18"/>
              </w:rPr>
              <w:t>редпринимательской и иной приносящей доход деятельности</w:t>
            </w:r>
          </w:p>
        </w:tc>
        <w:tc>
          <w:tcPr>
            <w:tcW w:w="827" w:type="dxa"/>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tabs>
                <w:tab w:val="left" w:pos="-108"/>
                <w:tab w:val="left" w:pos="1026"/>
              </w:tabs>
              <w:ind w:right="-78"/>
              <w:jc w:val="center"/>
              <w:rPr>
                <w:rFonts w:ascii="Times New Roman" w:hAnsi="Times New Roman"/>
                <w:sz w:val="22"/>
                <w:szCs w:val="22"/>
              </w:rPr>
            </w:pPr>
            <w:r w:rsidRPr="00E43E3D">
              <w:rPr>
                <w:rFonts w:ascii="Times New Roman" w:hAnsi="Times New Roman"/>
                <w:sz w:val="22"/>
                <w:szCs w:val="22"/>
              </w:rPr>
              <w:t>5000,0</w:t>
            </w:r>
          </w:p>
        </w:tc>
        <w:tc>
          <w:tcPr>
            <w:tcW w:w="827" w:type="dxa"/>
            <w:gridSpan w:val="2"/>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ind w:right="-163"/>
              <w:rPr>
                <w:rFonts w:ascii="Times New Roman" w:hAnsi="Times New Roman"/>
                <w:sz w:val="22"/>
                <w:szCs w:val="22"/>
              </w:rPr>
            </w:pPr>
            <w:r w:rsidRPr="00E43E3D">
              <w:rPr>
                <w:rFonts w:ascii="Times New Roman" w:hAnsi="Times New Roman"/>
                <w:sz w:val="22"/>
                <w:szCs w:val="22"/>
              </w:rPr>
              <w:t>1000,0</w:t>
            </w:r>
          </w:p>
        </w:tc>
        <w:tc>
          <w:tcPr>
            <w:tcW w:w="827" w:type="dxa"/>
            <w:gridSpan w:val="3"/>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ind w:right="-107"/>
              <w:jc w:val="center"/>
              <w:rPr>
                <w:rFonts w:ascii="Times New Roman" w:hAnsi="Times New Roman"/>
                <w:sz w:val="22"/>
                <w:szCs w:val="22"/>
              </w:rPr>
            </w:pPr>
            <w:r w:rsidRPr="00E43E3D">
              <w:rPr>
                <w:rFonts w:ascii="Times New Roman" w:hAnsi="Times New Roman"/>
                <w:sz w:val="22"/>
                <w:szCs w:val="22"/>
              </w:rPr>
              <w:t>1000,0</w:t>
            </w:r>
          </w:p>
        </w:tc>
        <w:tc>
          <w:tcPr>
            <w:tcW w:w="827" w:type="dxa"/>
            <w:gridSpan w:val="2"/>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ind w:right="-50"/>
              <w:rPr>
                <w:rFonts w:ascii="Times New Roman" w:hAnsi="Times New Roman"/>
                <w:sz w:val="22"/>
                <w:szCs w:val="22"/>
              </w:rPr>
            </w:pPr>
            <w:r w:rsidRPr="00E43E3D">
              <w:rPr>
                <w:rFonts w:ascii="Times New Roman" w:hAnsi="Times New Roman"/>
                <w:sz w:val="22"/>
                <w:szCs w:val="22"/>
              </w:rPr>
              <w:t>1000,0</w:t>
            </w:r>
          </w:p>
        </w:tc>
        <w:tc>
          <w:tcPr>
            <w:tcW w:w="827" w:type="dxa"/>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ind w:right="-136"/>
              <w:rPr>
                <w:rFonts w:ascii="Times New Roman" w:hAnsi="Times New Roman"/>
                <w:sz w:val="22"/>
                <w:szCs w:val="22"/>
              </w:rPr>
            </w:pPr>
            <w:r w:rsidRPr="00E43E3D">
              <w:rPr>
                <w:rFonts w:ascii="Times New Roman" w:hAnsi="Times New Roman"/>
                <w:sz w:val="22"/>
                <w:szCs w:val="22"/>
              </w:rPr>
              <w:t>1000,0</w:t>
            </w:r>
          </w:p>
        </w:tc>
        <w:tc>
          <w:tcPr>
            <w:tcW w:w="827" w:type="dxa"/>
            <w:gridSpan w:val="2"/>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ind w:right="-221"/>
              <w:rPr>
                <w:rFonts w:ascii="Times New Roman" w:hAnsi="Times New Roman"/>
                <w:sz w:val="22"/>
                <w:szCs w:val="22"/>
              </w:rPr>
            </w:pPr>
            <w:r w:rsidRPr="00E43E3D">
              <w:rPr>
                <w:rFonts w:ascii="Times New Roman" w:hAnsi="Times New Roman"/>
                <w:sz w:val="22"/>
                <w:szCs w:val="22"/>
              </w:rPr>
              <w:t>1000,0</w:t>
            </w:r>
          </w:p>
        </w:tc>
        <w:tc>
          <w:tcPr>
            <w:tcW w:w="1275" w:type="dxa"/>
            <w:gridSpan w:val="2"/>
            <w:vMerge w:val="restart"/>
            <w:tcBorders>
              <w:top w:val="single" w:sz="4" w:space="0" w:color="auto"/>
              <w:left w:val="single" w:sz="4" w:space="0" w:color="auto"/>
              <w:bottom w:val="single" w:sz="4" w:space="0" w:color="auto"/>
              <w:right w:val="single" w:sz="4" w:space="0" w:color="auto"/>
            </w:tcBorders>
          </w:tcPr>
          <w:p w:rsidR="00014B31" w:rsidRPr="008A5C43" w:rsidRDefault="00014B31" w:rsidP="008A5C43">
            <w:pPr>
              <w:pStyle w:val="aff4"/>
              <w:ind w:right="-108"/>
              <w:rPr>
                <w:rFonts w:ascii="Times New Roman" w:hAnsi="Times New Roman"/>
                <w:sz w:val="18"/>
                <w:szCs w:val="18"/>
              </w:rPr>
            </w:pPr>
            <w:r w:rsidRPr="008A5C43">
              <w:rPr>
                <w:rFonts w:ascii="Times New Roman" w:hAnsi="Times New Roman"/>
                <w:sz w:val="18"/>
                <w:szCs w:val="18"/>
              </w:rPr>
              <w:t>Улучшение материально-технической базы медицинского учреждения</w:t>
            </w:r>
          </w:p>
        </w:tc>
      </w:tr>
      <w:tr w:rsidR="00014B31" w:rsidRPr="00E13EDA" w:rsidTr="008A5C43">
        <w:tc>
          <w:tcPr>
            <w:tcW w:w="426" w:type="dxa"/>
            <w:vMerge/>
            <w:tcBorders>
              <w:top w:val="single" w:sz="4" w:space="0" w:color="auto"/>
              <w:left w:val="single" w:sz="4" w:space="0" w:color="auto"/>
              <w:bottom w:val="single" w:sz="4" w:space="0" w:color="auto"/>
              <w:right w:val="single" w:sz="4" w:space="0" w:color="auto"/>
            </w:tcBorders>
          </w:tcPr>
          <w:p w:rsidR="00014B31" w:rsidRPr="00E6032A" w:rsidRDefault="00014B31" w:rsidP="0010445B">
            <w:pPr>
              <w:pStyle w:val="aff5"/>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014B31" w:rsidRPr="00E6032A" w:rsidRDefault="00014B31" w:rsidP="008A5C43">
            <w:pPr>
              <w:pStyle w:val="aff4"/>
              <w:tabs>
                <w:tab w:val="left" w:pos="1640"/>
              </w:tabs>
              <w:rPr>
                <w:rFonts w:ascii="Times New Roman" w:hAnsi="Times New Roman"/>
                <w:sz w:val="18"/>
                <w:szCs w:val="18"/>
              </w:rPr>
            </w:pPr>
            <w:r w:rsidRPr="00E6032A">
              <w:rPr>
                <w:rFonts w:ascii="Times New Roman" w:hAnsi="Times New Roman"/>
                <w:sz w:val="18"/>
                <w:szCs w:val="18"/>
              </w:rPr>
              <w:t>Капитальный ремонт морга (отопление, канализация, электричество, водоснабжение)</w:t>
            </w:r>
          </w:p>
        </w:tc>
        <w:tc>
          <w:tcPr>
            <w:tcW w:w="1134" w:type="dxa"/>
            <w:vMerge/>
            <w:tcBorders>
              <w:top w:val="single" w:sz="4" w:space="0" w:color="auto"/>
              <w:left w:val="single" w:sz="4" w:space="0" w:color="auto"/>
              <w:bottom w:val="single" w:sz="4" w:space="0" w:color="auto"/>
              <w:right w:val="single" w:sz="4" w:space="0" w:color="auto"/>
            </w:tcBorders>
          </w:tcPr>
          <w:p w:rsidR="00014B31" w:rsidRPr="00E6032A" w:rsidRDefault="00014B31" w:rsidP="0010445B">
            <w:pPr>
              <w:pStyle w:val="aff5"/>
              <w:tabs>
                <w:tab w:val="left" w:pos="-108"/>
                <w:tab w:val="left" w:pos="1026"/>
              </w:tabs>
              <w:ind w:left="-108" w:right="-53" w:firstLine="108"/>
              <w:rPr>
                <w:rFonts w:ascii="Times New Roman" w:hAnsi="Times New Roman"/>
                <w:sz w:val="18"/>
                <w:szCs w:val="18"/>
              </w:rPr>
            </w:pPr>
          </w:p>
        </w:tc>
        <w:tc>
          <w:tcPr>
            <w:tcW w:w="827" w:type="dxa"/>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tabs>
                <w:tab w:val="left" w:pos="-108"/>
                <w:tab w:val="left" w:pos="1026"/>
              </w:tabs>
              <w:jc w:val="center"/>
              <w:rPr>
                <w:rFonts w:ascii="Times New Roman" w:hAnsi="Times New Roman"/>
                <w:sz w:val="22"/>
                <w:szCs w:val="22"/>
              </w:rPr>
            </w:pPr>
            <w:r w:rsidRPr="00E43E3D">
              <w:rPr>
                <w:rFonts w:ascii="Times New Roman" w:hAnsi="Times New Roman"/>
                <w:sz w:val="22"/>
                <w:szCs w:val="22"/>
              </w:rPr>
              <w:t>500,0</w:t>
            </w:r>
          </w:p>
        </w:tc>
        <w:tc>
          <w:tcPr>
            <w:tcW w:w="827" w:type="dxa"/>
            <w:gridSpan w:val="2"/>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rPr>
                <w:rFonts w:ascii="Times New Roman" w:hAnsi="Times New Roman"/>
                <w:sz w:val="22"/>
                <w:szCs w:val="22"/>
              </w:rPr>
            </w:pPr>
            <w:r w:rsidRPr="00E43E3D">
              <w:rPr>
                <w:rFonts w:ascii="Times New Roman" w:hAnsi="Times New Roman"/>
                <w:sz w:val="22"/>
                <w:szCs w:val="22"/>
              </w:rPr>
              <w:t>100,0</w:t>
            </w:r>
          </w:p>
        </w:tc>
        <w:tc>
          <w:tcPr>
            <w:tcW w:w="827" w:type="dxa"/>
            <w:gridSpan w:val="3"/>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jc w:val="center"/>
              <w:rPr>
                <w:rFonts w:ascii="Times New Roman" w:hAnsi="Times New Roman"/>
                <w:sz w:val="22"/>
                <w:szCs w:val="22"/>
              </w:rPr>
            </w:pPr>
            <w:r w:rsidRPr="00E43E3D">
              <w:rPr>
                <w:rFonts w:ascii="Times New Roman" w:hAnsi="Times New Roman"/>
                <w:sz w:val="22"/>
                <w:szCs w:val="22"/>
              </w:rPr>
              <w:t>100,0</w:t>
            </w:r>
          </w:p>
        </w:tc>
        <w:tc>
          <w:tcPr>
            <w:tcW w:w="827" w:type="dxa"/>
            <w:gridSpan w:val="2"/>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rPr>
                <w:rFonts w:ascii="Times New Roman" w:hAnsi="Times New Roman"/>
                <w:sz w:val="22"/>
                <w:szCs w:val="22"/>
              </w:rPr>
            </w:pPr>
            <w:r w:rsidRPr="00E43E3D">
              <w:rPr>
                <w:rFonts w:ascii="Times New Roman" w:hAnsi="Times New Roman"/>
                <w:sz w:val="22"/>
                <w:szCs w:val="22"/>
              </w:rPr>
              <w:t>100,0</w:t>
            </w:r>
          </w:p>
        </w:tc>
        <w:tc>
          <w:tcPr>
            <w:tcW w:w="827" w:type="dxa"/>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rPr>
                <w:rFonts w:ascii="Times New Roman" w:hAnsi="Times New Roman"/>
                <w:sz w:val="22"/>
                <w:szCs w:val="22"/>
              </w:rPr>
            </w:pPr>
            <w:r w:rsidRPr="00E43E3D">
              <w:rPr>
                <w:rFonts w:ascii="Times New Roman" w:hAnsi="Times New Roman"/>
                <w:sz w:val="22"/>
                <w:szCs w:val="22"/>
              </w:rPr>
              <w:t>100,0</w:t>
            </w:r>
          </w:p>
        </w:tc>
        <w:tc>
          <w:tcPr>
            <w:tcW w:w="827" w:type="dxa"/>
            <w:gridSpan w:val="2"/>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rPr>
                <w:rFonts w:ascii="Times New Roman" w:hAnsi="Times New Roman"/>
                <w:sz w:val="22"/>
                <w:szCs w:val="22"/>
              </w:rPr>
            </w:pPr>
            <w:r w:rsidRPr="00E43E3D">
              <w:rPr>
                <w:rFonts w:ascii="Times New Roman" w:hAnsi="Times New Roman"/>
                <w:sz w:val="22"/>
                <w:szCs w:val="22"/>
              </w:rPr>
              <w:t>100,0</w:t>
            </w:r>
          </w:p>
        </w:tc>
        <w:tc>
          <w:tcPr>
            <w:tcW w:w="1275" w:type="dxa"/>
            <w:gridSpan w:val="2"/>
            <w:vMerge/>
            <w:tcBorders>
              <w:top w:val="single" w:sz="4" w:space="0" w:color="auto"/>
              <w:left w:val="single" w:sz="4" w:space="0" w:color="auto"/>
              <w:bottom w:val="single" w:sz="4" w:space="0" w:color="auto"/>
              <w:right w:val="single" w:sz="4" w:space="0" w:color="auto"/>
            </w:tcBorders>
          </w:tcPr>
          <w:p w:rsidR="00014B31" w:rsidRPr="008A5C43" w:rsidRDefault="00014B31" w:rsidP="0010445B">
            <w:pPr>
              <w:pStyle w:val="aff5"/>
              <w:rPr>
                <w:rFonts w:ascii="Times New Roman" w:hAnsi="Times New Roman"/>
                <w:sz w:val="18"/>
                <w:szCs w:val="18"/>
              </w:rPr>
            </w:pPr>
          </w:p>
        </w:tc>
      </w:tr>
      <w:tr w:rsidR="00014B31" w:rsidRPr="00E13EDA" w:rsidTr="008A5C43">
        <w:tc>
          <w:tcPr>
            <w:tcW w:w="426" w:type="dxa"/>
            <w:vMerge/>
            <w:tcBorders>
              <w:top w:val="single" w:sz="4" w:space="0" w:color="auto"/>
              <w:left w:val="single" w:sz="4" w:space="0" w:color="auto"/>
              <w:bottom w:val="single" w:sz="4" w:space="0" w:color="auto"/>
              <w:right w:val="single" w:sz="4" w:space="0" w:color="auto"/>
            </w:tcBorders>
          </w:tcPr>
          <w:p w:rsidR="00014B31" w:rsidRPr="00E6032A" w:rsidRDefault="00014B31" w:rsidP="0010445B">
            <w:pPr>
              <w:pStyle w:val="aff5"/>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014B31" w:rsidRPr="00E6032A" w:rsidRDefault="00014B31" w:rsidP="008A5C43">
            <w:pPr>
              <w:pStyle w:val="aff4"/>
              <w:tabs>
                <w:tab w:val="left" w:pos="1640"/>
              </w:tabs>
              <w:rPr>
                <w:rFonts w:ascii="Times New Roman" w:hAnsi="Times New Roman"/>
                <w:sz w:val="18"/>
                <w:szCs w:val="18"/>
              </w:rPr>
            </w:pPr>
            <w:r w:rsidRPr="00E6032A">
              <w:rPr>
                <w:rFonts w:ascii="Times New Roman" w:hAnsi="Times New Roman"/>
                <w:sz w:val="18"/>
                <w:szCs w:val="18"/>
              </w:rPr>
              <w:t>Капитальные ремонты в подвальных помещениях (для размещения санитарных комнат и гардеробов)</w:t>
            </w:r>
          </w:p>
        </w:tc>
        <w:tc>
          <w:tcPr>
            <w:tcW w:w="1134" w:type="dxa"/>
            <w:vMerge/>
            <w:tcBorders>
              <w:top w:val="single" w:sz="4" w:space="0" w:color="auto"/>
              <w:left w:val="single" w:sz="4" w:space="0" w:color="auto"/>
              <w:bottom w:val="single" w:sz="4" w:space="0" w:color="auto"/>
              <w:right w:val="single" w:sz="4" w:space="0" w:color="auto"/>
            </w:tcBorders>
          </w:tcPr>
          <w:p w:rsidR="00014B31" w:rsidRPr="00E6032A" w:rsidRDefault="00014B31" w:rsidP="0010445B">
            <w:pPr>
              <w:pStyle w:val="aff5"/>
              <w:tabs>
                <w:tab w:val="left" w:pos="-108"/>
                <w:tab w:val="left" w:pos="1026"/>
              </w:tabs>
              <w:ind w:left="-108" w:right="-53" w:firstLine="108"/>
              <w:rPr>
                <w:rFonts w:ascii="Times New Roman" w:hAnsi="Times New Roman"/>
                <w:sz w:val="18"/>
                <w:szCs w:val="18"/>
              </w:rPr>
            </w:pPr>
          </w:p>
        </w:tc>
        <w:tc>
          <w:tcPr>
            <w:tcW w:w="827" w:type="dxa"/>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tabs>
                <w:tab w:val="left" w:pos="-108"/>
                <w:tab w:val="left" w:pos="1026"/>
              </w:tabs>
              <w:ind w:right="-220"/>
              <w:jc w:val="center"/>
              <w:rPr>
                <w:rFonts w:ascii="Times New Roman" w:hAnsi="Times New Roman"/>
                <w:sz w:val="22"/>
                <w:szCs w:val="22"/>
              </w:rPr>
            </w:pPr>
            <w:r w:rsidRPr="00E43E3D">
              <w:rPr>
                <w:rFonts w:ascii="Times New Roman" w:hAnsi="Times New Roman"/>
                <w:sz w:val="22"/>
                <w:szCs w:val="22"/>
              </w:rPr>
              <w:t>1500,0</w:t>
            </w:r>
          </w:p>
        </w:tc>
        <w:tc>
          <w:tcPr>
            <w:tcW w:w="827" w:type="dxa"/>
            <w:gridSpan w:val="2"/>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jc w:val="center"/>
              <w:rPr>
                <w:rFonts w:ascii="Times New Roman" w:hAnsi="Times New Roman"/>
                <w:sz w:val="22"/>
                <w:szCs w:val="22"/>
              </w:rPr>
            </w:pPr>
            <w:r w:rsidRPr="00E43E3D">
              <w:rPr>
                <w:rFonts w:ascii="Times New Roman" w:hAnsi="Times New Roman"/>
                <w:sz w:val="22"/>
                <w:szCs w:val="22"/>
              </w:rPr>
              <w:t>300,0</w:t>
            </w:r>
          </w:p>
        </w:tc>
        <w:tc>
          <w:tcPr>
            <w:tcW w:w="827" w:type="dxa"/>
            <w:gridSpan w:val="3"/>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rPr>
                <w:rFonts w:ascii="Times New Roman" w:hAnsi="Times New Roman"/>
                <w:sz w:val="22"/>
                <w:szCs w:val="22"/>
              </w:rPr>
            </w:pPr>
            <w:r w:rsidRPr="00E43E3D">
              <w:rPr>
                <w:rFonts w:ascii="Times New Roman" w:hAnsi="Times New Roman"/>
                <w:sz w:val="22"/>
                <w:szCs w:val="22"/>
              </w:rPr>
              <w:t>300,0</w:t>
            </w:r>
          </w:p>
        </w:tc>
        <w:tc>
          <w:tcPr>
            <w:tcW w:w="827" w:type="dxa"/>
            <w:gridSpan w:val="2"/>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rPr>
                <w:rFonts w:ascii="Times New Roman" w:hAnsi="Times New Roman"/>
                <w:sz w:val="22"/>
                <w:szCs w:val="22"/>
              </w:rPr>
            </w:pPr>
            <w:r w:rsidRPr="00E43E3D">
              <w:rPr>
                <w:rFonts w:ascii="Times New Roman" w:hAnsi="Times New Roman"/>
                <w:sz w:val="22"/>
                <w:szCs w:val="22"/>
              </w:rPr>
              <w:t>300,0</w:t>
            </w:r>
          </w:p>
        </w:tc>
        <w:tc>
          <w:tcPr>
            <w:tcW w:w="827" w:type="dxa"/>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rPr>
                <w:rFonts w:ascii="Times New Roman" w:hAnsi="Times New Roman"/>
                <w:sz w:val="22"/>
                <w:szCs w:val="22"/>
              </w:rPr>
            </w:pPr>
            <w:r w:rsidRPr="00E43E3D">
              <w:rPr>
                <w:rFonts w:ascii="Times New Roman" w:hAnsi="Times New Roman"/>
                <w:sz w:val="22"/>
                <w:szCs w:val="22"/>
              </w:rPr>
              <w:t>300,0</w:t>
            </w:r>
          </w:p>
        </w:tc>
        <w:tc>
          <w:tcPr>
            <w:tcW w:w="827" w:type="dxa"/>
            <w:gridSpan w:val="2"/>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rPr>
                <w:rFonts w:ascii="Times New Roman" w:hAnsi="Times New Roman"/>
                <w:sz w:val="22"/>
                <w:szCs w:val="22"/>
              </w:rPr>
            </w:pPr>
            <w:r w:rsidRPr="00E43E3D">
              <w:rPr>
                <w:rFonts w:ascii="Times New Roman" w:hAnsi="Times New Roman"/>
                <w:sz w:val="22"/>
                <w:szCs w:val="22"/>
              </w:rPr>
              <w:t>300,0</w:t>
            </w:r>
          </w:p>
        </w:tc>
        <w:tc>
          <w:tcPr>
            <w:tcW w:w="1275" w:type="dxa"/>
            <w:gridSpan w:val="2"/>
            <w:vMerge/>
            <w:tcBorders>
              <w:top w:val="single" w:sz="4" w:space="0" w:color="auto"/>
              <w:left w:val="single" w:sz="4" w:space="0" w:color="auto"/>
              <w:bottom w:val="single" w:sz="4" w:space="0" w:color="auto"/>
              <w:right w:val="single" w:sz="4" w:space="0" w:color="auto"/>
            </w:tcBorders>
          </w:tcPr>
          <w:p w:rsidR="00014B31" w:rsidRPr="008A5C43" w:rsidRDefault="00014B31" w:rsidP="0010445B">
            <w:pPr>
              <w:pStyle w:val="aff5"/>
              <w:rPr>
                <w:rFonts w:ascii="Times New Roman" w:hAnsi="Times New Roman"/>
                <w:sz w:val="18"/>
                <w:szCs w:val="18"/>
              </w:rPr>
            </w:pPr>
          </w:p>
        </w:tc>
      </w:tr>
      <w:tr w:rsidR="00014B31" w:rsidRPr="00E13EDA" w:rsidTr="008A5C43">
        <w:tc>
          <w:tcPr>
            <w:tcW w:w="426" w:type="dxa"/>
            <w:tcBorders>
              <w:top w:val="single" w:sz="4" w:space="0" w:color="auto"/>
              <w:left w:val="single" w:sz="4" w:space="0" w:color="auto"/>
              <w:bottom w:val="single" w:sz="4" w:space="0" w:color="auto"/>
              <w:right w:val="single" w:sz="4" w:space="0" w:color="auto"/>
            </w:tcBorders>
          </w:tcPr>
          <w:p w:rsidR="00014B31" w:rsidRPr="00E6032A" w:rsidRDefault="00014B31" w:rsidP="0010445B">
            <w:pPr>
              <w:pStyle w:val="aff5"/>
              <w:jc w:val="center"/>
              <w:rPr>
                <w:rFonts w:ascii="Times New Roman" w:hAnsi="Times New Roman"/>
                <w:sz w:val="18"/>
                <w:szCs w:val="18"/>
              </w:rPr>
            </w:pPr>
            <w:r w:rsidRPr="00E6032A">
              <w:rPr>
                <w:rFonts w:ascii="Times New Roman" w:hAnsi="Times New Roman"/>
                <w:sz w:val="18"/>
                <w:szCs w:val="18"/>
              </w:rPr>
              <w:t>5.</w:t>
            </w:r>
          </w:p>
        </w:tc>
        <w:tc>
          <w:tcPr>
            <w:tcW w:w="1559" w:type="dxa"/>
            <w:tcBorders>
              <w:top w:val="single" w:sz="4" w:space="0" w:color="auto"/>
              <w:left w:val="single" w:sz="4" w:space="0" w:color="auto"/>
              <w:bottom w:val="single" w:sz="4" w:space="0" w:color="auto"/>
              <w:right w:val="single" w:sz="4" w:space="0" w:color="auto"/>
            </w:tcBorders>
          </w:tcPr>
          <w:p w:rsidR="00014B31" w:rsidRPr="00E6032A" w:rsidRDefault="00014B31" w:rsidP="008A5C43">
            <w:pPr>
              <w:pStyle w:val="aff4"/>
              <w:tabs>
                <w:tab w:val="left" w:pos="1640"/>
              </w:tabs>
              <w:rPr>
                <w:rFonts w:ascii="Times New Roman" w:hAnsi="Times New Roman"/>
                <w:sz w:val="18"/>
                <w:szCs w:val="18"/>
              </w:rPr>
            </w:pPr>
            <w:r w:rsidRPr="00E6032A">
              <w:rPr>
                <w:rFonts w:ascii="Times New Roman" w:hAnsi="Times New Roman"/>
                <w:sz w:val="18"/>
                <w:szCs w:val="18"/>
              </w:rPr>
              <w:t>Капитальный ремонт 1-го лечебного корпуса</w:t>
            </w:r>
          </w:p>
        </w:tc>
        <w:tc>
          <w:tcPr>
            <w:tcW w:w="1134" w:type="dxa"/>
            <w:tcBorders>
              <w:top w:val="single" w:sz="4" w:space="0" w:color="auto"/>
              <w:left w:val="single" w:sz="4" w:space="0" w:color="auto"/>
              <w:bottom w:val="single" w:sz="4" w:space="0" w:color="auto"/>
              <w:right w:val="single" w:sz="4" w:space="0" w:color="auto"/>
            </w:tcBorders>
          </w:tcPr>
          <w:p w:rsidR="00014B31" w:rsidRPr="00E6032A" w:rsidRDefault="00014B31" w:rsidP="0010445B">
            <w:pPr>
              <w:pStyle w:val="aff4"/>
              <w:tabs>
                <w:tab w:val="left" w:pos="-108"/>
                <w:tab w:val="left" w:pos="1026"/>
              </w:tabs>
              <w:ind w:left="-108" w:right="-53" w:firstLine="108"/>
              <w:rPr>
                <w:rFonts w:ascii="Times New Roman" w:hAnsi="Times New Roman"/>
                <w:sz w:val="18"/>
                <w:szCs w:val="18"/>
              </w:rPr>
            </w:pPr>
            <w:r w:rsidRPr="00E6032A">
              <w:rPr>
                <w:rFonts w:ascii="Times New Roman" w:hAnsi="Times New Roman"/>
                <w:sz w:val="18"/>
                <w:szCs w:val="18"/>
              </w:rPr>
              <w:t xml:space="preserve">МБ средства, </w:t>
            </w:r>
          </w:p>
        </w:tc>
        <w:tc>
          <w:tcPr>
            <w:tcW w:w="827" w:type="dxa"/>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tabs>
                <w:tab w:val="left" w:pos="-108"/>
                <w:tab w:val="left" w:pos="1026"/>
              </w:tabs>
              <w:ind w:right="-78"/>
              <w:jc w:val="center"/>
              <w:rPr>
                <w:rFonts w:ascii="Times New Roman" w:hAnsi="Times New Roman"/>
                <w:sz w:val="22"/>
                <w:szCs w:val="22"/>
              </w:rPr>
            </w:pPr>
            <w:r w:rsidRPr="00E43E3D">
              <w:rPr>
                <w:rFonts w:ascii="Times New Roman" w:hAnsi="Times New Roman"/>
                <w:sz w:val="22"/>
                <w:szCs w:val="22"/>
              </w:rPr>
              <w:t>8000,0</w:t>
            </w:r>
          </w:p>
        </w:tc>
        <w:tc>
          <w:tcPr>
            <w:tcW w:w="827" w:type="dxa"/>
            <w:gridSpan w:val="2"/>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jc w:val="center"/>
              <w:rPr>
                <w:rFonts w:ascii="Times New Roman" w:hAnsi="Times New Roman"/>
                <w:sz w:val="22"/>
                <w:szCs w:val="22"/>
              </w:rPr>
            </w:pPr>
          </w:p>
        </w:tc>
        <w:tc>
          <w:tcPr>
            <w:tcW w:w="827" w:type="dxa"/>
            <w:gridSpan w:val="3"/>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ind w:right="-107"/>
              <w:jc w:val="center"/>
              <w:rPr>
                <w:rFonts w:ascii="Times New Roman" w:hAnsi="Times New Roman"/>
                <w:sz w:val="22"/>
                <w:szCs w:val="22"/>
              </w:rPr>
            </w:pPr>
            <w:r w:rsidRPr="00E43E3D">
              <w:rPr>
                <w:rFonts w:ascii="Times New Roman" w:hAnsi="Times New Roman"/>
                <w:sz w:val="22"/>
                <w:szCs w:val="22"/>
              </w:rPr>
              <w:t>2000,0</w:t>
            </w:r>
          </w:p>
        </w:tc>
        <w:tc>
          <w:tcPr>
            <w:tcW w:w="827" w:type="dxa"/>
            <w:gridSpan w:val="2"/>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ind w:right="-50"/>
              <w:jc w:val="center"/>
              <w:rPr>
                <w:rFonts w:ascii="Times New Roman" w:hAnsi="Times New Roman"/>
                <w:sz w:val="22"/>
                <w:szCs w:val="22"/>
              </w:rPr>
            </w:pPr>
            <w:r w:rsidRPr="00E43E3D">
              <w:rPr>
                <w:rFonts w:ascii="Times New Roman" w:hAnsi="Times New Roman"/>
                <w:sz w:val="22"/>
                <w:szCs w:val="22"/>
              </w:rPr>
              <w:t>2000,0</w:t>
            </w:r>
          </w:p>
        </w:tc>
        <w:tc>
          <w:tcPr>
            <w:tcW w:w="827" w:type="dxa"/>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ind w:right="-136"/>
              <w:jc w:val="center"/>
              <w:rPr>
                <w:rFonts w:ascii="Times New Roman" w:hAnsi="Times New Roman"/>
                <w:sz w:val="22"/>
                <w:szCs w:val="22"/>
              </w:rPr>
            </w:pPr>
            <w:r w:rsidRPr="00E43E3D">
              <w:rPr>
                <w:rFonts w:ascii="Times New Roman" w:hAnsi="Times New Roman"/>
                <w:sz w:val="22"/>
                <w:szCs w:val="22"/>
              </w:rPr>
              <w:t>2000,0</w:t>
            </w:r>
          </w:p>
        </w:tc>
        <w:tc>
          <w:tcPr>
            <w:tcW w:w="827" w:type="dxa"/>
            <w:gridSpan w:val="2"/>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ind w:right="-79"/>
              <w:jc w:val="center"/>
              <w:rPr>
                <w:rFonts w:ascii="Times New Roman" w:hAnsi="Times New Roman"/>
                <w:sz w:val="22"/>
                <w:szCs w:val="22"/>
              </w:rPr>
            </w:pPr>
            <w:r w:rsidRPr="00E43E3D">
              <w:rPr>
                <w:rFonts w:ascii="Times New Roman" w:hAnsi="Times New Roman"/>
                <w:sz w:val="22"/>
                <w:szCs w:val="22"/>
              </w:rPr>
              <w:t>2000,0</w:t>
            </w:r>
          </w:p>
        </w:tc>
        <w:tc>
          <w:tcPr>
            <w:tcW w:w="1275" w:type="dxa"/>
            <w:gridSpan w:val="2"/>
            <w:tcBorders>
              <w:top w:val="single" w:sz="4" w:space="0" w:color="auto"/>
              <w:left w:val="single" w:sz="4" w:space="0" w:color="auto"/>
              <w:bottom w:val="single" w:sz="4" w:space="0" w:color="auto"/>
              <w:right w:val="single" w:sz="4" w:space="0" w:color="auto"/>
            </w:tcBorders>
          </w:tcPr>
          <w:p w:rsidR="00014B31" w:rsidRPr="008A5C43" w:rsidRDefault="00014B31" w:rsidP="008A5C43">
            <w:pPr>
              <w:pStyle w:val="aff4"/>
              <w:ind w:right="-108"/>
              <w:rPr>
                <w:rFonts w:ascii="Times New Roman" w:hAnsi="Times New Roman"/>
                <w:sz w:val="18"/>
                <w:szCs w:val="18"/>
              </w:rPr>
            </w:pPr>
            <w:r w:rsidRPr="008A5C43">
              <w:rPr>
                <w:rFonts w:ascii="Times New Roman" w:hAnsi="Times New Roman"/>
                <w:sz w:val="18"/>
                <w:szCs w:val="18"/>
              </w:rPr>
              <w:t>Улучшение материально-технической базы медицинского учреждения, своевременность и качество оказания медицинской помощи</w:t>
            </w:r>
          </w:p>
        </w:tc>
      </w:tr>
      <w:tr w:rsidR="00014B31" w:rsidRPr="00E13EDA" w:rsidTr="008A5C43">
        <w:trPr>
          <w:gridAfter w:val="1"/>
          <w:wAfter w:w="1192" w:type="dxa"/>
        </w:trPr>
        <w:tc>
          <w:tcPr>
            <w:tcW w:w="426" w:type="dxa"/>
            <w:tcBorders>
              <w:top w:val="single" w:sz="4" w:space="0" w:color="auto"/>
              <w:left w:val="single" w:sz="4" w:space="0" w:color="auto"/>
              <w:bottom w:val="single" w:sz="4" w:space="0" w:color="auto"/>
              <w:right w:val="single" w:sz="4" w:space="0" w:color="auto"/>
            </w:tcBorders>
          </w:tcPr>
          <w:p w:rsidR="00014B31" w:rsidRPr="00E6032A" w:rsidRDefault="00014B31" w:rsidP="0010445B">
            <w:pPr>
              <w:pStyle w:val="aff5"/>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014B31" w:rsidRPr="00E43E3D" w:rsidRDefault="00014B31" w:rsidP="008A5C43">
            <w:pPr>
              <w:pStyle w:val="aff4"/>
              <w:tabs>
                <w:tab w:val="left" w:pos="1288"/>
              </w:tabs>
              <w:rPr>
                <w:rFonts w:ascii="Times New Roman" w:hAnsi="Times New Roman"/>
                <w:sz w:val="22"/>
                <w:szCs w:val="22"/>
              </w:rPr>
            </w:pPr>
            <w:r w:rsidRPr="00E43E3D">
              <w:rPr>
                <w:rFonts w:ascii="Times New Roman" w:hAnsi="Times New Roman"/>
                <w:sz w:val="22"/>
                <w:szCs w:val="22"/>
              </w:rPr>
              <w:t>Итого:</w:t>
            </w:r>
          </w:p>
        </w:tc>
        <w:tc>
          <w:tcPr>
            <w:tcW w:w="1134" w:type="dxa"/>
            <w:tcBorders>
              <w:top w:val="single" w:sz="4" w:space="0" w:color="auto"/>
              <w:left w:val="single" w:sz="4" w:space="0" w:color="auto"/>
              <w:bottom w:val="single" w:sz="4" w:space="0" w:color="auto"/>
              <w:right w:val="single" w:sz="4" w:space="0" w:color="auto"/>
            </w:tcBorders>
          </w:tcPr>
          <w:p w:rsidR="00014B31" w:rsidRPr="00E6032A" w:rsidRDefault="00014B31" w:rsidP="0010445B">
            <w:pPr>
              <w:pStyle w:val="aff5"/>
              <w:tabs>
                <w:tab w:val="left" w:pos="-108"/>
                <w:tab w:val="left" w:pos="1026"/>
              </w:tabs>
              <w:ind w:left="-108" w:right="-53" w:firstLine="108"/>
              <w:rPr>
                <w:rFonts w:ascii="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jc w:val="center"/>
              <w:rPr>
                <w:rFonts w:ascii="Times New Roman" w:hAnsi="Times New Roman"/>
                <w:sz w:val="22"/>
                <w:szCs w:val="22"/>
              </w:rPr>
            </w:pPr>
            <w:r w:rsidRPr="00E43E3D">
              <w:rPr>
                <w:rFonts w:ascii="Times New Roman" w:hAnsi="Times New Roman"/>
                <w:sz w:val="22"/>
                <w:szCs w:val="22"/>
              </w:rPr>
              <w:t>17900</w:t>
            </w:r>
          </w:p>
        </w:tc>
        <w:tc>
          <w:tcPr>
            <w:tcW w:w="851" w:type="dxa"/>
            <w:gridSpan w:val="2"/>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ind w:right="-163"/>
              <w:jc w:val="center"/>
              <w:rPr>
                <w:rFonts w:ascii="Times New Roman" w:hAnsi="Times New Roman"/>
                <w:sz w:val="22"/>
                <w:szCs w:val="22"/>
              </w:rPr>
            </w:pPr>
            <w:r w:rsidRPr="00E43E3D">
              <w:rPr>
                <w:rFonts w:ascii="Times New Roman" w:hAnsi="Times New Roman"/>
                <w:sz w:val="22"/>
                <w:szCs w:val="22"/>
              </w:rPr>
              <w:t>2060,0</w:t>
            </w:r>
          </w:p>
        </w:tc>
        <w:tc>
          <w:tcPr>
            <w:tcW w:w="709" w:type="dxa"/>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ind w:left="-108" w:right="-107"/>
              <w:jc w:val="center"/>
              <w:rPr>
                <w:rFonts w:ascii="Times New Roman" w:hAnsi="Times New Roman"/>
                <w:sz w:val="22"/>
                <w:szCs w:val="22"/>
              </w:rPr>
            </w:pPr>
            <w:r w:rsidRPr="00E43E3D">
              <w:rPr>
                <w:rFonts w:ascii="Times New Roman" w:hAnsi="Times New Roman"/>
                <w:sz w:val="22"/>
                <w:szCs w:val="22"/>
              </w:rPr>
              <w:t>4060,0</w:t>
            </w:r>
          </w:p>
        </w:tc>
        <w:tc>
          <w:tcPr>
            <w:tcW w:w="850" w:type="dxa"/>
            <w:gridSpan w:val="2"/>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tabs>
                <w:tab w:val="left" w:pos="883"/>
              </w:tabs>
              <w:ind w:left="-108" w:right="-50"/>
              <w:jc w:val="center"/>
              <w:rPr>
                <w:rFonts w:ascii="Times New Roman" w:hAnsi="Times New Roman"/>
                <w:sz w:val="22"/>
                <w:szCs w:val="22"/>
              </w:rPr>
            </w:pPr>
            <w:r w:rsidRPr="00E43E3D">
              <w:rPr>
                <w:rFonts w:ascii="Times New Roman" w:hAnsi="Times New Roman"/>
                <w:sz w:val="22"/>
                <w:szCs w:val="22"/>
              </w:rPr>
              <w:t>4060,0</w:t>
            </w:r>
          </w:p>
        </w:tc>
        <w:tc>
          <w:tcPr>
            <w:tcW w:w="958" w:type="dxa"/>
            <w:gridSpan w:val="3"/>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ind w:right="-136"/>
              <w:jc w:val="center"/>
              <w:rPr>
                <w:rFonts w:ascii="Times New Roman" w:hAnsi="Times New Roman"/>
                <w:sz w:val="22"/>
                <w:szCs w:val="22"/>
              </w:rPr>
            </w:pPr>
            <w:r w:rsidRPr="00E43E3D">
              <w:rPr>
                <w:rFonts w:ascii="Times New Roman" w:hAnsi="Times New Roman"/>
                <w:sz w:val="22"/>
                <w:szCs w:val="22"/>
              </w:rPr>
              <w:t>3960,0</w:t>
            </w:r>
          </w:p>
        </w:tc>
        <w:tc>
          <w:tcPr>
            <w:tcW w:w="827" w:type="dxa"/>
            <w:gridSpan w:val="2"/>
            <w:tcBorders>
              <w:top w:val="single" w:sz="4" w:space="0" w:color="auto"/>
              <w:left w:val="single" w:sz="4" w:space="0" w:color="auto"/>
              <w:bottom w:val="single" w:sz="4" w:space="0" w:color="auto"/>
              <w:right w:val="single" w:sz="4" w:space="0" w:color="auto"/>
            </w:tcBorders>
          </w:tcPr>
          <w:p w:rsidR="00014B31" w:rsidRPr="00E43E3D" w:rsidRDefault="00014B31" w:rsidP="0010445B">
            <w:pPr>
              <w:pStyle w:val="aff5"/>
              <w:ind w:right="-79"/>
              <w:jc w:val="center"/>
              <w:rPr>
                <w:rFonts w:ascii="Times New Roman" w:hAnsi="Times New Roman"/>
                <w:sz w:val="22"/>
                <w:szCs w:val="22"/>
              </w:rPr>
            </w:pPr>
            <w:r w:rsidRPr="00E43E3D">
              <w:rPr>
                <w:rFonts w:ascii="Times New Roman" w:hAnsi="Times New Roman"/>
                <w:sz w:val="22"/>
                <w:szCs w:val="22"/>
              </w:rPr>
              <w:t>3760,0</w:t>
            </w:r>
          </w:p>
        </w:tc>
      </w:tr>
    </w:tbl>
    <w:p w:rsidR="00014B31" w:rsidRPr="00E13EDA" w:rsidRDefault="00014B31" w:rsidP="00014B31">
      <w:pPr>
        <w:ind w:firstLine="720"/>
        <w:jc w:val="both"/>
        <w:rPr>
          <w:rFonts w:ascii="Times New Roman" w:hAnsi="Times New Roman"/>
        </w:rPr>
      </w:pPr>
    </w:p>
    <w:p w:rsidR="00443605" w:rsidRDefault="00443605" w:rsidP="00014B31">
      <w:pPr>
        <w:pStyle w:val="1"/>
        <w:rPr>
          <w:szCs w:val="28"/>
        </w:rPr>
      </w:pPr>
    </w:p>
    <w:p w:rsidR="00443605" w:rsidRDefault="00443605" w:rsidP="00014B31">
      <w:pPr>
        <w:pStyle w:val="1"/>
        <w:rPr>
          <w:szCs w:val="28"/>
        </w:rPr>
      </w:pPr>
    </w:p>
    <w:p w:rsidR="00443605" w:rsidRDefault="00443605" w:rsidP="00014B31">
      <w:pPr>
        <w:pStyle w:val="1"/>
        <w:rPr>
          <w:szCs w:val="28"/>
        </w:rPr>
      </w:pPr>
    </w:p>
    <w:p w:rsidR="00014B31" w:rsidRDefault="00014B31" w:rsidP="00014B31">
      <w:pPr>
        <w:pStyle w:val="1"/>
        <w:rPr>
          <w:szCs w:val="28"/>
        </w:rPr>
      </w:pPr>
      <w:proofErr w:type="spellStart"/>
      <w:r w:rsidRPr="00C06E26">
        <w:rPr>
          <w:szCs w:val="28"/>
        </w:rPr>
        <w:t>Ново-Кинерская</w:t>
      </w:r>
      <w:proofErr w:type="spellEnd"/>
      <w:r w:rsidRPr="00C06E26">
        <w:rPr>
          <w:szCs w:val="28"/>
        </w:rPr>
        <w:t xml:space="preserve"> участковая больница:</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7"/>
        <w:gridCol w:w="1376"/>
        <w:gridCol w:w="1292"/>
        <w:gridCol w:w="851"/>
        <w:gridCol w:w="709"/>
        <w:gridCol w:w="709"/>
        <w:gridCol w:w="709"/>
        <w:gridCol w:w="710"/>
        <w:gridCol w:w="710"/>
        <w:gridCol w:w="1681"/>
      </w:tblGrid>
      <w:tr w:rsidR="00014B31" w:rsidRPr="008A5C43" w:rsidTr="00C76EB4">
        <w:tc>
          <w:tcPr>
            <w:tcW w:w="467" w:type="dxa"/>
            <w:vMerge w:val="restart"/>
            <w:tcBorders>
              <w:top w:val="single" w:sz="4" w:space="0" w:color="auto"/>
              <w:left w:val="single" w:sz="4" w:space="0" w:color="auto"/>
              <w:bottom w:val="single" w:sz="4" w:space="0" w:color="auto"/>
              <w:right w:val="single" w:sz="4" w:space="0" w:color="auto"/>
            </w:tcBorders>
          </w:tcPr>
          <w:p w:rsidR="00014B31" w:rsidRPr="00D32B68" w:rsidRDefault="00014B31" w:rsidP="0010445B">
            <w:pPr>
              <w:tabs>
                <w:tab w:val="left" w:pos="2410"/>
              </w:tabs>
            </w:pPr>
          </w:p>
        </w:tc>
        <w:tc>
          <w:tcPr>
            <w:tcW w:w="1376" w:type="dxa"/>
            <w:vMerge w:val="restart"/>
            <w:tcBorders>
              <w:top w:val="single" w:sz="4" w:space="0" w:color="auto"/>
              <w:left w:val="single" w:sz="4" w:space="0" w:color="auto"/>
              <w:bottom w:val="single" w:sz="4" w:space="0" w:color="auto"/>
              <w:right w:val="single" w:sz="4" w:space="0" w:color="auto"/>
            </w:tcBorders>
          </w:tcPr>
          <w:p w:rsidR="00014B31" w:rsidRPr="008A5C43" w:rsidRDefault="00014B31" w:rsidP="008A5C43">
            <w:pPr>
              <w:pStyle w:val="aff5"/>
              <w:tabs>
                <w:tab w:val="left" w:pos="2824"/>
              </w:tabs>
              <w:ind w:right="-108"/>
              <w:jc w:val="center"/>
              <w:rPr>
                <w:rFonts w:ascii="Times New Roman" w:hAnsi="Times New Roman"/>
                <w:sz w:val="20"/>
                <w:szCs w:val="20"/>
              </w:rPr>
            </w:pPr>
            <w:r w:rsidRPr="008A5C43">
              <w:rPr>
                <w:rFonts w:ascii="Times New Roman" w:hAnsi="Times New Roman"/>
                <w:sz w:val="20"/>
                <w:szCs w:val="20"/>
              </w:rPr>
              <w:t>Наименование мероприятия</w:t>
            </w:r>
          </w:p>
        </w:tc>
        <w:tc>
          <w:tcPr>
            <w:tcW w:w="1292" w:type="dxa"/>
            <w:vMerge w:val="restart"/>
            <w:tcBorders>
              <w:top w:val="single" w:sz="4" w:space="0" w:color="auto"/>
              <w:left w:val="single" w:sz="4" w:space="0" w:color="auto"/>
              <w:bottom w:val="single" w:sz="4" w:space="0" w:color="auto"/>
              <w:right w:val="single" w:sz="4" w:space="0" w:color="auto"/>
            </w:tcBorders>
          </w:tcPr>
          <w:p w:rsidR="00014B31" w:rsidRPr="00392BF0" w:rsidRDefault="00014B31" w:rsidP="0010445B">
            <w:pPr>
              <w:pStyle w:val="aff5"/>
              <w:tabs>
                <w:tab w:val="left" w:pos="2410"/>
              </w:tabs>
              <w:ind w:left="-91" w:right="-108"/>
              <w:jc w:val="center"/>
              <w:rPr>
                <w:rFonts w:ascii="Times New Roman" w:hAnsi="Times New Roman"/>
              </w:rPr>
            </w:pPr>
            <w:r w:rsidRPr="00392BF0">
              <w:rPr>
                <w:rFonts w:ascii="Times New Roman" w:hAnsi="Times New Roman"/>
              </w:rPr>
              <w:t>Источник финансирования</w:t>
            </w:r>
          </w:p>
        </w:tc>
        <w:tc>
          <w:tcPr>
            <w:tcW w:w="4398" w:type="dxa"/>
            <w:gridSpan w:val="6"/>
            <w:tcBorders>
              <w:top w:val="single" w:sz="4" w:space="0" w:color="auto"/>
              <w:left w:val="nil"/>
              <w:bottom w:val="single" w:sz="4" w:space="0" w:color="auto"/>
              <w:right w:val="single" w:sz="4" w:space="0" w:color="auto"/>
            </w:tcBorders>
          </w:tcPr>
          <w:p w:rsidR="00014B31" w:rsidRPr="00392BF0" w:rsidRDefault="00014B31" w:rsidP="0010445B">
            <w:pPr>
              <w:pStyle w:val="aff5"/>
              <w:tabs>
                <w:tab w:val="left" w:pos="2410"/>
              </w:tabs>
              <w:jc w:val="center"/>
              <w:rPr>
                <w:rFonts w:ascii="Times New Roman" w:hAnsi="Times New Roman"/>
              </w:rPr>
            </w:pPr>
            <w:r w:rsidRPr="00392BF0">
              <w:rPr>
                <w:rFonts w:ascii="Times New Roman" w:hAnsi="Times New Roman"/>
              </w:rPr>
              <w:t>Финансовые затраты на реализацию программы (тыс</w:t>
            </w:r>
            <w:proofErr w:type="gramStart"/>
            <w:r w:rsidRPr="00392BF0">
              <w:rPr>
                <w:rFonts w:ascii="Times New Roman" w:hAnsi="Times New Roman"/>
              </w:rPr>
              <w:t>.р</w:t>
            </w:r>
            <w:proofErr w:type="gramEnd"/>
            <w:r w:rsidRPr="00392BF0">
              <w:rPr>
                <w:rFonts w:ascii="Times New Roman" w:hAnsi="Times New Roman"/>
              </w:rPr>
              <w:t>уб.)</w:t>
            </w:r>
          </w:p>
        </w:tc>
        <w:tc>
          <w:tcPr>
            <w:tcW w:w="1681" w:type="dxa"/>
            <w:tcBorders>
              <w:top w:val="single" w:sz="4" w:space="0" w:color="auto"/>
              <w:left w:val="nil"/>
              <w:bottom w:val="single" w:sz="4" w:space="0" w:color="auto"/>
              <w:right w:val="single" w:sz="4" w:space="0" w:color="auto"/>
            </w:tcBorders>
          </w:tcPr>
          <w:p w:rsidR="00014B31" w:rsidRPr="008A5C43" w:rsidRDefault="00014B31" w:rsidP="0010445B">
            <w:pPr>
              <w:pStyle w:val="aff5"/>
              <w:tabs>
                <w:tab w:val="left" w:pos="2410"/>
              </w:tabs>
              <w:jc w:val="center"/>
              <w:rPr>
                <w:rFonts w:ascii="Times New Roman" w:hAnsi="Times New Roman"/>
                <w:sz w:val="22"/>
                <w:szCs w:val="22"/>
              </w:rPr>
            </w:pPr>
            <w:r w:rsidRPr="008A5C43">
              <w:rPr>
                <w:rFonts w:ascii="Times New Roman" w:hAnsi="Times New Roman"/>
                <w:sz w:val="22"/>
                <w:szCs w:val="22"/>
              </w:rPr>
              <w:t>Ожидаемый конечный результат</w:t>
            </w:r>
          </w:p>
        </w:tc>
      </w:tr>
      <w:tr w:rsidR="00014B31" w:rsidRPr="008A5C43" w:rsidTr="00C76EB4">
        <w:tc>
          <w:tcPr>
            <w:tcW w:w="467" w:type="dxa"/>
            <w:vMerge/>
            <w:tcBorders>
              <w:top w:val="single" w:sz="4" w:space="0" w:color="auto"/>
              <w:left w:val="single" w:sz="4" w:space="0" w:color="auto"/>
              <w:bottom w:val="single" w:sz="4" w:space="0" w:color="auto"/>
              <w:right w:val="single" w:sz="4" w:space="0" w:color="auto"/>
            </w:tcBorders>
          </w:tcPr>
          <w:p w:rsidR="00014B31" w:rsidRDefault="00014B31" w:rsidP="0010445B">
            <w:pPr>
              <w:pStyle w:val="aff5"/>
              <w:tabs>
                <w:tab w:val="left" w:pos="2410"/>
              </w:tabs>
              <w:rPr>
                <w:sz w:val="23"/>
                <w:szCs w:val="23"/>
              </w:rPr>
            </w:pPr>
          </w:p>
        </w:tc>
        <w:tc>
          <w:tcPr>
            <w:tcW w:w="1376" w:type="dxa"/>
            <w:vMerge/>
            <w:tcBorders>
              <w:top w:val="single" w:sz="4" w:space="0" w:color="auto"/>
              <w:left w:val="single" w:sz="4" w:space="0" w:color="auto"/>
              <w:bottom w:val="single" w:sz="4" w:space="0" w:color="auto"/>
              <w:right w:val="single" w:sz="4" w:space="0" w:color="auto"/>
            </w:tcBorders>
          </w:tcPr>
          <w:p w:rsidR="00014B31" w:rsidRPr="00392BF0" w:rsidRDefault="00014B31" w:rsidP="0010445B">
            <w:pPr>
              <w:pStyle w:val="aff5"/>
              <w:tabs>
                <w:tab w:val="left" w:pos="2410"/>
              </w:tabs>
              <w:rPr>
                <w:rFonts w:ascii="Times New Roman" w:hAnsi="Times New Roman"/>
              </w:rPr>
            </w:pPr>
          </w:p>
        </w:tc>
        <w:tc>
          <w:tcPr>
            <w:tcW w:w="1292" w:type="dxa"/>
            <w:vMerge/>
            <w:tcBorders>
              <w:top w:val="single" w:sz="4" w:space="0" w:color="auto"/>
              <w:left w:val="single" w:sz="4" w:space="0" w:color="auto"/>
              <w:bottom w:val="single" w:sz="4" w:space="0" w:color="auto"/>
              <w:right w:val="single" w:sz="4" w:space="0" w:color="auto"/>
            </w:tcBorders>
          </w:tcPr>
          <w:p w:rsidR="00014B31" w:rsidRPr="00392BF0" w:rsidRDefault="00014B31" w:rsidP="0010445B">
            <w:pPr>
              <w:pStyle w:val="aff5"/>
              <w:tabs>
                <w:tab w:val="left" w:pos="2410"/>
              </w:tabs>
              <w:ind w:right="-108"/>
              <w:rPr>
                <w:rFonts w:ascii="Times New Roman" w:hAnsi="Times New Roman"/>
              </w:rPr>
            </w:pPr>
          </w:p>
        </w:tc>
        <w:tc>
          <w:tcPr>
            <w:tcW w:w="851" w:type="dxa"/>
            <w:tcBorders>
              <w:top w:val="nil"/>
              <w:left w:val="nil"/>
              <w:bottom w:val="single" w:sz="4" w:space="0" w:color="auto"/>
              <w:right w:val="single" w:sz="4" w:space="0" w:color="auto"/>
            </w:tcBorders>
          </w:tcPr>
          <w:p w:rsidR="00014B31" w:rsidRPr="00392BF0" w:rsidRDefault="00014B31" w:rsidP="0010445B">
            <w:pPr>
              <w:pStyle w:val="aff5"/>
              <w:tabs>
                <w:tab w:val="left" w:pos="2410"/>
              </w:tabs>
              <w:jc w:val="center"/>
              <w:rPr>
                <w:rFonts w:ascii="Times New Roman" w:hAnsi="Times New Roman"/>
              </w:rPr>
            </w:pPr>
            <w:r w:rsidRPr="00392BF0">
              <w:rPr>
                <w:rFonts w:ascii="Times New Roman" w:hAnsi="Times New Roman"/>
              </w:rPr>
              <w:t>всего</w:t>
            </w:r>
          </w:p>
        </w:tc>
        <w:tc>
          <w:tcPr>
            <w:tcW w:w="709" w:type="dxa"/>
            <w:tcBorders>
              <w:top w:val="nil"/>
              <w:left w:val="nil"/>
              <w:bottom w:val="single" w:sz="4" w:space="0" w:color="auto"/>
              <w:right w:val="single" w:sz="4" w:space="0" w:color="auto"/>
            </w:tcBorders>
          </w:tcPr>
          <w:p w:rsidR="00014B31" w:rsidRPr="00392BF0" w:rsidRDefault="00014B31" w:rsidP="0010445B">
            <w:pPr>
              <w:pStyle w:val="aff5"/>
              <w:tabs>
                <w:tab w:val="left" w:pos="2410"/>
              </w:tabs>
              <w:jc w:val="center"/>
              <w:rPr>
                <w:rFonts w:ascii="Times New Roman" w:hAnsi="Times New Roman"/>
              </w:rPr>
            </w:pPr>
            <w:r w:rsidRPr="00392BF0">
              <w:rPr>
                <w:rFonts w:ascii="Times New Roman" w:hAnsi="Times New Roman"/>
              </w:rPr>
              <w:t>2011</w:t>
            </w:r>
          </w:p>
        </w:tc>
        <w:tc>
          <w:tcPr>
            <w:tcW w:w="709" w:type="dxa"/>
            <w:tcBorders>
              <w:top w:val="nil"/>
              <w:left w:val="nil"/>
              <w:bottom w:val="single" w:sz="4" w:space="0" w:color="auto"/>
              <w:right w:val="single" w:sz="4" w:space="0" w:color="auto"/>
            </w:tcBorders>
          </w:tcPr>
          <w:p w:rsidR="00014B31" w:rsidRPr="00392BF0" w:rsidRDefault="00014B31" w:rsidP="0010445B">
            <w:pPr>
              <w:pStyle w:val="aff5"/>
              <w:tabs>
                <w:tab w:val="left" w:pos="2410"/>
              </w:tabs>
              <w:jc w:val="center"/>
              <w:rPr>
                <w:rFonts w:ascii="Times New Roman" w:hAnsi="Times New Roman"/>
              </w:rPr>
            </w:pPr>
            <w:r w:rsidRPr="00392BF0">
              <w:rPr>
                <w:rFonts w:ascii="Times New Roman" w:hAnsi="Times New Roman"/>
              </w:rPr>
              <w:t>2012</w:t>
            </w:r>
          </w:p>
        </w:tc>
        <w:tc>
          <w:tcPr>
            <w:tcW w:w="709" w:type="dxa"/>
            <w:tcBorders>
              <w:top w:val="nil"/>
              <w:left w:val="nil"/>
              <w:bottom w:val="single" w:sz="4" w:space="0" w:color="auto"/>
              <w:right w:val="single" w:sz="4" w:space="0" w:color="auto"/>
            </w:tcBorders>
          </w:tcPr>
          <w:p w:rsidR="00014B31" w:rsidRPr="00392BF0" w:rsidRDefault="00014B31" w:rsidP="0010445B">
            <w:pPr>
              <w:pStyle w:val="aff5"/>
              <w:tabs>
                <w:tab w:val="left" w:pos="2410"/>
              </w:tabs>
              <w:jc w:val="center"/>
              <w:rPr>
                <w:rFonts w:ascii="Times New Roman" w:hAnsi="Times New Roman"/>
              </w:rPr>
            </w:pPr>
            <w:r w:rsidRPr="00392BF0">
              <w:rPr>
                <w:rFonts w:ascii="Times New Roman" w:hAnsi="Times New Roman"/>
              </w:rPr>
              <w:t>2013</w:t>
            </w:r>
          </w:p>
        </w:tc>
        <w:tc>
          <w:tcPr>
            <w:tcW w:w="710" w:type="dxa"/>
            <w:tcBorders>
              <w:top w:val="nil"/>
              <w:left w:val="nil"/>
              <w:bottom w:val="single" w:sz="4" w:space="0" w:color="auto"/>
              <w:right w:val="single" w:sz="4" w:space="0" w:color="auto"/>
            </w:tcBorders>
          </w:tcPr>
          <w:p w:rsidR="00014B31" w:rsidRPr="00392BF0" w:rsidRDefault="00014B31" w:rsidP="0010445B">
            <w:pPr>
              <w:pStyle w:val="aff5"/>
              <w:tabs>
                <w:tab w:val="left" w:pos="2410"/>
              </w:tabs>
              <w:jc w:val="center"/>
              <w:rPr>
                <w:rFonts w:ascii="Times New Roman" w:hAnsi="Times New Roman"/>
              </w:rPr>
            </w:pPr>
            <w:r w:rsidRPr="00392BF0">
              <w:rPr>
                <w:rFonts w:ascii="Times New Roman" w:hAnsi="Times New Roman"/>
              </w:rPr>
              <w:t>2014</w:t>
            </w:r>
          </w:p>
        </w:tc>
        <w:tc>
          <w:tcPr>
            <w:tcW w:w="710" w:type="dxa"/>
            <w:tcBorders>
              <w:top w:val="nil"/>
              <w:left w:val="nil"/>
              <w:bottom w:val="single" w:sz="4" w:space="0" w:color="auto"/>
              <w:right w:val="single" w:sz="4" w:space="0" w:color="auto"/>
            </w:tcBorders>
          </w:tcPr>
          <w:p w:rsidR="00014B31" w:rsidRPr="00392BF0" w:rsidRDefault="00014B31" w:rsidP="0010445B">
            <w:pPr>
              <w:pStyle w:val="aff5"/>
              <w:tabs>
                <w:tab w:val="left" w:pos="2410"/>
              </w:tabs>
              <w:jc w:val="center"/>
              <w:rPr>
                <w:rFonts w:ascii="Times New Roman" w:hAnsi="Times New Roman"/>
              </w:rPr>
            </w:pPr>
            <w:r w:rsidRPr="00392BF0">
              <w:rPr>
                <w:rFonts w:ascii="Times New Roman" w:hAnsi="Times New Roman"/>
              </w:rPr>
              <w:t>2015</w:t>
            </w:r>
          </w:p>
        </w:tc>
        <w:tc>
          <w:tcPr>
            <w:tcW w:w="1681" w:type="dxa"/>
            <w:tcBorders>
              <w:top w:val="nil"/>
              <w:left w:val="nil"/>
              <w:bottom w:val="single" w:sz="4" w:space="0" w:color="auto"/>
              <w:right w:val="single" w:sz="4" w:space="0" w:color="auto"/>
            </w:tcBorders>
          </w:tcPr>
          <w:p w:rsidR="00014B31" w:rsidRPr="008A5C43" w:rsidRDefault="00014B31" w:rsidP="0010445B">
            <w:pPr>
              <w:pStyle w:val="aff5"/>
              <w:tabs>
                <w:tab w:val="left" w:pos="2410"/>
              </w:tabs>
              <w:rPr>
                <w:rFonts w:ascii="Times New Roman" w:hAnsi="Times New Roman"/>
                <w:sz w:val="22"/>
                <w:szCs w:val="22"/>
              </w:rPr>
            </w:pPr>
          </w:p>
        </w:tc>
      </w:tr>
      <w:tr w:rsidR="00014B31" w:rsidTr="00C76EB4">
        <w:trPr>
          <w:trHeight w:val="3382"/>
        </w:trPr>
        <w:tc>
          <w:tcPr>
            <w:tcW w:w="467" w:type="dxa"/>
            <w:tcBorders>
              <w:top w:val="nil"/>
              <w:left w:val="single" w:sz="4" w:space="0" w:color="auto"/>
              <w:bottom w:val="single" w:sz="4" w:space="0" w:color="auto"/>
              <w:right w:val="single" w:sz="4" w:space="0" w:color="auto"/>
            </w:tcBorders>
          </w:tcPr>
          <w:p w:rsidR="00014B31" w:rsidRDefault="00014B31" w:rsidP="0010445B">
            <w:pPr>
              <w:pStyle w:val="aff5"/>
              <w:tabs>
                <w:tab w:val="left" w:pos="2410"/>
              </w:tabs>
              <w:jc w:val="center"/>
              <w:rPr>
                <w:sz w:val="23"/>
                <w:szCs w:val="23"/>
              </w:rPr>
            </w:pPr>
            <w:r>
              <w:rPr>
                <w:sz w:val="23"/>
                <w:szCs w:val="23"/>
              </w:rPr>
              <w:t>1.</w:t>
            </w:r>
          </w:p>
        </w:tc>
        <w:tc>
          <w:tcPr>
            <w:tcW w:w="1376" w:type="dxa"/>
            <w:tcBorders>
              <w:top w:val="nil"/>
              <w:left w:val="nil"/>
              <w:bottom w:val="single" w:sz="4" w:space="0" w:color="auto"/>
              <w:right w:val="single" w:sz="4" w:space="0" w:color="auto"/>
            </w:tcBorders>
          </w:tcPr>
          <w:p w:rsidR="00014B31" w:rsidRPr="008A5C43" w:rsidRDefault="00014B31" w:rsidP="0010445B">
            <w:pPr>
              <w:pStyle w:val="aff4"/>
              <w:tabs>
                <w:tab w:val="left" w:pos="2410"/>
              </w:tabs>
              <w:ind w:right="-250"/>
              <w:rPr>
                <w:rFonts w:ascii="Times New Roman" w:hAnsi="Times New Roman"/>
                <w:sz w:val="22"/>
                <w:szCs w:val="22"/>
              </w:rPr>
            </w:pPr>
            <w:r w:rsidRPr="008A5C43">
              <w:rPr>
                <w:rFonts w:ascii="Times New Roman" w:hAnsi="Times New Roman"/>
                <w:sz w:val="22"/>
                <w:szCs w:val="22"/>
              </w:rPr>
              <w:t>Капитальный ремонт</w:t>
            </w:r>
          </w:p>
        </w:tc>
        <w:tc>
          <w:tcPr>
            <w:tcW w:w="1292" w:type="dxa"/>
            <w:tcBorders>
              <w:top w:val="nil"/>
              <w:left w:val="nil"/>
              <w:bottom w:val="single" w:sz="4" w:space="0" w:color="auto"/>
              <w:right w:val="single" w:sz="4" w:space="0" w:color="auto"/>
            </w:tcBorders>
          </w:tcPr>
          <w:p w:rsidR="00014B31" w:rsidRPr="00392BF0" w:rsidRDefault="00014B31" w:rsidP="0010445B">
            <w:pPr>
              <w:pStyle w:val="aff4"/>
              <w:tabs>
                <w:tab w:val="left" w:pos="2410"/>
              </w:tabs>
              <w:ind w:right="-108"/>
              <w:rPr>
                <w:rFonts w:ascii="Times New Roman" w:hAnsi="Times New Roman"/>
              </w:rPr>
            </w:pPr>
            <w:r w:rsidRPr="00392BF0">
              <w:rPr>
                <w:rFonts w:ascii="Times New Roman" w:hAnsi="Times New Roman"/>
              </w:rPr>
              <w:t>МБ</w:t>
            </w:r>
          </w:p>
        </w:tc>
        <w:tc>
          <w:tcPr>
            <w:tcW w:w="851" w:type="dxa"/>
            <w:tcBorders>
              <w:top w:val="nil"/>
              <w:left w:val="nil"/>
              <w:bottom w:val="single" w:sz="4" w:space="0" w:color="auto"/>
              <w:right w:val="single" w:sz="4" w:space="0" w:color="auto"/>
            </w:tcBorders>
          </w:tcPr>
          <w:p w:rsidR="00014B31" w:rsidRPr="00392BF0" w:rsidRDefault="00014B31" w:rsidP="0010445B">
            <w:pPr>
              <w:pStyle w:val="aff5"/>
              <w:tabs>
                <w:tab w:val="left" w:pos="2410"/>
              </w:tabs>
              <w:jc w:val="center"/>
              <w:rPr>
                <w:rFonts w:ascii="Times New Roman" w:hAnsi="Times New Roman"/>
                <w:sz w:val="22"/>
                <w:szCs w:val="22"/>
              </w:rPr>
            </w:pPr>
            <w:r w:rsidRPr="00392BF0">
              <w:rPr>
                <w:rFonts w:ascii="Times New Roman" w:hAnsi="Times New Roman"/>
                <w:sz w:val="22"/>
                <w:szCs w:val="22"/>
              </w:rPr>
              <w:t>1250,0</w:t>
            </w:r>
          </w:p>
        </w:tc>
        <w:tc>
          <w:tcPr>
            <w:tcW w:w="709" w:type="dxa"/>
            <w:tcBorders>
              <w:top w:val="nil"/>
              <w:left w:val="nil"/>
              <w:bottom w:val="single" w:sz="4" w:space="0" w:color="auto"/>
              <w:right w:val="single" w:sz="4" w:space="0" w:color="auto"/>
            </w:tcBorders>
          </w:tcPr>
          <w:p w:rsidR="00014B31" w:rsidRPr="00392BF0" w:rsidRDefault="00014B31" w:rsidP="0010445B">
            <w:pPr>
              <w:pStyle w:val="aff5"/>
              <w:tabs>
                <w:tab w:val="left" w:pos="2410"/>
              </w:tabs>
              <w:ind w:right="-108"/>
              <w:rPr>
                <w:rFonts w:ascii="Times New Roman" w:hAnsi="Times New Roman"/>
                <w:sz w:val="22"/>
                <w:szCs w:val="22"/>
              </w:rPr>
            </w:pPr>
            <w:r w:rsidRPr="00392BF0">
              <w:rPr>
                <w:rFonts w:ascii="Times New Roman" w:hAnsi="Times New Roman"/>
                <w:sz w:val="22"/>
                <w:szCs w:val="22"/>
              </w:rPr>
              <w:t>250,0</w:t>
            </w:r>
          </w:p>
        </w:tc>
        <w:tc>
          <w:tcPr>
            <w:tcW w:w="709" w:type="dxa"/>
            <w:tcBorders>
              <w:top w:val="nil"/>
              <w:left w:val="nil"/>
              <w:bottom w:val="single" w:sz="4" w:space="0" w:color="auto"/>
              <w:right w:val="single" w:sz="4" w:space="0" w:color="auto"/>
            </w:tcBorders>
          </w:tcPr>
          <w:p w:rsidR="00014B31" w:rsidRPr="00392BF0" w:rsidRDefault="00014B31" w:rsidP="0010445B">
            <w:pPr>
              <w:pStyle w:val="aff5"/>
              <w:tabs>
                <w:tab w:val="left" w:pos="2410"/>
              </w:tabs>
              <w:ind w:right="-107"/>
              <w:jc w:val="center"/>
              <w:rPr>
                <w:rFonts w:ascii="Times New Roman" w:hAnsi="Times New Roman"/>
                <w:sz w:val="22"/>
                <w:szCs w:val="22"/>
              </w:rPr>
            </w:pPr>
            <w:r w:rsidRPr="00392BF0">
              <w:rPr>
                <w:rFonts w:ascii="Times New Roman" w:hAnsi="Times New Roman"/>
                <w:sz w:val="22"/>
                <w:szCs w:val="22"/>
              </w:rPr>
              <w:t>250,0</w:t>
            </w:r>
          </w:p>
        </w:tc>
        <w:tc>
          <w:tcPr>
            <w:tcW w:w="709" w:type="dxa"/>
            <w:tcBorders>
              <w:top w:val="nil"/>
              <w:left w:val="nil"/>
              <w:bottom w:val="single" w:sz="4" w:space="0" w:color="auto"/>
              <w:right w:val="single" w:sz="4" w:space="0" w:color="auto"/>
            </w:tcBorders>
          </w:tcPr>
          <w:p w:rsidR="00014B31" w:rsidRPr="00392BF0" w:rsidRDefault="00014B31" w:rsidP="0010445B">
            <w:pPr>
              <w:pStyle w:val="aff5"/>
              <w:tabs>
                <w:tab w:val="left" w:pos="2410"/>
              </w:tabs>
              <w:ind w:right="-109"/>
              <w:jc w:val="center"/>
              <w:rPr>
                <w:rFonts w:ascii="Times New Roman" w:hAnsi="Times New Roman"/>
                <w:sz w:val="22"/>
                <w:szCs w:val="22"/>
              </w:rPr>
            </w:pPr>
            <w:r w:rsidRPr="00392BF0">
              <w:rPr>
                <w:rFonts w:ascii="Times New Roman" w:hAnsi="Times New Roman"/>
                <w:sz w:val="22"/>
                <w:szCs w:val="22"/>
              </w:rPr>
              <w:t>250,0</w:t>
            </w:r>
          </w:p>
        </w:tc>
        <w:tc>
          <w:tcPr>
            <w:tcW w:w="710" w:type="dxa"/>
            <w:tcBorders>
              <w:top w:val="nil"/>
              <w:left w:val="nil"/>
              <w:bottom w:val="single" w:sz="4" w:space="0" w:color="auto"/>
              <w:right w:val="single" w:sz="4" w:space="0" w:color="auto"/>
            </w:tcBorders>
          </w:tcPr>
          <w:p w:rsidR="00014B31" w:rsidRPr="00392BF0" w:rsidRDefault="00014B31" w:rsidP="0010445B">
            <w:pPr>
              <w:pStyle w:val="aff5"/>
              <w:tabs>
                <w:tab w:val="left" w:pos="2410"/>
              </w:tabs>
              <w:ind w:right="-109"/>
              <w:rPr>
                <w:rFonts w:ascii="Times New Roman" w:hAnsi="Times New Roman"/>
                <w:sz w:val="22"/>
                <w:szCs w:val="22"/>
              </w:rPr>
            </w:pPr>
            <w:r w:rsidRPr="00392BF0">
              <w:rPr>
                <w:rFonts w:ascii="Times New Roman" w:hAnsi="Times New Roman"/>
                <w:sz w:val="22"/>
                <w:szCs w:val="22"/>
              </w:rPr>
              <w:t>250,0</w:t>
            </w:r>
          </w:p>
        </w:tc>
        <w:tc>
          <w:tcPr>
            <w:tcW w:w="710" w:type="dxa"/>
            <w:tcBorders>
              <w:top w:val="nil"/>
              <w:left w:val="nil"/>
              <w:bottom w:val="single" w:sz="4" w:space="0" w:color="auto"/>
              <w:right w:val="single" w:sz="4" w:space="0" w:color="auto"/>
            </w:tcBorders>
          </w:tcPr>
          <w:p w:rsidR="00014B31" w:rsidRPr="00392BF0" w:rsidRDefault="00014B31" w:rsidP="0010445B">
            <w:pPr>
              <w:pStyle w:val="aff5"/>
              <w:tabs>
                <w:tab w:val="left" w:pos="2410"/>
              </w:tabs>
              <w:ind w:right="-108"/>
              <w:rPr>
                <w:rFonts w:ascii="Times New Roman" w:hAnsi="Times New Roman"/>
                <w:sz w:val="22"/>
                <w:szCs w:val="22"/>
              </w:rPr>
            </w:pPr>
            <w:r w:rsidRPr="00392BF0">
              <w:rPr>
                <w:rFonts w:ascii="Times New Roman" w:hAnsi="Times New Roman"/>
                <w:sz w:val="22"/>
                <w:szCs w:val="22"/>
              </w:rPr>
              <w:t>250,0</w:t>
            </w:r>
          </w:p>
        </w:tc>
        <w:tc>
          <w:tcPr>
            <w:tcW w:w="1681" w:type="dxa"/>
            <w:tcBorders>
              <w:top w:val="nil"/>
              <w:left w:val="nil"/>
              <w:bottom w:val="single" w:sz="4" w:space="0" w:color="auto"/>
              <w:right w:val="single" w:sz="4" w:space="0" w:color="auto"/>
            </w:tcBorders>
          </w:tcPr>
          <w:p w:rsidR="00014B31" w:rsidRPr="00C76EB4" w:rsidRDefault="00014B31" w:rsidP="0010445B">
            <w:pPr>
              <w:pStyle w:val="aff4"/>
              <w:tabs>
                <w:tab w:val="left" w:pos="2410"/>
              </w:tabs>
              <w:rPr>
                <w:rFonts w:ascii="Times New Roman" w:hAnsi="Times New Roman"/>
                <w:sz w:val="20"/>
                <w:szCs w:val="20"/>
              </w:rPr>
            </w:pPr>
            <w:r w:rsidRPr="00C76EB4">
              <w:rPr>
                <w:rFonts w:ascii="Times New Roman" w:hAnsi="Times New Roman"/>
                <w:sz w:val="20"/>
                <w:szCs w:val="20"/>
              </w:rPr>
              <w:t>Качественное оказание медицинской помощи в соответствии со стандартами;</w:t>
            </w:r>
          </w:p>
          <w:p w:rsidR="00014B31" w:rsidRPr="008A5C43" w:rsidRDefault="00014B31" w:rsidP="0010445B">
            <w:pPr>
              <w:pStyle w:val="aff4"/>
              <w:tabs>
                <w:tab w:val="left" w:pos="2410"/>
              </w:tabs>
              <w:rPr>
                <w:rFonts w:ascii="Times New Roman" w:hAnsi="Times New Roman"/>
                <w:sz w:val="22"/>
                <w:szCs w:val="22"/>
              </w:rPr>
            </w:pPr>
            <w:r w:rsidRPr="00C76EB4">
              <w:rPr>
                <w:rFonts w:ascii="Times New Roman" w:hAnsi="Times New Roman"/>
                <w:sz w:val="20"/>
                <w:szCs w:val="20"/>
              </w:rPr>
              <w:t>современные комфортабельные условия пребывания женщин в стационаре</w:t>
            </w:r>
          </w:p>
        </w:tc>
      </w:tr>
    </w:tbl>
    <w:p w:rsidR="00985389" w:rsidRPr="00985389" w:rsidRDefault="00985389" w:rsidP="00985389">
      <w:pPr>
        <w:ind w:left="-540"/>
        <w:jc w:val="both"/>
        <w:rPr>
          <w:rFonts w:ascii="Times New Roman" w:hAnsi="Times New Roman" w:cs="Times New Roman"/>
          <w:i/>
          <w:sz w:val="28"/>
          <w:szCs w:val="28"/>
        </w:rPr>
      </w:pPr>
    </w:p>
    <w:p w:rsidR="00B937B2" w:rsidRDefault="00B937B2" w:rsidP="00C27F73">
      <w:pPr>
        <w:pStyle w:val="1"/>
        <w:jc w:val="center"/>
      </w:pPr>
      <w:bookmarkStart w:id="7" w:name="sub_1003"/>
      <w:r>
        <w:t xml:space="preserve">Финансовые затраты (в целом по всем медицинским учреждениям) на реализацию </w:t>
      </w:r>
      <w:r w:rsidR="008B6F6C">
        <w:t>программы в области</w:t>
      </w:r>
      <w:r>
        <w:t xml:space="preserve"> здравоохранения Арского муниципального района Республики Татарстан на 2011-2015 годы (в тыс</w:t>
      </w:r>
      <w:proofErr w:type="gramStart"/>
      <w:r>
        <w:t>.р</w:t>
      </w:r>
      <w:proofErr w:type="gramEnd"/>
      <w:r>
        <w:t>уб.)</w:t>
      </w:r>
    </w:p>
    <w:tbl>
      <w:tblPr>
        <w:tblW w:w="88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1218"/>
        <w:gridCol w:w="1050"/>
        <w:gridCol w:w="1134"/>
        <w:gridCol w:w="1134"/>
        <w:gridCol w:w="1134"/>
        <w:gridCol w:w="1213"/>
      </w:tblGrid>
      <w:tr w:rsidR="00B937B2" w:rsidTr="00F41E58">
        <w:tc>
          <w:tcPr>
            <w:tcW w:w="1985" w:type="dxa"/>
            <w:tcBorders>
              <w:top w:val="single" w:sz="4" w:space="0" w:color="auto"/>
              <w:left w:val="single" w:sz="4" w:space="0" w:color="auto"/>
              <w:bottom w:val="single" w:sz="4" w:space="0" w:color="auto"/>
              <w:right w:val="single" w:sz="4" w:space="0" w:color="auto"/>
            </w:tcBorders>
          </w:tcPr>
          <w:bookmarkEnd w:id="7"/>
          <w:p w:rsidR="00B937B2" w:rsidRPr="00A42C7A" w:rsidRDefault="00B937B2" w:rsidP="00F41E58">
            <w:pPr>
              <w:pStyle w:val="aff5"/>
              <w:ind w:right="91"/>
              <w:jc w:val="center"/>
              <w:rPr>
                <w:rFonts w:ascii="Times New Roman" w:hAnsi="Times New Roman"/>
              </w:rPr>
            </w:pPr>
            <w:r w:rsidRPr="00A42C7A">
              <w:rPr>
                <w:rFonts w:ascii="Times New Roman" w:hAnsi="Times New Roman"/>
              </w:rPr>
              <w:t>Наименование мероприятия</w:t>
            </w:r>
          </w:p>
        </w:tc>
        <w:tc>
          <w:tcPr>
            <w:tcW w:w="1218" w:type="dxa"/>
            <w:tcBorders>
              <w:top w:val="single" w:sz="4" w:space="0" w:color="auto"/>
              <w:left w:val="single" w:sz="4" w:space="0" w:color="auto"/>
              <w:bottom w:val="single" w:sz="4" w:space="0" w:color="auto"/>
              <w:right w:val="single" w:sz="4" w:space="0" w:color="auto"/>
            </w:tcBorders>
          </w:tcPr>
          <w:p w:rsidR="00B937B2" w:rsidRPr="00A42C7A" w:rsidRDefault="00B937B2" w:rsidP="0010445B">
            <w:pPr>
              <w:pStyle w:val="aff5"/>
              <w:jc w:val="center"/>
              <w:rPr>
                <w:rFonts w:ascii="Times New Roman" w:hAnsi="Times New Roman"/>
              </w:rPr>
            </w:pPr>
            <w:r w:rsidRPr="00A42C7A">
              <w:rPr>
                <w:rFonts w:ascii="Times New Roman" w:hAnsi="Times New Roman"/>
              </w:rPr>
              <w:t>Итого</w:t>
            </w:r>
          </w:p>
        </w:tc>
        <w:tc>
          <w:tcPr>
            <w:tcW w:w="1050" w:type="dxa"/>
            <w:tcBorders>
              <w:top w:val="single" w:sz="4" w:space="0" w:color="auto"/>
              <w:left w:val="single" w:sz="4" w:space="0" w:color="auto"/>
              <w:bottom w:val="single" w:sz="4" w:space="0" w:color="auto"/>
              <w:right w:val="single" w:sz="4" w:space="0" w:color="auto"/>
            </w:tcBorders>
          </w:tcPr>
          <w:p w:rsidR="00B937B2" w:rsidRPr="00A42C7A" w:rsidRDefault="00B937B2" w:rsidP="0010445B">
            <w:pPr>
              <w:pStyle w:val="aff5"/>
              <w:jc w:val="center"/>
              <w:rPr>
                <w:rFonts w:ascii="Times New Roman" w:hAnsi="Times New Roman"/>
              </w:rPr>
            </w:pPr>
            <w:r w:rsidRPr="00A42C7A">
              <w:rPr>
                <w:rFonts w:ascii="Times New Roman" w:hAnsi="Times New Roman"/>
              </w:rPr>
              <w:t>2011</w:t>
            </w:r>
          </w:p>
        </w:tc>
        <w:tc>
          <w:tcPr>
            <w:tcW w:w="1134" w:type="dxa"/>
            <w:tcBorders>
              <w:top w:val="single" w:sz="4" w:space="0" w:color="auto"/>
              <w:left w:val="single" w:sz="4" w:space="0" w:color="auto"/>
              <w:bottom w:val="single" w:sz="4" w:space="0" w:color="auto"/>
              <w:right w:val="single" w:sz="4" w:space="0" w:color="auto"/>
            </w:tcBorders>
          </w:tcPr>
          <w:p w:rsidR="00B937B2" w:rsidRPr="00A42C7A" w:rsidRDefault="00B937B2" w:rsidP="0010445B">
            <w:pPr>
              <w:pStyle w:val="aff5"/>
              <w:jc w:val="center"/>
              <w:rPr>
                <w:rFonts w:ascii="Times New Roman" w:hAnsi="Times New Roman"/>
              </w:rPr>
            </w:pPr>
            <w:r w:rsidRPr="00A42C7A">
              <w:rPr>
                <w:rFonts w:ascii="Times New Roman" w:hAnsi="Times New Roman"/>
              </w:rPr>
              <w:t>2012</w:t>
            </w:r>
          </w:p>
        </w:tc>
        <w:tc>
          <w:tcPr>
            <w:tcW w:w="1134" w:type="dxa"/>
            <w:tcBorders>
              <w:top w:val="single" w:sz="4" w:space="0" w:color="auto"/>
              <w:left w:val="single" w:sz="4" w:space="0" w:color="auto"/>
              <w:bottom w:val="single" w:sz="4" w:space="0" w:color="auto"/>
              <w:right w:val="single" w:sz="4" w:space="0" w:color="auto"/>
            </w:tcBorders>
          </w:tcPr>
          <w:p w:rsidR="00B937B2" w:rsidRPr="00A42C7A" w:rsidRDefault="00B937B2" w:rsidP="0010445B">
            <w:pPr>
              <w:pStyle w:val="aff5"/>
              <w:jc w:val="center"/>
              <w:rPr>
                <w:rFonts w:ascii="Times New Roman" w:hAnsi="Times New Roman"/>
              </w:rPr>
            </w:pPr>
            <w:r w:rsidRPr="00A42C7A">
              <w:rPr>
                <w:rFonts w:ascii="Times New Roman" w:hAnsi="Times New Roman"/>
              </w:rPr>
              <w:t>2013</w:t>
            </w:r>
          </w:p>
        </w:tc>
        <w:tc>
          <w:tcPr>
            <w:tcW w:w="1134" w:type="dxa"/>
            <w:tcBorders>
              <w:top w:val="single" w:sz="4" w:space="0" w:color="auto"/>
              <w:left w:val="single" w:sz="4" w:space="0" w:color="auto"/>
              <w:bottom w:val="single" w:sz="4" w:space="0" w:color="auto"/>
              <w:right w:val="single" w:sz="4" w:space="0" w:color="auto"/>
            </w:tcBorders>
          </w:tcPr>
          <w:p w:rsidR="00B937B2" w:rsidRPr="00A42C7A" w:rsidRDefault="00B937B2" w:rsidP="0010445B">
            <w:pPr>
              <w:pStyle w:val="aff5"/>
              <w:jc w:val="center"/>
              <w:rPr>
                <w:rFonts w:ascii="Times New Roman" w:hAnsi="Times New Roman"/>
              </w:rPr>
            </w:pPr>
            <w:r w:rsidRPr="00A42C7A">
              <w:rPr>
                <w:rFonts w:ascii="Times New Roman" w:hAnsi="Times New Roman"/>
              </w:rPr>
              <w:t>2014</w:t>
            </w:r>
          </w:p>
        </w:tc>
        <w:tc>
          <w:tcPr>
            <w:tcW w:w="1213" w:type="dxa"/>
            <w:tcBorders>
              <w:top w:val="single" w:sz="4" w:space="0" w:color="auto"/>
              <w:left w:val="single" w:sz="4" w:space="0" w:color="auto"/>
              <w:bottom w:val="single" w:sz="4" w:space="0" w:color="auto"/>
              <w:right w:val="single" w:sz="4" w:space="0" w:color="auto"/>
            </w:tcBorders>
          </w:tcPr>
          <w:p w:rsidR="00B937B2" w:rsidRPr="00A42C7A" w:rsidRDefault="00B937B2" w:rsidP="0010445B">
            <w:pPr>
              <w:pStyle w:val="aff5"/>
              <w:jc w:val="center"/>
              <w:rPr>
                <w:rFonts w:ascii="Times New Roman" w:hAnsi="Times New Roman"/>
              </w:rPr>
            </w:pPr>
            <w:r w:rsidRPr="00A42C7A">
              <w:rPr>
                <w:rFonts w:ascii="Times New Roman" w:hAnsi="Times New Roman"/>
              </w:rPr>
              <w:t>2015</w:t>
            </w:r>
          </w:p>
        </w:tc>
      </w:tr>
      <w:tr w:rsidR="00B937B2" w:rsidTr="00F41E58">
        <w:tc>
          <w:tcPr>
            <w:tcW w:w="1985" w:type="dxa"/>
            <w:tcBorders>
              <w:top w:val="single" w:sz="4" w:space="0" w:color="auto"/>
              <w:left w:val="single" w:sz="4" w:space="0" w:color="auto"/>
              <w:bottom w:val="single" w:sz="4" w:space="0" w:color="auto"/>
              <w:right w:val="single" w:sz="4" w:space="0" w:color="auto"/>
            </w:tcBorders>
          </w:tcPr>
          <w:p w:rsidR="00B937B2" w:rsidRPr="00A42C7A" w:rsidRDefault="00B937B2" w:rsidP="00F41E58">
            <w:pPr>
              <w:pStyle w:val="aff4"/>
              <w:ind w:right="91"/>
              <w:rPr>
                <w:rFonts w:ascii="Times New Roman" w:hAnsi="Times New Roman"/>
              </w:rPr>
            </w:pPr>
            <w:r w:rsidRPr="00A42C7A">
              <w:rPr>
                <w:rFonts w:ascii="Times New Roman" w:hAnsi="Times New Roman"/>
              </w:rPr>
              <w:t>Строительство и капитальный ремонт</w:t>
            </w:r>
          </w:p>
        </w:tc>
        <w:tc>
          <w:tcPr>
            <w:tcW w:w="1218" w:type="dxa"/>
            <w:tcBorders>
              <w:top w:val="single" w:sz="4" w:space="0" w:color="auto"/>
              <w:left w:val="single" w:sz="4" w:space="0" w:color="auto"/>
              <w:bottom w:val="single" w:sz="4" w:space="0" w:color="auto"/>
              <w:right w:val="single" w:sz="4" w:space="0" w:color="auto"/>
            </w:tcBorders>
          </w:tcPr>
          <w:p w:rsidR="00B937B2" w:rsidRPr="00A42C7A" w:rsidRDefault="00B937B2" w:rsidP="0010445B">
            <w:pPr>
              <w:pStyle w:val="aff5"/>
              <w:jc w:val="center"/>
              <w:rPr>
                <w:rFonts w:ascii="Times New Roman" w:hAnsi="Times New Roman"/>
              </w:rPr>
            </w:pPr>
            <w:r w:rsidRPr="00A42C7A">
              <w:rPr>
                <w:rFonts w:ascii="Times New Roman" w:hAnsi="Times New Roman"/>
              </w:rPr>
              <w:t>19150,0</w:t>
            </w:r>
          </w:p>
        </w:tc>
        <w:tc>
          <w:tcPr>
            <w:tcW w:w="1050" w:type="dxa"/>
            <w:tcBorders>
              <w:top w:val="single" w:sz="4" w:space="0" w:color="auto"/>
              <w:left w:val="single" w:sz="4" w:space="0" w:color="auto"/>
              <w:bottom w:val="single" w:sz="4" w:space="0" w:color="auto"/>
              <w:right w:val="single" w:sz="4" w:space="0" w:color="auto"/>
            </w:tcBorders>
          </w:tcPr>
          <w:p w:rsidR="00B937B2" w:rsidRPr="00A42C7A" w:rsidRDefault="00B937B2" w:rsidP="0010445B">
            <w:pPr>
              <w:pStyle w:val="aff5"/>
              <w:jc w:val="center"/>
              <w:rPr>
                <w:rFonts w:ascii="Times New Roman" w:hAnsi="Times New Roman"/>
              </w:rPr>
            </w:pPr>
            <w:r w:rsidRPr="00A42C7A">
              <w:rPr>
                <w:rFonts w:ascii="Times New Roman" w:hAnsi="Times New Roman"/>
              </w:rPr>
              <w:t>2310,0</w:t>
            </w:r>
          </w:p>
        </w:tc>
        <w:tc>
          <w:tcPr>
            <w:tcW w:w="1134" w:type="dxa"/>
            <w:tcBorders>
              <w:top w:val="single" w:sz="4" w:space="0" w:color="auto"/>
              <w:left w:val="single" w:sz="4" w:space="0" w:color="auto"/>
              <w:bottom w:val="single" w:sz="4" w:space="0" w:color="auto"/>
              <w:right w:val="single" w:sz="4" w:space="0" w:color="auto"/>
            </w:tcBorders>
          </w:tcPr>
          <w:p w:rsidR="00B937B2" w:rsidRPr="00A42C7A" w:rsidRDefault="00B937B2" w:rsidP="0010445B">
            <w:pPr>
              <w:pStyle w:val="aff5"/>
              <w:jc w:val="center"/>
              <w:rPr>
                <w:rFonts w:ascii="Times New Roman" w:hAnsi="Times New Roman"/>
              </w:rPr>
            </w:pPr>
            <w:r w:rsidRPr="00A42C7A">
              <w:rPr>
                <w:rFonts w:ascii="Times New Roman" w:hAnsi="Times New Roman"/>
              </w:rPr>
              <w:t>4310,0</w:t>
            </w:r>
          </w:p>
        </w:tc>
        <w:tc>
          <w:tcPr>
            <w:tcW w:w="1134" w:type="dxa"/>
            <w:tcBorders>
              <w:top w:val="single" w:sz="4" w:space="0" w:color="auto"/>
              <w:left w:val="single" w:sz="4" w:space="0" w:color="auto"/>
              <w:bottom w:val="single" w:sz="4" w:space="0" w:color="auto"/>
              <w:right w:val="single" w:sz="4" w:space="0" w:color="auto"/>
            </w:tcBorders>
          </w:tcPr>
          <w:p w:rsidR="00B937B2" w:rsidRPr="00A42C7A" w:rsidRDefault="00B937B2" w:rsidP="0010445B">
            <w:pPr>
              <w:pStyle w:val="aff5"/>
              <w:jc w:val="center"/>
              <w:rPr>
                <w:rFonts w:ascii="Times New Roman" w:hAnsi="Times New Roman"/>
              </w:rPr>
            </w:pPr>
            <w:r w:rsidRPr="00A42C7A">
              <w:rPr>
                <w:rFonts w:ascii="Times New Roman" w:hAnsi="Times New Roman"/>
              </w:rPr>
              <w:t>4310,0</w:t>
            </w:r>
          </w:p>
        </w:tc>
        <w:tc>
          <w:tcPr>
            <w:tcW w:w="1134" w:type="dxa"/>
            <w:tcBorders>
              <w:top w:val="single" w:sz="4" w:space="0" w:color="auto"/>
              <w:left w:val="single" w:sz="4" w:space="0" w:color="auto"/>
              <w:bottom w:val="single" w:sz="4" w:space="0" w:color="auto"/>
              <w:right w:val="single" w:sz="4" w:space="0" w:color="auto"/>
            </w:tcBorders>
          </w:tcPr>
          <w:p w:rsidR="00B937B2" w:rsidRPr="00A42C7A" w:rsidRDefault="00B937B2" w:rsidP="0010445B">
            <w:pPr>
              <w:pStyle w:val="aff5"/>
              <w:jc w:val="center"/>
              <w:rPr>
                <w:rFonts w:ascii="Times New Roman" w:hAnsi="Times New Roman"/>
              </w:rPr>
            </w:pPr>
            <w:r w:rsidRPr="00A42C7A">
              <w:rPr>
                <w:rFonts w:ascii="Times New Roman" w:hAnsi="Times New Roman"/>
              </w:rPr>
              <w:t>4210,0</w:t>
            </w:r>
          </w:p>
        </w:tc>
        <w:tc>
          <w:tcPr>
            <w:tcW w:w="1213" w:type="dxa"/>
            <w:tcBorders>
              <w:top w:val="single" w:sz="4" w:space="0" w:color="auto"/>
              <w:left w:val="single" w:sz="4" w:space="0" w:color="auto"/>
              <w:bottom w:val="single" w:sz="4" w:space="0" w:color="auto"/>
              <w:right w:val="single" w:sz="4" w:space="0" w:color="auto"/>
            </w:tcBorders>
          </w:tcPr>
          <w:p w:rsidR="00B937B2" w:rsidRPr="00A42C7A" w:rsidRDefault="00B937B2" w:rsidP="0010445B">
            <w:pPr>
              <w:pStyle w:val="aff5"/>
              <w:jc w:val="center"/>
              <w:rPr>
                <w:rFonts w:ascii="Times New Roman" w:hAnsi="Times New Roman"/>
              </w:rPr>
            </w:pPr>
            <w:r w:rsidRPr="00A42C7A">
              <w:rPr>
                <w:rFonts w:ascii="Times New Roman" w:hAnsi="Times New Roman"/>
              </w:rPr>
              <w:t>4010,0</w:t>
            </w:r>
          </w:p>
        </w:tc>
      </w:tr>
      <w:tr w:rsidR="00B937B2" w:rsidTr="00F41E58">
        <w:tc>
          <w:tcPr>
            <w:tcW w:w="1985" w:type="dxa"/>
            <w:tcBorders>
              <w:top w:val="single" w:sz="4" w:space="0" w:color="auto"/>
              <w:left w:val="single" w:sz="4" w:space="0" w:color="auto"/>
              <w:bottom w:val="single" w:sz="4" w:space="0" w:color="auto"/>
              <w:right w:val="single" w:sz="4" w:space="0" w:color="auto"/>
            </w:tcBorders>
          </w:tcPr>
          <w:p w:rsidR="00B937B2" w:rsidRPr="00A42C7A" w:rsidRDefault="00B937B2" w:rsidP="00F41E58">
            <w:pPr>
              <w:pStyle w:val="aff4"/>
              <w:ind w:right="91"/>
              <w:rPr>
                <w:rFonts w:ascii="Times New Roman" w:hAnsi="Times New Roman"/>
              </w:rPr>
            </w:pPr>
            <w:r w:rsidRPr="00A42C7A">
              <w:rPr>
                <w:rFonts w:ascii="Times New Roman" w:hAnsi="Times New Roman"/>
              </w:rPr>
              <w:t>Медицинское оборудование</w:t>
            </w:r>
          </w:p>
        </w:tc>
        <w:tc>
          <w:tcPr>
            <w:tcW w:w="1218" w:type="dxa"/>
            <w:tcBorders>
              <w:top w:val="single" w:sz="4" w:space="0" w:color="auto"/>
              <w:left w:val="single" w:sz="4" w:space="0" w:color="auto"/>
              <w:bottom w:val="single" w:sz="4" w:space="0" w:color="auto"/>
              <w:right w:val="single" w:sz="4" w:space="0" w:color="auto"/>
            </w:tcBorders>
          </w:tcPr>
          <w:p w:rsidR="00B937B2" w:rsidRPr="00A42C7A" w:rsidRDefault="00B937B2" w:rsidP="0010445B">
            <w:pPr>
              <w:pStyle w:val="aff5"/>
              <w:jc w:val="center"/>
              <w:rPr>
                <w:rFonts w:ascii="Times New Roman" w:hAnsi="Times New Roman"/>
              </w:rPr>
            </w:pPr>
            <w:r w:rsidRPr="00A42C7A">
              <w:rPr>
                <w:rFonts w:ascii="Times New Roman" w:hAnsi="Times New Roman"/>
              </w:rPr>
              <w:t>7999,3</w:t>
            </w:r>
          </w:p>
        </w:tc>
        <w:tc>
          <w:tcPr>
            <w:tcW w:w="1050" w:type="dxa"/>
            <w:tcBorders>
              <w:top w:val="single" w:sz="4" w:space="0" w:color="auto"/>
              <w:left w:val="single" w:sz="4" w:space="0" w:color="auto"/>
              <w:bottom w:val="single" w:sz="4" w:space="0" w:color="auto"/>
              <w:right w:val="single" w:sz="4" w:space="0" w:color="auto"/>
            </w:tcBorders>
          </w:tcPr>
          <w:p w:rsidR="00B937B2" w:rsidRPr="00A42C7A" w:rsidRDefault="00B937B2" w:rsidP="0010445B">
            <w:pPr>
              <w:pStyle w:val="aff5"/>
              <w:jc w:val="center"/>
              <w:rPr>
                <w:rFonts w:ascii="Times New Roman" w:hAnsi="Times New Roman"/>
              </w:rPr>
            </w:pPr>
            <w:r w:rsidRPr="00A42C7A">
              <w:rPr>
                <w:rFonts w:ascii="Times New Roman" w:hAnsi="Times New Roman"/>
              </w:rPr>
              <w:t>2277,8</w:t>
            </w:r>
          </w:p>
        </w:tc>
        <w:tc>
          <w:tcPr>
            <w:tcW w:w="1134" w:type="dxa"/>
            <w:tcBorders>
              <w:top w:val="single" w:sz="4" w:space="0" w:color="auto"/>
              <w:left w:val="single" w:sz="4" w:space="0" w:color="auto"/>
              <w:bottom w:val="single" w:sz="4" w:space="0" w:color="auto"/>
              <w:right w:val="single" w:sz="4" w:space="0" w:color="auto"/>
            </w:tcBorders>
          </w:tcPr>
          <w:p w:rsidR="00B937B2" w:rsidRPr="00A42C7A" w:rsidRDefault="00B937B2" w:rsidP="0010445B">
            <w:pPr>
              <w:pStyle w:val="aff5"/>
              <w:jc w:val="center"/>
              <w:rPr>
                <w:rFonts w:ascii="Times New Roman" w:hAnsi="Times New Roman"/>
              </w:rPr>
            </w:pPr>
            <w:r w:rsidRPr="00A42C7A">
              <w:rPr>
                <w:rFonts w:ascii="Times New Roman" w:hAnsi="Times New Roman"/>
              </w:rPr>
              <w:t>2180,3</w:t>
            </w:r>
          </w:p>
        </w:tc>
        <w:tc>
          <w:tcPr>
            <w:tcW w:w="1134" w:type="dxa"/>
            <w:tcBorders>
              <w:top w:val="single" w:sz="4" w:space="0" w:color="auto"/>
              <w:left w:val="single" w:sz="4" w:space="0" w:color="auto"/>
              <w:bottom w:val="single" w:sz="4" w:space="0" w:color="auto"/>
              <w:right w:val="single" w:sz="4" w:space="0" w:color="auto"/>
            </w:tcBorders>
          </w:tcPr>
          <w:p w:rsidR="00B937B2" w:rsidRPr="00A42C7A" w:rsidRDefault="00B937B2" w:rsidP="0010445B">
            <w:pPr>
              <w:pStyle w:val="aff5"/>
              <w:jc w:val="center"/>
              <w:rPr>
                <w:rFonts w:ascii="Times New Roman" w:hAnsi="Times New Roman"/>
              </w:rPr>
            </w:pPr>
            <w:r w:rsidRPr="00A42C7A">
              <w:rPr>
                <w:rFonts w:ascii="Times New Roman" w:hAnsi="Times New Roman"/>
              </w:rPr>
              <w:t>1503,9</w:t>
            </w:r>
          </w:p>
        </w:tc>
        <w:tc>
          <w:tcPr>
            <w:tcW w:w="1134" w:type="dxa"/>
            <w:tcBorders>
              <w:top w:val="single" w:sz="4" w:space="0" w:color="auto"/>
              <w:left w:val="single" w:sz="4" w:space="0" w:color="auto"/>
              <w:bottom w:val="single" w:sz="4" w:space="0" w:color="auto"/>
              <w:right w:val="single" w:sz="4" w:space="0" w:color="auto"/>
            </w:tcBorders>
          </w:tcPr>
          <w:p w:rsidR="00B937B2" w:rsidRPr="00A42C7A" w:rsidRDefault="00B937B2" w:rsidP="0010445B">
            <w:pPr>
              <w:pStyle w:val="aff5"/>
              <w:jc w:val="center"/>
              <w:rPr>
                <w:rFonts w:ascii="Times New Roman" w:hAnsi="Times New Roman"/>
              </w:rPr>
            </w:pPr>
            <w:r w:rsidRPr="00A42C7A">
              <w:rPr>
                <w:rFonts w:ascii="Times New Roman" w:hAnsi="Times New Roman"/>
              </w:rPr>
              <w:t>1044,8</w:t>
            </w:r>
          </w:p>
        </w:tc>
        <w:tc>
          <w:tcPr>
            <w:tcW w:w="1213" w:type="dxa"/>
            <w:tcBorders>
              <w:top w:val="single" w:sz="4" w:space="0" w:color="auto"/>
              <w:left w:val="single" w:sz="4" w:space="0" w:color="auto"/>
              <w:bottom w:val="single" w:sz="4" w:space="0" w:color="auto"/>
              <w:right w:val="single" w:sz="4" w:space="0" w:color="auto"/>
            </w:tcBorders>
          </w:tcPr>
          <w:p w:rsidR="00B937B2" w:rsidRPr="00A42C7A" w:rsidRDefault="00B937B2" w:rsidP="0010445B">
            <w:pPr>
              <w:pStyle w:val="aff5"/>
              <w:jc w:val="center"/>
              <w:rPr>
                <w:rFonts w:ascii="Times New Roman" w:hAnsi="Times New Roman"/>
              </w:rPr>
            </w:pPr>
            <w:r w:rsidRPr="00A42C7A">
              <w:rPr>
                <w:rFonts w:ascii="Times New Roman" w:hAnsi="Times New Roman"/>
              </w:rPr>
              <w:t>992,5</w:t>
            </w:r>
          </w:p>
        </w:tc>
      </w:tr>
      <w:tr w:rsidR="00B937B2" w:rsidTr="00F41E58">
        <w:tc>
          <w:tcPr>
            <w:tcW w:w="1985" w:type="dxa"/>
            <w:tcBorders>
              <w:top w:val="single" w:sz="4" w:space="0" w:color="auto"/>
              <w:left w:val="single" w:sz="4" w:space="0" w:color="auto"/>
              <w:bottom w:val="single" w:sz="4" w:space="0" w:color="auto"/>
              <w:right w:val="single" w:sz="4" w:space="0" w:color="auto"/>
            </w:tcBorders>
          </w:tcPr>
          <w:p w:rsidR="00B937B2" w:rsidRPr="00A42C7A" w:rsidRDefault="00B937B2" w:rsidP="00F41E58">
            <w:pPr>
              <w:pStyle w:val="aff4"/>
              <w:ind w:right="91"/>
              <w:rPr>
                <w:rFonts w:ascii="Times New Roman" w:hAnsi="Times New Roman"/>
              </w:rPr>
            </w:pPr>
            <w:r w:rsidRPr="00A42C7A">
              <w:rPr>
                <w:rFonts w:ascii="Times New Roman" w:hAnsi="Times New Roman"/>
              </w:rPr>
              <w:t>Всего:</w:t>
            </w:r>
          </w:p>
        </w:tc>
        <w:tc>
          <w:tcPr>
            <w:tcW w:w="1218" w:type="dxa"/>
            <w:tcBorders>
              <w:top w:val="single" w:sz="4" w:space="0" w:color="auto"/>
              <w:left w:val="single" w:sz="4" w:space="0" w:color="auto"/>
              <w:bottom w:val="single" w:sz="4" w:space="0" w:color="auto"/>
              <w:right w:val="single" w:sz="4" w:space="0" w:color="auto"/>
            </w:tcBorders>
          </w:tcPr>
          <w:p w:rsidR="00B937B2" w:rsidRPr="00A42C7A" w:rsidRDefault="00B937B2" w:rsidP="0010445B">
            <w:pPr>
              <w:pStyle w:val="aff5"/>
              <w:jc w:val="center"/>
              <w:rPr>
                <w:rFonts w:ascii="Times New Roman" w:hAnsi="Times New Roman"/>
              </w:rPr>
            </w:pPr>
            <w:r w:rsidRPr="00A42C7A">
              <w:rPr>
                <w:rFonts w:ascii="Times New Roman" w:hAnsi="Times New Roman"/>
              </w:rPr>
              <w:t>27149,3</w:t>
            </w:r>
          </w:p>
        </w:tc>
        <w:tc>
          <w:tcPr>
            <w:tcW w:w="1050" w:type="dxa"/>
            <w:tcBorders>
              <w:top w:val="single" w:sz="4" w:space="0" w:color="auto"/>
              <w:left w:val="single" w:sz="4" w:space="0" w:color="auto"/>
              <w:bottom w:val="single" w:sz="4" w:space="0" w:color="auto"/>
              <w:right w:val="single" w:sz="4" w:space="0" w:color="auto"/>
            </w:tcBorders>
          </w:tcPr>
          <w:p w:rsidR="00B937B2" w:rsidRPr="00A42C7A" w:rsidRDefault="00B937B2" w:rsidP="0010445B">
            <w:pPr>
              <w:pStyle w:val="aff5"/>
              <w:jc w:val="center"/>
              <w:rPr>
                <w:rFonts w:ascii="Times New Roman" w:hAnsi="Times New Roman"/>
              </w:rPr>
            </w:pPr>
            <w:r w:rsidRPr="00A42C7A">
              <w:rPr>
                <w:rFonts w:ascii="Times New Roman" w:hAnsi="Times New Roman"/>
              </w:rPr>
              <w:t>4587,8</w:t>
            </w:r>
          </w:p>
        </w:tc>
        <w:tc>
          <w:tcPr>
            <w:tcW w:w="1134" w:type="dxa"/>
            <w:tcBorders>
              <w:top w:val="single" w:sz="4" w:space="0" w:color="auto"/>
              <w:left w:val="single" w:sz="4" w:space="0" w:color="auto"/>
              <w:bottom w:val="single" w:sz="4" w:space="0" w:color="auto"/>
              <w:right w:val="single" w:sz="4" w:space="0" w:color="auto"/>
            </w:tcBorders>
          </w:tcPr>
          <w:p w:rsidR="00B937B2" w:rsidRPr="00A42C7A" w:rsidRDefault="00B937B2" w:rsidP="0010445B">
            <w:pPr>
              <w:pStyle w:val="aff5"/>
              <w:jc w:val="center"/>
              <w:rPr>
                <w:rFonts w:ascii="Times New Roman" w:hAnsi="Times New Roman"/>
              </w:rPr>
            </w:pPr>
            <w:r w:rsidRPr="00A42C7A">
              <w:rPr>
                <w:rFonts w:ascii="Times New Roman" w:hAnsi="Times New Roman"/>
              </w:rPr>
              <w:t>6490,0</w:t>
            </w:r>
          </w:p>
        </w:tc>
        <w:tc>
          <w:tcPr>
            <w:tcW w:w="1134" w:type="dxa"/>
            <w:tcBorders>
              <w:top w:val="single" w:sz="4" w:space="0" w:color="auto"/>
              <w:left w:val="single" w:sz="4" w:space="0" w:color="auto"/>
              <w:bottom w:val="single" w:sz="4" w:space="0" w:color="auto"/>
              <w:right w:val="single" w:sz="4" w:space="0" w:color="auto"/>
            </w:tcBorders>
          </w:tcPr>
          <w:p w:rsidR="00B937B2" w:rsidRPr="00A42C7A" w:rsidRDefault="00B937B2" w:rsidP="0010445B">
            <w:pPr>
              <w:pStyle w:val="aff5"/>
              <w:jc w:val="center"/>
              <w:rPr>
                <w:rFonts w:ascii="Times New Roman" w:hAnsi="Times New Roman"/>
              </w:rPr>
            </w:pPr>
            <w:r w:rsidRPr="00A42C7A">
              <w:rPr>
                <w:rFonts w:ascii="Times New Roman" w:hAnsi="Times New Roman"/>
              </w:rPr>
              <w:t>5813,9</w:t>
            </w:r>
          </w:p>
        </w:tc>
        <w:tc>
          <w:tcPr>
            <w:tcW w:w="1134" w:type="dxa"/>
            <w:tcBorders>
              <w:top w:val="single" w:sz="4" w:space="0" w:color="auto"/>
              <w:left w:val="single" w:sz="4" w:space="0" w:color="auto"/>
              <w:bottom w:val="single" w:sz="4" w:space="0" w:color="auto"/>
              <w:right w:val="single" w:sz="4" w:space="0" w:color="auto"/>
            </w:tcBorders>
          </w:tcPr>
          <w:p w:rsidR="00B937B2" w:rsidRPr="00A42C7A" w:rsidRDefault="00B937B2" w:rsidP="0010445B">
            <w:pPr>
              <w:pStyle w:val="aff5"/>
              <w:jc w:val="center"/>
              <w:rPr>
                <w:rFonts w:ascii="Times New Roman" w:hAnsi="Times New Roman"/>
              </w:rPr>
            </w:pPr>
            <w:r w:rsidRPr="00A42C7A">
              <w:rPr>
                <w:rFonts w:ascii="Times New Roman" w:hAnsi="Times New Roman"/>
              </w:rPr>
              <w:t>5254,8</w:t>
            </w:r>
          </w:p>
        </w:tc>
        <w:tc>
          <w:tcPr>
            <w:tcW w:w="1213" w:type="dxa"/>
            <w:tcBorders>
              <w:top w:val="single" w:sz="4" w:space="0" w:color="auto"/>
              <w:left w:val="single" w:sz="4" w:space="0" w:color="auto"/>
              <w:bottom w:val="single" w:sz="4" w:space="0" w:color="auto"/>
              <w:right w:val="single" w:sz="4" w:space="0" w:color="auto"/>
            </w:tcBorders>
          </w:tcPr>
          <w:p w:rsidR="00B937B2" w:rsidRPr="00A42C7A" w:rsidRDefault="00B937B2" w:rsidP="0010445B">
            <w:pPr>
              <w:pStyle w:val="aff5"/>
              <w:jc w:val="center"/>
              <w:rPr>
                <w:rFonts w:ascii="Times New Roman" w:hAnsi="Times New Roman"/>
              </w:rPr>
            </w:pPr>
            <w:r w:rsidRPr="00A42C7A">
              <w:rPr>
                <w:rFonts w:ascii="Times New Roman" w:hAnsi="Times New Roman"/>
              </w:rPr>
              <w:t>5002,5</w:t>
            </w:r>
          </w:p>
        </w:tc>
      </w:tr>
    </w:tbl>
    <w:p w:rsidR="00E06AC7" w:rsidRDefault="00985389" w:rsidP="00E06AC7">
      <w:pPr>
        <w:rPr>
          <w:rFonts w:ascii="Times New Roman" w:hAnsi="Times New Roman" w:cs="Times New Roman"/>
          <w:b/>
          <w:sz w:val="28"/>
          <w:szCs w:val="28"/>
        </w:rPr>
      </w:pPr>
      <w:r w:rsidRPr="00985389">
        <w:rPr>
          <w:rFonts w:ascii="Times New Roman" w:hAnsi="Times New Roman" w:cs="Times New Roman"/>
          <w:b/>
          <w:sz w:val="28"/>
          <w:szCs w:val="28"/>
        </w:rPr>
        <w:t xml:space="preserve">                                           </w:t>
      </w:r>
    </w:p>
    <w:p w:rsidR="00985389" w:rsidRPr="004A03DF" w:rsidRDefault="00E06AC7" w:rsidP="00E06AC7">
      <w:pPr>
        <w:jc w:val="center"/>
        <w:rPr>
          <w:rFonts w:ascii="Times New Roman" w:hAnsi="Times New Roman" w:cs="Times New Roman"/>
          <w:b/>
          <w:sz w:val="28"/>
          <w:szCs w:val="28"/>
        </w:rPr>
      </w:pPr>
      <w:r>
        <w:rPr>
          <w:rFonts w:ascii="Times New Roman" w:hAnsi="Times New Roman" w:cs="Times New Roman"/>
          <w:b/>
          <w:sz w:val="28"/>
          <w:szCs w:val="28"/>
        </w:rPr>
        <w:t>Демография</w:t>
      </w:r>
    </w:p>
    <w:p w:rsidR="00985389" w:rsidRPr="004A03DF" w:rsidRDefault="00985389" w:rsidP="00C562D0">
      <w:pPr>
        <w:ind w:firstLine="540"/>
        <w:jc w:val="both"/>
        <w:rPr>
          <w:rFonts w:ascii="Times New Roman" w:hAnsi="Times New Roman" w:cs="Times New Roman"/>
          <w:sz w:val="28"/>
          <w:szCs w:val="28"/>
        </w:rPr>
      </w:pPr>
      <w:r w:rsidRPr="004A03DF">
        <w:rPr>
          <w:rFonts w:ascii="Times New Roman" w:hAnsi="Times New Roman" w:cs="Times New Roman"/>
          <w:sz w:val="28"/>
          <w:szCs w:val="28"/>
        </w:rPr>
        <w:t>Целью демографической политики на 2011-2015 г</w:t>
      </w:r>
      <w:r w:rsidR="00A43624">
        <w:rPr>
          <w:rFonts w:ascii="Times New Roman" w:hAnsi="Times New Roman" w:cs="Times New Roman"/>
          <w:sz w:val="28"/>
          <w:szCs w:val="28"/>
        </w:rPr>
        <w:t>оды</w:t>
      </w:r>
      <w:r w:rsidRPr="004A03DF">
        <w:rPr>
          <w:rFonts w:ascii="Times New Roman" w:hAnsi="Times New Roman" w:cs="Times New Roman"/>
          <w:sz w:val="28"/>
          <w:szCs w:val="28"/>
        </w:rPr>
        <w:t xml:space="preserve"> является преодоление негативных тенденций в демографическом развитии </w:t>
      </w:r>
      <w:r w:rsidR="004A03DF" w:rsidRPr="004A03DF">
        <w:rPr>
          <w:rFonts w:ascii="Times New Roman" w:hAnsi="Times New Roman" w:cs="Times New Roman"/>
          <w:sz w:val="28"/>
          <w:szCs w:val="28"/>
        </w:rPr>
        <w:t xml:space="preserve"> Арского</w:t>
      </w:r>
      <w:r w:rsidRPr="004A03DF">
        <w:rPr>
          <w:rFonts w:ascii="Times New Roman" w:hAnsi="Times New Roman" w:cs="Times New Roman"/>
          <w:sz w:val="28"/>
          <w:szCs w:val="28"/>
        </w:rPr>
        <w:t xml:space="preserve"> муниципального района.</w:t>
      </w:r>
    </w:p>
    <w:p w:rsidR="00985389" w:rsidRPr="004A03DF" w:rsidRDefault="00985389" w:rsidP="00C562D0">
      <w:pPr>
        <w:ind w:firstLine="540"/>
        <w:jc w:val="both"/>
        <w:rPr>
          <w:rFonts w:ascii="Times New Roman" w:hAnsi="Times New Roman" w:cs="Times New Roman"/>
          <w:sz w:val="28"/>
          <w:szCs w:val="28"/>
        </w:rPr>
      </w:pPr>
      <w:r w:rsidRPr="004A03DF">
        <w:rPr>
          <w:rFonts w:ascii="Times New Roman" w:hAnsi="Times New Roman" w:cs="Times New Roman"/>
          <w:sz w:val="28"/>
          <w:szCs w:val="28"/>
        </w:rPr>
        <w:t xml:space="preserve">Основные проблемы: сокращение численности населения, низкая рождаемость, миграция населения района, рост показателей смертности, старение населения района.  </w:t>
      </w:r>
    </w:p>
    <w:p w:rsidR="00985389" w:rsidRPr="004A03DF" w:rsidRDefault="00985389" w:rsidP="00C562D0">
      <w:pPr>
        <w:ind w:firstLine="540"/>
        <w:jc w:val="both"/>
        <w:rPr>
          <w:rFonts w:ascii="Times New Roman" w:hAnsi="Times New Roman" w:cs="Times New Roman"/>
          <w:sz w:val="28"/>
          <w:szCs w:val="28"/>
        </w:rPr>
      </w:pPr>
      <w:r w:rsidRPr="004A03DF">
        <w:rPr>
          <w:rFonts w:ascii="Times New Roman" w:hAnsi="Times New Roman" w:cs="Times New Roman"/>
          <w:sz w:val="28"/>
          <w:szCs w:val="28"/>
        </w:rPr>
        <w:t xml:space="preserve">Основной задачей демографической политики на 2011-2015 гг. является формирование предпосылок к последующему демографическому росту, таких как: </w:t>
      </w:r>
    </w:p>
    <w:p w:rsidR="00985389" w:rsidRPr="006D7FD5" w:rsidRDefault="00985389" w:rsidP="00414178">
      <w:pPr>
        <w:pStyle w:val="afb"/>
        <w:numPr>
          <w:ilvl w:val="0"/>
          <w:numId w:val="55"/>
        </w:numPr>
        <w:ind w:left="709" w:hanging="425"/>
        <w:jc w:val="both"/>
        <w:rPr>
          <w:sz w:val="28"/>
          <w:szCs w:val="28"/>
        </w:rPr>
      </w:pPr>
      <w:r w:rsidRPr="006D7FD5">
        <w:rPr>
          <w:sz w:val="28"/>
          <w:szCs w:val="28"/>
        </w:rPr>
        <w:t>сохранение народонаселения, укрепление здоровья, снижение смертности (в том числе младенческой), увеличение продолжительности жизни;</w:t>
      </w:r>
    </w:p>
    <w:p w:rsidR="00985389" w:rsidRPr="006D7FD5" w:rsidRDefault="00985389" w:rsidP="00414178">
      <w:pPr>
        <w:pStyle w:val="afb"/>
        <w:numPr>
          <w:ilvl w:val="0"/>
          <w:numId w:val="55"/>
        </w:numPr>
        <w:ind w:left="709" w:hanging="425"/>
        <w:jc w:val="both"/>
        <w:rPr>
          <w:sz w:val="28"/>
          <w:szCs w:val="28"/>
        </w:rPr>
      </w:pPr>
      <w:r w:rsidRPr="006D7FD5">
        <w:rPr>
          <w:sz w:val="28"/>
          <w:szCs w:val="28"/>
        </w:rPr>
        <w:lastRenderedPageBreak/>
        <w:t>стимулирование рождаемости и укрепление семьи, обеспечение гарантий по социальной поддержке детей и молодежи, граждан старшего поколения;</w:t>
      </w:r>
    </w:p>
    <w:p w:rsidR="00985389" w:rsidRPr="006D7FD5" w:rsidRDefault="00985389" w:rsidP="00414178">
      <w:pPr>
        <w:pStyle w:val="afb"/>
        <w:numPr>
          <w:ilvl w:val="0"/>
          <w:numId w:val="55"/>
        </w:numPr>
        <w:ind w:left="709" w:hanging="425"/>
        <w:jc w:val="both"/>
        <w:rPr>
          <w:sz w:val="28"/>
          <w:szCs w:val="28"/>
        </w:rPr>
      </w:pPr>
      <w:r w:rsidRPr="006D7FD5">
        <w:rPr>
          <w:sz w:val="28"/>
          <w:szCs w:val="28"/>
        </w:rPr>
        <w:t>повышение качества жизни и уровня доходов населения района;</w:t>
      </w:r>
    </w:p>
    <w:p w:rsidR="00985389" w:rsidRPr="006D7FD5" w:rsidRDefault="00985389" w:rsidP="00414178">
      <w:pPr>
        <w:pStyle w:val="afb"/>
        <w:numPr>
          <w:ilvl w:val="0"/>
          <w:numId w:val="55"/>
        </w:numPr>
        <w:ind w:left="709" w:hanging="425"/>
        <w:jc w:val="both"/>
        <w:rPr>
          <w:sz w:val="28"/>
          <w:szCs w:val="28"/>
        </w:rPr>
      </w:pPr>
      <w:r w:rsidRPr="006D7FD5">
        <w:rPr>
          <w:sz w:val="28"/>
          <w:szCs w:val="28"/>
        </w:rPr>
        <w:t>активизация системы поддержки молодых семей в решении жилищных проблем;</w:t>
      </w:r>
    </w:p>
    <w:p w:rsidR="00985389" w:rsidRPr="006D7FD5" w:rsidRDefault="00985389" w:rsidP="00414178">
      <w:pPr>
        <w:pStyle w:val="afb"/>
        <w:numPr>
          <w:ilvl w:val="0"/>
          <w:numId w:val="55"/>
        </w:numPr>
        <w:ind w:left="709" w:hanging="425"/>
        <w:jc w:val="both"/>
        <w:rPr>
          <w:sz w:val="28"/>
          <w:szCs w:val="28"/>
        </w:rPr>
      </w:pPr>
      <w:r w:rsidRPr="006D7FD5">
        <w:rPr>
          <w:sz w:val="28"/>
          <w:szCs w:val="28"/>
        </w:rPr>
        <w:t>снижение оттока молодых людей из района.</w:t>
      </w:r>
    </w:p>
    <w:p w:rsidR="00C27576" w:rsidRDefault="00985389" w:rsidP="00C562D0">
      <w:pPr>
        <w:tabs>
          <w:tab w:val="left" w:pos="0"/>
        </w:tabs>
        <w:autoSpaceDE w:val="0"/>
        <w:autoSpaceDN w:val="0"/>
        <w:adjustRightInd w:val="0"/>
        <w:ind w:right="-6"/>
        <w:jc w:val="both"/>
        <w:rPr>
          <w:rFonts w:ascii="Times New Roman" w:hAnsi="Times New Roman" w:cs="Times New Roman"/>
          <w:sz w:val="28"/>
          <w:szCs w:val="28"/>
        </w:rPr>
      </w:pPr>
      <w:r w:rsidRPr="004A03DF">
        <w:rPr>
          <w:rFonts w:ascii="Times New Roman" w:hAnsi="Times New Roman" w:cs="Times New Roman"/>
          <w:sz w:val="28"/>
          <w:szCs w:val="28"/>
        </w:rPr>
        <w:t xml:space="preserve">      </w:t>
      </w:r>
    </w:p>
    <w:p w:rsidR="00985389" w:rsidRPr="004A03DF" w:rsidRDefault="00C27576" w:rsidP="00C562D0">
      <w:pPr>
        <w:tabs>
          <w:tab w:val="left" w:pos="0"/>
        </w:tabs>
        <w:autoSpaceDE w:val="0"/>
        <w:autoSpaceDN w:val="0"/>
        <w:adjustRightInd w:val="0"/>
        <w:ind w:right="-6"/>
        <w:jc w:val="both"/>
        <w:rPr>
          <w:rFonts w:ascii="Times New Roman" w:hAnsi="Times New Roman" w:cs="Times New Roman"/>
          <w:sz w:val="28"/>
          <w:szCs w:val="28"/>
        </w:rPr>
      </w:pPr>
      <w:r>
        <w:rPr>
          <w:rFonts w:ascii="Times New Roman" w:hAnsi="Times New Roman" w:cs="Times New Roman"/>
          <w:sz w:val="28"/>
          <w:szCs w:val="28"/>
        </w:rPr>
        <w:tab/>
      </w:r>
      <w:r w:rsidR="00985389" w:rsidRPr="004A03DF">
        <w:rPr>
          <w:rFonts w:ascii="Times New Roman" w:hAnsi="Times New Roman" w:cs="Times New Roman"/>
          <w:sz w:val="28"/>
          <w:szCs w:val="28"/>
        </w:rPr>
        <w:t xml:space="preserve"> Благодаря этим  мероприятиям должна увеличиться продолжительность жизни и  повыситься рождаемость.</w:t>
      </w:r>
    </w:p>
    <w:p w:rsidR="00C27576" w:rsidRDefault="00985389" w:rsidP="004068C2">
      <w:pPr>
        <w:ind w:firstLine="708"/>
        <w:rPr>
          <w:rFonts w:ascii="Times New Roman" w:hAnsi="Times New Roman" w:cs="Times New Roman"/>
          <w:sz w:val="28"/>
          <w:szCs w:val="28"/>
        </w:rPr>
      </w:pPr>
      <w:r w:rsidRPr="00985389">
        <w:rPr>
          <w:rFonts w:ascii="Times New Roman" w:hAnsi="Times New Roman" w:cs="Times New Roman"/>
          <w:sz w:val="28"/>
          <w:szCs w:val="28"/>
        </w:rPr>
        <w:t xml:space="preserve">             </w:t>
      </w:r>
    </w:p>
    <w:p w:rsidR="00C27576" w:rsidRDefault="00C27576" w:rsidP="004068C2">
      <w:pPr>
        <w:ind w:firstLine="708"/>
        <w:rPr>
          <w:rFonts w:ascii="Times New Roman" w:hAnsi="Times New Roman" w:cs="Times New Roman"/>
          <w:sz w:val="28"/>
          <w:szCs w:val="28"/>
        </w:rPr>
      </w:pPr>
    </w:p>
    <w:p w:rsidR="00D24EA1" w:rsidRPr="00D24EA1" w:rsidRDefault="00D24EA1" w:rsidP="00C27576">
      <w:pPr>
        <w:ind w:firstLine="708"/>
        <w:jc w:val="center"/>
        <w:rPr>
          <w:rFonts w:ascii="Times New Roman" w:hAnsi="Times New Roman" w:cs="Times New Roman"/>
          <w:b/>
          <w:caps/>
          <w:sz w:val="28"/>
          <w:szCs w:val="28"/>
        </w:rPr>
      </w:pPr>
      <w:r w:rsidRPr="00D24EA1">
        <w:rPr>
          <w:rFonts w:ascii="Times New Roman" w:hAnsi="Times New Roman" w:cs="Times New Roman"/>
          <w:b/>
          <w:caps/>
          <w:sz w:val="28"/>
          <w:szCs w:val="28"/>
        </w:rPr>
        <w:t>Социальная защита населения</w:t>
      </w:r>
    </w:p>
    <w:p w:rsidR="00D24EA1" w:rsidRPr="00210741" w:rsidRDefault="00D24EA1" w:rsidP="00D24EA1">
      <w:pPr>
        <w:tabs>
          <w:tab w:val="left" w:pos="0"/>
        </w:tabs>
        <w:ind w:firstLine="900"/>
        <w:jc w:val="both"/>
        <w:rPr>
          <w:rFonts w:ascii="Times New Roman" w:hAnsi="Times New Roman" w:cs="Times New Roman"/>
          <w:sz w:val="28"/>
          <w:szCs w:val="28"/>
        </w:rPr>
      </w:pPr>
      <w:r w:rsidRPr="00210741">
        <w:rPr>
          <w:rFonts w:ascii="Times New Roman" w:hAnsi="Times New Roman" w:cs="Times New Roman"/>
          <w:b/>
          <w:sz w:val="28"/>
          <w:szCs w:val="28"/>
        </w:rPr>
        <w:t xml:space="preserve"> Цель:</w:t>
      </w:r>
      <w:r w:rsidRPr="00210741">
        <w:rPr>
          <w:rFonts w:ascii="Times New Roman" w:hAnsi="Times New Roman" w:cs="Times New Roman"/>
          <w:sz w:val="28"/>
          <w:szCs w:val="28"/>
        </w:rPr>
        <w:t xml:space="preserve"> обеспечение социальной защищенности малоимущих и социально-уязвимых групп населения путем повышения </w:t>
      </w:r>
      <w:proofErr w:type="gramStart"/>
      <w:r w:rsidRPr="00210741">
        <w:rPr>
          <w:rFonts w:ascii="Times New Roman" w:hAnsi="Times New Roman" w:cs="Times New Roman"/>
          <w:sz w:val="28"/>
          <w:szCs w:val="28"/>
        </w:rPr>
        <w:t>эффективности механизма предоставления различных видов социальных услуг</w:t>
      </w:r>
      <w:proofErr w:type="gramEnd"/>
      <w:r w:rsidRPr="00210741">
        <w:rPr>
          <w:rFonts w:ascii="Times New Roman" w:hAnsi="Times New Roman" w:cs="Times New Roman"/>
          <w:sz w:val="28"/>
          <w:szCs w:val="28"/>
        </w:rPr>
        <w:t xml:space="preserve">. </w:t>
      </w:r>
    </w:p>
    <w:p w:rsidR="00D24EA1" w:rsidRDefault="00C27576" w:rsidP="00D24EA1">
      <w:pPr>
        <w:tabs>
          <w:tab w:val="left" w:pos="0"/>
        </w:tabs>
        <w:ind w:firstLine="900"/>
        <w:jc w:val="both"/>
        <w:rPr>
          <w:rFonts w:ascii="Times New Roman" w:hAnsi="Times New Roman" w:cs="Times New Roman"/>
          <w:b/>
          <w:sz w:val="28"/>
          <w:szCs w:val="28"/>
        </w:rPr>
      </w:pPr>
      <w:r>
        <w:rPr>
          <w:rFonts w:ascii="Times New Roman" w:hAnsi="Times New Roman" w:cs="Times New Roman"/>
          <w:b/>
          <w:sz w:val="28"/>
          <w:szCs w:val="28"/>
        </w:rPr>
        <w:t xml:space="preserve">   </w:t>
      </w:r>
      <w:r w:rsidR="00210741" w:rsidRPr="00210741">
        <w:rPr>
          <w:rFonts w:ascii="Times New Roman" w:hAnsi="Times New Roman" w:cs="Times New Roman"/>
          <w:b/>
          <w:sz w:val="28"/>
          <w:szCs w:val="28"/>
        </w:rPr>
        <w:t>За</w:t>
      </w:r>
      <w:r w:rsidR="00D24EA1" w:rsidRPr="00210741">
        <w:rPr>
          <w:rFonts w:ascii="Times New Roman" w:hAnsi="Times New Roman" w:cs="Times New Roman"/>
          <w:b/>
          <w:sz w:val="28"/>
          <w:szCs w:val="28"/>
        </w:rPr>
        <w:t>д</w:t>
      </w:r>
      <w:r w:rsidR="00210741">
        <w:rPr>
          <w:rFonts w:ascii="Times New Roman" w:hAnsi="Times New Roman" w:cs="Times New Roman"/>
          <w:b/>
          <w:sz w:val="28"/>
          <w:szCs w:val="28"/>
        </w:rPr>
        <w:t>а</w:t>
      </w:r>
      <w:r w:rsidR="00D24EA1" w:rsidRPr="00210741">
        <w:rPr>
          <w:rFonts w:ascii="Times New Roman" w:hAnsi="Times New Roman" w:cs="Times New Roman"/>
          <w:b/>
          <w:sz w:val="28"/>
          <w:szCs w:val="28"/>
        </w:rPr>
        <w:t xml:space="preserve">чи: </w:t>
      </w:r>
    </w:p>
    <w:p w:rsidR="00D24EA1" w:rsidRPr="0063333A" w:rsidRDefault="00210741" w:rsidP="00210741">
      <w:pPr>
        <w:numPr>
          <w:ilvl w:val="0"/>
          <w:numId w:val="3"/>
        </w:numPr>
        <w:tabs>
          <w:tab w:val="clear" w:pos="1620"/>
          <w:tab w:val="left" w:pos="0"/>
        </w:tabs>
        <w:spacing w:after="0" w:line="240" w:lineRule="auto"/>
        <w:ind w:left="0" w:firstLine="900"/>
        <w:jc w:val="both"/>
        <w:rPr>
          <w:rFonts w:ascii="Times New Roman" w:hAnsi="Times New Roman" w:cs="Times New Roman"/>
          <w:sz w:val="26"/>
          <w:szCs w:val="26"/>
        </w:rPr>
      </w:pPr>
      <w:r>
        <w:rPr>
          <w:rFonts w:ascii="Times New Roman" w:hAnsi="Times New Roman" w:cs="Times New Roman"/>
          <w:sz w:val="26"/>
          <w:szCs w:val="26"/>
        </w:rPr>
        <w:t>о</w:t>
      </w:r>
      <w:r w:rsidR="00D24EA1" w:rsidRPr="0063333A">
        <w:rPr>
          <w:rFonts w:ascii="Times New Roman" w:hAnsi="Times New Roman" w:cs="Times New Roman"/>
          <w:sz w:val="26"/>
          <w:szCs w:val="26"/>
        </w:rPr>
        <w:t xml:space="preserve">беспечить большую доступность социальных услуг, </w:t>
      </w:r>
      <w:proofErr w:type="spellStart"/>
      <w:r w:rsidR="00D24EA1" w:rsidRPr="0063333A">
        <w:rPr>
          <w:rFonts w:ascii="Times New Roman" w:hAnsi="Times New Roman" w:cs="Times New Roman"/>
          <w:sz w:val="26"/>
          <w:szCs w:val="26"/>
        </w:rPr>
        <w:t>адресность</w:t>
      </w:r>
      <w:proofErr w:type="spellEnd"/>
      <w:r w:rsidR="00D24EA1" w:rsidRPr="0063333A">
        <w:rPr>
          <w:rFonts w:ascii="Times New Roman" w:hAnsi="Times New Roman" w:cs="Times New Roman"/>
          <w:sz w:val="26"/>
          <w:szCs w:val="26"/>
        </w:rPr>
        <w:t xml:space="preserve"> их предоставления, повышения качества и объема социальных услуг, расширение объема платных услуг;</w:t>
      </w:r>
    </w:p>
    <w:p w:rsidR="00D24EA1" w:rsidRPr="0063333A" w:rsidRDefault="00D24EA1" w:rsidP="00210741">
      <w:pPr>
        <w:numPr>
          <w:ilvl w:val="0"/>
          <w:numId w:val="3"/>
        </w:numPr>
        <w:tabs>
          <w:tab w:val="clear" w:pos="1620"/>
          <w:tab w:val="left" w:pos="0"/>
        </w:tabs>
        <w:spacing w:after="0" w:line="240" w:lineRule="auto"/>
        <w:ind w:left="0" w:firstLine="900"/>
        <w:jc w:val="both"/>
        <w:rPr>
          <w:rFonts w:ascii="Times New Roman" w:hAnsi="Times New Roman" w:cs="Times New Roman"/>
          <w:sz w:val="26"/>
          <w:szCs w:val="26"/>
        </w:rPr>
      </w:pPr>
      <w:r w:rsidRPr="0063333A">
        <w:rPr>
          <w:rFonts w:ascii="Times New Roman" w:hAnsi="Times New Roman" w:cs="Times New Roman"/>
          <w:sz w:val="26"/>
          <w:szCs w:val="26"/>
        </w:rPr>
        <w:t xml:space="preserve">обеспечить своевременное назначение и выплаты субсидий по </w:t>
      </w:r>
      <w:proofErr w:type="spellStart"/>
      <w:r w:rsidRPr="0063333A">
        <w:rPr>
          <w:rFonts w:ascii="Times New Roman" w:hAnsi="Times New Roman" w:cs="Times New Roman"/>
          <w:sz w:val="26"/>
          <w:szCs w:val="26"/>
        </w:rPr>
        <w:t>малообеспеченности</w:t>
      </w:r>
      <w:proofErr w:type="spellEnd"/>
      <w:r w:rsidRPr="0063333A">
        <w:rPr>
          <w:rFonts w:ascii="Times New Roman" w:hAnsi="Times New Roman" w:cs="Times New Roman"/>
          <w:sz w:val="26"/>
          <w:szCs w:val="26"/>
        </w:rPr>
        <w:t>, субсидий – льгот, ЕДВ и пособий;</w:t>
      </w:r>
    </w:p>
    <w:p w:rsidR="00D24EA1" w:rsidRPr="0063333A" w:rsidRDefault="00D24EA1" w:rsidP="00210741">
      <w:pPr>
        <w:numPr>
          <w:ilvl w:val="0"/>
          <w:numId w:val="3"/>
        </w:numPr>
        <w:tabs>
          <w:tab w:val="clear" w:pos="1620"/>
          <w:tab w:val="left" w:pos="0"/>
        </w:tabs>
        <w:spacing w:after="0" w:line="240" w:lineRule="auto"/>
        <w:ind w:left="0" w:firstLine="900"/>
        <w:jc w:val="both"/>
        <w:rPr>
          <w:rFonts w:ascii="Times New Roman" w:hAnsi="Times New Roman" w:cs="Times New Roman"/>
          <w:sz w:val="26"/>
          <w:szCs w:val="26"/>
        </w:rPr>
      </w:pPr>
      <w:r w:rsidRPr="0063333A">
        <w:rPr>
          <w:rFonts w:ascii="Times New Roman" w:hAnsi="Times New Roman" w:cs="Times New Roman"/>
          <w:sz w:val="26"/>
          <w:szCs w:val="26"/>
        </w:rPr>
        <w:t>привлечь внимание общественности к нуждам  учреждений социального обслуживания граждан пожилого возраста, инвалидов и семей с несовершеннолетними детьми.</w:t>
      </w:r>
    </w:p>
    <w:p w:rsidR="00557E97" w:rsidRPr="0063333A" w:rsidRDefault="00557E97" w:rsidP="00D24EA1">
      <w:pPr>
        <w:tabs>
          <w:tab w:val="left" w:pos="0"/>
        </w:tabs>
        <w:ind w:firstLine="900"/>
        <w:jc w:val="center"/>
        <w:rPr>
          <w:rFonts w:ascii="Times New Roman" w:hAnsi="Times New Roman" w:cs="Times New Roman"/>
          <w:b/>
          <w:sz w:val="26"/>
          <w:szCs w:val="26"/>
        </w:rPr>
      </w:pPr>
    </w:p>
    <w:p w:rsidR="00D24EA1" w:rsidRPr="0063333A" w:rsidRDefault="00D24EA1" w:rsidP="00D24EA1">
      <w:pPr>
        <w:tabs>
          <w:tab w:val="left" w:pos="0"/>
        </w:tabs>
        <w:ind w:firstLine="900"/>
        <w:jc w:val="center"/>
        <w:rPr>
          <w:rFonts w:ascii="Times New Roman" w:hAnsi="Times New Roman" w:cs="Times New Roman"/>
          <w:b/>
          <w:sz w:val="26"/>
          <w:szCs w:val="26"/>
        </w:rPr>
      </w:pPr>
      <w:r w:rsidRPr="0063333A">
        <w:rPr>
          <w:rFonts w:ascii="Times New Roman" w:hAnsi="Times New Roman" w:cs="Times New Roman"/>
          <w:b/>
          <w:sz w:val="26"/>
          <w:szCs w:val="26"/>
        </w:rPr>
        <w:t>Социальное обслуживание населения</w:t>
      </w:r>
    </w:p>
    <w:p w:rsidR="00D24EA1" w:rsidRPr="0063333A" w:rsidRDefault="00D24EA1" w:rsidP="00D24EA1">
      <w:pPr>
        <w:tabs>
          <w:tab w:val="left" w:pos="0"/>
        </w:tabs>
        <w:ind w:firstLine="900"/>
        <w:jc w:val="both"/>
        <w:rPr>
          <w:rFonts w:ascii="Times New Roman" w:hAnsi="Times New Roman" w:cs="Times New Roman"/>
          <w:sz w:val="26"/>
          <w:szCs w:val="26"/>
        </w:rPr>
      </w:pPr>
      <w:r w:rsidRPr="0063333A">
        <w:rPr>
          <w:rFonts w:ascii="Times New Roman" w:hAnsi="Times New Roman" w:cs="Times New Roman"/>
          <w:sz w:val="26"/>
          <w:szCs w:val="26"/>
        </w:rPr>
        <w:t>Наличие полного Банка данных адресной социальной защиты населения района и внедрение информационных технологий в област</w:t>
      </w:r>
      <w:r w:rsidR="00557E97" w:rsidRPr="0063333A">
        <w:rPr>
          <w:rFonts w:ascii="Times New Roman" w:hAnsi="Times New Roman" w:cs="Times New Roman"/>
          <w:sz w:val="26"/>
          <w:szCs w:val="26"/>
        </w:rPr>
        <w:t>и</w:t>
      </w:r>
      <w:r w:rsidRPr="0063333A">
        <w:rPr>
          <w:rFonts w:ascii="Times New Roman" w:hAnsi="Times New Roman" w:cs="Times New Roman"/>
          <w:sz w:val="26"/>
          <w:szCs w:val="26"/>
        </w:rPr>
        <w:t xml:space="preserve"> социальной защиты  позволяют учитывать все виды социальной поддержки и предоставлять ее различным категориям граждан. </w:t>
      </w:r>
    </w:p>
    <w:p w:rsidR="00D24EA1" w:rsidRPr="0063333A" w:rsidRDefault="00D24EA1" w:rsidP="00D24EA1">
      <w:pPr>
        <w:tabs>
          <w:tab w:val="left" w:pos="0"/>
        </w:tabs>
        <w:ind w:firstLine="900"/>
        <w:jc w:val="both"/>
        <w:rPr>
          <w:rFonts w:ascii="Times New Roman" w:hAnsi="Times New Roman" w:cs="Times New Roman"/>
          <w:sz w:val="26"/>
          <w:szCs w:val="26"/>
        </w:rPr>
      </w:pPr>
      <w:r w:rsidRPr="0063333A">
        <w:rPr>
          <w:rFonts w:ascii="Times New Roman" w:hAnsi="Times New Roman" w:cs="Times New Roman"/>
          <w:sz w:val="26"/>
          <w:szCs w:val="26"/>
        </w:rPr>
        <w:t xml:space="preserve">Социальную поддержку различным категориям населения в Арском муниципальном районе предоставляет в настоящее время Управление социальной защиты Министерства труда, занятости и социальной защиты Республики Татарстан в Арском муниципальном районе (далее – УСЗ). </w:t>
      </w:r>
    </w:p>
    <w:p w:rsidR="00D24EA1" w:rsidRPr="0063333A" w:rsidRDefault="00D24EA1" w:rsidP="00D24EA1">
      <w:pPr>
        <w:tabs>
          <w:tab w:val="left" w:pos="0"/>
        </w:tabs>
        <w:ind w:firstLine="900"/>
        <w:jc w:val="both"/>
        <w:rPr>
          <w:rFonts w:ascii="Times New Roman" w:hAnsi="Times New Roman" w:cs="Times New Roman"/>
          <w:sz w:val="26"/>
          <w:szCs w:val="26"/>
        </w:rPr>
      </w:pPr>
      <w:r w:rsidRPr="0063333A">
        <w:rPr>
          <w:rFonts w:ascii="Times New Roman" w:hAnsi="Times New Roman" w:cs="Times New Roman"/>
          <w:sz w:val="26"/>
          <w:szCs w:val="26"/>
        </w:rPr>
        <w:t>УСЗ осуществляет методическое руководство, координацию и контроль над подведомственными Министерству труда, занятости и социальной защиты Республики Татарстан учреждениями социального обслуживания населению:</w:t>
      </w:r>
    </w:p>
    <w:p w:rsidR="00D24EA1" w:rsidRPr="0063333A" w:rsidRDefault="00D24EA1" w:rsidP="00414178">
      <w:pPr>
        <w:numPr>
          <w:ilvl w:val="1"/>
          <w:numId w:val="4"/>
        </w:numPr>
        <w:tabs>
          <w:tab w:val="clear" w:pos="2340"/>
          <w:tab w:val="left" w:pos="0"/>
          <w:tab w:val="num" w:pos="540"/>
        </w:tabs>
        <w:spacing w:after="0" w:line="240" w:lineRule="auto"/>
        <w:ind w:left="0" w:firstLine="900"/>
        <w:jc w:val="both"/>
        <w:rPr>
          <w:rFonts w:ascii="Times New Roman" w:hAnsi="Times New Roman" w:cs="Times New Roman"/>
          <w:sz w:val="26"/>
          <w:szCs w:val="26"/>
        </w:rPr>
      </w:pPr>
      <w:r w:rsidRPr="0063333A">
        <w:rPr>
          <w:rFonts w:ascii="Times New Roman" w:hAnsi="Times New Roman" w:cs="Times New Roman"/>
          <w:sz w:val="26"/>
          <w:szCs w:val="26"/>
        </w:rPr>
        <w:t>Филиал №10 Республиканского центра материальной помощи;</w:t>
      </w:r>
    </w:p>
    <w:p w:rsidR="00D24EA1" w:rsidRPr="0063333A" w:rsidRDefault="00D24EA1" w:rsidP="00414178">
      <w:pPr>
        <w:numPr>
          <w:ilvl w:val="1"/>
          <w:numId w:val="4"/>
        </w:numPr>
        <w:tabs>
          <w:tab w:val="clear" w:pos="2340"/>
          <w:tab w:val="left" w:pos="0"/>
          <w:tab w:val="num" w:pos="540"/>
        </w:tabs>
        <w:spacing w:after="0" w:line="240" w:lineRule="auto"/>
        <w:ind w:left="0" w:firstLine="900"/>
        <w:jc w:val="both"/>
        <w:rPr>
          <w:rFonts w:ascii="Times New Roman" w:hAnsi="Times New Roman" w:cs="Times New Roman"/>
          <w:sz w:val="26"/>
          <w:szCs w:val="26"/>
        </w:rPr>
      </w:pPr>
      <w:r w:rsidRPr="0063333A">
        <w:rPr>
          <w:rFonts w:ascii="Times New Roman" w:hAnsi="Times New Roman" w:cs="Times New Roman"/>
          <w:sz w:val="26"/>
          <w:szCs w:val="26"/>
        </w:rPr>
        <w:lastRenderedPageBreak/>
        <w:t>Государственное автономное учреждение социального обслуживания «Центр социального обслуживания населения «Центр милосердия» Министерства труда, занятости и социальной защиты Республики Татарстан в Арском муниципальном районе»;</w:t>
      </w:r>
    </w:p>
    <w:p w:rsidR="00D24EA1" w:rsidRPr="0063333A" w:rsidRDefault="00D24EA1" w:rsidP="00414178">
      <w:pPr>
        <w:numPr>
          <w:ilvl w:val="1"/>
          <w:numId w:val="4"/>
        </w:numPr>
        <w:tabs>
          <w:tab w:val="clear" w:pos="2340"/>
          <w:tab w:val="left" w:pos="0"/>
          <w:tab w:val="num" w:pos="540"/>
        </w:tabs>
        <w:spacing w:after="0" w:line="240" w:lineRule="auto"/>
        <w:ind w:left="0" w:firstLine="900"/>
        <w:jc w:val="both"/>
        <w:rPr>
          <w:rFonts w:ascii="Times New Roman" w:hAnsi="Times New Roman" w:cs="Times New Roman"/>
          <w:sz w:val="26"/>
          <w:szCs w:val="26"/>
        </w:rPr>
      </w:pPr>
      <w:r w:rsidRPr="0063333A">
        <w:rPr>
          <w:rFonts w:ascii="Times New Roman" w:hAnsi="Times New Roman" w:cs="Times New Roman"/>
          <w:sz w:val="26"/>
          <w:szCs w:val="26"/>
        </w:rPr>
        <w:t>Государственное автономное учреждение социального обслуживания «</w:t>
      </w:r>
      <w:proofErr w:type="spellStart"/>
      <w:r w:rsidRPr="0063333A">
        <w:rPr>
          <w:rFonts w:ascii="Times New Roman" w:hAnsi="Times New Roman" w:cs="Times New Roman"/>
          <w:sz w:val="26"/>
          <w:szCs w:val="26"/>
        </w:rPr>
        <w:t>Новочурилинский</w:t>
      </w:r>
      <w:proofErr w:type="spellEnd"/>
      <w:r w:rsidRPr="0063333A">
        <w:rPr>
          <w:rFonts w:ascii="Times New Roman" w:hAnsi="Times New Roman" w:cs="Times New Roman"/>
          <w:sz w:val="26"/>
          <w:szCs w:val="26"/>
        </w:rPr>
        <w:t xml:space="preserve"> психоневрологический интернат»;</w:t>
      </w:r>
    </w:p>
    <w:p w:rsidR="00D24EA1" w:rsidRPr="0063333A" w:rsidRDefault="00D24EA1" w:rsidP="00414178">
      <w:pPr>
        <w:numPr>
          <w:ilvl w:val="1"/>
          <w:numId w:val="4"/>
        </w:numPr>
        <w:tabs>
          <w:tab w:val="clear" w:pos="2340"/>
          <w:tab w:val="left" w:pos="0"/>
          <w:tab w:val="num" w:pos="540"/>
        </w:tabs>
        <w:spacing w:after="0" w:line="240" w:lineRule="auto"/>
        <w:ind w:left="0" w:firstLine="900"/>
        <w:jc w:val="both"/>
        <w:rPr>
          <w:rFonts w:ascii="Times New Roman" w:hAnsi="Times New Roman" w:cs="Times New Roman"/>
          <w:sz w:val="26"/>
          <w:szCs w:val="26"/>
        </w:rPr>
      </w:pPr>
      <w:r w:rsidRPr="0063333A">
        <w:rPr>
          <w:rFonts w:ascii="Times New Roman" w:hAnsi="Times New Roman" w:cs="Times New Roman"/>
          <w:sz w:val="26"/>
          <w:szCs w:val="26"/>
        </w:rPr>
        <w:t>Государственное бюджетное учреждение Центр реабилитации инвалидов «Надежда»;</w:t>
      </w:r>
    </w:p>
    <w:p w:rsidR="00D24EA1" w:rsidRPr="0063333A" w:rsidRDefault="00D24EA1" w:rsidP="00414178">
      <w:pPr>
        <w:numPr>
          <w:ilvl w:val="1"/>
          <w:numId w:val="4"/>
        </w:numPr>
        <w:tabs>
          <w:tab w:val="clear" w:pos="2340"/>
          <w:tab w:val="left" w:pos="0"/>
          <w:tab w:val="num" w:pos="540"/>
        </w:tabs>
        <w:spacing w:after="0" w:line="240" w:lineRule="auto"/>
        <w:ind w:left="0" w:firstLine="900"/>
        <w:jc w:val="both"/>
        <w:rPr>
          <w:rFonts w:ascii="Times New Roman" w:hAnsi="Times New Roman" w:cs="Times New Roman"/>
          <w:sz w:val="26"/>
          <w:szCs w:val="26"/>
        </w:rPr>
      </w:pPr>
      <w:r w:rsidRPr="0063333A">
        <w:rPr>
          <w:rFonts w:ascii="Times New Roman" w:hAnsi="Times New Roman" w:cs="Times New Roman"/>
          <w:sz w:val="26"/>
          <w:szCs w:val="26"/>
        </w:rPr>
        <w:t>Государственное автономное учреждение социального обслуживания реабилитационный центр для детей и подростков с ограниченными возможностями «Исток надежды»:</w:t>
      </w:r>
    </w:p>
    <w:p w:rsidR="00D24EA1" w:rsidRPr="0063333A" w:rsidRDefault="00D24EA1" w:rsidP="00414178">
      <w:pPr>
        <w:numPr>
          <w:ilvl w:val="1"/>
          <w:numId w:val="4"/>
        </w:numPr>
        <w:tabs>
          <w:tab w:val="clear" w:pos="2340"/>
          <w:tab w:val="left" w:pos="0"/>
          <w:tab w:val="num" w:pos="540"/>
        </w:tabs>
        <w:spacing w:after="0" w:line="240" w:lineRule="auto"/>
        <w:ind w:left="0" w:firstLine="900"/>
        <w:jc w:val="both"/>
        <w:rPr>
          <w:rFonts w:ascii="Times New Roman" w:hAnsi="Times New Roman" w:cs="Times New Roman"/>
          <w:sz w:val="26"/>
          <w:szCs w:val="26"/>
        </w:rPr>
      </w:pPr>
      <w:r w:rsidRPr="0063333A">
        <w:rPr>
          <w:rFonts w:ascii="Times New Roman" w:hAnsi="Times New Roman" w:cs="Times New Roman"/>
          <w:sz w:val="26"/>
          <w:szCs w:val="26"/>
        </w:rPr>
        <w:t>Автономное учреждение социального обслуживания «Арский дом-интернат для престарелых и инвалидов»</w:t>
      </w:r>
    </w:p>
    <w:p w:rsidR="00D24EA1" w:rsidRPr="0063333A" w:rsidRDefault="00D24EA1" w:rsidP="00D24EA1">
      <w:pPr>
        <w:tabs>
          <w:tab w:val="left" w:pos="0"/>
        </w:tabs>
        <w:ind w:firstLine="900"/>
        <w:jc w:val="both"/>
        <w:rPr>
          <w:rFonts w:ascii="Times New Roman" w:hAnsi="Times New Roman" w:cs="Times New Roman"/>
          <w:sz w:val="26"/>
          <w:szCs w:val="26"/>
        </w:rPr>
      </w:pPr>
      <w:r w:rsidRPr="0063333A">
        <w:rPr>
          <w:rFonts w:ascii="Times New Roman" w:hAnsi="Times New Roman" w:cs="Times New Roman"/>
          <w:sz w:val="26"/>
          <w:szCs w:val="26"/>
        </w:rPr>
        <w:t>УСЗ ведется постоянная работа с ветеранами труда, пенсионерами, чернобыльцами, ветеранами ВОВ, реабилитированными лицами и т.д.  Особое  внимание  уделяется организации отдыха, оздоровления и занятости детей и подростков. В 2010 году по линии Министерства 115 детей отдохнули в лечебно – оздоровительном комплексе «Лесная сказка» и в санаторий – профилактории «Дельфин», «Васильевский».</w:t>
      </w:r>
    </w:p>
    <w:p w:rsidR="00D24EA1" w:rsidRPr="0063333A" w:rsidRDefault="00D24EA1" w:rsidP="00D24EA1">
      <w:pPr>
        <w:tabs>
          <w:tab w:val="left" w:pos="0"/>
        </w:tabs>
        <w:ind w:firstLine="900"/>
        <w:jc w:val="both"/>
        <w:rPr>
          <w:rFonts w:ascii="Times New Roman" w:hAnsi="Times New Roman" w:cs="Times New Roman"/>
          <w:sz w:val="26"/>
          <w:szCs w:val="26"/>
        </w:rPr>
      </w:pPr>
      <w:r w:rsidRPr="0063333A">
        <w:rPr>
          <w:rFonts w:ascii="Times New Roman" w:hAnsi="Times New Roman" w:cs="Times New Roman"/>
          <w:sz w:val="26"/>
          <w:szCs w:val="26"/>
        </w:rPr>
        <w:t xml:space="preserve">Одним из направлений работы Управления является регистрация, учёт потребностей инвалидов в реабилитационных мероприятиях на основе индивидуальной программы реабилитации. В 2010 году для постановки на учет в Управление социальной защиты обратились 1126 инвалидов. На основании Постановления </w:t>
      </w:r>
      <w:proofErr w:type="gramStart"/>
      <w:r w:rsidRPr="0063333A">
        <w:rPr>
          <w:rFonts w:ascii="Times New Roman" w:hAnsi="Times New Roman" w:cs="Times New Roman"/>
          <w:sz w:val="26"/>
          <w:szCs w:val="26"/>
        </w:rPr>
        <w:t>КМ</w:t>
      </w:r>
      <w:proofErr w:type="gramEnd"/>
      <w:r w:rsidRPr="0063333A">
        <w:rPr>
          <w:rFonts w:ascii="Times New Roman" w:hAnsi="Times New Roman" w:cs="Times New Roman"/>
          <w:sz w:val="26"/>
          <w:szCs w:val="26"/>
        </w:rPr>
        <w:t xml:space="preserve"> РТ от 17.12.2004 года №541 «О государственной социальной помощи в Республике Татарстан» за 2010 год оказана государственная социальная помощь 531 гражданам района в размере 1596100 рублей. Из них:</w:t>
      </w:r>
    </w:p>
    <w:p w:rsidR="00D24EA1" w:rsidRPr="0063333A" w:rsidRDefault="00D24EA1" w:rsidP="00AA1754">
      <w:pPr>
        <w:tabs>
          <w:tab w:val="left" w:pos="0"/>
        </w:tabs>
        <w:spacing w:line="240" w:lineRule="auto"/>
        <w:ind w:firstLine="900"/>
        <w:jc w:val="both"/>
        <w:rPr>
          <w:rFonts w:ascii="Times New Roman" w:hAnsi="Times New Roman" w:cs="Times New Roman"/>
          <w:sz w:val="26"/>
          <w:szCs w:val="26"/>
        </w:rPr>
      </w:pPr>
      <w:r w:rsidRPr="0063333A">
        <w:rPr>
          <w:rFonts w:ascii="Times New Roman" w:hAnsi="Times New Roman" w:cs="Times New Roman"/>
          <w:sz w:val="26"/>
          <w:szCs w:val="26"/>
        </w:rPr>
        <w:t>-</w:t>
      </w:r>
      <w:proofErr w:type="gramStart"/>
      <w:r w:rsidRPr="0063333A">
        <w:rPr>
          <w:rFonts w:ascii="Times New Roman" w:hAnsi="Times New Roman" w:cs="Times New Roman"/>
          <w:sz w:val="26"/>
          <w:szCs w:val="26"/>
        </w:rPr>
        <w:t>многодетные</w:t>
      </w:r>
      <w:proofErr w:type="gramEnd"/>
      <w:r w:rsidRPr="0063333A">
        <w:rPr>
          <w:rFonts w:ascii="Times New Roman" w:hAnsi="Times New Roman" w:cs="Times New Roman"/>
          <w:sz w:val="26"/>
          <w:szCs w:val="26"/>
        </w:rPr>
        <w:t xml:space="preserve"> – 77 человек</w:t>
      </w:r>
    </w:p>
    <w:p w:rsidR="00D24EA1" w:rsidRPr="0063333A" w:rsidRDefault="00D24EA1" w:rsidP="00AA1754">
      <w:pPr>
        <w:tabs>
          <w:tab w:val="left" w:pos="0"/>
        </w:tabs>
        <w:spacing w:line="240" w:lineRule="auto"/>
        <w:ind w:firstLine="900"/>
        <w:jc w:val="both"/>
        <w:rPr>
          <w:rFonts w:ascii="Times New Roman" w:hAnsi="Times New Roman" w:cs="Times New Roman"/>
          <w:sz w:val="26"/>
          <w:szCs w:val="26"/>
        </w:rPr>
      </w:pPr>
      <w:r w:rsidRPr="0063333A">
        <w:rPr>
          <w:rFonts w:ascii="Times New Roman" w:hAnsi="Times New Roman" w:cs="Times New Roman"/>
          <w:sz w:val="26"/>
          <w:szCs w:val="26"/>
        </w:rPr>
        <w:t>-семьи с детьми инвалидами – 31 человек</w:t>
      </w:r>
    </w:p>
    <w:p w:rsidR="00D24EA1" w:rsidRPr="0063333A" w:rsidRDefault="00D24EA1" w:rsidP="00AA1754">
      <w:pPr>
        <w:tabs>
          <w:tab w:val="left" w:pos="0"/>
        </w:tabs>
        <w:spacing w:line="240" w:lineRule="auto"/>
        <w:ind w:firstLine="900"/>
        <w:jc w:val="both"/>
        <w:rPr>
          <w:rFonts w:ascii="Times New Roman" w:hAnsi="Times New Roman" w:cs="Times New Roman"/>
          <w:sz w:val="26"/>
          <w:szCs w:val="26"/>
        </w:rPr>
      </w:pPr>
      <w:r w:rsidRPr="0063333A">
        <w:rPr>
          <w:rFonts w:ascii="Times New Roman" w:hAnsi="Times New Roman" w:cs="Times New Roman"/>
          <w:sz w:val="26"/>
          <w:szCs w:val="26"/>
        </w:rPr>
        <w:t xml:space="preserve">-ветераны труда – 34 человека </w:t>
      </w:r>
    </w:p>
    <w:p w:rsidR="00D24EA1" w:rsidRPr="0063333A" w:rsidRDefault="00D24EA1" w:rsidP="00AA1754">
      <w:pPr>
        <w:tabs>
          <w:tab w:val="left" w:pos="0"/>
        </w:tabs>
        <w:spacing w:line="240" w:lineRule="auto"/>
        <w:ind w:firstLine="900"/>
        <w:jc w:val="both"/>
        <w:rPr>
          <w:rFonts w:ascii="Times New Roman" w:hAnsi="Times New Roman" w:cs="Times New Roman"/>
          <w:sz w:val="26"/>
          <w:szCs w:val="26"/>
        </w:rPr>
      </w:pPr>
      <w:r w:rsidRPr="0063333A">
        <w:rPr>
          <w:rFonts w:ascii="Times New Roman" w:hAnsi="Times New Roman" w:cs="Times New Roman"/>
          <w:sz w:val="26"/>
          <w:szCs w:val="26"/>
        </w:rPr>
        <w:t>-пенсионеры, не имеющие льгот – 39 человек</w:t>
      </w:r>
    </w:p>
    <w:p w:rsidR="00D24EA1" w:rsidRPr="0063333A" w:rsidRDefault="00D24EA1" w:rsidP="00AA1754">
      <w:pPr>
        <w:tabs>
          <w:tab w:val="left" w:pos="0"/>
        </w:tabs>
        <w:spacing w:line="240" w:lineRule="auto"/>
        <w:ind w:firstLine="900"/>
        <w:jc w:val="both"/>
        <w:rPr>
          <w:rFonts w:ascii="Times New Roman" w:hAnsi="Times New Roman" w:cs="Times New Roman"/>
          <w:sz w:val="26"/>
          <w:szCs w:val="26"/>
        </w:rPr>
      </w:pPr>
      <w:r w:rsidRPr="0063333A">
        <w:rPr>
          <w:rFonts w:ascii="Times New Roman" w:hAnsi="Times New Roman" w:cs="Times New Roman"/>
          <w:sz w:val="26"/>
          <w:szCs w:val="26"/>
        </w:rPr>
        <w:t>-инвалиды – 159 человек</w:t>
      </w:r>
    </w:p>
    <w:p w:rsidR="00D24EA1" w:rsidRPr="0063333A" w:rsidRDefault="00D24EA1" w:rsidP="00AA1754">
      <w:pPr>
        <w:tabs>
          <w:tab w:val="left" w:pos="0"/>
        </w:tabs>
        <w:spacing w:line="240" w:lineRule="auto"/>
        <w:ind w:firstLine="900"/>
        <w:jc w:val="both"/>
        <w:rPr>
          <w:rFonts w:ascii="Times New Roman" w:hAnsi="Times New Roman" w:cs="Times New Roman"/>
          <w:sz w:val="26"/>
          <w:szCs w:val="26"/>
        </w:rPr>
      </w:pPr>
      <w:r w:rsidRPr="0063333A">
        <w:rPr>
          <w:rFonts w:ascii="Times New Roman" w:hAnsi="Times New Roman" w:cs="Times New Roman"/>
          <w:sz w:val="26"/>
          <w:szCs w:val="26"/>
        </w:rPr>
        <w:t>-труженики тыла – 2 человека</w:t>
      </w:r>
    </w:p>
    <w:p w:rsidR="00D24EA1" w:rsidRPr="0063333A" w:rsidRDefault="00D24EA1" w:rsidP="00AA1754">
      <w:pPr>
        <w:tabs>
          <w:tab w:val="left" w:pos="0"/>
        </w:tabs>
        <w:spacing w:line="240" w:lineRule="auto"/>
        <w:ind w:firstLine="900"/>
        <w:jc w:val="both"/>
        <w:rPr>
          <w:rFonts w:ascii="Times New Roman" w:hAnsi="Times New Roman" w:cs="Times New Roman"/>
          <w:sz w:val="26"/>
          <w:szCs w:val="26"/>
        </w:rPr>
      </w:pPr>
      <w:r w:rsidRPr="0063333A">
        <w:rPr>
          <w:rFonts w:ascii="Times New Roman" w:hAnsi="Times New Roman" w:cs="Times New Roman"/>
          <w:sz w:val="26"/>
          <w:szCs w:val="26"/>
        </w:rPr>
        <w:t>-семьи с несовершеннолетними детьми – 76 человек</w:t>
      </w:r>
    </w:p>
    <w:p w:rsidR="00D24EA1" w:rsidRPr="0063333A" w:rsidRDefault="00D24EA1" w:rsidP="00AA1754">
      <w:pPr>
        <w:tabs>
          <w:tab w:val="left" w:pos="0"/>
        </w:tabs>
        <w:spacing w:line="240" w:lineRule="auto"/>
        <w:ind w:firstLine="900"/>
        <w:jc w:val="both"/>
        <w:rPr>
          <w:rFonts w:ascii="Times New Roman" w:hAnsi="Times New Roman" w:cs="Times New Roman"/>
          <w:sz w:val="26"/>
          <w:szCs w:val="26"/>
        </w:rPr>
      </w:pPr>
      <w:r w:rsidRPr="0063333A">
        <w:rPr>
          <w:rFonts w:ascii="Times New Roman" w:hAnsi="Times New Roman" w:cs="Times New Roman"/>
          <w:sz w:val="26"/>
          <w:szCs w:val="26"/>
        </w:rPr>
        <w:t>-члены семей погибших (умерших) УВОВ, ИВОВ – 4 человека</w:t>
      </w:r>
    </w:p>
    <w:p w:rsidR="00D24EA1" w:rsidRPr="0063333A" w:rsidRDefault="00D24EA1" w:rsidP="00AA1754">
      <w:pPr>
        <w:tabs>
          <w:tab w:val="left" w:pos="0"/>
        </w:tabs>
        <w:spacing w:line="240" w:lineRule="auto"/>
        <w:ind w:firstLine="900"/>
        <w:jc w:val="both"/>
        <w:rPr>
          <w:rFonts w:ascii="Times New Roman" w:hAnsi="Times New Roman" w:cs="Times New Roman"/>
          <w:sz w:val="26"/>
          <w:szCs w:val="26"/>
        </w:rPr>
      </w:pPr>
      <w:r w:rsidRPr="0063333A">
        <w:rPr>
          <w:rFonts w:ascii="Times New Roman" w:hAnsi="Times New Roman" w:cs="Times New Roman"/>
          <w:sz w:val="26"/>
          <w:szCs w:val="26"/>
        </w:rPr>
        <w:t>-лица, подвергшиеся воздействию радиации – 2 человека</w:t>
      </w:r>
    </w:p>
    <w:p w:rsidR="00D24EA1" w:rsidRPr="0063333A" w:rsidRDefault="00D24EA1" w:rsidP="00D24EA1">
      <w:pPr>
        <w:tabs>
          <w:tab w:val="left" w:pos="0"/>
        </w:tabs>
        <w:ind w:firstLine="900"/>
        <w:jc w:val="both"/>
        <w:rPr>
          <w:rFonts w:ascii="Times New Roman" w:hAnsi="Times New Roman" w:cs="Times New Roman"/>
          <w:sz w:val="26"/>
          <w:szCs w:val="26"/>
        </w:rPr>
      </w:pPr>
      <w:r w:rsidRPr="0063333A">
        <w:rPr>
          <w:rFonts w:ascii="Times New Roman" w:hAnsi="Times New Roman" w:cs="Times New Roman"/>
          <w:sz w:val="26"/>
          <w:szCs w:val="26"/>
        </w:rPr>
        <w:t xml:space="preserve">Гражданам, попавшим в трудную жизненную ситуацию, через МТЗ и СЗ РТ в 2010 году </w:t>
      </w:r>
      <w:proofErr w:type="gramStart"/>
      <w:r w:rsidRPr="0063333A">
        <w:rPr>
          <w:rFonts w:ascii="Times New Roman" w:hAnsi="Times New Roman" w:cs="Times New Roman"/>
          <w:sz w:val="26"/>
          <w:szCs w:val="26"/>
        </w:rPr>
        <w:t>выданы</w:t>
      </w:r>
      <w:proofErr w:type="gramEnd"/>
      <w:r w:rsidRPr="0063333A">
        <w:rPr>
          <w:rFonts w:ascii="Times New Roman" w:hAnsi="Times New Roman" w:cs="Times New Roman"/>
          <w:sz w:val="26"/>
          <w:szCs w:val="26"/>
        </w:rPr>
        <w:t xml:space="preserve"> 14 санаторно-курортных путевок.</w:t>
      </w:r>
    </w:p>
    <w:p w:rsidR="00D24EA1" w:rsidRPr="0063333A" w:rsidRDefault="00D24EA1" w:rsidP="00D24EA1">
      <w:pPr>
        <w:tabs>
          <w:tab w:val="left" w:pos="0"/>
        </w:tabs>
        <w:ind w:firstLine="900"/>
        <w:jc w:val="both"/>
        <w:rPr>
          <w:rFonts w:ascii="Times New Roman" w:hAnsi="Times New Roman" w:cs="Times New Roman"/>
          <w:sz w:val="26"/>
          <w:szCs w:val="26"/>
        </w:rPr>
      </w:pPr>
      <w:r w:rsidRPr="0063333A">
        <w:rPr>
          <w:rFonts w:ascii="Times New Roman" w:hAnsi="Times New Roman" w:cs="Times New Roman"/>
          <w:sz w:val="26"/>
          <w:szCs w:val="26"/>
        </w:rPr>
        <w:t>Через филиал №10 республиканского Центра материальной помощи, в соответствии с законом РТ от 08.12.2004 года № 63 З-РТ «Об адресной социальной поддержке населения в РТ» за 2010 год выплачено:</w:t>
      </w:r>
    </w:p>
    <w:p w:rsidR="00D24EA1" w:rsidRPr="0063333A" w:rsidRDefault="00D24EA1" w:rsidP="00D24EA1">
      <w:pPr>
        <w:tabs>
          <w:tab w:val="left" w:pos="0"/>
        </w:tabs>
        <w:ind w:firstLine="900"/>
        <w:jc w:val="both"/>
        <w:rPr>
          <w:rFonts w:ascii="Times New Roman" w:hAnsi="Times New Roman" w:cs="Times New Roman"/>
          <w:b/>
          <w:sz w:val="26"/>
          <w:szCs w:val="26"/>
        </w:rPr>
      </w:pPr>
      <w:r w:rsidRPr="0063333A">
        <w:rPr>
          <w:rFonts w:ascii="Times New Roman" w:hAnsi="Times New Roman" w:cs="Times New Roman"/>
          <w:sz w:val="26"/>
          <w:szCs w:val="26"/>
        </w:rPr>
        <w:lastRenderedPageBreak/>
        <w:t xml:space="preserve"> </w:t>
      </w:r>
      <w:r w:rsidRPr="0063333A">
        <w:rPr>
          <w:rFonts w:ascii="Times New Roman" w:hAnsi="Times New Roman" w:cs="Times New Roman"/>
          <w:b/>
          <w:sz w:val="26"/>
          <w:szCs w:val="26"/>
        </w:rPr>
        <w:t>ЕДВ:</w:t>
      </w:r>
    </w:p>
    <w:p w:rsidR="00D24EA1" w:rsidRPr="0063333A" w:rsidRDefault="00D24EA1" w:rsidP="00414178">
      <w:pPr>
        <w:numPr>
          <w:ilvl w:val="0"/>
          <w:numId w:val="6"/>
        </w:numPr>
        <w:tabs>
          <w:tab w:val="left" w:pos="0"/>
        </w:tabs>
        <w:spacing w:after="0" w:line="240" w:lineRule="auto"/>
        <w:jc w:val="both"/>
        <w:rPr>
          <w:rFonts w:ascii="Times New Roman" w:hAnsi="Times New Roman" w:cs="Times New Roman"/>
          <w:sz w:val="26"/>
          <w:szCs w:val="26"/>
        </w:rPr>
      </w:pPr>
      <w:r w:rsidRPr="0063333A">
        <w:rPr>
          <w:rFonts w:ascii="Times New Roman" w:hAnsi="Times New Roman" w:cs="Times New Roman"/>
          <w:sz w:val="26"/>
          <w:szCs w:val="26"/>
        </w:rPr>
        <w:t xml:space="preserve">2970 ветеранам труда – 10816.1 </w:t>
      </w:r>
      <w:proofErr w:type="spellStart"/>
      <w:r w:rsidRPr="0063333A">
        <w:rPr>
          <w:rFonts w:ascii="Times New Roman" w:hAnsi="Times New Roman" w:cs="Times New Roman"/>
          <w:sz w:val="26"/>
          <w:szCs w:val="26"/>
        </w:rPr>
        <w:t>руб</w:t>
      </w:r>
      <w:proofErr w:type="spellEnd"/>
      <w:r w:rsidRPr="0063333A">
        <w:rPr>
          <w:rFonts w:ascii="Times New Roman" w:hAnsi="Times New Roman" w:cs="Times New Roman"/>
          <w:sz w:val="26"/>
          <w:szCs w:val="26"/>
        </w:rPr>
        <w:t>;</w:t>
      </w:r>
    </w:p>
    <w:p w:rsidR="00D24EA1" w:rsidRPr="0063333A" w:rsidRDefault="00D24EA1" w:rsidP="00414178">
      <w:pPr>
        <w:numPr>
          <w:ilvl w:val="0"/>
          <w:numId w:val="6"/>
        </w:numPr>
        <w:tabs>
          <w:tab w:val="left" w:pos="0"/>
        </w:tabs>
        <w:spacing w:after="0" w:line="240" w:lineRule="auto"/>
        <w:jc w:val="both"/>
        <w:rPr>
          <w:rFonts w:ascii="Times New Roman" w:hAnsi="Times New Roman" w:cs="Times New Roman"/>
          <w:sz w:val="26"/>
          <w:szCs w:val="26"/>
        </w:rPr>
      </w:pPr>
      <w:r w:rsidRPr="0063333A">
        <w:rPr>
          <w:rFonts w:ascii="Times New Roman" w:hAnsi="Times New Roman" w:cs="Times New Roman"/>
          <w:sz w:val="26"/>
          <w:szCs w:val="26"/>
        </w:rPr>
        <w:t xml:space="preserve">257 труженикам тыла – 1390.8 </w:t>
      </w:r>
      <w:proofErr w:type="spellStart"/>
      <w:r w:rsidRPr="0063333A">
        <w:rPr>
          <w:rFonts w:ascii="Times New Roman" w:hAnsi="Times New Roman" w:cs="Times New Roman"/>
          <w:sz w:val="26"/>
          <w:szCs w:val="26"/>
        </w:rPr>
        <w:t>руб</w:t>
      </w:r>
      <w:proofErr w:type="spellEnd"/>
      <w:r w:rsidRPr="0063333A">
        <w:rPr>
          <w:rFonts w:ascii="Times New Roman" w:hAnsi="Times New Roman" w:cs="Times New Roman"/>
          <w:sz w:val="26"/>
          <w:szCs w:val="26"/>
        </w:rPr>
        <w:t>;</w:t>
      </w:r>
    </w:p>
    <w:p w:rsidR="00D24EA1" w:rsidRPr="0063333A" w:rsidRDefault="00D24EA1" w:rsidP="00414178">
      <w:pPr>
        <w:numPr>
          <w:ilvl w:val="0"/>
          <w:numId w:val="6"/>
        </w:numPr>
        <w:tabs>
          <w:tab w:val="left" w:pos="0"/>
        </w:tabs>
        <w:spacing w:after="0" w:line="240" w:lineRule="auto"/>
        <w:jc w:val="both"/>
        <w:rPr>
          <w:rFonts w:ascii="Times New Roman" w:hAnsi="Times New Roman" w:cs="Times New Roman"/>
          <w:sz w:val="26"/>
          <w:szCs w:val="26"/>
        </w:rPr>
      </w:pPr>
      <w:r w:rsidRPr="0063333A">
        <w:rPr>
          <w:rFonts w:ascii="Times New Roman" w:hAnsi="Times New Roman" w:cs="Times New Roman"/>
          <w:sz w:val="26"/>
          <w:szCs w:val="26"/>
        </w:rPr>
        <w:t>19 реабилитированным гражданам – 103.6.руб;</w:t>
      </w:r>
    </w:p>
    <w:p w:rsidR="00D24EA1" w:rsidRPr="0063333A" w:rsidRDefault="00D24EA1" w:rsidP="00414178">
      <w:pPr>
        <w:numPr>
          <w:ilvl w:val="0"/>
          <w:numId w:val="6"/>
        </w:numPr>
        <w:tabs>
          <w:tab w:val="left" w:pos="0"/>
        </w:tabs>
        <w:spacing w:after="0" w:line="240" w:lineRule="auto"/>
        <w:jc w:val="both"/>
        <w:rPr>
          <w:rFonts w:ascii="Times New Roman" w:hAnsi="Times New Roman" w:cs="Times New Roman"/>
          <w:sz w:val="26"/>
          <w:szCs w:val="26"/>
        </w:rPr>
      </w:pPr>
      <w:r w:rsidRPr="0063333A">
        <w:rPr>
          <w:rFonts w:ascii="Times New Roman" w:hAnsi="Times New Roman" w:cs="Times New Roman"/>
          <w:sz w:val="26"/>
          <w:szCs w:val="26"/>
        </w:rPr>
        <w:t xml:space="preserve">3993 пенсионерам – 15010.6 </w:t>
      </w:r>
      <w:proofErr w:type="spellStart"/>
      <w:r w:rsidRPr="0063333A">
        <w:rPr>
          <w:rFonts w:ascii="Times New Roman" w:hAnsi="Times New Roman" w:cs="Times New Roman"/>
          <w:sz w:val="26"/>
          <w:szCs w:val="26"/>
        </w:rPr>
        <w:t>руб</w:t>
      </w:r>
      <w:proofErr w:type="spellEnd"/>
      <w:r w:rsidRPr="0063333A">
        <w:rPr>
          <w:rFonts w:ascii="Times New Roman" w:hAnsi="Times New Roman" w:cs="Times New Roman"/>
          <w:sz w:val="26"/>
          <w:szCs w:val="26"/>
        </w:rPr>
        <w:t>;</w:t>
      </w:r>
    </w:p>
    <w:p w:rsidR="00D24EA1" w:rsidRPr="0063333A" w:rsidRDefault="00D24EA1" w:rsidP="00414178">
      <w:pPr>
        <w:numPr>
          <w:ilvl w:val="0"/>
          <w:numId w:val="6"/>
        </w:numPr>
        <w:tabs>
          <w:tab w:val="left" w:pos="0"/>
        </w:tabs>
        <w:spacing w:after="0" w:line="240" w:lineRule="auto"/>
        <w:jc w:val="both"/>
        <w:rPr>
          <w:rFonts w:ascii="Times New Roman" w:hAnsi="Times New Roman" w:cs="Times New Roman"/>
          <w:sz w:val="26"/>
          <w:szCs w:val="26"/>
        </w:rPr>
      </w:pPr>
      <w:r w:rsidRPr="0063333A">
        <w:rPr>
          <w:rFonts w:ascii="Times New Roman" w:hAnsi="Times New Roman" w:cs="Times New Roman"/>
          <w:sz w:val="26"/>
          <w:szCs w:val="26"/>
        </w:rPr>
        <w:t xml:space="preserve">36 сиротам – 77.8 </w:t>
      </w:r>
      <w:proofErr w:type="spellStart"/>
      <w:r w:rsidRPr="0063333A">
        <w:rPr>
          <w:rFonts w:ascii="Times New Roman" w:hAnsi="Times New Roman" w:cs="Times New Roman"/>
          <w:sz w:val="26"/>
          <w:szCs w:val="26"/>
        </w:rPr>
        <w:t>руб</w:t>
      </w:r>
      <w:proofErr w:type="spellEnd"/>
      <w:r w:rsidRPr="0063333A">
        <w:rPr>
          <w:rFonts w:ascii="Times New Roman" w:hAnsi="Times New Roman" w:cs="Times New Roman"/>
          <w:sz w:val="26"/>
          <w:szCs w:val="26"/>
        </w:rPr>
        <w:t>;</w:t>
      </w:r>
    </w:p>
    <w:p w:rsidR="00D24EA1" w:rsidRPr="0063333A" w:rsidRDefault="00D24EA1" w:rsidP="00414178">
      <w:pPr>
        <w:numPr>
          <w:ilvl w:val="0"/>
          <w:numId w:val="6"/>
        </w:numPr>
        <w:tabs>
          <w:tab w:val="left" w:pos="0"/>
        </w:tabs>
        <w:spacing w:after="0" w:line="240" w:lineRule="auto"/>
        <w:jc w:val="both"/>
        <w:rPr>
          <w:rFonts w:ascii="Times New Roman" w:hAnsi="Times New Roman" w:cs="Times New Roman"/>
          <w:sz w:val="26"/>
          <w:szCs w:val="26"/>
        </w:rPr>
      </w:pPr>
      <w:r w:rsidRPr="0063333A">
        <w:rPr>
          <w:rFonts w:ascii="Times New Roman" w:hAnsi="Times New Roman" w:cs="Times New Roman"/>
          <w:sz w:val="26"/>
          <w:szCs w:val="26"/>
        </w:rPr>
        <w:t xml:space="preserve">14 гражданам, имеющим государственные награды РТ – 52.8 </w:t>
      </w:r>
      <w:proofErr w:type="spellStart"/>
      <w:r w:rsidRPr="0063333A">
        <w:rPr>
          <w:rFonts w:ascii="Times New Roman" w:hAnsi="Times New Roman" w:cs="Times New Roman"/>
          <w:sz w:val="26"/>
          <w:szCs w:val="26"/>
        </w:rPr>
        <w:t>руб</w:t>
      </w:r>
      <w:proofErr w:type="spellEnd"/>
      <w:r w:rsidRPr="0063333A">
        <w:rPr>
          <w:rFonts w:ascii="Times New Roman" w:hAnsi="Times New Roman" w:cs="Times New Roman"/>
          <w:sz w:val="26"/>
          <w:szCs w:val="26"/>
        </w:rPr>
        <w:t>;</w:t>
      </w:r>
    </w:p>
    <w:p w:rsidR="00D24EA1" w:rsidRPr="0063333A" w:rsidRDefault="00D24EA1" w:rsidP="00414178">
      <w:pPr>
        <w:numPr>
          <w:ilvl w:val="0"/>
          <w:numId w:val="6"/>
        </w:numPr>
        <w:tabs>
          <w:tab w:val="left" w:pos="0"/>
        </w:tabs>
        <w:spacing w:after="0" w:line="240" w:lineRule="auto"/>
        <w:jc w:val="both"/>
        <w:rPr>
          <w:rFonts w:ascii="Times New Roman" w:hAnsi="Times New Roman" w:cs="Times New Roman"/>
          <w:sz w:val="26"/>
          <w:szCs w:val="26"/>
        </w:rPr>
      </w:pPr>
      <w:r w:rsidRPr="0063333A">
        <w:rPr>
          <w:rFonts w:ascii="Times New Roman" w:hAnsi="Times New Roman" w:cs="Times New Roman"/>
          <w:sz w:val="26"/>
          <w:szCs w:val="26"/>
        </w:rPr>
        <w:t xml:space="preserve">1754 многодетным семьям – 3318.2 </w:t>
      </w:r>
      <w:proofErr w:type="spellStart"/>
      <w:r w:rsidRPr="0063333A">
        <w:rPr>
          <w:rFonts w:ascii="Times New Roman" w:hAnsi="Times New Roman" w:cs="Times New Roman"/>
          <w:sz w:val="26"/>
          <w:szCs w:val="26"/>
        </w:rPr>
        <w:t>руб</w:t>
      </w:r>
      <w:proofErr w:type="spellEnd"/>
      <w:r w:rsidRPr="0063333A">
        <w:rPr>
          <w:rFonts w:ascii="Times New Roman" w:hAnsi="Times New Roman" w:cs="Times New Roman"/>
          <w:sz w:val="26"/>
          <w:szCs w:val="26"/>
        </w:rPr>
        <w:t>;</w:t>
      </w:r>
    </w:p>
    <w:p w:rsidR="00D24EA1" w:rsidRPr="0063333A" w:rsidRDefault="00D24EA1" w:rsidP="00D24EA1">
      <w:pPr>
        <w:tabs>
          <w:tab w:val="left" w:pos="0"/>
        </w:tabs>
        <w:ind w:firstLine="900"/>
        <w:jc w:val="both"/>
        <w:rPr>
          <w:rFonts w:ascii="Times New Roman" w:hAnsi="Times New Roman" w:cs="Times New Roman"/>
          <w:b/>
          <w:sz w:val="26"/>
          <w:szCs w:val="26"/>
        </w:rPr>
      </w:pPr>
      <w:r w:rsidRPr="0063333A">
        <w:rPr>
          <w:rFonts w:ascii="Times New Roman" w:hAnsi="Times New Roman" w:cs="Times New Roman"/>
          <w:b/>
          <w:sz w:val="26"/>
          <w:szCs w:val="26"/>
        </w:rPr>
        <w:t>субсидии – льготы:</w:t>
      </w:r>
    </w:p>
    <w:p w:rsidR="00D24EA1" w:rsidRPr="0063333A" w:rsidRDefault="00D24EA1" w:rsidP="00414178">
      <w:pPr>
        <w:numPr>
          <w:ilvl w:val="0"/>
          <w:numId w:val="7"/>
        </w:numPr>
        <w:tabs>
          <w:tab w:val="left" w:pos="0"/>
        </w:tabs>
        <w:spacing w:after="0" w:line="240" w:lineRule="auto"/>
        <w:jc w:val="both"/>
        <w:rPr>
          <w:rFonts w:ascii="Times New Roman" w:hAnsi="Times New Roman" w:cs="Times New Roman"/>
          <w:sz w:val="26"/>
          <w:szCs w:val="26"/>
        </w:rPr>
      </w:pPr>
      <w:r w:rsidRPr="0063333A">
        <w:rPr>
          <w:rFonts w:ascii="Times New Roman" w:hAnsi="Times New Roman" w:cs="Times New Roman"/>
          <w:sz w:val="26"/>
          <w:szCs w:val="26"/>
        </w:rPr>
        <w:t xml:space="preserve">2931 ветеранам труда -10348.7 </w:t>
      </w:r>
      <w:proofErr w:type="spellStart"/>
      <w:r w:rsidRPr="0063333A">
        <w:rPr>
          <w:rFonts w:ascii="Times New Roman" w:hAnsi="Times New Roman" w:cs="Times New Roman"/>
          <w:sz w:val="26"/>
          <w:szCs w:val="26"/>
        </w:rPr>
        <w:t>руб</w:t>
      </w:r>
      <w:proofErr w:type="spellEnd"/>
      <w:r w:rsidRPr="0063333A">
        <w:rPr>
          <w:rFonts w:ascii="Times New Roman" w:hAnsi="Times New Roman" w:cs="Times New Roman"/>
          <w:sz w:val="26"/>
          <w:szCs w:val="26"/>
        </w:rPr>
        <w:t>;</w:t>
      </w:r>
    </w:p>
    <w:p w:rsidR="00D24EA1" w:rsidRPr="0063333A" w:rsidRDefault="00D24EA1" w:rsidP="00414178">
      <w:pPr>
        <w:numPr>
          <w:ilvl w:val="0"/>
          <w:numId w:val="7"/>
        </w:numPr>
        <w:tabs>
          <w:tab w:val="left" w:pos="0"/>
        </w:tabs>
        <w:spacing w:after="0" w:line="240" w:lineRule="auto"/>
        <w:jc w:val="both"/>
        <w:rPr>
          <w:rFonts w:ascii="Times New Roman" w:hAnsi="Times New Roman" w:cs="Times New Roman"/>
          <w:sz w:val="26"/>
          <w:szCs w:val="26"/>
        </w:rPr>
      </w:pPr>
      <w:r w:rsidRPr="0063333A">
        <w:rPr>
          <w:rFonts w:ascii="Times New Roman" w:hAnsi="Times New Roman" w:cs="Times New Roman"/>
          <w:sz w:val="26"/>
          <w:szCs w:val="26"/>
        </w:rPr>
        <w:t xml:space="preserve">19 реабилитированным гражданам  - 41.8 </w:t>
      </w:r>
      <w:proofErr w:type="spellStart"/>
      <w:r w:rsidRPr="0063333A">
        <w:rPr>
          <w:rFonts w:ascii="Times New Roman" w:hAnsi="Times New Roman" w:cs="Times New Roman"/>
          <w:sz w:val="26"/>
          <w:szCs w:val="26"/>
        </w:rPr>
        <w:t>руб</w:t>
      </w:r>
      <w:proofErr w:type="spellEnd"/>
      <w:r w:rsidRPr="0063333A">
        <w:rPr>
          <w:rFonts w:ascii="Times New Roman" w:hAnsi="Times New Roman" w:cs="Times New Roman"/>
          <w:sz w:val="26"/>
          <w:szCs w:val="26"/>
        </w:rPr>
        <w:t>;</w:t>
      </w:r>
    </w:p>
    <w:p w:rsidR="00D24EA1" w:rsidRPr="0063333A" w:rsidRDefault="00D24EA1" w:rsidP="00414178">
      <w:pPr>
        <w:numPr>
          <w:ilvl w:val="0"/>
          <w:numId w:val="7"/>
        </w:numPr>
        <w:tabs>
          <w:tab w:val="left" w:pos="0"/>
        </w:tabs>
        <w:spacing w:after="0" w:line="240" w:lineRule="auto"/>
        <w:jc w:val="both"/>
        <w:rPr>
          <w:rFonts w:ascii="Times New Roman" w:hAnsi="Times New Roman" w:cs="Times New Roman"/>
          <w:sz w:val="26"/>
          <w:szCs w:val="26"/>
        </w:rPr>
      </w:pPr>
      <w:r w:rsidRPr="0063333A">
        <w:rPr>
          <w:rFonts w:ascii="Times New Roman" w:hAnsi="Times New Roman" w:cs="Times New Roman"/>
          <w:sz w:val="26"/>
          <w:szCs w:val="26"/>
        </w:rPr>
        <w:t xml:space="preserve">2471 многодетным семьям  - 2522.4 </w:t>
      </w:r>
      <w:proofErr w:type="spellStart"/>
      <w:r w:rsidRPr="0063333A">
        <w:rPr>
          <w:rFonts w:ascii="Times New Roman" w:hAnsi="Times New Roman" w:cs="Times New Roman"/>
          <w:sz w:val="26"/>
          <w:szCs w:val="26"/>
        </w:rPr>
        <w:t>руб</w:t>
      </w:r>
      <w:proofErr w:type="spellEnd"/>
      <w:r w:rsidRPr="0063333A">
        <w:rPr>
          <w:rFonts w:ascii="Times New Roman" w:hAnsi="Times New Roman" w:cs="Times New Roman"/>
          <w:sz w:val="26"/>
          <w:szCs w:val="26"/>
        </w:rPr>
        <w:t>;</w:t>
      </w:r>
    </w:p>
    <w:p w:rsidR="00D24EA1" w:rsidRPr="0063333A" w:rsidRDefault="00D24EA1" w:rsidP="00414178">
      <w:pPr>
        <w:numPr>
          <w:ilvl w:val="0"/>
          <w:numId w:val="7"/>
        </w:numPr>
        <w:tabs>
          <w:tab w:val="left" w:pos="0"/>
        </w:tabs>
        <w:spacing w:after="0" w:line="240" w:lineRule="auto"/>
        <w:jc w:val="both"/>
        <w:rPr>
          <w:rFonts w:ascii="Times New Roman" w:hAnsi="Times New Roman" w:cs="Times New Roman"/>
          <w:sz w:val="26"/>
          <w:szCs w:val="26"/>
        </w:rPr>
      </w:pPr>
      <w:r w:rsidRPr="0063333A">
        <w:rPr>
          <w:rFonts w:ascii="Times New Roman" w:hAnsi="Times New Roman" w:cs="Times New Roman"/>
          <w:sz w:val="26"/>
          <w:szCs w:val="26"/>
        </w:rPr>
        <w:t xml:space="preserve">14 гражданам, имеющим государственные награды РТ – 48.1 </w:t>
      </w:r>
      <w:proofErr w:type="spellStart"/>
      <w:r w:rsidRPr="0063333A">
        <w:rPr>
          <w:rFonts w:ascii="Times New Roman" w:hAnsi="Times New Roman" w:cs="Times New Roman"/>
          <w:sz w:val="26"/>
          <w:szCs w:val="26"/>
        </w:rPr>
        <w:t>руб</w:t>
      </w:r>
      <w:proofErr w:type="spellEnd"/>
      <w:r w:rsidRPr="0063333A">
        <w:rPr>
          <w:rFonts w:ascii="Times New Roman" w:hAnsi="Times New Roman" w:cs="Times New Roman"/>
          <w:sz w:val="26"/>
          <w:szCs w:val="26"/>
        </w:rPr>
        <w:t>;</w:t>
      </w:r>
    </w:p>
    <w:p w:rsidR="00D24EA1" w:rsidRPr="0063333A" w:rsidRDefault="00D24EA1" w:rsidP="00414178">
      <w:pPr>
        <w:numPr>
          <w:ilvl w:val="0"/>
          <w:numId w:val="7"/>
        </w:numPr>
        <w:tabs>
          <w:tab w:val="left" w:pos="0"/>
        </w:tabs>
        <w:spacing w:after="0" w:line="240" w:lineRule="auto"/>
        <w:jc w:val="both"/>
        <w:rPr>
          <w:rFonts w:ascii="Times New Roman" w:hAnsi="Times New Roman" w:cs="Times New Roman"/>
          <w:sz w:val="26"/>
          <w:szCs w:val="26"/>
        </w:rPr>
      </w:pPr>
      <w:r w:rsidRPr="0063333A">
        <w:rPr>
          <w:rFonts w:ascii="Times New Roman" w:hAnsi="Times New Roman" w:cs="Times New Roman"/>
          <w:sz w:val="26"/>
          <w:szCs w:val="26"/>
        </w:rPr>
        <w:t>18 участникам ЧАЭС – 60.9 руб.;</w:t>
      </w:r>
    </w:p>
    <w:p w:rsidR="00D24EA1" w:rsidRPr="0063333A" w:rsidRDefault="00D24EA1" w:rsidP="00414178">
      <w:pPr>
        <w:numPr>
          <w:ilvl w:val="0"/>
          <w:numId w:val="7"/>
        </w:numPr>
        <w:tabs>
          <w:tab w:val="left" w:pos="0"/>
        </w:tabs>
        <w:spacing w:after="0" w:line="240" w:lineRule="auto"/>
        <w:jc w:val="both"/>
        <w:rPr>
          <w:rFonts w:ascii="Times New Roman" w:hAnsi="Times New Roman" w:cs="Times New Roman"/>
          <w:sz w:val="26"/>
          <w:szCs w:val="26"/>
        </w:rPr>
      </w:pPr>
      <w:r w:rsidRPr="0063333A">
        <w:rPr>
          <w:rFonts w:ascii="Times New Roman" w:hAnsi="Times New Roman" w:cs="Times New Roman"/>
          <w:sz w:val="26"/>
          <w:szCs w:val="26"/>
        </w:rPr>
        <w:t>7031 инвалиду – 25794.6 руб.;</w:t>
      </w:r>
    </w:p>
    <w:p w:rsidR="00D24EA1" w:rsidRPr="0063333A" w:rsidRDefault="00D24EA1" w:rsidP="00414178">
      <w:pPr>
        <w:numPr>
          <w:ilvl w:val="0"/>
          <w:numId w:val="7"/>
        </w:numPr>
        <w:tabs>
          <w:tab w:val="left" w:pos="0"/>
        </w:tabs>
        <w:spacing w:after="0" w:line="240" w:lineRule="auto"/>
        <w:jc w:val="both"/>
        <w:rPr>
          <w:rFonts w:ascii="Times New Roman" w:hAnsi="Times New Roman" w:cs="Times New Roman"/>
          <w:sz w:val="26"/>
          <w:szCs w:val="26"/>
        </w:rPr>
      </w:pPr>
      <w:r w:rsidRPr="0063333A">
        <w:rPr>
          <w:rFonts w:ascii="Times New Roman" w:hAnsi="Times New Roman" w:cs="Times New Roman"/>
          <w:sz w:val="26"/>
          <w:szCs w:val="26"/>
        </w:rPr>
        <w:t>469 ветеранам РФ (ИОВ, ВОВ) – 1987.2 руб.;</w:t>
      </w:r>
    </w:p>
    <w:p w:rsidR="00D24EA1" w:rsidRPr="0063333A" w:rsidRDefault="00D24EA1" w:rsidP="00414178">
      <w:pPr>
        <w:numPr>
          <w:ilvl w:val="0"/>
          <w:numId w:val="7"/>
        </w:numPr>
        <w:tabs>
          <w:tab w:val="left" w:pos="0"/>
        </w:tabs>
        <w:spacing w:after="0" w:line="240" w:lineRule="auto"/>
        <w:jc w:val="both"/>
        <w:rPr>
          <w:rFonts w:ascii="Times New Roman" w:hAnsi="Times New Roman" w:cs="Times New Roman"/>
          <w:sz w:val="26"/>
          <w:szCs w:val="26"/>
        </w:rPr>
      </w:pPr>
      <w:r w:rsidRPr="0063333A">
        <w:rPr>
          <w:rFonts w:ascii="Times New Roman" w:hAnsi="Times New Roman" w:cs="Times New Roman"/>
          <w:sz w:val="26"/>
          <w:szCs w:val="26"/>
        </w:rPr>
        <w:t xml:space="preserve">845 </w:t>
      </w:r>
      <w:proofErr w:type="spellStart"/>
      <w:r w:rsidRPr="0063333A">
        <w:rPr>
          <w:rFonts w:ascii="Times New Roman" w:hAnsi="Times New Roman" w:cs="Times New Roman"/>
          <w:sz w:val="26"/>
          <w:szCs w:val="26"/>
        </w:rPr>
        <w:t>сельс</w:t>
      </w:r>
      <w:proofErr w:type="spellEnd"/>
      <w:r w:rsidRPr="0063333A">
        <w:rPr>
          <w:rFonts w:ascii="Times New Roman" w:hAnsi="Times New Roman" w:cs="Times New Roman"/>
          <w:sz w:val="26"/>
          <w:szCs w:val="26"/>
        </w:rPr>
        <w:t>. работ. – 2782.4 руб.;</w:t>
      </w:r>
    </w:p>
    <w:p w:rsidR="00D24EA1" w:rsidRPr="0063333A" w:rsidRDefault="00D24EA1" w:rsidP="00D24EA1">
      <w:pPr>
        <w:tabs>
          <w:tab w:val="left" w:pos="0"/>
        </w:tabs>
        <w:ind w:firstLine="900"/>
        <w:jc w:val="both"/>
        <w:rPr>
          <w:rFonts w:ascii="Times New Roman" w:hAnsi="Times New Roman" w:cs="Times New Roman"/>
          <w:sz w:val="26"/>
          <w:szCs w:val="26"/>
        </w:rPr>
      </w:pPr>
      <w:r w:rsidRPr="0063333A">
        <w:rPr>
          <w:rFonts w:ascii="Times New Roman" w:hAnsi="Times New Roman" w:cs="Times New Roman"/>
          <w:b/>
          <w:sz w:val="26"/>
          <w:szCs w:val="26"/>
        </w:rPr>
        <w:t xml:space="preserve">         </w:t>
      </w:r>
      <w:r w:rsidRPr="0063333A">
        <w:rPr>
          <w:rFonts w:ascii="Times New Roman" w:hAnsi="Times New Roman" w:cs="Times New Roman"/>
          <w:sz w:val="26"/>
          <w:szCs w:val="26"/>
        </w:rPr>
        <w:t xml:space="preserve">На основании Постановления РФ от 14.12.2005 года №761 «О предоставлении субсидий на оплату жилого помещения и коммунальных услуг», 1371  гражданину района за 12 месяцев 2010 года,  выплачена субсидия по </w:t>
      </w:r>
      <w:proofErr w:type="spellStart"/>
      <w:r w:rsidRPr="0063333A">
        <w:rPr>
          <w:rFonts w:ascii="Times New Roman" w:hAnsi="Times New Roman" w:cs="Times New Roman"/>
          <w:sz w:val="26"/>
          <w:szCs w:val="26"/>
        </w:rPr>
        <w:t>малообеспеченности</w:t>
      </w:r>
      <w:proofErr w:type="spellEnd"/>
      <w:r w:rsidRPr="0063333A">
        <w:rPr>
          <w:rFonts w:ascii="Times New Roman" w:hAnsi="Times New Roman" w:cs="Times New Roman"/>
          <w:sz w:val="26"/>
          <w:szCs w:val="26"/>
        </w:rPr>
        <w:t xml:space="preserve"> в размере 9411.6. руб.</w:t>
      </w:r>
    </w:p>
    <w:p w:rsidR="00D24EA1" w:rsidRPr="0063333A" w:rsidRDefault="00D24EA1" w:rsidP="00D24EA1">
      <w:pPr>
        <w:tabs>
          <w:tab w:val="left" w:pos="0"/>
        </w:tabs>
        <w:ind w:firstLine="900"/>
        <w:jc w:val="both"/>
        <w:rPr>
          <w:rFonts w:ascii="Times New Roman" w:hAnsi="Times New Roman" w:cs="Times New Roman"/>
          <w:sz w:val="26"/>
          <w:szCs w:val="26"/>
        </w:rPr>
      </w:pPr>
      <w:r w:rsidRPr="0063333A">
        <w:rPr>
          <w:rFonts w:ascii="Times New Roman" w:hAnsi="Times New Roman" w:cs="Times New Roman"/>
          <w:sz w:val="26"/>
          <w:szCs w:val="26"/>
        </w:rPr>
        <w:t>За 2010 год на основании Федерального Закона от 05.12.2006 года №207 выплачено пособий по уходу за ребенком до 1,5 лет, 274</w:t>
      </w:r>
      <w:r w:rsidR="00AA1754" w:rsidRPr="0063333A">
        <w:rPr>
          <w:rFonts w:ascii="Times New Roman" w:hAnsi="Times New Roman" w:cs="Times New Roman"/>
          <w:sz w:val="26"/>
          <w:szCs w:val="26"/>
        </w:rPr>
        <w:t xml:space="preserve"> </w:t>
      </w:r>
      <w:r w:rsidRPr="0063333A">
        <w:rPr>
          <w:rFonts w:ascii="Times New Roman" w:hAnsi="Times New Roman" w:cs="Times New Roman"/>
          <w:sz w:val="26"/>
          <w:szCs w:val="26"/>
        </w:rPr>
        <w:t xml:space="preserve">гражданам на общую сумму 11338.6 руб. </w:t>
      </w:r>
    </w:p>
    <w:p w:rsidR="00D24EA1" w:rsidRPr="0063333A" w:rsidRDefault="00D24EA1" w:rsidP="00D24EA1">
      <w:pPr>
        <w:tabs>
          <w:tab w:val="left" w:pos="0"/>
        </w:tabs>
        <w:ind w:firstLine="900"/>
        <w:jc w:val="both"/>
        <w:rPr>
          <w:rFonts w:ascii="Times New Roman" w:hAnsi="Times New Roman" w:cs="Times New Roman"/>
          <w:sz w:val="26"/>
          <w:szCs w:val="26"/>
        </w:rPr>
      </w:pPr>
      <w:r w:rsidRPr="0063333A">
        <w:rPr>
          <w:rFonts w:ascii="Times New Roman" w:hAnsi="Times New Roman" w:cs="Times New Roman"/>
          <w:sz w:val="26"/>
          <w:szCs w:val="26"/>
        </w:rPr>
        <w:t xml:space="preserve">В соответствии с Постановлением Правительства РФ от 30.12.2006 года № 865 «Об утверждении положения о назначении и выплате государственных пособий гражданам, имеющих детей» 4024 семье выплачено пособие на ребенка в размере 13362.6 руб., 107 гражданам выплачено единовременное пособие на рождение ребенка на общую сумму 1160.2 руб.  </w:t>
      </w:r>
    </w:p>
    <w:p w:rsidR="00D24EA1" w:rsidRPr="0063333A" w:rsidRDefault="00D24EA1" w:rsidP="00D24EA1">
      <w:pPr>
        <w:tabs>
          <w:tab w:val="left" w:pos="0"/>
        </w:tabs>
        <w:ind w:firstLine="900"/>
        <w:jc w:val="both"/>
        <w:rPr>
          <w:rFonts w:ascii="Times New Roman" w:hAnsi="Times New Roman" w:cs="Times New Roman"/>
          <w:sz w:val="26"/>
          <w:szCs w:val="26"/>
        </w:rPr>
      </w:pPr>
      <w:r w:rsidRPr="0063333A">
        <w:rPr>
          <w:rFonts w:ascii="Times New Roman" w:hAnsi="Times New Roman" w:cs="Times New Roman"/>
          <w:sz w:val="26"/>
          <w:szCs w:val="26"/>
        </w:rPr>
        <w:t xml:space="preserve"> На основании Постановления </w:t>
      </w:r>
      <w:proofErr w:type="gramStart"/>
      <w:r w:rsidRPr="0063333A">
        <w:rPr>
          <w:rFonts w:ascii="Times New Roman" w:hAnsi="Times New Roman" w:cs="Times New Roman"/>
          <w:sz w:val="26"/>
          <w:szCs w:val="26"/>
        </w:rPr>
        <w:t>КМ</w:t>
      </w:r>
      <w:proofErr w:type="gramEnd"/>
      <w:r w:rsidRPr="0063333A">
        <w:rPr>
          <w:rFonts w:ascii="Times New Roman" w:hAnsi="Times New Roman" w:cs="Times New Roman"/>
          <w:sz w:val="26"/>
          <w:szCs w:val="26"/>
        </w:rPr>
        <w:t xml:space="preserve"> РТ от 18.01.2007 года № 9 выплачено компенсации части родительской платы за содержание ребенка в государственных и муниципальных образовательных учреждениях 830 гражданам в размере 2773.2 руб.  </w:t>
      </w:r>
    </w:p>
    <w:p w:rsidR="00D24EA1" w:rsidRPr="0063333A" w:rsidRDefault="00D24EA1" w:rsidP="00D24EA1">
      <w:pPr>
        <w:tabs>
          <w:tab w:val="left" w:pos="0"/>
        </w:tabs>
        <w:ind w:firstLine="900"/>
        <w:jc w:val="both"/>
        <w:rPr>
          <w:rFonts w:ascii="Times New Roman" w:hAnsi="Times New Roman" w:cs="Times New Roman"/>
          <w:sz w:val="26"/>
          <w:szCs w:val="26"/>
        </w:rPr>
      </w:pPr>
      <w:r w:rsidRPr="0063333A">
        <w:rPr>
          <w:rFonts w:ascii="Times New Roman" w:hAnsi="Times New Roman" w:cs="Times New Roman"/>
          <w:sz w:val="26"/>
          <w:szCs w:val="26"/>
        </w:rPr>
        <w:t xml:space="preserve">67 почетным донорам района выплачено ежемесячное пособие в размере 633.4 руб.   </w:t>
      </w:r>
    </w:p>
    <w:p w:rsidR="00D24EA1" w:rsidRPr="0063333A" w:rsidRDefault="00D24EA1" w:rsidP="00D24EA1">
      <w:pPr>
        <w:tabs>
          <w:tab w:val="left" w:pos="0"/>
        </w:tabs>
        <w:ind w:firstLine="900"/>
        <w:jc w:val="both"/>
        <w:rPr>
          <w:rFonts w:ascii="Times New Roman" w:hAnsi="Times New Roman" w:cs="Times New Roman"/>
          <w:sz w:val="26"/>
          <w:szCs w:val="26"/>
        </w:rPr>
      </w:pPr>
      <w:r w:rsidRPr="0063333A">
        <w:rPr>
          <w:rFonts w:ascii="Times New Roman" w:hAnsi="Times New Roman" w:cs="Times New Roman"/>
          <w:sz w:val="26"/>
          <w:szCs w:val="26"/>
        </w:rPr>
        <w:t xml:space="preserve">Основной целью деятельности Центра социального обслуживания населения «Центр милосердия» является поддержка социально-уязвимых слоев населения, которые нуждаются в социальных услугах. </w:t>
      </w:r>
    </w:p>
    <w:p w:rsidR="00D24EA1" w:rsidRPr="0063333A" w:rsidRDefault="00D24EA1" w:rsidP="00D24EA1">
      <w:pPr>
        <w:tabs>
          <w:tab w:val="left" w:pos="0"/>
        </w:tabs>
        <w:ind w:firstLine="900"/>
        <w:jc w:val="both"/>
        <w:rPr>
          <w:rFonts w:ascii="Times New Roman" w:hAnsi="Times New Roman" w:cs="Times New Roman"/>
          <w:sz w:val="26"/>
          <w:szCs w:val="26"/>
        </w:rPr>
      </w:pPr>
      <w:r w:rsidRPr="0063333A">
        <w:rPr>
          <w:rFonts w:ascii="Times New Roman" w:hAnsi="Times New Roman" w:cs="Times New Roman"/>
          <w:sz w:val="26"/>
          <w:szCs w:val="26"/>
        </w:rPr>
        <w:t>Для достижения поставленной цели «Центром милосердия» ведется работа по следующим направлениям:</w:t>
      </w:r>
    </w:p>
    <w:p w:rsidR="00D24EA1" w:rsidRPr="00B27A6B" w:rsidRDefault="00D24EA1" w:rsidP="00414178">
      <w:pPr>
        <w:pStyle w:val="afb"/>
        <w:numPr>
          <w:ilvl w:val="0"/>
          <w:numId w:val="56"/>
        </w:numPr>
        <w:tabs>
          <w:tab w:val="left" w:pos="0"/>
        </w:tabs>
        <w:ind w:left="709" w:hanging="283"/>
        <w:jc w:val="both"/>
        <w:rPr>
          <w:sz w:val="26"/>
          <w:szCs w:val="26"/>
        </w:rPr>
      </w:pPr>
      <w:r w:rsidRPr="00B27A6B">
        <w:rPr>
          <w:sz w:val="26"/>
          <w:szCs w:val="26"/>
        </w:rPr>
        <w:lastRenderedPageBreak/>
        <w:t>Выявление граждан и систематизирование банка данных на все возраста и категории, нуждающиеся в социальной поддержке;</w:t>
      </w:r>
    </w:p>
    <w:p w:rsidR="00AA1754" w:rsidRPr="00B27A6B" w:rsidRDefault="00D24EA1" w:rsidP="00414178">
      <w:pPr>
        <w:pStyle w:val="afb"/>
        <w:numPr>
          <w:ilvl w:val="0"/>
          <w:numId w:val="56"/>
        </w:numPr>
        <w:tabs>
          <w:tab w:val="left" w:pos="0"/>
        </w:tabs>
        <w:ind w:left="709" w:hanging="283"/>
        <w:jc w:val="both"/>
        <w:rPr>
          <w:sz w:val="26"/>
          <w:szCs w:val="26"/>
        </w:rPr>
      </w:pPr>
      <w:r w:rsidRPr="00B27A6B">
        <w:rPr>
          <w:sz w:val="26"/>
          <w:szCs w:val="26"/>
        </w:rPr>
        <w:t>Оказание всего спектра социальных услуг: бытовые, медицинские, психологические, педагогические, правовые и иные виды консультаций;</w:t>
      </w:r>
    </w:p>
    <w:p w:rsidR="00D24EA1" w:rsidRPr="00B27A6B" w:rsidRDefault="00D24EA1" w:rsidP="00414178">
      <w:pPr>
        <w:pStyle w:val="afb"/>
        <w:numPr>
          <w:ilvl w:val="0"/>
          <w:numId w:val="56"/>
        </w:numPr>
        <w:tabs>
          <w:tab w:val="left" w:pos="0"/>
        </w:tabs>
        <w:ind w:left="709" w:hanging="283"/>
        <w:jc w:val="both"/>
        <w:rPr>
          <w:sz w:val="26"/>
          <w:szCs w:val="26"/>
        </w:rPr>
      </w:pPr>
      <w:r w:rsidRPr="00B27A6B">
        <w:rPr>
          <w:sz w:val="26"/>
          <w:szCs w:val="26"/>
        </w:rPr>
        <w:t>Повышение качества обслуживания путем внедрения новых технологий, методов работы;</w:t>
      </w:r>
    </w:p>
    <w:p w:rsidR="00D24EA1" w:rsidRPr="00B27A6B" w:rsidRDefault="00D24EA1" w:rsidP="00414178">
      <w:pPr>
        <w:pStyle w:val="afb"/>
        <w:numPr>
          <w:ilvl w:val="0"/>
          <w:numId w:val="56"/>
        </w:numPr>
        <w:tabs>
          <w:tab w:val="left" w:pos="0"/>
        </w:tabs>
        <w:ind w:left="709" w:hanging="283"/>
        <w:jc w:val="both"/>
        <w:rPr>
          <w:sz w:val="26"/>
          <w:szCs w:val="26"/>
        </w:rPr>
      </w:pPr>
      <w:r w:rsidRPr="00B27A6B">
        <w:rPr>
          <w:sz w:val="26"/>
          <w:szCs w:val="26"/>
        </w:rPr>
        <w:t>Повышение профессионального уровня работников Центра.</w:t>
      </w:r>
    </w:p>
    <w:p w:rsidR="00D24EA1" w:rsidRPr="00B27A6B" w:rsidRDefault="00D24EA1" w:rsidP="00414178">
      <w:pPr>
        <w:pStyle w:val="afb"/>
        <w:numPr>
          <w:ilvl w:val="0"/>
          <w:numId w:val="56"/>
        </w:numPr>
        <w:tabs>
          <w:tab w:val="left" w:pos="0"/>
        </w:tabs>
        <w:ind w:left="709" w:hanging="283"/>
        <w:jc w:val="both"/>
        <w:rPr>
          <w:sz w:val="26"/>
          <w:szCs w:val="26"/>
        </w:rPr>
      </w:pPr>
      <w:r w:rsidRPr="00B27A6B">
        <w:rPr>
          <w:sz w:val="26"/>
          <w:szCs w:val="26"/>
        </w:rPr>
        <w:t xml:space="preserve">Оказание социальной помощи гражданам, в том числе семьям и детям, попавшим в трудную жизненную ситуацию; </w:t>
      </w:r>
    </w:p>
    <w:p w:rsidR="00D24EA1" w:rsidRPr="00B27A6B" w:rsidRDefault="00D24EA1" w:rsidP="00414178">
      <w:pPr>
        <w:pStyle w:val="afb"/>
        <w:numPr>
          <w:ilvl w:val="0"/>
          <w:numId w:val="56"/>
        </w:numPr>
        <w:tabs>
          <w:tab w:val="left" w:pos="0"/>
        </w:tabs>
        <w:ind w:left="709" w:hanging="283"/>
        <w:jc w:val="both"/>
        <w:rPr>
          <w:sz w:val="26"/>
          <w:szCs w:val="26"/>
        </w:rPr>
      </w:pPr>
      <w:r w:rsidRPr="00B27A6B">
        <w:rPr>
          <w:sz w:val="26"/>
          <w:szCs w:val="26"/>
        </w:rPr>
        <w:t>Социальный патронаж семей и детей, нуждающихся в социальной помощи и поддержке.</w:t>
      </w:r>
    </w:p>
    <w:p w:rsidR="00E04E75" w:rsidRPr="0063333A" w:rsidRDefault="00D24EA1" w:rsidP="00E04E75">
      <w:pPr>
        <w:pStyle w:val="ab"/>
        <w:tabs>
          <w:tab w:val="left" w:pos="0"/>
        </w:tabs>
        <w:spacing w:after="0"/>
        <w:ind w:left="0" w:firstLine="900"/>
        <w:rPr>
          <w:sz w:val="26"/>
          <w:szCs w:val="26"/>
        </w:rPr>
      </w:pPr>
      <w:r w:rsidRPr="0063333A">
        <w:rPr>
          <w:sz w:val="26"/>
          <w:szCs w:val="26"/>
        </w:rPr>
        <w:t>В структу</w:t>
      </w:r>
      <w:r w:rsidR="00E04E75" w:rsidRPr="0063333A">
        <w:rPr>
          <w:sz w:val="26"/>
          <w:szCs w:val="26"/>
        </w:rPr>
        <w:t>ру Центра входят два отделения:</w:t>
      </w:r>
    </w:p>
    <w:p w:rsidR="00E04E75" w:rsidRPr="0063333A" w:rsidRDefault="00D24EA1" w:rsidP="00414178">
      <w:pPr>
        <w:pStyle w:val="ab"/>
        <w:numPr>
          <w:ilvl w:val="0"/>
          <w:numId w:val="57"/>
        </w:numPr>
        <w:tabs>
          <w:tab w:val="left" w:pos="0"/>
        </w:tabs>
        <w:spacing w:after="0"/>
        <w:ind w:left="709" w:hanging="283"/>
        <w:rPr>
          <w:sz w:val="26"/>
          <w:szCs w:val="26"/>
        </w:rPr>
      </w:pPr>
      <w:r w:rsidRPr="0063333A">
        <w:rPr>
          <w:sz w:val="26"/>
          <w:szCs w:val="26"/>
        </w:rPr>
        <w:t xml:space="preserve">отделение надомного обслуживания </w:t>
      </w:r>
      <w:r w:rsidR="00E04E75" w:rsidRPr="0063333A">
        <w:rPr>
          <w:sz w:val="26"/>
          <w:szCs w:val="26"/>
        </w:rPr>
        <w:t xml:space="preserve"> </w:t>
      </w:r>
    </w:p>
    <w:p w:rsidR="00D24EA1" w:rsidRPr="0063333A" w:rsidRDefault="00D24EA1" w:rsidP="00414178">
      <w:pPr>
        <w:pStyle w:val="ab"/>
        <w:numPr>
          <w:ilvl w:val="0"/>
          <w:numId w:val="57"/>
        </w:numPr>
        <w:tabs>
          <w:tab w:val="left" w:pos="0"/>
        </w:tabs>
        <w:spacing w:after="0"/>
        <w:ind w:left="709" w:hanging="283"/>
        <w:rPr>
          <w:sz w:val="26"/>
          <w:szCs w:val="26"/>
        </w:rPr>
      </w:pPr>
      <w:r w:rsidRPr="0063333A">
        <w:rPr>
          <w:sz w:val="26"/>
          <w:szCs w:val="26"/>
        </w:rPr>
        <w:t xml:space="preserve">отделение социальной помощи семье и детям </w:t>
      </w:r>
    </w:p>
    <w:p w:rsidR="00D24EA1" w:rsidRPr="0063333A" w:rsidRDefault="00D24EA1" w:rsidP="00D24EA1">
      <w:pPr>
        <w:tabs>
          <w:tab w:val="left" w:pos="0"/>
        </w:tabs>
        <w:ind w:firstLine="900"/>
        <w:jc w:val="both"/>
        <w:rPr>
          <w:rFonts w:ascii="Times New Roman" w:hAnsi="Times New Roman" w:cs="Times New Roman"/>
          <w:sz w:val="26"/>
          <w:szCs w:val="26"/>
        </w:rPr>
      </w:pPr>
      <w:r w:rsidRPr="0063333A">
        <w:rPr>
          <w:rFonts w:ascii="Times New Roman" w:hAnsi="Times New Roman" w:cs="Times New Roman"/>
          <w:b/>
          <w:sz w:val="26"/>
          <w:szCs w:val="26"/>
        </w:rPr>
        <w:t>Отделение надомного обслуживания</w:t>
      </w:r>
      <w:r w:rsidRPr="0063333A">
        <w:rPr>
          <w:rFonts w:ascii="Times New Roman" w:hAnsi="Times New Roman" w:cs="Times New Roman"/>
          <w:sz w:val="26"/>
          <w:szCs w:val="26"/>
        </w:rPr>
        <w:t xml:space="preserve"> создано для осуществления деятельности, направленной на максимально возможное продление пребывания граждан в привычной для них среде проживания, и поддержания их социального, психологического статуса. Обслуживание граждан на дому осуществляется путем предоставления им, в зависимости от степени ограничения способности к самообслуживанию и самостоятельному передвижению услуг, входящих в перечень гарантированных услуг, а также оказания, по их желанию, дополнительных социальных услуг.  Отделение надомного обслуживания за год обслужило 383 человека пожилого возраста. Среди них: инвалидов ВОВ 3 чел, участников ВОВ 9 чел, тружеников тыла 120 чел, ветеранов труда 59 чел, пенсионеров по возрасту 23 чел, 1 реабилитированный и 168 инвалидов общего заболевания. </w:t>
      </w:r>
    </w:p>
    <w:p w:rsidR="00D24EA1" w:rsidRPr="0063333A" w:rsidRDefault="00D24EA1" w:rsidP="00D24EA1">
      <w:pPr>
        <w:tabs>
          <w:tab w:val="left" w:pos="0"/>
        </w:tabs>
        <w:ind w:firstLine="900"/>
        <w:jc w:val="both"/>
        <w:rPr>
          <w:rFonts w:ascii="Times New Roman" w:hAnsi="Times New Roman" w:cs="Times New Roman"/>
          <w:sz w:val="26"/>
          <w:szCs w:val="26"/>
        </w:rPr>
      </w:pPr>
      <w:r w:rsidRPr="0063333A">
        <w:rPr>
          <w:rFonts w:ascii="Times New Roman" w:hAnsi="Times New Roman" w:cs="Times New Roman"/>
          <w:sz w:val="26"/>
          <w:szCs w:val="26"/>
        </w:rPr>
        <w:t xml:space="preserve">За 2010 год социальные и медицинские работники отделения оказали 149800 услуг различного характера. </w:t>
      </w:r>
    </w:p>
    <w:p w:rsidR="00D24EA1" w:rsidRPr="0063333A" w:rsidRDefault="00D24EA1" w:rsidP="00D24EA1">
      <w:pPr>
        <w:tabs>
          <w:tab w:val="left" w:pos="0"/>
        </w:tabs>
        <w:ind w:firstLine="900"/>
        <w:jc w:val="both"/>
        <w:rPr>
          <w:rFonts w:ascii="Times New Roman" w:hAnsi="Times New Roman" w:cs="Times New Roman"/>
          <w:sz w:val="26"/>
          <w:szCs w:val="26"/>
        </w:rPr>
      </w:pPr>
      <w:r w:rsidRPr="0063333A">
        <w:rPr>
          <w:rFonts w:ascii="Times New Roman" w:hAnsi="Times New Roman" w:cs="Times New Roman"/>
          <w:sz w:val="26"/>
          <w:szCs w:val="26"/>
        </w:rPr>
        <w:t xml:space="preserve">Сумма  средств, полученных от оказания социальных услуг за плату, за  отчетный период составила 584373  рубля. </w:t>
      </w:r>
    </w:p>
    <w:p w:rsidR="00D24EA1" w:rsidRPr="0063333A" w:rsidRDefault="00D24EA1" w:rsidP="00D24EA1">
      <w:pPr>
        <w:tabs>
          <w:tab w:val="left" w:pos="0"/>
        </w:tabs>
        <w:ind w:firstLine="900"/>
        <w:jc w:val="both"/>
        <w:rPr>
          <w:rFonts w:ascii="Times New Roman" w:hAnsi="Times New Roman" w:cs="Times New Roman"/>
          <w:sz w:val="26"/>
          <w:szCs w:val="26"/>
        </w:rPr>
      </w:pPr>
      <w:r w:rsidRPr="0063333A">
        <w:rPr>
          <w:rFonts w:ascii="Times New Roman" w:hAnsi="Times New Roman" w:cs="Times New Roman"/>
          <w:sz w:val="26"/>
          <w:szCs w:val="26"/>
        </w:rPr>
        <w:t xml:space="preserve">Одним из главных условий успехов в оказании помощи пожилым людям и инвалидам является тесное сотрудничество Центра и сельских поселений. Практикуются выезды  в отдаленные населенные пункты. В ЦСОН используется технология социального обслуживания населения по месту жительства группой специалистов  социальной сферы: специалист по социальной работе, психологи, парикмахер, юрист. Результат  такой совместной работы – более полный охват граждан социальным обслуживанием, информированность населения о деятельности Центра социального обслуживания. </w:t>
      </w:r>
    </w:p>
    <w:p w:rsidR="00D24EA1" w:rsidRPr="0063333A" w:rsidRDefault="00D24EA1" w:rsidP="00D24EA1">
      <w:pPr>
        <w:tabs>
          <w:tab w:val="left" w:pos="0"/>
        </w:tabs>
        <w:ind w:firstLine="900"/>
        <w:jc w:val="both"/>
        <w:rPr>
          <w:rFonts w:ascii="Times New Roman" w:hAnsi="Times New Roman" w:cs="Times New Roman"/>
          <w:sz w:val="26"/>
          <w:szCs w:val="26"/>
        </w:rPr>
      </w:pPr>
      <w:r w:rsidRPr="0063333A">
        <w:rPr>
          <w:rFonts w:ascii="Times New Roman" w:hAnsi="Times New Roman" w:cs="Times New Roman"/>
          <w:sz w:val="26"/>
          <w:szCs w:val="26"/>
        </w:rPr>
        <w:t>Отделением проводились следующие акции и мероприятия, приуроченные памятным датам:</w:t>
      </w:r>
    </w:p>
    <w:p w:rsidR="00D24EA1" w:rsidRPr="0063333A" w:rsidRDefault="00D24EA1" w:rsidP="00D24EA1">
      <w:pPr>
        <w:tabs>
          <w:tab w:val="left" w:pos="0"/>
        </w:tabs>
        <w:ind w:firstLine="900"/>
        <w:jc w:val="both"/>
        <w:rPr>
          <w:rFonts w:ascii="Times New Roman" w:hAnsi="Times New Roman" w:cs="Times New Roman"/>
          <w:sz w:val="26"/>
          <w:szCs w:val="26"/>
        </w:rPr>
      </w:pPr>
      <w:r w:rsidRPr="0063333A">
        <w:rPr>
          <w:rFonts w:ascii="Times New Roman" w:hAnsi="Times New Roman" w:cs="Times New Roman"/>
          <w:sz w:val="26"/>
          <w:szCs w:val="26"/>
        </w:rPr>
        <w:t xml:space="preserve">Сфера деятельности </w:t>
      </w:r>
      <w:r w:rsidRPr="0063333A">
        <w:rPr>
          <w:rFonts w:ascii="Times New Roman" w:hAnsi="Times New Roman" w:cs="Times New Roman"/>
          <w:b/>
          <w:sz w:val="26"/>
          <w:szCs w:val="26"/>
        </w:rPr>
        <w:t>отделения социальной помощи семье и детям</w:t>
      </w:r>
      <w:r w:rsidRPr="0063333A">
        <w:rPr>
          <w:rFonts w:ascii="Times New Roman" w:hAnsi="Times New Roman" w:cs="Times New Roman"/>
          <w:sz w:val="26"/>
          <w:szCs w:val="26"/>
        </w:rPr>
        <w:t xml:space="preserve">  обширна: это оказание социальной поддержки многодетных, неполных, малообеспеченных семей с несовершеннолетними детьми и социальная поддержка сирот. </w:t>
      </w:r>
    </w:p>
    <w:p w:rsidR="00D24EA1" w:rsidRPr="0063333A" w:rsidRDefault="00D24EA1" w:rsidP="00D24EA1">
      <w:pPr>
        <w:tabs>
          <w:tab w:val="left" w:pos="0"/>
        </w:tabs>
        <w:ind w:firstLine="900"/>
        <w:jc w:val="both"/>
        <w:rPr>
          <w:rFonts w:ascii="Times New Roman" w:hAnsi="Times New Roman" w:cs="Times New Roman"/>
          <w:sz w:val="26"/>
          <w:szCs w:val="26"/>
        </w:rPr>
      </w:pPr>
      <w:r w:rsidRPr="0063333A">
        <w:rPr>
          <w:rFonts w:ascii="Times New Roman" w:hAnsi="Times New Roman" w:cs="Times New Roman"/>
          <w:sz w:val="26"/>
          <w:szCs w:val="26"/>
        </w:rPr>
        <w:lastRenderedPageBreak/>
        <w:t xml:space="preserve">Одним из основных направлений работы отделения является профилактика безнадзорности и беспризорности несовершеннолетних.  37 семей находится в социально – опасном положении. В них насчитывается 93 несовершеннолетних. Эти семьи нуждаются в систематическом патронаже. С каждой семьей, а также индивидуально с каждым ее членом,  работают педагоги, психологи и специалисты отделения. </w:t>
      </w:r>
    </w:p>
    <w:p w:rsidR="00D24EA1" w:rsidRPr="0063333A" w:rsidRDefault="00D24EA1" w:rsidP="00D24EA1">
      <w:pPr>
        <w:tabs>
          <w:tab w:val="left" w:pos="0"/>
        </w:tabs>
        <w:ind w:firstLine="900"/>
        <w:jc w:val="both"/>
        <w:rPr>
          <w:rFonts w:ascii="Times New Roman" w:hAnsi="Times New Roman" w:cs="Times New Roman"/>
          <w:sz w:val="26"/>
          <w:szCs w:val="26"/>
        </w:rPr>
      </w:pPr>
      <w:r w:rsidRPr="0063333A">
        <w:rPr>
          <w:rFonts w:ascii="Times New Roman" w:hAnsi="Times New Roman" w:cs="Times New Roman"/>
          <w:sz w:val="26"/>
          <w:szCs w:val="26"/>
        </w:rPr>
        <w:t xml:space="preserve">Учитывая проблемы, семье может быть оказана, помимо социальных услуг, материальная помощь – через УСЗ, содействие в трудоустройстве (3 человека) – через ЦЗН, оздоровление детей в санаториях и лагерях – 155 человек, содействие в оформлении льгот и пособий – через филиал материальных выплат, содействовали  в прохождении медицинского осмотра (3 ребенка) – через центральную районную поликлинику. Таким образом, специалисты тесно работают и с другими организациями района. </w:t>
      </w:r>
    </w:p>
    <w:p w:rsidR="00D24EA1" w:rsidRPr="0063333A" w:rsidRDefault="00D24EA1" w:rsidP="00D24EA1">
      <w:pPr>
        <w:tabs>
          <w:tab w:val="left" w:pos="0"/>
        </w:tabs>
        <w:ind w:firstLine="900"/>
        <w:jc w:val="both"/>
        <w:rPr>
          <w:rFonts w:ascii="Times New Roman" w:hAnsi="Times New Roman" w:cs="Times New Roman"/>
          <w:sz w:val="26"/>
          <w:szCs w:val="26"/>
        </w:rPr>
      </w:pPr>
      <w:r w:rsidRPr="0063333A">
        <w:rPr>
          <w:rFonts w:ascii="Times New Roman" w:hAnsi="Times New Roman" w:cs="Times New Roman"/>
          <w:sz w:val="26"/>
          <w:szCs w:val="26"/>
        </w:rPr>
        <w:t xml:space="preserve">При Центре активно работают два клуба – клуб по интересам для детей и подростков «Мозаика» и клуб активных ветеранов «Родничок». </w:t>
      </w:r>
    </w:p>
    <w:p w:rsidR="00D24EA1" w:rsidRPr="0063333A" w:rsidRDefault="00D24EA1" w:rsidP="00D24EA1">
      <w:pPr>
        <w:tabs>
          <w:tab w:val="left" w:pos="0"/>
        </w:tabs>
        <w:ind w:firstLine="900"/>
        <w:jc w:val="both"/>
        <w:rPr>
          <w:rFonts w:ascii="Times New Roman" w:hAnsi="Times New Roman" w:cs="Times New Roman"/>
          <w:sz w:val="26"/>
          <w:szCs w:val="26"/>
        </w:rPr>
      </w:pPr>
      <w:r w:rsidRPr="0063333A">
        <w:rPr>
          <w:rFonts w:ascii="Times New Roman" w:hAnsi="Times New Roman" w:cs="Times New Roman"/>
          <w:sz w:val="26"/>
          <w:szCs w:val="26"/>
        </w:rPr>
        <w:t xml:space="preserve">Так как с 1 июля 2010 года ЦСОН перешел на автономный режим работы, спектр платных услуг расширился. А также категориям, которые раньше не входили в круг </w:t>
      </w:r>
      <w:proofErr w:type="gramStart"/>
      <w:r w:rsidRPr="0063333A">
        <w:rPr>
          <w:rFonts w:ascii="Times New Roman" w:hAnsi="Times New Roman" w:cs="Times New Roman"/>
          <w:sz w:val="26"/>
          <w:szCs w:val="26"/>
        </w:rPr>
        <w:t>обслуживаемых</w:t>
      </w:r>
      <w:proofErr w:type="gramEnd"/>
      <w:r w:rsidRPr="0063333A">
        <w:rPr>
          <w:rFonts w:ascii="Times New Roman" w:hAnsi="Times New Roman" w:cs="Times New Roman"/>
          <w:sz w:val="26"/>
          <w:szCs w:val="26"/>
        </w:rPr>
        <w:t xml:space="preserve">, оказываются социальные услуги, но на платной основе. Им оказываются медицинские услуги, услуги психолога. Пункт проката технических средств реабилитации также выдает средства реабилитации за  плату. Для клиентов  работает ксерокс. </w:t>
      </w:r>
    </w:p>
    <w:p w:rsidR="00D24EA1" w:rsidRPr="0063333A" w:rsidRDefault="00D24EA1" w:rsidP="00D24EA1">
      <w:pPr>
        <w:tabs>
          <w:tab w:val="left" w:pos="0"/>
        </w:tabs>
        <w:ind w:firstLine="900"/>
        <w:jc w:val="both"/>
        <w:rPr>
          <w:rFonts w:ascii="Times New Roman" w:hAnsi="Times New Roman" w:cs="Times New Roman"/>
          <w:sz w:val="26"/>
          <w:szCs w:val="26"/>
        </w:rPr>
      </w:pPr>
      <w:r w:rsidRPr="0063333A">
        <w:rPr>
          <w:rFonts w:ascii="Times New Roman" w:hAnsi="Times New Roman" w:cs="Times New Roman"/>
          <w:sz w:val="26"/>
          <w:szCs w:val="26"/>
        </w:rPr>
        <w:t xml:space="preserve">В течение года в Центр обратилось, и было обслужено 12939 чел. Оказано  167689  услуг, включая все виды помощи и формы социального обслуживания. Росту  предоставляемых Центром социальных услуг способствовало расширение спектра услуг, привлечение общественных работников и добровольцев. В течение года 35 общественников и студентов на добровольной основе оказали 344 социально-бытовые услуги разового характера. </w:t>
      </w:r>
    </w:p>
    <w:p w:rsidR="00D24EA1" w:rsidRPr="0063333A" w:rsidRDefault="00D24EA1" w:rsidP="00D24EA1">
      <w:pPr>
        <w:tabs>
          <w:tab w:val="left" w:pos="0"/>
        </w:tabs>
        <w:ind w:firstLine="900"/>
        <w:jc w:val="both"/>
        <w:rPr>
          <w:rFonts w:ascii="Times New Roman" w:hAnsi="Times New Roman" w:cs="Times New Roman"/>
          <w:sz w:val="26"/>
          <w:szCs w:val="26"/>
        </w:rPr>
      </w:pPr>
      <w:r w:rsidRPr="0063333A">
        <w:rPr>
          <w:rFonts w:ascii="Times New Roman" w:hAnsi="Times New Roman" w:cs="Times New Roman"/>
          <w:b/>
          <w:sz w:val="26"/>
          <w:szCs w:val="26"/>
        </w:rPr>
        <w:t>Реабилитационный центр для детей и подростков с ограниченными возможностями «Исток надежды»</w:t>
      </w:r>
      <w:r w:rsidRPr="0063333A">
        <w:rPr>
          <w:rFonts w:ascii="Times New Roman" w:hAnsi="Times New Roman" w:cs="Times New Roman"/>
          <w:sz w:val="26"/>
          <w:szCs w:val="26"/>
        </w:rPr>
        <w:t xml:space="preserve"> специализируется на комплексной реабилитации детей-инвалидов в возрасте от 0 до 18 лет с патологией центральной нервной системы и опорно-двигательного аппарата по следующим нозологическим формам заболеваний:</w:t>
      </w:r>
    </w:p>
    <w:p w:rsidR="00D24EA1" w:rsidRPr="0063333A" w:rsidRDefault="00D24EA1" w:rsidP="00414178">
      <w:pPr>
        <w:numPr>
          <w:ilvl w:val="0"/>
          <w:numId w:val="8"/>
        </w:numPr>
        <w:tabs>
          <w:tab w:val="left" w:pos="0"/>
        </w:tabs>
        <w:spacing w:after="0" w:line="240" w:lineRule="auto"/>
        <w:jc w:val="both"/>
        <w:rPr>
          <w:rFonts w:ascii="Times New Roman" w:hAnsi="Times New Roman" w:cs="Times New Roman"/>
          <w:sz w:val="26"/>
          <w:szCs w:val="26"/>
        </w:rPr>
      </w:pPr>
      <w:r w:rsidRPr="0063333A">
        <w:rPr>
          <w:rFonts w:ascii="Times New Roman" w:hAnsi="Times New Roman" w:cs="Times New Roman"/>
          <w:sz w:val="26"/>
          <w:szCs w:val="26"/>
        </w:rPr>
        <w:t>ДЦП;</w:t>
      </w:r>
    </w:p>
    <w:p w:rsidR="00D24EA1" w:rsidRPr="0063333A" w:rsidRDefault="00D24EA1" w:rsidP="00414178">
      <w:pPr>
        <w:numPr>
          <w:ilvl w:val="0"/>
          <w:numId w:val="8"/>
        </w:numPr>
        <w:tabs>
          <w:tab w:val="left" w:pos="0"/>
        </w:tabs>
        <w:spacing w:after="0" w:line="240" w:lineRule="auto"/>
        <w:jc w:val="both"/>
        <w:rPr>
          <w:rFonts w:ascii="Times New Roman" w:hAnsi="Times New Roman" w:cs="Times New Roman"/>
          <w:sz w:val="26"/>
          <w:szCs w:val="26"/>
        </w:rPr>
      </w:pPr>
      <w:r w:rsidRPr="0063333A">
        <w:rPr>
          <w:rFonts w:ascii="Times New Roman" w:hAnsi="Times New Roman" w:cs="Times New Roman"/>
          <w:sz w:val="26"/>
          <w:szCs w:val="26"/>
        </w:rPr>
        <w:t>болезнь Дауна;</w:t>
      </w:r>
    </w:p>
    <w:p w:rsidR="00D24EA1" w:rsidRPr="0063333A" w:rsidRDefault="00D24EA1" w:rsidP="00414178">
      <w:pPr>
        <w:numPr>
          <w:ilvl w:val="0"/>
          <w:numId w:val="8"/>
        </w:numPr>
        <w:tabs>
          <w:tab w:val="left" w:pos="0"/>
        </w:tabs>
        <w:spacing w:after="0" w:line="240" w:lineRule="auto"/>
        <w:jc w:val="both"/>
        <w:rPr>
          <w:rFonts w:ascii="Times New Roman" w:hAnsi="Times New Roman" w:cs="Times New Roman"/>
          <w:sz w:val="26"/>
          <w:szCs w:val="26"/>
        </w:rPr>
      </w:pPr>
      <w:r w:rsidRPr="0063333A">
        <w:rPr>
          <w:rFonts w:ascii="Times New Roman" w:hAnsi="Times New Roman" w:cs="Times New Roman"/>
          <w:sz w:val="26"/>
          <w:szCs w:val="26"/>
        </w:rPr>
        <w:t>органические поражения ЦНС;</w:t>
      </w:r>
    </w:p>
    <w:p w:rsidR="00D24EA1" w:rsidRPr="0063333A" w:rsidRDefault="00D24EA1" w:rsidP="00414178">
      <w:pPr>
        <w:numPr>
          <w:ilvl w:val="0"/>
          <w:numId w:val="8"/>
        </w:numPr>
        <w:tabs>
          <w:tab w:val="left" w:pos="0"/>
        </w:tabs>
        <w:spacing w:after="0" w:line="240" w:lineRule="auto"/>
        <w:jc w:val="both"/>
        <w:rPr>
          <w:rFonts w:ascii="Times New Roman" w:hAnsi="Times New Roman" w:cs="Times New Roman"/>
          <w:sz w:val="26"/>
          <w:szCs w:val="26"/>
        </w:rPr>
      </w:pPr>
      <w:r w:rsidRPr="0063333A">
        <w:rPr>
          <w:rFonts w:ascii="Times New Roman" w:hAnsi="Times New Roman" w:cs="Times New Roman"/>
          <w:sz w:val="26"/>
          <w:szCs w:val="26"/>
        </w:rPr>
        <w:t>последствия черепно-мозговых травм;</w:t>
      </w:r>
    </w:p>
    <w:p w:rsidR="00D24EA1" w:rsidRPr="0063333A" w:rsidRDefault="00D24EA1" w:rsidP="00414178">
      <w:pPr>
        <w:numPr>
          <w:ilvl w:val="0"/>
          <w:numId w:val="8"/>
        </w:numPr>
        <w:tabs>
          <w:tab w:val="left" w:pos="0"/>
        </w:tabs>
        <w:spacing w:after="0" w:line="240" w:lineRule="auto"/>
        <w:jc w:val="both"/>
        <w:rPr>
          <w:rFonts w:ascii="Times New Roman" w:hAnsi="Times New Roman" w:cs="Times New Roman"/>
          <w:sz w:val="26"/>
          <w:szCs w:val="26"/>
        </w:rPr>
      </w:pPr>
      <w:r w:rsidRPr="0063333A">
        <w:rPr>
          <w:rFonts w:ascii="Times New Roman" w:hAnsi="Times New Roman" w:cs="Times New Roman"/>
          <w:sz w:val="26"/>
          <w:szCs w:val="26"/>
        </w:rPr>
        <w:t>задержка психомоторного и речевого развития;</w:t>
      </w:r>
    </w:p>
    <w:p w:rsidR="00D24EA1" w:rsidRPr="0063333A" w:rsidRDefault="00D24EA1" w:rsidP="00414178">
      <w:pPr>
        <w:numPr>
          <w:ilvl w:val="0"/>
          <w:numId w:val="8"/>
        </w:numPr>
        <w:tabs>
          <w:tab w:val="left" w:pos="0"/>
        </w:tabs>
        <w:spacing w:after="0" w:line="240" w:lineRule="auto"/>
        <w:jc w:val="both"/>
        <w:rPr>
          <w:rFonts w:ascii="Times New Roman" w:hAnsi="Times New Roman" w:cs="Times New Roman"/>
          <w:sz w:val="26"/>
          <w:szCs w:val="26"/>
        </w:rPr>
      </w:pPr>
      <w:r w:rsidRPr="0063333A">
        <w:rPr>
          <w:rFonts w:ascii="Times New Roman" w:hAnsi="Times New Roman" w:cs="Times New Roman"/>
          <w:sz w:val="26"/>
          <w:szCs w:val="26"/>
        </w:rPr>
        <w:t>патология зрения;</w:t>
      </w:r>
    </w:p>
    <w:p w:rsidR="00D24EA1" w:rsidRPr="0063333A" w:rsidRDefault="00D24EA1" w:rsidP="00414178">
      <w:pPr>
        <w:numPr>
          <w:ilvl w:val="0"/>
          <w:numId w:val="8"/>
        </w:numPr>
        <w:tabs>
          <w:tab w:val="left" w:pos="0"/>
        </w:tabs>
        <w:spacing w:after="0" w:line="240" w:lineRule="auto"/>
        <w:jc w:val="both"/>
        <w:rPr>
          <w:rFonts w:ascii="Times New Roman" w:hAnsi="Times New Roman" w:cs="Times New Roman"/>
          <w:sz w:val="26"/>
          <w:szCs w:val="26"/>
        </w:rPr>
      </w:pPr>
      <w:r w:rsidRPr="0063333A">
        <w:rPr>
          <w:rFonts w:ascii="Times New Roman" w:hAnsi="Times New Roman" w:cs="Times New Roman"/>
          <w:sz w:val="26"/>
          <w:szCs w:val="26"/>
        </w:rPr>
        <w:t>патология слуха;</w:t>
      </w:r>
    </w:p>
    <w:p w:rsidR="00D24EA1" w:rsidRPr="0063333A" w:rsidRDefault="00D24EA1" w:rsidP="00414178">
      <w:pPr>
        <w:numPr>
          <w:ilvl w:val="0"/>
          <w:numId w:val="8"/>
        </w:numPr>
        <w:tabs>
          <w:tab w:val="left" w:pos="0"/>
        </w:tabs>
        <w:spacing w:after="0" w:line="240" w:lineRule="auto"/>
        <w:jc w:val="both"/>
        <w:rPr>
          <w:rFonts w:ascii="Times New Roman" w:hAnsi="Times New Roman" w:cs="Times New Roman"/>
          <w:sz w:val="26"/>
          <w:szCs w:val="26"/>
        </w:rPr>
      </w:pPr>
      <w:r w:rsidRPr="0063333A">
        <w:rPr>
          <w:rFonts w:ascii="Times New Roman" w:hAnsi="Times New Roman" w:cs="Times New Roman"/>
          <w:sz w:val="26"/>
          <w:szCs w:val="26"/>
        </w:rPr>
        <w:t>эндокринные заболевания;</w:t>
      </w:r>
    </w:p>
    <w:p w:rsidR="00D24EA1" w:rsidRPr="0063333A" w:rsidRDefault="00D24EA1" w:rsidP="00414178">
      <w:pPr>
        <w:numPr>
          <w:ilvl w:val="0"/>
          <w:numId w:val="8"/>
        </w:numPr>
        <w:tabs>
          <w:tab w:val="left" w:pos="0"/>
        </w:tabs>
        <w:spacing w:after="0" w:line="240" w:lineRule="auto"/>
        <w:jc w:val="both"/>
        <w:rPr>
          <w:rFonts w:ascii="Times New Roman" w:hAnsi="Times New Roman" w:cs="Times New Roman"/>
          <w:sz w:val="26"/>
          <w:szCs w:val="26"/>
        </w:rPr>
      </w:pPr>
      <w:r w:rsidRPr="0063333A">
        <w:rPr>
          <w:rFonts w:ascii="Times New Roman" w:hAnsi="Times New Roman" w:cs="Times New Roman"/>
          <w:sz w:val="26"/>
          <w:szCs w:val="26"/>
        </w:rPr>
        <w:t>хирургические заболевания (состояние после операции);</w:t>
      </w:r>
    </w:p>
    <w:p w:rsidR="00D24EA1" w:rsidRPr="0063333A" w:rsidRDefault="00D24EA1" w:rsidP="00414178">
      <w:pPr>
        <w:numPr>
          <w:ilvl w:val="0"/>
          <w:numId w:val="8"/>
        </w:numPr>
        <w:tabs>
          <w:tab w:val="left" w:pos="0"/>
        </w:tabs>
        <w:spacing w:after="0" w:line="240" w:lineRule="auto"/>
        <w:jc w:val="both"/>
        <w:rPr>
          <w:rFonts w:ascii="Times New Roman" w:hAnsi="Times New Roman" w:cs="Times New Roman"/>
          <w:sz w:val="26"/>
          <w:szCs w:val="26"/>
        </w:rPr>
      </w:pPr>
      <w:r w:rsidRPr="0063333A">
        <w:rPr>
          <w:rFonts w:ascii="Times New Roman" w:hAnsi="Times New Roman" w:cs="Times New Roman"/>
          <w:sz w:val="26"/>
          <w:szCs w:val="26"/>
        </w:rPr>
        <w:t>заболевания органов дыхания;</w:t>
      </w:r>
    </w:p>
    <w:p w:rsidR="00D24EA1" w:rsidRPr="0063333A" w:rsidRDefault="00D24EA1" w:rsidP="00414178">
      <w:pPr>
        <w:numPr>
          <w:ilvl w:val="0"/>
          <w:numId w:val="8"/>
        </w:numPr>
        <w:tabs>
          <w:tab w:val="left" w:pos="0"/>
        </w:tabs>
        <w:spacing w:after="0" w:line="240" w:lineRule="auto"/>
        <w:jc w:val="both"/>
        <w:rPr>
          <w:rFonts w:ascii="Times New Roman" w:hAnsi="Times New Roman" w:cs="Times New Roman"/>
          <w:sz w:val="26"/>
          <w:szCs w:val="26"/>
        </w:rPr>
      </w:pPr>
      <w:r w:rsidRPr="0063333A">
        <w:rPr>
          <w:rFonts w:ascii="Times New Roman" w:hAnsi="Times New Roman" w:cs="Times New Roman"/>
          <w:sz w:val="26"/>
          <w:szCs w:val="26"/>
        </w:rPr>
        <w:t>заболевания ССС;</w:t>
      </w:r>
    </w:p>
    <w:p w:rsidR="00D24EA1" w:rsidRPr="0063333A" w:rsidRDefault="00D24EA1" w:rsidP="00414178">
      <w:pPr>
        <w:numPr>
          <w:ilvl w:val="0"/>
          <w:numId w:val="8"/>
        </w:numPr>
        <w:tabs>
          <w:tab w:val="left" w:pos="0"/>
        </w:tabs>
        <w:spacing w:after="0" w:line="240" w:lineRule="auto"/>
        <w:jc w:val="both"/>
        <w:rPr>
          <w:rFonts w:ascii="Times New Roman" w:hAnsi="Times New Roman" w:cs="Times New Roman"/>
          <w:sz w:val="26"/>
          <w:szCs w:val="26"/>
        </w:rPr>
      </w:pPr>
      <w:r w:rsidRPr="0063333A">
        <w:rPr>
          <w:rFonts w:ascii="Times New Roman" w:hAnsi="Times New Roman" w:cs="Times New Roman"/>
          <w:sz w:val="26"/>
          <w:szCs w:val="26"/>
        </w:rPr>
        <w:lastRenderedPageBreak/>
        <w:t>последствия травм позвоночника;</w:t>
      </w:r>
    </w:p>
    <w:p w:rsidR="00D24EA1" w:rsidRPr="0063333A" w:rsidRDefault="00115967" w:rsidP="00D24EA1">
      <w:pPr>
        <w:tabs>
          <w:tab w:val="left" w:pos="0"/>
        </w:tabs>
        <w:ind w:firstLine="900"/>
        <w:jc w:val="both"/>
        <w:rPr>
          <w:rFonts w:ascii="Times New Roman" w:hAnsi="Times New Roman" w:cs="Times New Roman"/>
          <w:sz w:val="26"/>
          <w:szCs w:val="26"/>
        </w:rPr>
      </w:pPr>
      <w:r w:rsidRPr="0063333A">
        <w:rPr>
          <w:rFonts w:ascii="Times New Roman" w:hAnsi="Times New Roman" w:cs="Times New Roman"/>
          <w:sz w:val="26"/>
          <w:szCs w:val="26"/>
        </w:rPr>
        <w:t xml:space="preserve"> </w:t>
      </w:r>
      <w:r w:rsidR="00D24EA1" w:rsidRPr="0063333A">
        <w:rPr>
          <w:rFonts w:ascii="Times New Roman" w:hAnsi="Times New Roman" w:cs="Times New Roman"/>
          <w:sz w:val="26"/>
          <w:szCs w:val="26"/>
        </w:rPr>
        <w:t xml:space="preserve">Центр «Исток надежды» </w:t>
      </w:r>
      <w:proofErr w:type="gramStart"/>
      <w:r w:rsidR="00D24EA1" w:rsidRPr="0063333A">
        <w:rPr>
          <w:rFonts w:ascii="Times New Roman" w:hAnsi="Times New Roman" w:cs="Times New Roman"/>
          <w:sz w:val="26"/>
          <w:szCs w:val="26"/>
        </w:rPr>
        <w:t>функционирует</w:t>
      </w:r>
      <w:proofErr w:type="gramEnd"/>
      <w:r w:rsidR="00D24EA1" w:rsidRPr="0063333A">
        <w:rPr>
          <w:rFonts w:ascii="Times New Roman" w:hAnsi="Times New Roman" w:cs="Times New Roman"/>
          <w:sz w:val="26"/>
          <w:szCs w:val="26"/>
        </w:rPr>
        <w:t xml:space="preserve"> как стационарное и </w:t>
      </w:r>
      <w:proofErr w:type="spellStart"/>
      <w:r w:rsidR="00D24EA1" w:rsidRPr="0063333A">
        <w:rPr>
          <w:rFonts w:ascii="Times New Roman" w:hAnsi="Times New Roman" w:cs="Times New Roman"/>
          <w:sz w:val="26"/>
          <w:szCs w:val="26"/>
        </w:rPr>
        <w:t>полустационарное</w:t>
      </w:r>
      <w:proofErr w:type="spellEnd"/>
      <w:r w:rsidR="00D24EA1" w:rsidRPr="0063333A">
        <w:rPr>
          <w:rFonts w:ascii="Times New Roman" w:hAnsi="Times New Roman" w:cs="Times New Roman"/>
          <w:sz w:val="26"/>
          <w:szCs w:val="26"/>
        </w:rPr>
        <w:t xml:space="preserve"> учреждение и рассчитан на 40 детей (из них 30 места дневного пребывания и 10 – стационарного). В центр направляются дети в основном из Арского района, также их прикрепленных </w:t>
      </w:r>
      <w:proofErr w:type="spellStart"/>
      <w:r w:rsidR="00D24EA1" w:rsidRPr="0063333A">
        <w:rPr>
          <w:rFonts w:ascii="Times New Roman" w:hAnsi="Times New Roman" w:cs="Times New Roman"/>
          <w:sz w:val="26"/>
          <w:szCs w:val="26"/>
        </w:rPr>
        <w:t>Высокогорского</w:t>
      </w:r>
      <w:proofErr w:type="spellEnd"/>
      <w:r w:rsidR="00D24EA1" w:rsidRPr="0063333A">
        <w:rPr>
          <w:rFonts w:ascii="Times New Roman" w:hAnsi="Times New Roman" w:cs="Times New Roman"/>
          <w:sz w:val="26"/>
          <w:szCs w:val="26"/>
        </w:rPr>
        <w:t xml:space="preserve"> и </w:t>
      </w:r>
      <w:proofErr w:type="spellStart"/>
      <w:r w:rsidR="00D24EA1" w:rsidRPr="0063333A">
        <w:rPr>
          <w:rFonts w:ascii="Times New Roman" w:hAnsi="Times New Roman" w:cs="Times New Roman"/>
          <w:sz w:val="26"/>
          <w:szCs w:val="26"/>
        </w:rPr>
        <w:t>Атнинского</w:t>
      </w:r>
      <w:proofErr w:type="spellEnd"/>
      <w:r w:rsidR="00D24EA1" w:rsidRPr="0063333A">
        <w:rPr>
          <w:rFonts w:ascii="Times New Roman" w:hAnsi="Times New Roman" w:cs="Times New Roman"/>
          <w:sz w:val="26"/>
          <w:szCs w:val="26"/>
        </w:rPr>
        <w:t xml:space="preserve"> районов. В своей структуре Центр  имеет 4 отделения: медицинской реабилитации (физиотерапия, ЛФК, массаж, медикаментозное лечение), психолого-педагогической помощи, отделение дневного пребывания и стационарное отделение. Длительность лечения в среднем составляет 1 месяц. Дети поступают в Центр по направлениям районных детских поликлиник.  </w:t>
      </w:r>
    </w:p>
    <w:p w:rsidR="00D24EA1" w:rsidRPr="0063333A" w:rsidRDefault="00D24EA1" w:rsidP="00A7054E">
      <w:pPr>
        <w:tabs>
          <w:tab w:val="left" w:pos="0"/>
        </w:tabs>
        <w:ind w:firstLine="900"/>
        <w:jc w:val="both"/>
        <w:rPr>
          <w:rFonts w:ascii="Times New Roman" w:hAnsi="Times New Roman" w:cs="Times New Roman"/>
          <w:bCs/>
          <w:sz w:val="26"/>
          <w:szCs w:val="26"/>
        </w:rPr>
      </w:pPr>
      <w:r w:rsidRPr="0063333A">
        <w:rPr>
          <w:rFonts w:ascii="Times New Roman" w:hAnsi="Times New Roman" w:cs="Times New Roman"/>
          <w:bCs/>
          <w:sz w:val="26"/>
          <w:szCs w:val="26"/>
        </w:rPr>
        <w:t>В 2010 году центром обслужено 377 детей-инвалидов, питание на одного ребенка составляет стационар – 123,81 руб., полустационар -84,12 руб., сопровождающий – 58. 421 руб.</w:t>
      </w:r>
    </w:p>
    <w:p w:rsidR="00D24EA1" w:rsidRPr="0063333A" w:rsidRDefault="00D24EA1" w:rsidP="00D24EA1">
      <w:pPr>
        <w:tabs>
          <w:tab w:val="left" w:pos="0"/>
        </w:tabs>
        <w:ind w:firstLine="900"/>
        <w:jc w:val="both"/>
        <w:rPr>
          <w:rFonts w:ascii="Times New Roman" w:hAnsi="Times New Roman" w:cs="Times New Roman"/>
          <w:sz w:val="26"/>
          <w:szCs w:val="26"/>
        </w:rPr>
      </w:pPr>
      <w:r w:rsidRPr="0063333A">
        <w:rPr>
          <w:rFonts w:ascii="Times New Roman" w:hAnsi="Times New Roman" w:cs="Times New Roman"/>
          <w:sz w:val="26"/>
          <w:szCs w:val="26"/>
        </w:rPr>
        <w:t xml:space="preserve"> </w:t>
      </w:r>
      <w:r w:rsidRPr="0063333A">
        <w:rPr>
          <w:rFonts w:ascii="Times New Roman" w:hAnsi="Times New Roman" w:cs="Times New Roman"/>
          <w:b/>
          <w:sz w:val="26"/>
          <w:szCs w:val="26"/>
        </w:rPr>
        <w:t xml:space="preserve"> Центр реабилитации инвалидов «Надежда»</w:t>
      </w:r>
      <w:r w:rsidRPr="0063333A">
        <w:rPr>
          <w:rFonts w:ascii="Times New Roman" w:hAnsi="Times New Roman" w:cs="Times New Roman"/>
          <w:sz w:val="26"/>
          <w:szCs w:val="26"/>
        </w:rPr>
        <w:t xml:space="preserve"> в настоящее время  располагается в здании </w:t>
      </w:r>
      <w:proofErr w:type="spellStart"/>
      <w:r w:rsidRPr="0063333A">
        <w:rPr>
          <w:rFonts w:ascii="Times New Roman" w:hAnsi="Times New Roman" w:cs="Times New Roman"/>
          <w:sz w:val="26"/>
          <w:szCs w:val="26"/>
        </w:rPr>
        <w:t>Новокинерской</w:t>
      </w:r>
      <w:proofErr w:type="spellEnd"/>
      <w:r w:rsidRPr="0063333A">
        <w:rPr>
          <w:rFonts w:ascii="Times New Roman" w:hAnsi="Times New Roman" w:cs="Times New Roman"/>
          <w:sz w:val="26"/>
          <w:szCs w:val="26"/>
        </w:rPr>
        <w:t xml:space="preserve"> участковой больницы, где в результате оптимизации освободились площади. Здание Центра оборудовано в соответствии с современными требованиями для прохождения реабилитации</w:t>
      </w:r>
      <w:proofErr w:type="gramStart"/>
      <w:r w:rsidRPr="0063333A">
        <w:rPr>
          <w:rFonts w:ascii="Times New Roman" w:hAnsi="Times New Roman" w:cs="Times New Roman"/>
          <w:sz w:val="26"/>
          <w:szCs w:val="26"/>
        </w:rPr>
        <w:t xml:space="preserve"> Д</w:t>
      </w:r>
      <w:proofErr w:type="gramEnd"/>
      <w:r w:rsidRPr="0063333A">
        <w:rPr>
          <w:rFonts w:ascii="Times New Roman" w:hAnsi="Times New Roman" w:cs="Times New Roman"/>
          <w:sz w:val="26"/>
          <w:szCs w:val="26"/>
        </w:rPr>
        <w:t xml:space="preserve">ля оказания высококвалифицированной медицинской помощи, имеется неплохая материально-техническая база, центр располагает следующей аппаратурой: ультразвуковой физиотерапевтический </w:t>
      </w:r>
      <w:proofErr w:type="spellStart"/>
      <w:r w:rsidRPr="0063333A">
        <w:rPr>
          <w:rFonts w:ascii="Times New Roman" w:hAnsi="Times New Roman" w:cs="Times New Roman"/>
          <w:sz w:val="26"/>
          <w:szCs w:val="26"/>
        </w:rPr>
        <w:t>аппарат-гальванизатор</w:t>
      </w:r>
      <w:proofErr w:type="spellEnd"/>
      <w:r w:rsidRPr="0063333A">
        <w:rPr>
          <w:rFonts w:ascii="Times New Roman" w:hAnsi="Times New Roman" w:cs="Times New Roman"/>
          <w:sz w:val="26"/>
          <w:szCs w:val="26"/>
        </w:rPr>
        <w:t xml:space="preserve"> «П</w:t>
      </w:r>
      <w:r w:rsidR="00DA673B" w:rsidRPr="0063333A">
        <w:rPr>
          <w:rFonts w:ascii="Times New Roman" w:hAnsi="Times New Roman" w:cs="Times New Roman"/>
          <w:sz w:val="26"/>
          <w:szCs w:val="26"/>
        </w:rPr>
        <w:t>оток</w:t>
      </w:r>
      <w:r w:rsidRPr="0063333A">
        <w:rPr>
          <w:rFonts w:ascii="Times New Roman" w:hAnsi="Times New Roman" w:cs="Times New Roman"/>
          <w:sz w:val="26"/>
          <w:szCs w:val="26"/>
        </w:rPr>
        <w:t xml:space="preserve">-1», электрофорез, ингаляторы, </w:t>
      </w:r>
      <w:proofErr w:type="spellStart"/>
      <w:r w:rsidRPr="0063333A">
        <w:rPr>
          <w:rFonts w:ascii="Times New Roman" w:hAnsi="Times New Roman" w:cs="Times New Roman"/>
          <w:sz w:val="26"/>
          <w:szCs w:val="26"/>
        </w:rPr>
        <w:t>магнитотерапия</w:t>
      </w:r>
      <w:proofErr w:type="spellEnd"/>
      <w:r w:rsidRPr="0063333A">
        <w:rPr>
          <w:rFonts w:ascii="Times New Roman" w:hAnsi="Times New Roman" w:cs="Times New Roman"/>
          <w:sz w:val="26"/>
          <w:szCs w:val="26"/>
        </w:rPr>
        <w:t xml:space="preserve">, парафиновые аппликации, ножные </w:t>
      </w:r>
      <w:proofErr w:type="spellStart"/>
      <w:r w:rsidRPr="0063333A">
        <w:rPr>
          <w:rFonts w:ascii="Times New Roman" w:hAnsi="Times New Roman" w:cs="Times New Roman"/>
          <w:sz w:val="26"/>
          <w:szCs w:val="26"/>
        </w:rPr>
        <w:t>виброванны</w:t>
      </w:r>
      <w:proofErr w:type="spellEnd"/>
      <w:r w:rsidRPr="0063333A">
        <w:rPr>
          <w:rFonts w:ascii="Times New Roman" w:hAnsi="Times New Roman" w:cs="Times New Roman"/>
          <w:sz w:val="26"/>
          <w:szCs w:val="26"/>
        </w:rPr>
        <w:t xml:space="preserve">, массажное кресло, массажная кушетка и </w:t>
      </w:r>
      <w:proofErr w:type="spellStart"/>
      <w:r w:rsidRPr="0063333A">
        <w:rPr>
          <w:rFonts w:ascii="Times New Roman" w:hAnsi="Times New Roman" w:cs="Times New Roman"/>
          <w:sz w:val="26"/>
          <w:szCs w:val="26"/>
        </w:rPr>
        <w:t>вибромассажный</w:t>
      </w:r>
      <w:proofErr w:type="spellEnd"/>
      <w:r w:rsidRPr="0063333A">
        <w:rPr>
          <w:rFonts w:ascii="Times New Roman" w:hAnsi="Times New Roman" w:cs="Times New Roman"/>
          <w:sz w:val="26"/>
          <w:szCs w:val="26"/>
        </w:rPr>
        <w:t xml:space="preserve"> матрас.  Центр функционирует, как круглосуточное стационарное учреждение и рассчитан на обслуживание 27 человек. Здесь проходят курсы реабилитации инвалиды общего заболевания, инвалиды с детства, ветераны войны, ветераны труда, имеющие инвалидность и индивидуальную программу реабилитации. За 2010 год в центре прошли курс реабилитации 447 инвалида.</w:t>
      </w:r>
    </w:p>
    <w:p w:rsidR="00D24EA1" w:rsidRPr="0063333A" w:rsidRDefault="00D24EA1" w:rsidP="00D24EA1">
      <w:pPr>
        <w:pStyle w:val="ab"/>
        <w:tabs>
          <w:tab w:val="left" w:pos="0"/>
        </w:tabs>
        <w:spacing w:after="0"/>
        <w:ind w:left="0" w:firstLine="900"/>
        <w:jc w:val="both"/>
        <w:rPr>
          <w:sz w:val="26"/>
          <w:szCs w:val="26"/>
        </w:rPr>
      </w:pPr>
      <w:r w:rsidRPr="0063333A">
        <w:rPr>
          <w:sz w:val="26"/>
          <w:szCs w:val="26"/>
        </w:rPr>
        <w:t xml:space="preserve"> </w:t>
      </w:r>
      <w:r w:rsidRPr="0063333A">
        <w:rPr>
          <w:sz w:val="26"/>
          <w:szCs w:val="26"/>
        </w:rPr>
        <w:tab/>
        <w:t xml:space="preserve">Большая работа ведется по привлечению инвалидов близлежащих районов Республики, нуждающихся в реабилитационных мероприятиях на базе  центра. В 2010 году в центре «Надежда» прошли курсы реабилитации 65 инвалидов из </w:t>
      </w:r>
      <w:proofErr w:type="spellStart"/>
      <w:r w:rsidRPr="0063333A">
        <w:rPr>
          <w:sz w:val="26"/>
          <w:szCs w:val="26"/>
        </w:rPr>
        <w:t>Атнинского</w:t>
      </w:r>
      <w:proofErr w:type="spellEnd"/>
      <w:r w:rsidRPr="0063333A">
        <w:rPr>
          <w:sz w:val="26"/>
          <w:szCs w:val="26"/>
        </w:rPr>
        <w:t xml:space="preserve">, </w:t>
      </w:r>
      <w:proofErr w:type="spellStart"/>
      <w:r w:rsidRPr="0063333A">
        <w:rPr>
          <w:sz w:val="26"/>
          <w:szCs w:val="26"/>
        </w:rPr>
        <w:t>Балтасинского</w:t>
      </w:r>
      <w:proofErr w:type="spellEnd"/>
      <w:r w:rsidRPr="0063333A">
        <w:rPr>
          <w:sz w:val="26"/>
          <w:szCs w:val="26"/>
        </w:rPr>
        <w:t xml:space="preserve">, </w:t>
      </w:r>
      <w:proofErr w:type="spellStart"/>
      <w:r w:rsidRPr="0063333A">
        <w:rPr>
          <w:sz w:val="26"/>
          <w:szCs w:val="26"/>
        </w:rPr>
        <w:t>Кукморского</w:t>
      </w:r>
      <w:proofErr w:type="spellEnd"/>
      <w:r w:rsidRPr="0063333A">
        <w:rPr>
          <w:sz w:val="26"/>
          <w:szCs w:val="26"/>
        </w:rPr>
        <w:t xml:space="preserve">, </w:t>
      </w:r>
      <w:proofErr w:type="spellStart"/>
      <w:r w:rsidRPr="0063333A">
        <w:rPr>
          <w:sz w:val="26"/>
          <w:szCs w:val="26"/>
        </w:rPr>
        <w:t>Тюлячинского</w:t>
      </w:r>
      <w:proofErr w:type="spellEnd"/>
      <w:r w:rsidRPr="0063333A">
        <w:rPr>
          <w:sz w:val="26"/>
          <w:szCs w:val="26"/>
        </w:rPr>
        <w:t xml:space="preserve">, </w:t>
      </w:r>
      <w:proofErr w:type="spellStart"/>
      <w:r w:rsidRPr="0063333A">
        <w:rPr>
          <w:sz w:val="26"/>
          <w:szCs w:val="26"/>
        </w:rPr>
        <w:t>Зеленодольского</w:t>
      </w:r>
      <w:proofErr w:type="spellEnd"/>
      <w:r w:rsidRPr="0063333A">
        <w:rPr>
          <w:sz w:val="26"/>
          <w:szCs w:val="26"/>
        </w:rPr>
        <w:t xml:space="preserve"> и др. районов. Центр предназначен для проведения восстановительной терапии и социальной реабилитации инвалидов, включающей социально-средовую ориентацию и социально-бытовую адаптацию. Основными задачами центра являются:</w:t>
      </w:r>
    </w:p>
    <w:p w:rsidR="00D24EA1" w:rsidRPr="0063333A" w:rsidRDefault="00D24EA1" w:rsidP="00D24EA1">
      <w:pPr>
        <w:pStyle w:val="ab"/>
        <w:tabs>
          <w:tab w:val="left" w:pos="0"/>
        </w:tabs>
        <w:spacing w:after="0"/>
        <w:ind w:left="0" w:firstLine="900"/>
        <w:jc w:val="both"/>
        <w:rPr>
          <w:sz w:val="26"/>
          <w:szCs w:val="26"/>
        </w:rPr>
      </w:pPr>
      <w:r w:rsidRPr="0063333A">
        <w:rPr>
          <w:sz w:val="26"/>
          <w:szCs w:val="26"/>
        </w:rPr>
        <w:t>-  проведение социально – медицинской реабилитации, направленной на полное или частичное восстановление;</w:t>
      </w:r>
    </w:p>
    <w:p w:rsidR="00D24EA1" w:rsidRPr="0063333A" w:rsidRDefault="00D24EA1" w:rsidP="00D24EA1">
      <w:pPr>
        <w:pStyle w:val="ab"/>
        <w:tabs>
          <w:tab w:val="left" w:pos="0"/>
        </w:tabs>
        <w:spacing w:after="0"/>
        <w:ind w:left="0" w:firstLine="900"/>
        <w:jc w:val="both"/>
        <w:rPr>
          <w:sz w:val="26"/>
          <w:szCs w:val="26"/>
        </w:rPr>
      </w:pPr>
      <w:r w:rsidRPr="0063333A">
        <w:rPr>
          <w:sz w:val="26"/>
          <w:szCs w:val="26"/>
        </w:rPr>
        <w:t>проведение социально – психологической реабилитации, направленной на повышение уровня психического здоровья, содействие в восстановлении активной повседневной жизнедеятельности. В Центре применяются  следующие методы восстановительной терапии:</w:t>
      </w:r>
    </w:p>
    <w:p w:rsidR="00D24EA1" w:rsidRPr="0063333A" w:rsidRDefault="00D24EA1" w:rsidP="00414178">
      <w:pPr>
        <w:pStyle w:val="ab"/>
        <w:numPr>
          <w:ilvl w:val="0"/>
          <w:numId w:val="5"/>
        </w:numPr>
        <w:tabs>
          <w:tab w:val="clear" w:pos="2520"/>
          <w:tab w:val="left" w:pos="0"/>
        </w:tabs>
        <w:spacing w:after="0"/>
        <w:ind w:left="0" w:firstLine="900"/>
        <w:jc w:val="both"/>
        <w:rPr>
          <w:sz w:val="26"/>
          <w:szCs w:val="26"/>
        </w:rPr>
      </w:pPr>
      <w:r w:rsidRPr="0063333A">
        <w:rPr>
          <w:sz w:val="26"/>
          <w:szCs w:val="26"/>
        </w:rPr>
        <w:t xml:space="preserve">медикаментозное лечение;                   </w:t>
      </w:r>
    </w:p>
    <w:p w:rsidR="00D24EA1" w:rsidRPr="0063333A" w:rsidRDefault="00D24EA1" w:rsidP="00414178">
      <w:pPr>
        <w:pStyle w:val="ab"/>
        <w:numPr>
          <w:ilvl w:val="0"/>
          <w:numId w:val="5"/>
        </w:numPr>
        <w:tabs>
          <w:tab w:val="clear" w:pos="2520"/>
          <w:tab w:val="left" w:pos="0"/>
        </w:tabs>
        <w:spacing w:after="0"/>
        <w:ind w:left="0" w:firstLine="900"/>
        <w:jc w:val="both"/>
        <w:rPr>
          <w:sz w:val="26"/>
          <w:szCs w:val="26"/>
        </w:rPr>
      </w:pPr>
      <w:r w:rsidRPr="0063333A">
        <w:rPr>
          <w:sz w:val="26"/>
          <w:szCs w:val="26"/>
        </w:rPr>
        <w:t>медицинский массаж, используются методика расслабляющего, избирательного, тонизирующего массажа;</w:t>
      </w:r>
    </w:p>
    <w:p w:rsidR="00D24EA1" w:rsidRPr="0063333A" w:rsidRDefault="00D24EA1" w:rsidP="00414178">
      <w:pPr>
        <w:pStyle w:val="ab"/>
        <w:numPr>
          <w:ilvl w:val="0"/>
          <w:numId w:val="5"/>
        </w:numPr>
        <w:tabs>
          <w:tab w:val="clear" w:pos="2520"/>
          <w:tab w:val="left" w:pos="0"/>
        </w:tabs>
        <w:spacing w:after="0"/>
        <w:ind w:left="0" w:firstLine="900"/>
        <w:jc w:val="both"/>
        <w:rPr>
          <w:sz w:val="26"/>
          <w:szCs w:val="26"/>
        </w:rPr>
      </w:pPr>
      <w:r w:rsidRPr="0063333A">
        <w:rPr>
          <w:sz w:val="26"/>
          <w:szCs w:val="26"/>
        </w:rPr>
        <w:t>лечебные ванны для ног;</w:t>
      </w:r>
    </w:p>
    <w:p w:rsidR="00D24EA1" w:rsidRPr="0063333A" w:rsidRDefault="00D24EA1" w:rsidP="00414178">
      <w:pPr>
        <w:pStyle w:val="ab"/>
        <w:numPr>
          <w:ilvl w:val="0"/>
          <w:numId w:val="5"/>
        </w:numPr>
        <w:tabs>
          <w:tab w:val="clear" w:pos="2520"/>
          <w:tab w:val="left" w:pos="0"/>
        </w:tabs>
        <w:spacing w:after="0"/>
        <w:ind w:left="0" w:firstLine="900"/>
        <w:jc w:val="both"/>
        <w:rPr>
          <w:sz w:val="26"/>
          <w:szCs w:val="26"/>
        </w:rPr>
      </w:pPr>
      <w:r w:rsidRPr="0063333A">
        <w:rPr>
          <w:sz w:val="26"/>
          <w:szCs w:val="26"/>
        </w:rPr>
        <w:t>курсы физиотерапии;</w:t>
      </w:r>
    </w:p>
    <w:p w:rsidR="00D24EA1" w:rsidRPr="0063333A" w:rsidRDefault="00D24EA1" w:rsidP="00414178">
      <w:pPr>
        <w:pStyle w:val="ab"/>
        <w:numPr>
          <w:ilvl w:val="0"/>
          <w:numId w:val="5"/>
        </w:numPr>
        <w:tabs>
          <w:tab w:val="clear" w:pos="2520"/>
          <w:tab w:val="left" w:pos="0"/>
        </w:tabs>
        <w:spacing w:after="0"/>
        <w:ind w:left="0" w:firstLine="900"/>
        <w:jc w:val="both"/>
        <w:rPr>
          <w:sz w:val="26"/>
          <w:szCs w:val="26"/>
        </w:rPr>
      </w:pPr>
      <w:r w:rsidRPr="0063333A">
        <w:rPr>
          <w:sz w:val="26"/>
          <w:szCs w:val="26"/>
        </w:rPr>
        <w:lastRenderedPageBreak/>
        <w:t>лечебная физкультура.</w:t>
      </w:r>
    </w:p>
    <w:p w:rsidR="00D24EA1" w:rsidRPr="0063333A" w:rsidRDefault="00D24EA1" w:rsidP="00D24EA1">
      <w:pPr>
        <w:pStyle w:val="ab"/>
        <w:tabs>
          <w:tab w:val="left" w:pos="0"/>
        </w:tabs>
        <w:spacing w:after="0"/>
        <w:ind w:left="0" w:firstLine="900"/>
        <w:jc w:val="both"/>
        <w:rPr>
          <w:sz w:val="26"/>
          <w:szCs w:val="26"/>
        </w:rPr>
      </w:pPr>
      <w:r w:rsidRPr="0063333A">
        <w:rPr>
          <w:sz w:val="26"/>
          <w:szCs w:val="26"/>
        </w:rPr>
        <w:t xml:space="preserve">   Успешно работают физиотерапевтический кабинет, процедурный кабинет, сенсорная комната, кабинет ЛФК, кабинет трудотерапии. Каждое помещение имеет свое специфическое назначение и оформлено соответственно требованиям. </w:t>
      </w:r>
    </w:p>
    <w:p w:rsidR="00D24EA1" w:rsidRPr="0063333A" w:rsidRDefault="00D24EA1" w:rsidP="00D24EA1">
      <w:pPr>
        <w:tabs>
          <w:tab w:val="left" w:pos="0"/>
        </w:tabs>
        <w:ind w:firstLine="900"/>
        <w:jc w:val="both"/>
        <w:rPr>
          <w:rFonts w:ascii="Times New Roman" w:hAnsi="Times New Roman" w:cs="Times New Roman"/>
          <w:sz w:val="26"/>
          <w:szCs w:val="26"/>
        </w:rPr>
      </w:pPr>
      <w:r w:rsidRPr="0063333A">
        <w:rPr>
          <w:rFonts w:ascii="Times New Roman" w:hAnsi="Times New Roman" w:cs="Times New Roman"/>
          <w:sz w:val="26"/>
          <w:szCs w:val="26"/>
        </w:rPr>
        <w:t xml:space="preserve"> </w:t>
      </w:r>
      <w:r w:rsidRPr="0063333A">
        <w:rPr>
          <w:rFonts w:ascii="Times New Roman" w:hAnsi="Times New Roman" w:cs="Times New Roman"/>
          <w:b/>
          <w:sz w:val="26"/>
          <w:szCs w:val="26"/>
        </w:rPr>
        <w:t>Арский дом-интернат для престарелых и инвалидов</w:t>
      </w:r>
      <w:r w:rsidRPr="0063333A">
        <w:rPr>
          <w:rFonts w:ascii="Times New Roman" w:hAnsi="Times New Roman" w:cs="Times New Roman"/>
          <w:sz w:val="26"/>
          <w:szCs w:val="26"/>
        </w:rPr>
        <w:t xml:space="preserve"> рассчитан на 50 койко-мест. Принимает жителей не только Арского района, но и Республики Татарстан. На обслуживании находятся одинокие, престарелые, нуждающиеся в постоянном уходе граждане. В доме-интернате работают 26 человек, все палаты повышенной комфортности.  </w:t>
      </w:r>
    </w:p>
    <w:p w:rsidR="00D24EA1" w:rsidRPr="0063333A" w:rsidRDefault="00D24EA1" w:rsidP="00D24EA1">
      <w:pPr>
        <w:tabs>
          <w:tab w:val="left" w:pos="0"/>
        </w:tabs>
        <w:ind w:firstLine="900"/>
        <w:jc w:val="both"/>
        <w:rPr>
          <w:rFonts w:ascii="Times New Roman" w:hAnsi="Times New Roman" w:cs="Times New Roman"/>
          <w:sz w:val="26"/>
          <w:szCs w:val="26"/>
        </w:rPr>
      </w:pPr>
      <w:r w:rsidRPr="0063333A">
        <w:rPr>
          <w:rFonts w:ascii="Times New Roman" w:hAnsi="Times New Roman" w:cs="Times New Roman"/>
          <w:sz w:val="26"/>
          <w:szCs w:val="26"/>
        </w:rPr>
        <w:t xml:space="preserve"> В соответствии с Федеральным законом от 03.11.2006 г. № 174 «Об автономных учреждениях» Арский дом – интернат перешел на статус автономного учреждения, что позволяет ему на законных основаниях заниматься предпринимательской деятельностью. Были намечены направления развития предпринимательской деятельности:</w:t>
      </w:r>
    </w:p>
    <w:p w:rsidR="00D24EA1" w:rsidRPr="0063333A" w:rsidRDefault="00D24EA1" w:rsidP="00D24EA1">
      <w:pPr>
        <w:tabs>
          <w:tab w:val="left" w:pos="0"/>
        </w:tabs>
        <w:ind w:firstLine="900"/>
        <w:jc w:val="both"/>
        <w:rPr>
          <w:rFonts w:ascii="Times New Roman" w:hAnsi="Times New Roman" w:cs="Times New Roman"/>
          <w:sz w:val="26"/>
          <w:szCs w:val="26"/>
        </w:rPr>
      </w:pPr>
      <w:r w:rsidRPr="0063333A">
        <w:rPr>
          <w:rFonts w:ascii="Times New Roman" w:hAnsi="Times New Roman" w:cs="Times New Roman"/>
          <w:sz w:val="26"/>
          <w:szCs w:val="26"/>
        </w:rPr>
        <w:t>- доход от оказания временного проживания;</w:t>
      </w:r>
    </w:p>
    <w:p w:rsidR="00D24EA1" w:rsidRPr="0063333A" w:rsidRDefault="00D24EA1" w:rsidP="00D24EA1">
      <w:pPr>
        <w:tabs>
          <w:tab w:val="left" w:pos="0"/>
        </w:tabs>
        <w:ind w:firstLine="900"/>
        <w:jc w:val="both"/>
        <w:rPr>
          <w:rFonts w:ascii="Times New Roman" w:hAnsi="Times New Roman" w:cs="Times New Roman"/>
          <w:sz w:val="26"/>
          <w:szCs w:val="26"/>
        </w:rPr>
      </w:pPr>
      <w:r w:rsidRPr="0063333A">
        <w:rPr>
          <w:rFonts w:ascii="Times New Roman" w:hAnsi="Times New Roman" w:cs="Times New Roman"/>
          <w:sz w:val="26"/>
          <w:szCs w:val="26"/>
        </w:rPr>
        <w:t>- доход от оказания бытовых услуг;</w:t>
      </w:r>
    </w:p>
    <w:p w:rsidR="00D24EA1" w:rsidRPr="0063333A" w:rsidRDefault="00D24EA1" w:rsidP="00D24EA1">
      <w:pPr>
        <w:tabs>
          <w:tab w:val="left" w:pos="0"/>
        </w:tabs>
        <w:ind w:firstLine="900"/>
        <w:jc w:val="both"/>
        <w:rPr>
          <w:rFonts w:ascii="Times New Roman" w:hAnsi="Times New Roman" w:cs="Times New Roman"/>
          <w:sz w:val="26"/>
          <w:szCs w:val="26"/>
        </w:rPr>
      </w:pPr>
      <w:r w:rsidRPr="0063333A">
        <w:rPr>
          <w:rFonts w:ascii="Times New Roman" w:hAnsi="Times New Roman" w:cs="Times New Roman"/>
          <w:sz w:val="26"/>
          <w:szCs w:val="26"/>
        </w:rPr>
        <w:t>- доход от оказания прачечных услуг.</w:t>
      </w:r>
    </w:p>
    <w:p w:rsidR="00D24EA1" w:rsidRPr="0063333A" w:rsidRDefault="00D24EA1" w:rsidP="00D24EA1">
      <w:pPr>
        <w:tabs>
          <w:tab w:val="left" w:pos="0"/>
        </w:tabs>
        <w:ind w:firstLine="900"/>
        <w:jc w:val="both"/>
        <w:rPr>
          <w:rFonts w:ascii="Times New Roman" w:hAnsi="Times New Roman" w:cs="Times New Roman"/>
          <w:sz w:val="26"/>
          <w:szCs w:val="26"/>
        </w:rPr>
      </w:pPr>
      <w:r w:rsidRPr="0063333A">
        <w:rPr>
          <w:rFonts w:ascii="Times New Roman" w:hAnsi="Times New Roman" w:cs="Times New Roman"/>
          <w:sz w:val="26"/>
          <w:szCs w:val="26"/>
        </w:rPr>
        <w:t xml:space="preserve">В течение 2010 года поступили 5 граждан, выбыли – 6, из них 4 умерли,  2 –забрали родственники. В течение года не было допущено перебоев в снабжении интерната продуктами питания, медикаментами, мягким инвентарем. Все проживающие обеспечиваются 4-х разовым горячим питанием, натуральные нормы выдачи продуктов соблюдаются. Один раз в год для </w:t>
      </w:r>
      <w:proofErr w:type="gramStart"/>
      <w:r w:rsidRPr="0063333A">
        <w:rPr>
          <w:rFonts w:ascii="Times New Roman" w:hAnsi="Times New Roman" w:cs="Times New Roman"/>
          <w:sz w:val="26"/>
          <w:szCs w:val="26"/>
        </w:rPr>
        <w:t>проживающих</w:t>
      </w:r>
      <w:proofErr w:type="gramEnd"/>
      <w:r w:rsidRPr="0063333A">
        <w:rPr>
          <w:rFonts w:ascii="Times New Roman" w:hAnsi="Times New Roman" w:cs="Times New Roman"/>
          <w:sz w:val="26"/>
          <w:szCs w:val="26"/>
        </w:rPr>
        <w:t xml:space="preserve"> в доме-интернате проводится углубленный медицинский осмотр врачами Арской ЦРБ. По рекомендации врачей они проходят курсы лечения в стационарных лечебных учреждениях. Интернат обеспечен медицинской аппаратурой и средствами реабилитации инвалидов – </w:t>
      </w:r>
      <w:proofErr w:type="spellStart"/>
      <w:proofErr w:type="gramStart"/>
      <w:r w:rsidRPr="0063333A">
        <w:rPr>
          <w:rFonts w:ascii="Times New Roman" w:hAnsi="Times New Roman" w:cs="Times New Roman"/>
          <w:sz w:val="26"/>
          <w:szCs w:val="26"/>
        </w:rPr>
        <w:t>кресло-коляски</w:t>
      </w:r>
      <w:proofErr w:type="spellEnd"/>
      <w:proofErr w:type="gramEnd"/>
      <w:r w:rsidRPr="0063333A">
        <w:rPr>
          <w:rFonts w:ascii="Times New Roman" w:hAnsi="Times New Roman" w:cs="Times New Roman"/>
          <w:sz w:val="26"/>
          <w:szCs w:val="26"/>
        </w:rPr>
        <w:t xml:space="preserve">, </w:t>
      </w:r>
      <w:proofErr w:type="spellStart"/>
      <w:r w:rsidRPr="0063333A">
        <w:rPr>
          <w:rFonts w:ascii="Times New Roman" w:hAnsi="Times New Roman" w:cs="Times New Roman"/>
          <w:sz w:val="26"/>
          <w:szCs w:val="26"/>
        </w:rPr>
        <w:t>противопролежневые</w:t>
      </w:r>
      <w:proofErr w:type="spellEnd"/>
      <w:r w:rsidRPr="0063333A">
        <w:rPr>
          <w:rFonts w:ascii="Times New Roman" w:hAnsi="Times New Roman" w:cs="Times New Roman"/>
          <w:sz w:val="26"/>
          <w:szCs w:val="26"/>
        </w:rPr>
        <w:t xml:space="preserve"> матрацы, </w:t>
      </w:r>
      <w:proofErr w:type="spellStart"/>
      <w:r w:rsidRPr="0063333A">
        <w:rPr>
          <w:rFonts w:ascii="Times New Roman" w:hAnsi="Times New Roman" w:cs="Times New Roman"/>
          <w:sz w:val="26"/>
          <w:szCs w:val="26"/>
        </w:rPr>
        <w:t>кресло-коляски</w:t>
      </w:r>
      <w:proofErr w:type="spellEnd"/>
      <w:r w:rsidRPr="0063333A">
        <w:rPr>
          <w:rFonts w:ascii="Times New Roman" w:hAnsi="Times New Roman" w:cs="Times New Roman"/>
          <w:sz w:val="26"/>
          <w:szCs w:val="26"/>
        </w:rPr>
        <w:t xml:space="preserve"> с санитарным оснащением, столики </w:t>
      </w:r>
      <w:proofErr w:type="spellStart"/>
      <w:r w:rsidRPr="0063333A">
        <w:rPr>
          <w:rFonts w:ascii="Times New Roman" w:hAnsi="Times New Roman" w:cs="Times New Roman"/>
          <w:sz w:val="26"/>
          <w:szCs w:val="26"/>
        </w:rPr>
        <w:t>надкроватные</w:t>
      </w:r>
      <w:proofErr w:type="spellEnd"/>
      <w:r w:rsidRPr="0063333A">
        <w:rPr>
          <w:rFonts w:ascii="Times New Roman" w:hAnsi="Times New Roman" w:cs="Times New Roman"/>
          <w:sz w:val="26"/>
          <w:szCs w:val="26"/>
        </w:rPr>
        <w:t xml:space="preserve"> и прикроватные.</w:t>
      </w:r>
    </w:p>
    <w:p w:rsidR="00D24EA1" w:rsidRPr="0063333A" w:rsidRDefault="00D24EA1" w:rsidP="00D24EA1">
      <w:pPr>
        <w:tabs>
          <w:tab w:val="left" w:pos="0"/>
        </w:tabs>
        <w:ind w:firstLine="900"/>
        <w:jc w:val="both"/>
        <w:rPr>
          <w:rFonts w:ascii="Times New Roman" w:hAnsi="Times New Roman" w:cs="Times New Roman"/>
          <w:sz w:val="26"/>
          <w:szCs w:val="26"/>
        </w:rPr>
      </w:pPr>
      <w:r w:rsidRPr="0063333A">
        <w:rPr>
          <w:rFonts w:ascii="Times New Roman" w:hAnsi="Times New Roman" w:cs="Times New Roman"/>
          <w:sz w:val="26"/>
          <w:szCs w:val="26"/>
        </w:rPr>
        <w:t xml:space="preserve"> Уделяется внимание трудовой реабилитации </w:t>
      </w:r>
      <w:proofErr w:type="gramStart"/>
      <w:r w:rsidRPr="0063333A">
        <w:rPr>
          <w:rFonts w:ascii="Times New Roman" w:hAnsi="Times New Roman" w:cs="Times New Roman"/>
          <w:sz w:val="26"/>
          <w:szCs w:val="26"/>
        </w:rPr>
        <w:t>проживающих</w:t>
      </w:r>
      <w:proofErr w:type="gramEnd"/>
      <w:r w:rsidRPr="0063333A">
        <w:rPr>
          <w:rFonts w:ascii="Times New Roman" w:hAnsi="Times New Roman" w:cs="Times New Roman"/>
          <w:sz w:val="26"/>
          <w:szCs w:val="26"/>
        </w:rPr>
        <w:t>. Обеспечиваемые занимаются подсобным хозяйством, участвуют в уборке своих комнат, выращивают цветы, занимаются уборкой территории, в летнее время участвуют в работе по выращиванию и уборке овощей, имеются пчелосемьи.</w:t>
      </w:r>
    </w:p>
    <w:p w:rsidR="00D24EA1" w:rsidRPr="0063333A" w:rsidRDefault="00D24EA1" w:rsidP="00D24EA1">
      <w:pPr>
        <w:tabs>
          <w:tab w:val="left" w:pos="0"/>
        </w:tabs>
        <w:ind w:firstLine="900"/>
        <w:jc w:val="both"/>
        <w:rPr>
          <w:rFonts w:ascii="Times New Roman" w:hAnsi="Times New Roman" w:cs="Times New Roman"/>
          <w:sz w:val="26"/>
          <w:szCs w:val="26"/>
        </w:rPr>
      </w:pPr>
      <w:proofErr w:type="spellStart"/>
      <w:r w:rsidRPr="0063333A">
        <w:rPr>
          <w:rFonts w:ascii="Times New Roman" w:hAnsi="Times New Roman" w:cs="Times New Roman"/>
          <w:b/>
          <w:sz w:val="26"/>
          <w:szCs w:val="26"/>
        </w:rPr>
        <w:t>Новочурилинский</w:t>
      </w:r>
      <w:proofErr w:type="spellEnd"/>
      <w:r w:rsidRPr="0063333A">
        <w:rPr>
          <w:rFonts w:ascii="Times New Roman" w:hAnsi="Times New Roman" w:cs="Times New Roman"/>
          <w:b/>
          <w:sz w:val="26"/>
          <w:szCs w:val="26"/>
        </w:rPr>
        <w:t xml:space="preserve"> психоневрологический интернат</w:t>
      </w:r>
      <w:r w:rsidRPr="0063333A">
        <w:rPr>
          <w:rFonts w:ascii="Times New Roman" w:hAnsi="Times New Roman" w:cs="Times New Roman"/>
          <w:sz w:val="26"/>
          <w:szCs w:val="26"/>
        </w:rPr>
        <w:t xml:space="preserve"> – стационарное учреждение социального обслуживания, предназначенное для постоянного проживания граждан старше 18 лет, страдающих психическими заболеваниями, нуждающихся вследствие этого в постоянном уходе и наблюдении, бытовом и медицинском обслуживании, реабилитационных мероприятиях, социально-трудовой адаптации.</w:t>
      </w:r>
    </w:p>
    <w:p w:rsidR="00D24EA1" w:rsidRPr="0063333A" w:rsidRDefault="00D24EA1" w:rsidP="00D24EA1">
      <w:pPr>
        <w:tabs>
          <w:tab w:val="left" w:pos="0"/>
        </w:tabs>
        <w:ind w:firstLine="900"/>
        <w:jc w:val="both"/>
        <w:rPr>
          <w:rFonts w:ascii="Times New Roman" w:hAnsi="Times New Roman" w:cs="Times New Roman"/>
          <w:sz w:val="26"/>
          <w:szCs w:val="26"/>
        </w:rPr>
      </w:pPr>
      <w:r w:rsidRPr="0063333A">
        <w:rPr>
          <w:rFonts w:ascii="Times New Roman" w:hAnsi="Times New Roman" w:cs="Times New Roman"/>
          <w:sz w:val="26"/>
          <w:szCs w:val="26"/>
        </w:rPr>
        <w:t xml:space="preserve">Деятельность интерната направлена на проведение медико-социальной реабилитации. При осуществлении стационарного социального обслуживания проводятся мероприятия, направленные на социальную адаптацию проживающих в </w:t>
      </w:r>
      <w:r w:rsidRPr="0063333A">
        <w:rPr>
          <w:rFonts w:ascii="Times New Roman" w:hAnsi="Times New Roman" w:cs="Times New Roman"/>
          <w:sz w:val="26"/>
          <w:szCs w:val="26"/>
        </w:rPr>
        <w:lastRenderedPageBreak/>
        <w:t>нем граждан, развитие возможностей самообслуживания, поддержание активного образа жизни, осуществление посильной трудовой деятельности, приобретение новых трудовых навыков, содействие в поиске и восстановлении связей с родственниками указанных граждан.</w:t>
      </w:r>
    </w:p>
    <w:p w:rsidR="00D24EA1" w:rsidRPr="0063333A" w:rsidRDefault="00D24EA1" w:rsidP="0026548A">
      <w:pPr>
        <w:tabs>
          <w:tab w:val="left" w:pos="0"/>
        </w:tabs>
        <w:ind w:firstLine="900"/>
        <w:jc w:val="both"/>
        <w:rPr>
          <w:rFonts w:ascii="Times New Roman" w:hAnsi="Times New Roman" w:cs="Times New Roman"/>
          <w:sz w:val="26"/>
          <w:szCs w:val="26"/>
        </w:rPr>
      </w:pPr>
      <w:r w:rsidRPr="0063333A">
        <w:rPr>
          <w:rFonts w:ascii="Times New Roman" w:hAnsi="Times New Roman" w:cs="Times New Roman"/>
          <w:sz w:val="26"/>
          <w:szCs w:val="26"/>
        </w:rPr>
        <w:t xml:space="preserve">Медико-социальное обслуживание в интернате осуществляется с учетом клинического состояния, психологических особенностей, компенсаторно-адаптационных возможностей больных и социально-трудового прогноза. </w:t>
      </w:r>
    </w:p>
    <w:p w:rsidR="00D24EA1" w:rsidRPr="0063333A" w:rsidRDefault="007504F9" w:rsidP="00D24EA1">
      <w:pPr>
        <w:tabs>
          <w:tab w:val="left" w:pos="0"/>
        </w:tabs>
        <w:ind w:firstLine="900"/>
        <w:jc w:val="both"/>
        <w:rPr>
          <w:rFonts w:ascii="Times New Roman" w:hAnsi="Times New Roman" w:cs="Times New Roman"/>
          <w:sz w:val="26"/>
          <w:szCs w:val="26"/>
        </w:rPr>
      </w:pPr>
      <w:r w:rsidRPr="0063333A">
        <w:rPr>
          <w:rFonts w:ascii="Times New Roman" w:hAnsi="Times New Roman" w:cs="Times New Roman"/>
          <w:sz w:val="26"/>
          <w:szCs w:val="26"/>
        </w:rPr>
        <w:t>Основные направления:</w:t>
      </w:r>
    </w:p>
    <w:p w:rsidR="00D24EA1" w:rsidRPr="0063333A" w:rsidRDefault="00D24EA1" w:rsidP="00414178">
      <w:pPr>
        <w:pStyle w:val="afb"/>
        <w:numPr>
          <w:ilvl w:val="0"/>
          <w:numId w:val="13"/>
        </w:numPr>
        <w:tabs>
          <w:tab w:val="left" w:pos="0"/>
        </w:tabs>
        <w:jc w:val="both"/>
        <w:rPr>
          <w:sz w:val="26"/>
          <w:szCs w:val="26"/>
        </w:rPr>
      </w:pPr>
      <w:r w:rsidRPr="0063333A">
        <w:rPr>
          <w:sz w:val="26"/>
          <w:szCs w:val="26"/>
        </w:rPr>
        <w:t>шире использовать новые эффективные методы лечения, внедрение новых лекарственных препаратов.</w:t>
      </w:r>
    </w:p>
    <w:p w:rsidR="00D24EA1" w:rsidRPr="0063333A" w:rsidRDefault="00D24EA1" w:rsidP="00414178">
      <w:pPr>
        <w:pStyle w:val="afb"/>
        <w:numPr>
          <w:ilvl w:val="0"/>
          <w:numId w:val="13"/>
        </w:numPr>
        <w:tabs>
          <w:tab w:val="left" w:pos="0"/>
        </w:tabs>
        <w:jc w:val="both"/>
        <w:rPr>
          <w:sz w:val="26"/>
          <w:szCs w:val="26"/>
        </w:rPr>
      </w:pPr>
      <w:r w:rsidRPr="0063333A">
        <w:rPr>
          <w:sz w:val="26"/>
          <w:szCs w:val="26"/>
        </w:rPr>
        <w:t>постоянно работать над повышением уровня своей квалификации.</w:t>
      </w:r>
    </w:p>
    <w:p w:rsidR="00D24EA1" w:rsidRPr="0063333A" w:rsidRDefault="00D24EA1" w:rsidP="00414178">
      <w:pPr>
        <w:pStyle w:val="afb"/>
        <w:numPr>
          <w:ilvl w:val="0"/>
          <w:numId w:val="13"/>
        </w:numPr>
        <w:tabs>
          <w:tab w:val="left" w:pos="0"/>
        </w:tabs>
        <w:jc w:val="both"/>
        <w:rPr>
          <w:sz w:val="26"/>
          <w:szCs w:val="26"/>
        </w:rPr>
      </w:pPr>
      <w:r w:rsidRPr="0063333A">
        <w:rPr>
          <w:sz w:val="26"/>
          <w:szCs w:val="26"/>
        </w:rPr>
        <w:t>усилить профилактические мероприятия по предупреждению у психических больных инфекционных и других заболеваний.</w:t>
      </w:r>
    </w:p>
    <w:p w:rsidR="00D24EA1" w:rsidRPr="0063333A" w:rsidRDefault="00D24EA1" w:rsidP="00414178">
      <w:pPr>
        <w:pStyle w:val="afb"/>
        <w:numPr>
          <w:ilvl w:val="0"/>
          <w:numId w:val="13"/>
        </w:numPr>
        <w:tabs>
          <w:tab w:val="left" w:pos="0"/>
        </w:tabs>
        <w:jc w:val="both"/>
        <w:rPr>
          <w:sz w:val="26"/>
          <w:szCs w:val="26"/>
        </w:rPr>
      </w:pPr>
      <w:r w:rsidRPr="0063333A">
        <w:rPr>
          <w:sz w:val="26"/>
          <w:szCs w:val="26"/>
        </w:rPr>
        <w:t>шире использовать достижения психиатрической науки при лечении и реабилитации психических больных.</w:t>
      </w:r>
    </w:p>
    <w:p w:rsidR="00D24EA1" w:rsidRPr="0063333A" w:rsidRDefault="00D24EA1" w:rsidP="00414178">
      <w:pPr>
        <w:pStyle w:val="afb"/>
        <w:numPr>
          <w:ilvl w:val="0"/>
          <w:numId w:val="13"/>
        </w:numPr>
        <w:tabs>
          <w:tab w:val="left" w:pos="0"/>
        </w:tabs>
        <w:jc w:val="both"/>
        <w:rPr>
          <w:sz w:val="26"/>
          <w:szCs w:val="26"/>
        </w:rPr>
      </w:pPr>
      <w:r w:rsidRPr="0063333A">
        <w:rPr>
          <w:sz w:val="26"/>
          <w:szCs w:val="26"/>
        </w:rPr>
        <w:t xml:space="preserve">поддержание и улучшение условий для проживания больных. </w:t>
      </w:r>
    </w:p>
    <w:p w:rsidR="00D24EA1" w:rsidRPr="0063333A" w:rsidRDefault="00D24EA1" w:rsidP="00D24EA1">
      <w:pPr>
        <w:tabs>
          <w:tab w:val="left" w:pos="0"/>
        </w:tabs>
        <w:ind w:firstLine="900"/>
        <w:jc w:val="both"/>
        <w:rPr>
          <w:rFonts w:ascii="Times New Roman" w:hAnsi="Times New Roman" w:cs="Times New Roman"/>
          <w:sz w:val="26"/>
          <w:szCs w:val="26"/>
        </w:rPr>
      </w:pPr>
      <w:r w:rsidRPr="0063333A">
        <w:rPr>
          <w:rFonts w:ascii="Times New Roman" w:hAnsi="Times New Roman" w:cs="Times New Roman"/>
          <w:sz w:val="26"/>
          <w:szCs w:val="26"/>
        </w:rPr>
        <w:t xml:space="preserve"> Интернат рассчитан на 416 человек. Их обслуживают 156 сотрудников, среди них врачи, медсестры, повара. </w:t>
      </w:r>
    </w:p>
    <w:p w:rsidR="00D24EA1" w:rsidRPr="00272556" w:rsidRDefault="00D24EA1" w:rsidP="00272556">
      <w:pPr>
        <w:tabs>
          <w:tab w:val="left" w:pos="0"/>
        </w:tabs>
        <w:ind w:firstLine="567"/>
        <w:jc w:val="center"/>
        <w:rPr>
          <w:rFonts w:ascii="Times New Roman" w:hAnsi="Times New Roman" w:cs="Times New Roman"/>
          <w:b/>
          <w:sz w:val="28"/>
          <w:szCs w:val="28"/>
        </w:rPr>
      </w:pPr>
      <w:r w:rsidRPr="00272556">
        <w:rPr>
          <w:rFonts w:ascii="Times New Roman" w:hAnsi="Times New Roman" w:cs="Times New Roman"/>
          <w:b/>
          <w:sz w:val="28"/>
          <w:szCs w:val="28"/>
        </w:rPr>
        <w:t xml:space="preserve">Основные </w:t>
      </w:r>
      <w:r w:rsidR="0056317D" w:rsidRPr="00272556">
        <w:rPr>
          <w:rFonts w:ascii="Times New Roman" w:hAnsi="Times New Roman" w:cs="Times New Roman"/>
          <w:b/>
          <w:sz w:val="28"/>
          <w:szCs w:val="28"/>
        </w:rPr>
        <w:t>мероприятия</w:t>
      </w:r>
      <w:r w:rsidRPr="00272556">
        <w:rPr>
          <w:rFonts w:ascii="Times New Roman" w:hAnsi="Times New Roman" w:cs="Times New Roman"/>
          <w:b/>
          <w:sz w:val="28"/>
          <w:szCs w:val="28"/>
        </w:rPr>
        <w:t xml:space="preserve"> работы социальной сферы на 2011 – 2015 г</w:t>
      </w:r>
      <w:r w:rsidR="00C462CA" w:rsidRPr="00272556">
        <w:rPr>
          <w:rFonts w:ascii="Times New Roman" w:hAnsi="Times New Roman" w:cs="Times New Roman"/>
          <w:b/>
          <w:sz w:val="28"/>
          <w:szCs w:val="28"/>
        </w:rPr>
        <w:t>оды</w:t>
      </w:r>
    </w:p>
    <w:p w:rsidR="00D24EA1" w:rsidRPr="000166E3" w:rsidRDefault="00D24EA1" w:rsidP="00D24EA1">
      <w:pPr>
        <w:ind w:firstLine="900"/>
        <w:jc w:val="both"/>
        <w:rPr>
          <w:rFonts w:ascii="Times New Roman" w:hAnsi="Times New Roman" w:cs="Times New Roman"/>
          <w:b/>
          <w:bCs/>
          <w:sz w:val="28"/>
          <w:szCs w:val="28"/>
        </w:rPr>
      </w:pPr>
      <w:r w:rsidRPr="000166E3">
        <w:rPr>
          <w:rFonts w:ascii="Times New Roman" w:hAnsi="Times New Roman" w:cs="Times New Roman"/>
          <w:sz w:val="28"/>
          <w:szCs w:val="28"/>
        </w:rPr>
        <w:t xml:space="preserve">В соответствии с поставленными задачами предусматриваются </w:t>
      </w:r>
      <w:r w:rsidR="00272556" w:rsidRPr="000166E3">
        <w:rPr>
          <w:rFonts w:ascii="Times New Roman" w:hAnsi="Times New Roman" w:cs="Times New Roman"/>
          <w:sz w:val="28"/>
          <w:szCs w:val="28"/>
        </w:rPr>
        <w:t xml:space="preserve">следующие </w:t>
      </w:r>
      <w:r w:rsidRPr="000166E3">
        <w:rPr>
          <w:rFonts w:ascii="Times New Roman" w:hAnsi="Times New Roman" w:cs="Times New Roman"/>
          <w:sz w:val="28"/>
          <w:szCs w:val="28"/>
        </w:rPr>
        <w:t>мероприятия:</w:t>
      </w:r>
    </w:p>
    <w:p w:rsidR="00D24EA1" w:rsidRPr="000166E3" w:rsidRDefault="00D24EA1" w:rsidP="00414178">
      <w:pPr>
        <w:numPr>
          <w:ilvl w:val="0"/>
          <w:numId w:val="58"/>
        </w:numPr>
        <w:spacing w:after="0" w:line="240" w:lineRule="auto"/>
        <w:ind w:left="567" w:hanging="141"/>
        <w:jc w:val="both"/>
        <w:rPr>
          <w:rFonts w:ascii="Times New Roman" w:hAnsi="Times New Roman" w:cs="Times New Roman"/>
          <w:sz w:val="28"/>
          <w:szCs w:val="28"/>
        </w:rPr>
      </w:pPr>
      <w:r w:rsidRPr="000166E3">
        <w:rPr>
          <w:rFonts w:ascii="Times New Roman" w:hAnsi="Times New Roman" w:cs="Times New Roman"/>
          <w:sz w:val="28"/>
          <w:szCs w:val="28"/>
        </w:rPr>
        <w:t>Совершенствование  научно-методической базы отрасли:</w:t>
      </w:r>
    </w:p>
    <w:p w:rsidR="004D685F" w:rsidRPr="000166E3" w:rsidRDefault="00F80BB9" w:rsidP="00414178">
      <w:pPr>
        <w:pStyle w:val="afb"/>
        <w:numPr>
          <w:ilvl w:val="0"/>
          <w:numId w:val="58"/>
        </w:numPr>
        <w:ind w:left="1418" w:hanging="141"/>
        <w:jc w:val="both"/>
        <w:rPr>
          <w:sz w:val="28"/>
          <w:szCs w:val="28"/>
        </w:rPr>
      </w:pPr>
      <w:r w:rsidRPr="000166E3">
        <w:rPr>
          <w:sz w:val="28"/>
          <w:szCs w:val="28"/>
        </w:rPr>
        <w:t>р</w:t>
      </w:r>
      <w:r w:rsidR="00D24EA1" w:rsidRPr="000166E3">
        <w:rPr>
          <w:sz w:val="28"/>
          <w:szCs w:val="28"/>
        </w:rPr>
        <w:t>азработка программ и проектов по основным</w:t>
      </w:r>
      <w:r w:rsidRPr="000166E3">
        <w:rPr>
          <w:sz w:val="28"/>
          <w:szCs w:val="28"/>
        </w:rPr>
        <w:t xml:space="preserve"> направлениям социальной защиты;</w:t>
      </w:r>
      <w:r w:rsidR="00D24EA1" w:rsidRPr="000166E3">
        <w:rPr>
          <w:sz w:val="28"/>
          <w:szCs w:val="28"/>
        </w:rPr>
        <w:t xml:space="preserve"> </w:t>
      </w:r>
    </w:p>
    <w:p w:rsidR="00D24EA1" w:rsidRPr="000166E3" w:rsidRDefault="00F80BB9" w:rsidP="00414178">
      <w:pPr>
        <w:pStyle w:val="afb"/>
        <w:numPr>
          <w:ilvl w:val="0"/>
          <w:numId w:val="58"/>
        </w:numPr>
        <w:ind w:left="1418" w:hanging="141"/>
        <w:jc w:val="both"/>
        <w:rPr>
          <w:sz w:val="28"/>
          <w:szCs w:val="28"/>
        </w:rPr>
      </w:pPr>
      <w:r w:rsidRPr="000166E3">
        <w:rPr>
          <w:sz w:val="28"/>
          <w:szCs w:val="28"/>
        </w:rPr>
        <w:t>п</w:t>
      </w:r>
      <w:r w:rsidR="00D24EA1" w:rsidRPr="000166E3">
        <w:rPr>
          <w:sz w:val="28"/>
          <w:szCs w:val="28"/>
        </w:rPr>
        <w:t>рогнозирование социального эффекта и социальных последствий, в том</w:t>
      </w:r>
      <w:r w:rsidRPr="000166E3">
        <w:rPr>
          <w:sz w:val="28"/>
          <w:szCs w:val="28"/>
        </w:rPr>
        <w:t xml:space="preserve"> числе, рисков, данных решений;</w:t>
      </w:r>
    </w:p>
    <w:p w:rsidR="00D24EA1" w:rsidRPr="000166E3" w:rsidRDefault="00D24EA1" w:rsidP="00414178">
      <w:pPr>
        <w:numPr>
          <w:ilvl w:val="0"/>
          <w:numId w:val="58"/>
        </w:numPr>
        <w:spacing w:after="0" w:line="240" w:lineRule="auto"/>
        <w:ind w:left="567" w:hanging="141"/>
        <w:jc w:val="both"/>
        <w:rPr>
          <w:rFonts w:ascii="Times New Roman" w:hAnsi="Times New Roman" w:cs="Times New Roman"/>
          <w:sz w:val="28"/>
          <w:szCs w:val="28"/>
        </w:rPr>
      </w:pPr>
      <w:r w:rsidRPr="000166E3">
        <w:rPr>
          <w:rFonts w:ascii="Times New Roman" w:hAnsi="Times New Roman" w:cs="Times New Roman"/>
          <w:sz w:val="28"/>
          <w:szCs w:val="28"/>
        </w:rPr>
        <w:t>Укрепление материально- техниче</w:t>
      </w:r>
      <w:r w:rsidR="005E28DB" w:rsidRPr="000166E3">
        <w:rPr>
          <w:rFonts w:ascii="Times New Roman" w:hAnsi="Times New Roman" w:cs="Times New Roman"/>
          <w:sz w:val="28"/>
          <w:szCs w:val="28"/>
        </w:rPr>
        <w:t>ской базы социальных учреждений:</w:t>
      </w:r>
    </w:p>
    <w:p w:rsidR="00D24EA1" w:rsidRPr="000166E3" w:rsidRDefault="00D24EA1" w:rsidP="00414178">
      <w:pPr>
        <w:pStyle w:val="afb"/>
        <w:numPr>
          <w:ilvl w:val="0"/>
          <w:numId w:val="58"/>
        </w:numPr>
        <w:tabs>
          <w:tab w:val="left" w:pos="1134"/>
        </w:tabs>
        <w:ind w:left="1276" w:firstLine="0"/>
        <w:jc w:val="both"/>
        <w:rPr>
          <w:sz w:val="28"/>
          <w:szCs w:val="28"/>
        </w:rPr>
      </w:pPr>
      <w:r w:rsidRPr="000166E3">
        <w:rPr>
          <w:sz w:val="28"/>
          <w:szCs w:val="28"/>
        </w:rPr>
        <w:t>приобретение нового реабилитационного оборудования;</w:t>
      </w:r>
    </w:p>
    <w:p w:rsidR="00D24EA1" w:rsidRPr="000166E3" w:rsidRDefault="00D24EA1" w:rsidP="00414178">
      <w:pPr>
        <w:pStyle w:val="afb"/>
        <w:numPr>
          <w:ilvl w:val="0"/>
          <w:numId w:val="58"/>
        </w:numPr>
        <w:tabs>
          <w:tab w:val="left" w:pos="1134"/>
        </w:tabs>
        <w:ind w:left="1276" w:firstLine="0"/>
        <w:jc w:val="both"/>
        <w:rPr>
          <w:sz w:val="28"/>
          <w:szCs w:val="28"/>
        </w:rPr>
      </w:pPr>
      <w:r w:rsidRPr="000166E3">
        <w:rPr>
          <w:sz w:val="28"/>
          <w:szCs w:val="28"/>
        </w:rPr>
        <w:t>оборудование пандусов и поручней в зданиях объектов социальной сферы</w:t>
      </w:r>
      <w:r w:rsidR="004D685F" w:rsidRPr="000166E3">
        <w:rPr>
          <w:sz w:val="28"/>
          <w:szCs w:val="28"/>
        </w:rPr>
        <w:t>;</w:t>
      </w:r>
    </w:p>
    <w:p w:rsidR="00D24EA1" w:rsidRPr="000166E3" w:rsidRDefault="00D24EA1" w:rsidP="00414178">
      <w:pPr>
        <w:pStyle w:val="afb"/>
        <w:numPr>
          <w:ilvl w:val="0"/>
          <w:numId w:val="58"/>
        </w:numPr>
        <w:tabs>
          <w:tab w:val="left" w:pos="1134"/>
        </w:tabs>
        <w:ind w:left="1276" w:firstLine="0"/>
        <w:jc w:val="both"/>
        <w:rPr>
          <w:sz w:val="28"/>
          <w:szCs w:val="28"/>
        </w:rPr>
      </w:pPr>
      <w:r w:rsidRPr="000166E3">
        <w:rPr>
          <w:sz w:val="28"/>
          <w:szCs w:val="28"/>
        </w:rPr>
        <w:t>планировка и оснащение сада</w:t>
      </w:r>
      <w:r w:rsidR="00F80BB9" w:rsidRPr="000166E3">
        <w:rPr>
          <w:sz w:val="28"/>
          <w:szCs w:val="28"/>
        </w:rPr>
        <w:t>-</w:t>
      </w:r>
      <w:r w:rsidRPr="000166E3">
        <w:rPr>
          <w:sz w:val="28"/>
          <w:szCs w:val="28"/>
        </w:rPr>
        <w:t>огорода, установка теплицы для Дома-интерната для престарелых и инвалидов</w:t>
      </w:r>
      <w:r w:rsidR="004D685F" w:rsidRPr="000166E3">
        <w:rPr>
          <w:sz w:val="28"/>
          <w:szCs w:val="28"/>
        </w:rPr>
        <w:t>;</w:t>
      </w:r>
    </w:p>
    <w:p w:rsidR="00D24EA1" w:rsidRPr="000166E3" w:rsidRDefault="00D24EA1" w:rsidP="00414178">
      <w:pPr>
        <w:numPr>
          <w:ilvl w:val="0"/>
          <w:numId w:val="58"/>
        </w:numPr>
        <w:spacing w:after="0" w:line="240" w:lineRule="auto"/>
        <w:ind w:left="567" w:hanging="141"/>
        <w:jc w:val="both"/>
        <w:rPr>
          <w:rFonts w:ascii="Times New Roman" w:hAnsi="Times New Roman" w:cs="Times New Roman"/>
          <w:sz w:val="28"/>
          <w:szCs w:val="28"/>
        </w:rPr>
      </w:pPr>
      <w:r w:rsidRPr="000166E3">
        <w:rPr>
          <w:rFonts w:ascii="Times New Roman" w:hAnsi="Times New Roman" w:cs="Times New Roman"/>
          <w:sz w:val="28"/>
          <w:szCs w:val="28"/>
        </w:rPr>
        <w:t xml:space="preserve"> Повышение квалификации специалистов</w:t>
      </w:r>
      <w:r w:rsidR="000166E3">
        <w:rPr>
          <w:rFonts w:ascii="Times New Roman" w:hAnsi="Times New Roman" w:cs="Times New Roman"/>
          <w:sz w:val="28"/>
          <w:szCs w:val="28"/>
        </w:rPr>
        <w:t>:</w:t>
      </w:r>
      <w:r w:rsidRPr="000166E3">
        <w:rPr>
          <w:rFonts w:ascii="Times New Roman" w:hAnsi="Times New Roman" w:cs="Times New Roman"/>
          <w:sz w:val="28"/>
          <w:szCs w:val="28"/>
        </w:rPr>
        <w:t xml:space="preserve"> </w:t>
      </w:r>
    </w:p>
    <w:p w:rsidR="00D24EA1" w:rsidRPr="000166E3" w:rsidRDefault="00F80BB9" w:rsidP="00414178">
      <w:pPr>
        <w:pStyle w:val="afb"/>
        <w:numPr>
          <w:ilvl w:val="0"/>
          <w:numId w:val="58"/>
        </w:numPr>
        <w:ind w:left="567" w:firstLine="709"/>
        <w:jc w:val="both"/>
        <w:rPr>
          <w:sz w:val="28"/>
          <w:szCs w:val="28"/>
        </w:rPr>
      </w:pPr>
      <w:r w:rsidRPr="000166E3">
        <w:rPr>
          <w:sz w:val="28"/>
          <w:szCs w:val="28"/>
        </w:rPr>
        <w:t>п</w:t>
      </w:r>
      <w:r w:rsidR="00D24EA1" w:rsidRPr="000166E3">
        <w:rPr>
          <w:sz w:val="28"/>
          <w:szCs w:val="28"/>
        </w:rPr>
        <w:t>одача заявок в ГКУ «Комплексный центр подготовки кадров и развития отрасли МТЗ и СЗ РТ» на обучение, переобучение и повышение квалификации сотрудников социальной сферы;</w:t>
      </w:r>
    </w:p>
    <w:p w:rsidR="00D24EA1" w:rsidRPr="000166E3" w:rsidRDefault="00F80BB9" w:rsidP="00414178">
      <w:pPr>
        <w:pStyle w:val="afb"/>
        <w:numPr>
          <w:ilvl w:val="0"/>
          <w:numId w:val="58"/>
        </w:numPr>
        <w:tabs>
          <w:tab w:val="left" w:pos="1418"/>
        </w:tabs>
        <w:ind w:left="567" w:firstLine="709"/>
        <w:jc w:val="both"/>
        <w:rPr>
          <w:sz w:val="28"/>
          <w:szCs w:val="28"/>
        </w:rPr>
      </w:pPr>
      <w:r w:rsidRPr="000166E3">
        <w:rPr>
          <w:sz w:val="28"/>
          <w:szCs w:val="28"/>
        </w:rPr>
        <w:t>р</w:t>
      </w:r>
      <w:r w:rsidR="00D24EA1" w:rsidRPr="000166E3">
        <w:rPr>
          <w:sz w:val="28"/>
          <w:szCs w:val="28"/>
        </w:rPr>
        <w:t xml:space="preserve">азработка программ личностного роста, повышения квалификации на базе учреждений подведомственных Министерству труда, занятости и социальной защиты Республики Татарстан; </w:t>
      </w:r>
    </w:p>
    <w:p w:rsidR="00D24EA1" w:rsidRPr="0001751F" w:rsidRDefault="00D24EA1" w:rsidP="00414178">
      <w:pPr>
        <w:numPr>
          <w:ilvl w:val="0"/>
          <w:numId w:val="58"/>
        </w:numPr>
        <w:spacing w:after="0" w:line="240" w:lineRule="auto"/>
        <w:ind w:left="567" w:hanging="141"/>
        <w:jc w:val="both"/>
        <w:rPr>
          <w:rFonts w:ascii="Times New Roman" w:hAnsi="Times New Roman" w:cs="Times New Roman"/>
          <w:sz w:val="28"/>
          <w:szCs w:val="28"/>
        </w:rPr>
      </w:pPr>
      <w:r w:rsidRPr="0001751F">
        <w:rPr>
          <w:rFonts w:ascii="Times New Roman" w:hAnsi="Times New Roman" w:cs="Times New Roman"/>
          <w:sz w:val="28"/>
          <w:szCs w:val="28"/>
        </w:rPr>
        <w:t>Расширение взаимодействия с государственными органами и органами местного  самоуправления, общественными организациями, развитие волонтерского движения.</w:t>
      </w:r>
    </w:p>
    <w:p w:rsidR="00D24EA1" w:rsidRPr="0001751F" w:rsidRDefault="00D24EA1" w:rsidP="00414178">
      <w:pPr>
        <w:numPr>
          <w:ilvl w:val="0"/>
          <w:numId w:val="58"/>
        </w:numPr>
        <w:spacing w:after="0" w:line="240" w:lineRule="auto"/>
        <w:ind w:left="567" w:hanging="141"/>
        <w:jc w:val="both"/>
        <w:rPr>
          <w:rFonts w:ascii="Times New Roman" w:hAnsi="Times New Roman" w:cs="Times New Roman"/>
          <w:sz w:val="28"/>
          <w:szCs w:val="28"/>
        </w:rPr>
      </w:pPr>
      <w:r w:rsidRPr="0001751F">
        <w:rPr>
          <w:rFonts w:ascii="Times New Roman" w:hAnsi="Times New Roman" w:cs="Times New Roman"/>
          <w:sz w:val="28"/>
          <w:szCs w:val="28"/>
        </w:rPr>
        <w:lastRenderedPageBreak/>
        <w:t>Разработка и реализация благотворительной деятельности через участие в конкурсах социальных проектов на получение грантов.</w:t>
      </w:r>
    </w:p>
    <w:p w:rsidR="00D24EA1" w:rsidRPr="0001751F" w:rsidRDefault="00D24EA1" w:rsidP="00414178">
      <w:pPr>
        <w:numPr>
          <w:ilvl w:val="0"/>
          <w:numId w:val="58"/>
        </w:numPr>
        <w:spacing w:after="0" w:line="240" w:lineRule="auto"/>
        <w:ind w:left="567" w:hanging="141"/>
        <w:jc w:val="both"/>
        <w:rPr>
          <w:rFonts w:ascii="Times New Roman" w:hAnsi="Times New Roman" w:cs="Times New Roman"/>
          <w:sz w:val="28"/>
          <w:szCs w:val="28"/>
        </w:rPr>
      </w:pPr>
      <w:r w:rsidRPr="0001751F">
        <w:rPr>
          <w:rFonts w:ascii="Times New Roman" w:hAnsi="Times New Roman" w:cs="Times New Roman"/>
          <w:sz w:val="28"/>
          <w:szCs w:val="28"/>
        </w:rPr>
        <w:t>Поддержание в актуальном состоянии районного банка данных получателей мер социальной поддержки.</w:t>
      </w:r>
    </w:p>
    <w:p w:rsidR="00F2486A" w:rsidRPr="00ED5297" w:rsidRDefault="006F01E0" w:rsidP="006F01E0">
      <w:pPr>
        <w:ind w:firstLine="900"/>
        <w:jc w:val="both"/>
        <w:rPr>
          <w:rFonts w:ascii="Times New Roman" w:hAnsi="Times New Roman" w:cs="Times New Roman"/>
          <w:bCs/>
          <w:sz w:val="26"/>
          <w:szCs w:val="26"/>
        </w:rPr>
      </w:pPr>
      <w:r w:rsidRPr="00ED5297">
        <w:rPr>
          <w:rFonts w:ascii="Times New Roman" w:hAnsi="Times New Roman" w:cs="Times New Roman"/>
          <w:bCs/>
          <w:sz w:val="26"/>
          <w:szCs w:val="26"/>
        </w:rPr>
        <w:t xml:space="preserve">Исполнителем мероприятий являются учреждения социальной сферы района. </w:t>
      </w:r>
    </w:p>
    <w:p w:rsidR="00D24EA1" w:rsidRPr="0001751F" w:rsidRDefault="00D24EA1" w:rsidP="00D24EA1">
      <w:pPr>
        <w:ind w:firstLine="900"/>
        <w:jc w:val="center"/>
        <w:rPr>
          <w:rFonts w:ascii="Times New Roman" w:hAnsi="Times New Roman" w:cs="Times New Roman"/>
          <w:b/>
          <w:bCs/>
          <w:sz w:val="28"/>
          <w:szCs w:val="28"/>
          <w:u w:val="single"/>
        </w:rPr>
      </w:pPr>
      <w:r w:rsidRPr="0001751F">
        <w:rPr>
          <w:rFonts w:ascii="Times New Roman" w:hAnsi="Times New Roman" w:cs="Times New Roman"/>
          <w:b/>
          <w:bCs/>
          <w:sz w:val="28"/>
          <w:szCs w:val="28"/>
        </w:rPr>
        <w:t>Ожидаемые результаты</w:t>
      </w:r>
    </w:p>
    <w:p w:rsidR="00D24EA1" w:rsidRPr="0063333A" w:rsidRDefault="00D24EA1" w:rsidP="003255CD">
      <w:pPr>
        <w:tabs>
          <w:tab w:val="left" w:pos="0"/>
        </w:tabs>
        <w:spacing w:line="240" w:lineRule="auto"/>
        <w:jc w:val="center"/>
        <w:rPr>
          <w:rFonts w:ascii="Times New Roman" w:hAnsi="Times New Roman" w:cs="Times New Roman"/>
          <w:sz w:val="26"/>
          <w:szCs w:val="26"/>
        </w:rPr>
      </w:pPr>
      <w:r w:rsidRPr="0063333A">
        <w:rPr>
          <w:rFonts w:ascii="Times New Roman" w:hAnsi="Times New Roman" w:cs="Times New Roman"/>
          <w:sz w:val="26"/>
          <w:szCs w:val="26"/>
        </w:rPr>
        <w:t xml:space="preserve">Показатели по платным услугам </w:t>
      </w:r>
    </w:p>
    <w:p w:rsidR="00D24EA1" w:rsidRPr="0063333A" w:rsidRDefault="00D24EA1" w:rsidP="003255CD">
      <w:pPr>
        <w:tabs>
          <w:tab w:val="left" w:pos="0"/>
        </w:tabs>
        <w:spacing w:line="240" w:lineRule="auto"/>
        <w:jc w:val="center"/>
        <w:rPr>
          <w:rFonts w:ascii="Times New Roman" w:hAnsi="Times New Roman" w:cs="Times New Roman"/>
          <w:sz w:val="26"/>
          <w:szCs w:val="26"/>
        </w:rPr>
      </w:pPr>
      <w:r w:rsidRPr="0063333A">
        <w:rPr>
          <w:rFonts w:ascii="Times New Roman" w:hAnsi="Times New Roman" w:cs="Times New Roman"/>
          <w:sz w:val="26"/>
          <w:szCs w:val="26"/>
        </w:rPr>
        <w:t>в Государственном автономном учреждении социального обслуживания «Центр социального обслуживания населения «Центр милосердия» Министерства труда, занятости и социальной защиты Республики Татарстан в Арском муниципальном районе»</w:t>
      </w:r>
      <w:r w:rsidR="003255CD">
        <w:rPr>
          <w:rFonts w:ascii="Times New Roman" w:hAnsi="Times New Roman" w:cs="Times New Roman"/>
          <w:sz w:val="26"/>
          <w:szCs w:val="26"/>
        </w:rPr>
        <w:t xml:space="preserve"> </w:t>
      </w:r>
      <w:r w:rsidRPr="0063333A">
        <w:rPr>
          <w:rFonts w:ascii="Times New Roman" w:hAnsi="Times New Roman" w:cs="Times New Roman"/>
          <w:sz w:val="26"/>
          <w:szCs w:val="26"/>
        </w:rPr>
        <w:t>с разбивкой по годам (прогноз)</w:t>
      </w:r>
    </w:p>
    <w:tbl>
      <w:tblPr>
        <w:tblStyle w:val="a5"/>
        <w:tblW w:w="0" w:type="auto"/>
        <w:tblLook w:val="01E0"/>
      </w:tblPr>
      <w:tblGrid>
        <w:gridCol w:w="1902"/>
        <w:gridCol w:w="1477"/>
        <w:gridCol w:w="1477"/>
        <w:gridCol w:w="1477"/>
        <w:gridCol w:w="1477"/>
        <w:gridCol w:w="1478"/>
      </w:tblGrid>
      <w:tr w:rsidR="00D24EA1" w:rsidRPr="00D24EA1" w:rsidTr="00F2486A">
        <w:tc>
          <w:tcPr>
            <w:tcW w:w="1902" w:type="dxa"/>
          </w:tcPr>
          <w:p w:rsidR="00D24EA1" w:rsidRPr="004C023A" w:rsidRDefault="00D24EA1" w:rsidP="0010445B">
            <w:pPr>
              <w:tabs>
                <w:tab w:val="left" w:pos="0"/>
              </w:tabs>
              <w:jc w:val="both"/>
              <w:rPr>
                <w:sz w:val="24"/>
                <w:szCs w:val="24"/>
              </w:rPr>
            </w:pPr>
          </w:p>
        </w:tc>
        <w:tc>
          <w:tcPr>
            <w:tcW w:w="1477" w:type="dxa"/>
          </w:tcPr>
          <w:p w:rsidR="00D24EA1" w:rsidRPr="004C023A" w:rsidRDefault="00D24EA1" w:rsidP="0010445B">
            <w:pPr>
              <w:tabs>
                <w:tab w:val="left" w:pos="0"/>
              </w:tabs>
              <w:jc w:val="center"/>
              <w:rPr>
                <w:b/>
                <w:sz w:val="24"/>
                <w:szCs w:val="24"/>
              </w:rPr>
            </w:pPr>
            <w:r w:rsidRPr="004C023A">
              <w:rPr>
                <w:b/>
                <w:sz w:val="24"/>
                <w:szCs w:val="24"/>
              </w:rPr>
              <w:t>2011</w:t>
            </w:r>
          </w:p>
        </w:tc>
        <w:tc>
          <w:tcPr>
            <w:tcW w:w="1477" w:type="dxa"/>
          </w:tcPr>
          <w:p w:rsidR="00D24EA1" w:rsidRPr="004C023A" w:rsidRDefault="00D24EA1" w:rsidP="0010445B">
            <w:pPr>
              <w:tabs>
                <w:tab w:val="left" w:pos="0"/>
              </w:tabs>
              <w:jc w:val="center"/>
              <w:rPr>
                <w:b/>
                <w:sz w:val="24"/>
                <w:szCs w:val="24"/>
              </w:rPr>
            </w:pPr>
            <w:r w:rsidRPr="004C023A">
              <w:rPr>
                <w:b/>
                <w:sz w:val="24"/>
                <w:szCs w:val="24"/>
              </w:rPr>
              <w:t>2012</w:t>
            </w:r>
          </w:p>
        </w:tc>
        <w:tc>
          <w:tcPr>
            <w:tcW w:w="1477" w:type="dxa"/>
          </w:tcPr>
          <w:p w:rsidR="00D24EA1" w:rsidRPr="004C023A" w:rsidRDefault="00D24EA1" w:rsidP="0010445B">
            <w:pPr>
              <w:tabs>
                <w:tab w:val="left" w:pos="0"/>
              </w:tabs>
              <w:jc w:val="center"/>
              <w:rPr>
                <w:b/>
                <w:sz w:val="24"/>
                <w:szCs w:val="24"/>
              </w:rPr>
            </w:pPr>
            <w:r w:rsidRPr="004C023A">
              <w:rPr>
                <w:b/>
                <w:sz w:val="24"/>
                <w:szCs w:val="24"/>
              </w:rPr>
              <w:t>2013</w:t>
            </w:r>
          </w:p>
        </w:tc>
        <w:tc>
          <w:tcPr>
            <w:tcW w:w="1477" w:type="dxa"/>
          </w:tcPr>
          <w:p w:rsidR="00D24EA1" w:rsidRPr="004C023A" w:rsidRDefault="00D24EA1" w:rsidP="0010445B">
            <w:pPr>
              <w:tabs>
                <w:tab w:val="left" w:pos="0"/>
              </w:tabs>
              <w:jc w:val="center"/>
              <w:rPr>
                <w:b/>
                <w:sz w:val="24"/>
                <w:szCs w:val="24"/>
              </w:rPr>
            </w:pPr>
            <w:r w:rsidRPr="004C023A">
              <w:rPr>
                <w:b/>
                <w:sz w:val="24"/>
                <w:szCs w:val="24"/>
              </w:rPr>
              <w:t>2014</w:t>
            </w:r>
          </w:p>
        </w:tc>
        <w:tc>
          <w:tcPr>
            <w:tcW w:w="1478" w:type="dxa"/>
          </w:tcPr>
          <w:p w:rsidR="00D24EA1" w:rsidRPr="004C023A" w:rsidRDefault="00D24EA1" w:rsidP="0010445B">
            <w:pPr>
              <w:tabs>
                <w:tab w:val="left" w:pos="0"/>
              </w:tabs>
              <w:jc w:val="center"/>
              <w:rPr>
                <w:b/>
                <w:sz w:val="24"/>
                <w:szCs w:val="24"/>
              </w:rPr>
            </w:pPr>
            <w:r w:rsidRPr="004C023A">
              <w:rPr>
                <w:b/>
                <w:sz w:val="24"/>
                <w:szCs w:val="24"/>
              </w:rPr>
              <w:t>2015</w:t>
            </w:r>
          </w:p>
        </w:tc>
      </w:tr>
      <w:tr w:rsidR="00D24EA1" w:rsidRPr="00D24EA1" w:rsidTr="00F2486A">
        <w:tc>
          <w:tcPr>
            <w:tcW w:w="1902" w:type="dxa"/>
          </w:tcPr>
          <w:p w:rsidR="00D24EA1" w:rsidRPr="004C023A" w:rsidRDefault="00D24EA1" w:rsidP="0010445B">
            <w:pPr>
              <w:tabs>
                <w:tab w:val="left" w:pos="0"/>
              </w:tabs>
              <w:jc w:val="both"/>
              <w:rPr>
                <w:sz w:val="24"/>
                <w:szCs w:val="24"/>
              </w:rPr>
            </w:pPr>
            <w:r w:rsidRPr="004C023A">
              <w:rPr>
                <w:sz w:val="24"/>
                <w:szCs w:val="24"/>
              </w:rPr>
              <w:t>Кол-во платных услуг</w:t>
            </w:r>
          </w:p>
        </w:tc>
        <w:tc>
          <w:tcPr>
            <w:tcW w:w="1477" w:type="dxa"/>
          </w:tcPr>
          <w:p w:rsidR="00D24EA1" w:rsidRPr="004C023A" w:rsidRDefault="00D24EA1" w:rsidP="0010445B">
            <w:pPr>
              <w:tabs>
                <w:tab w:val="left" w:pos="0"/>
              </w:tabs>
              <w:jc w:val="center"/>
              <w:rPr>
                <w:sz w:val="24"/>
                <w:szCs w:val="24"/>
              </w:rPr>
            </w:pPr>
            <w:r w:rsidRPr="004C023A">
              <w:rPr>
                <w:sz w:val="24"/>
                <w:szCs w:val="24"/>
              </w:rPr>
              <w:t>2718</w:t>
            </w:r>
          </w:p>
        </w:tc>
        <w:tc>
          <w:tcPr>
            <w:tcW w:w="1477" w:type="dxa"/>
          </w:tcPr>
          <w:p w:rsidR="00D24EA1" w:rsidRPr="004C023A" w:rsidRDefault="00D24EA1" w:rsidP="0010445B">
            <w:pPr>
              <w:tabs>
                <w:tab w:val="left" w:pos="0"/>
              </w:tabs>
              <w:jc w:val="center"/>
              <w:rPr>
                <w:sz w:val="24"/>
                <w:szCs w:val="24"/>
              </w:rPr>
            </w:pPr>
            <w:r w:rsidRPr="004C023A">
              <w:rPr>
                <w:sz w:val="24"/>
                <w:szCs w:val="24"/>
              </w:rPr>
              <w:t>2772</w:t>
            </w:r>
          </w:p>
        </w:tc>
        <w:tc>
          <w:tcPr>
            <w:tcW w:w="1477" w:type="dxa"/>
          </w:tcPr>
          <w:p w:rsidR="00D24EA1" w:rsidRPr="004C023A" w:rsidRDefault="00D24EA1" w:rsidP="0010445B">
            <w:pPr>
              <w:tabs>
                <w:tab w:val="left" w:pos="0"/>
              </w:tabs>
              <w:jc w:val="center"/>
              <w:rPr>
                <w:sz w:val="24"/>
                <w:szCs w:val="24"/>
              </w:rPr>
            </w:pPr>
            <w:r w:rsidRPr="004C023A">
              <w:rPr>
                <w:sz w:val="24"/>
                <w:szCs w:val="24"/>
              </w:rPr>
              <w:t>2827</w:t>
            </w:r>
          </w:p>
        </w:tc>
        <w:tc>
          <w:tcPr>
            <w:tcW w:w="1477" w:type="dxa"/>
          </w:tcPr>
          <w:p w:rsidR="00D24EA1" w:rsidRPr="004C023A" w:rsidRDefault="00D24EA1" w:rsidP="0010445B">
            <w:pPr>
              <w:tabs>
                <w:tab w:val="left" w:pos="0"/>
              </w:tabs>
              <w:jc w:val="center"/>
              <w:rPr>
                <w:sz w:val="24"/>
                <w:szCs w:val="24"/>
              </w:rPr>
            </w:pPr>
            <w:r w:rsidRPr="004C023A">
              <w:rPr>
                <w:sz w:val="24"/>
                <w:szCs w:val="24"/>
              </w:rPr>
              <w:t>2884</w:t>
            </w:r>
          </w:p>
        </w:tc>
        <w:tc>
          <w:tcPr>
            <w:tcW w:w="1478" w:type="dxa"/>
          </w:tcPr>
          <w:p w:rsidR="00D24EA1" w:rsidRPr="004C023A" w:rsidRDefault="00D24EA1" w:rsidP="0010445B">
            <w:pPr>
              <w:tabs>
                <w:tab w:val="left" w:pos="0"/>
              </w:tabs>
              <w:jc w:val="center"/>
              <w:rPr>
                <w:sz w:val="24"/>
                <w:szCs w:val="24"/>
              </w:rPr>
            </w:pPr>
            <w:r w:rsidRPr="004C023A">
              <w:rPr>
                <w:sz w:val="24"/>
                <w:szCs w:val="24"/>
              </w:rPr>
              <w:t>2942</w:t>
            </w:r>
          </w:p>
        </w:tc>
      </w:tr>
      <w:tr w:rsidR="00D24EA1" w:rsidRPr="00D24EA1" w:rsidTr="00F2486A">
        <w:tc>
          <w:tcPr>
            <w:tcW w:w="1902" w:type="dxa"/>
          </w:tcPr>
          <w:p w:rsidR="00D24EA1" w:rsidRPr="004C023A" w:rsidRDefault="00D24EA1" w:rsidP="0010445B">
            <w:pPr>
              <w:tabs>
                <w:tab w:val="left" w:pos="0"/>
              </w:tabs>
              <w:jc w:val="both"/>
              <w:rPr>
                <w:sz w:val="24"/>
                <w:szCs w:val="24"/>
              </w:rPr>
            </w:pPr>
            <w:r w:rsidRPr="004C023A">
              <w:rPr>
                <w:sz w:val="24"/>
                <w:szCs w:val="24"/>
              </w:rPr>
              <w:t xml:space="preserve">Планируемый доход от оказания платных услуг </w:t>
            </w:r>
          </w:p>
        </w:tc>
        <w:tc>
          <w:tcPr>
            <w:tcW w:w="1477" w:type="dxa"/>
          </w:tcPr>
          <w:p w:rsidR="00D24EA1" w:rsidRPr="004C023A" w:rsidRDefault="00D24EA1" w:rsidP="0010445B">
            <w:pPr>
              <w:tabs>
                <w:tab w:val="left" w:pos="0"/>
              </w:tabs>
              <w:jc w:val="center"/>
              <w:rPr>
                <w:sz w:val="24"/>
                <w:szCs w:val="24"/>
              </w:rPr>
            </w:pPr>
            <w:r w:rsidRPr="004C023A">
              <w:rPr>
                <w:sz w:val="24"/>
                <w:szCs w:val="24"/>
              </w:rPr>
              <w:t>728,0</w:t>
            </w:r>
          </w:p>
        </w:tc>
        <w:tc>
          <w:tcPr>
            <w:tcW w:w="1477" w:type="dxa"/>
          </w:tcPr>
          <w:p w:rsidR="00D24EA1" w:rsidRPr="004C023A" w:rsidRDefault="00D24EA1" w:rsidP="0010445B">
            <w:pPr>
              <w:tabs>
                <w:tab w:val="left" w:pos="0"/>
              </w:tabs>
              <w:jc w:val="center"/>
              <w:rPr>
                <w:sz w:val="24"/>
                <w:szCs w:val="24"/>
              </w:rPr>
            </w:pPr>
            <w:r w:rsidRPr="004C023A">
              <w:rPr>
                <w:sz w:val="24"/>
                <w:szCs w:val="24"/>
              </w:rPr>
              <w:t>772,0</w:t>
            </w:r>
          </w:p>
        </w:tc>
        <w:tc>
          <w:tcPr>
            <w:tcW w:w="1477" w:type="dxa"/>
          </w:tcPr>
          <w:p w:rsidR="00D24EA1" w:rsidRPr="004C023A" w:rsidRDefault="00D24EA1" w:rsidP="0010445B">
            <w:pPr>
              <w:tabs>
                <w:tab w:val="left" w:pos="0"/>
              </w:tabs>
              <w:jc w:val="center"/>
              <w:rPr>
                <w:sz w:val="24"/>
                <w:szCs w:val="24"/>
              </w:rPr>
            </w:pPr>
            <w:r w:rsidRPr="004C023A">
              <w:rPr>
                <w:sz w:val="24"/>
                <w:szCs w:val="24"/>
              </w:rPr>
              <w:t>818,0</w:t>
            </w:r>
          </w:p>
        </w:tc>
        <w:tc>
          <w:tcPr>
            <w:tcW w:w="1477" w:type="dxa"/>
          </w:tcPr>
          <w:p w:rsidR="00D24EA1" w:rsidRPr="004C023A" w:rsidRDefault="00D24EA1" w:rsidP="0010445B">
            <w:pPr>
              <w:tabs>
                <w:tab w:val="left" w:pos="0"/>
              </w:tabs>
              <w:jc w:val="center"/>
              <w:rPr>
                <w:sz w:val="24"/>
                <w:szCs w:val="24"/>
              </w:rPr>
            </w:pPr>
            <w:r w:rsidRPr="004C023A">
              <w:rPr>
                <w:sz w:val="24"/>
                <w:szCs w:val="24"/>
              </w:rPr>
              <w:t>867,0</w:t>
            </w:r>
          </w:p>
        </w:tc>
        <w:tc>
          <w:tcPr>
            <w:tcW w:w="1478" w:type="dxa"/>
          </w:tcPr>
          <w:p w:rsidR="00D24EA1" w:rsidRPr="004C023A" w:rsidRDefault="00D24EA1" w:rsidP="0010445B">
            <w:pPr>
              <w:tabs>
                <w:tab w:val="left" w:pos="0"/>
              </w:tabs>
              <w:jc w:val="center"/>
              <w:rPr>
                <w:sz w:val="24"/>
                <w:szCs w:val="24"/>
              </w:rPr>
            </w:pPr>
            <w:r w:rsidRPr="004C023A">
              <w:rPr>
                <w:sz w:val="24"/>
                <w:szCs w:val="24"/>
              </w:rPr>
              <w:t>910,0</w:t>
            </w:r>
          </w:p>
        </w:tc>
      </w:tr>
    </w:tbl>
    <w:p w:rsidR="00D24EA1" w:rsidRPr="0001751F" w:rsidRDefault="00D24EA1" w:rsidP="003255CD">
      <w:pPr>
        <w:tabs>
          <w:tab w:val="left" w:pos="0"/>
        </w:tabs>
        <w:spacing w:line="240" w:lineRule="auto"/>
        <w:jc w:val="center"/>
        <w:rPr>
          <w:rFonts w:ascii="Times New Roman" w:hAnsi="Times New Roman" w:cs="Times New Roman"/>
          <w:sz w:val="28"/>
          <w:szCs w:val="28"/>
        </w:rPr>
      </w:pPr>
      <w:r w:rsidRPr="0001751F">
        <w:rPr>
          <w:rFonts w:ascii="Times New Roman" w:hAnsi="Times New Roman" w:cs="Times New Roman"/>
          <w:sz w:val="28"/>
          <w:szCs w:val="28"/>
        </w:rPr>
        <w:t xml:space="preserve">Выплата ЕДВ и субсидий на оплату жилищно-коммунальных услуг населения </w:t>
      </w:r>
    </w:p>
    <w:p w:rsidR="00D24EA1" w:rsidRPr="0001751F" w:rsidRDefault="00D24EA1" w:rsidP="003255CD">
      <w:pPr>
        <w:tabs>
          <w:tab w:val="left" w:pos="0"/>
        </w:tabs>
        <w:spacing w:line="240" w:lineRule="auto"/>
        <w:jc w:val="center"/>
        <w:rPr>
          <w:rFonts w:ascii="Times New Roman" w:hAnsi="Times New Roman" w:cs="Times New Roman"/>
          <w:b/>
          <w:sz w:val="28"/>
          <w:szCs w:val="28"/>
        </w:rPr>
      </w:pPr>
      <w:r w:rsidRPr="0001751F">
        <w:rPr>
          <w:rFonts w:ascii="Times New Roman" w:hAnsi="Times New Roman" w:cs="Times New Roman"/>
          <w:sz w:val="28"/>
          <w:szCs w:val="28"/>
        </w:rPr>
        <w:t>в Арском муниципальном районе с разбивкой по годам (прогноз</w:t>
      </w:r>
      <w:r w:rsidRPr="0001751F">
        <w:rPr>
          <w:rFonts w:ascii="Times New Roman" w:hAnsi="Times New Roman" w:cs="Times New Roman"/>
          <w:b/>
          <w:sz w:val="28"/>
          <w:szCs w:val="28"/>
        </w:rPr>
        <w:t>)</w:t>
      </w:r>
    </w:p>
    <w:tbl>
      <w:tblPr>
        <w:tblStyle w:val="a5"/>
        <w:tblW w:w="0" w:type="auto"/>
        <w:tblLook w:val="01E0"/>
      </w:tblPr>
      <w:tblGrid>
        <w:gridCol w:w="828"/>
        <w:gridCol w:w="685"/>
        <w:gridCol w:w="1129"/>
        <w:gridCol w:w="1481"/>
        <w:gridCol w:w="1264"/>
        <w:gridCol w:w="1129"/>
        <w:gridCol w:w="1129"/>
        <w:gridCol w:w="1129"/>
      </w:tblGrid>
      <w:tr w:rsidR="00D24EA1" w:rsidRPr="00D24EA1" w:rsidTr="0010445B">
        <w:tc>
          <w:tcPr>
            <w:tcW w:w="1513" w:type="dxa"/>
            <w:gridSpan w:val="2"/>
          </w:tcPr>
          <w:p w:rsidR="00D24EA1" w:rsidRPr="00D24EA1" w:rsidRDefault="00D24EA1" w:rsidP="0010445B">
            <w:pPr>
              <w:tabs>
                <w:tab w:val="left" w:pos="0"/>
              </w:tabs>
              <w:jc w:val="center"/>
              <w:rPr>
                <w:sz w:val="28"/>
                <w:szCs w:val="28"/>
              </w:rPr>
            </w:pPr>
            <w:r w:rsidRPr="00D24EA1">
              <w:rPr>
                <w:sz w:val="28"/>
                <w:szCs w:val="28"/>
              </w:rPr>
              <w:t xml:space="preserve">Период </w:t>
            </w:r>
          </w:p>
        </w:tc>
        <w:tc>
          <w:tcPr>
            <w:tcW w:w="2610" w:type="dxa"/>
            <w:gridSpan w:val="2"/>
          </w:tcPr>
          <w:p w:rsidR="00D24EA1" w:rsidRPr="00D24EA1" w:rsidRDefault="00D24EA1" w:rsidP="0010445B">
            <w:pPr>
              <w:tabs>
                <w:tab w:val="left" w:pos="0"/>
              </w:tabs>
              <w:jc w:val="center"/>
              <w:rPr>
                <w:sz w:val="28"/>
                <w:szCs w:val="28"/>
              </w:rPr>
            </w:pPr>
            <w:r w:rsidRPr="00D24EA1">
              <w:rPr>
                <w:sz w:val="28"/>
                <w:szCs w:val="28"/>
              </w:rPr>
              <w:t>ЕДВ</w:t>
            </w:r>
          </w:p>
        </w:tc>
        <w:tc>
          <w:tcPr>
            <w:tcW w:w="2393" w:type="dxa"/>
            <w:gridSpan w:val="2"/>
          </w:tcPr>
          <w:p w:rsidR="00D24EA1" w:rsidRPr="00D24EA1" w:rsidRDefault="00D24EA1" w:rsidP="0010445B">
            <w:pPr>
              <w:tabs>
                <w:tab w:val="left" w:pos="0"/>
              </w:tabs>
              <w:jc w:val="center"/>
              <w:rPr>
                <w:sz w:val="28"/>
                <w:szCs w:val="28"/>
              </w:rPr>
            </w:pPr>
            <w:r w:rsidRPr="00D24EA1">
              <w:rPr>
                <w:sz w:val="28"/>
                <w:szCs w:val="28"/>
              </w:rPr>
              <w:t>Субсидия – льгота</w:t>
            </w:r>
          </w:p>
        </w:tc>
        <w:tc>
          <w:tcPr>
            <w:tcW w:w="2258" w:type="dxa"/>
            <w:gridSpan w:val="2"/>
          </w:tcPr>
          <w:p w:rsidR="00D24EA1" w:rsidRPr="00D24EA1" w:rsidRDefault="00D24EA1" w:rsidP="0010445B">
            <w:pPr>
              <w:tabs>
                <w:tab w:val="left" w:pos="0"/>
              </w:tabs>
              <w:jc w:val="center"/>
              <w:rPr>
                <w:sz w:val="28"/>
                <w:szCs w:val="28"/>
              </w:rPr>
            </w:pPr>
            <w:r w:rsidRPr="00D24EA1">
              <w:rPr>
                <w:sz w:val="28"/>
                <w:szCs w:val="28"/>
              </w:rPr>
              <w:t>СМО</w:t>
            </w:r>
          </w:p>
        </w:tc>
      </w:tr>
      <w:tr w:rsidR="00D24EA1" w:rsidRPr="00D24EA1" w:rsidTr="0010445B">
        <w:trPr>
          <w:trHeight w:val="221"/>
        </w:trPr>
        <w:tc>
          <w:tcPr>
            <w:tcW w:w="1513" w:type="dxa"/>
            <w:gridSpan w:val="2"/>
          </w:tcPr>
          <w:p w:rsidR="00D24EA1" w:rsidRPr="00D24EA1" w:rsidRDefault="00D24EA1" w:rsidP="0010445B">
            <w:pPr>
              <w:tabs>
                <w:tab w:val="left" w:pos="0"/>
              </w:tabs>
              <w:jc w:val="center"/>
              <w:rPr>
                <w:sz w:val="28"/>
                <w:szCs w:val="28"/>
              </w:rPr>
            </w:pPr>
          </w:p>
        </w:tc>
        <w:tc>
          <w:tcPr>
            <w:tcW w:w="1129" w:type="dxa"/>
          </w:tcPr>
          <w:p w:rsidR="00D24EA1" w:rsidRPr="00D24EA1" w:rsidRDefault="00D24EA1" w:rsidP="0010445B">
            <w:pPr>
              <w:tabs>
                <w:tab w:val="left" w:pos="0"/>
              </w:tabs>
              <w:jc w:val="center"/>
              <w:rPr>
                <w:sz w:val="28"/>
                <w:szCs w:val="28"/>
              </w:rPr>
            </w:pPr>
            <w:r w:rsidRPr="00D24EA1">
              <w:rPr>
                <w:sz w:val="28"/>
                <w:szCs w:val="28"/>
              </w:rPr>
              <w:t>чел</w:t>
            </w:r>
          </w:p>
        </w:tc>
        <w:tc>
          <w:tcPr>
            <w:tcW w:w="1481" w:type="dxa"/>
          </w:tcPr>
          <w:p w:rsidR="00D24EA1" w:rsidRPr="00D24EA1" w:rsidRDefault="00D24EA1" w:rsidP="0010445B">
            <w:pPr>
              <w:tabs>
                <w:tab w:val="left" w:pos="0"/>
              </w:tabs>
              <w:jc w:val="center"/>
              <w:rPr>
                <w:sz w:val="28"/>
                <w:szCs w:val="28"/>
              </w:rPr>
            </w:pPr>
            <w:r w:rsidRPr="00D24EA1">
              <w:rPr>
                <w:sz w:val="28"/>
                <w:szCs w:val="28"/>
              </w:rPr>
              <w:t xml:space="preserve">сумма (в </w:t>
            </w:r>
            <w:proofErr w:type="spellStart"/>
            <w:r w:rsidRPr="00D24EA1">
              <w:rPr>
                <w:sz w:val="28"/>
                <w:szCs w:val="28"/>
              </w:rPr>
              <w:t>руб</w:t>
            </w:r>
            <w:proofErr w:type="spellEnd"/>
            <w:r w:rsidRPr="00D24EA1">
              <w:rPr>
                <w:sz w:val="28"/>
                <w:szCs w:val="28"/>
              </w:rPr>
              <w:t>)</w:t>
            </w:r>
          </w:p>
        </w:tc>
        <w:tc>
          <w:tcPr>
            <w:tcW w:w="1264" w:type="dxa"/>
          </w:tcPr>
          <w:p w:rsidR="00D24EA1" w:rsidRPr="00D24EA1" w:rsidRDefault="00D24EA1" w:rsidP="0010445B">
            <w:pPr>
              <w:tabs>
                <w:tab w:val="left" w:pos="0"/>
              </w:tabs>
              <w:jc w:val="center"/>
              <w:rPr>
                <w:sz w:val="28"/>
                <w:szCs w:val="28"/>
              </w:rPr>
            </w:pPr>
            <w:r w:rsidRPr="00D24EA1">
              <w:rPr>
                <w:sz w:val="28"/>
                <w:szCs w:val="28"/>
              </w:rPr>
              <w:t xml:space="preserve">чел </w:t>
            </w:r>
          </w:p>
        </w:tc>
        <w:tc>
          <w:tcPr>
            <w:tcW w:w="1129" w:type="dxa"/>
          </w:tcPr>
          <w:p w:rsidR="00D24EA1" w:rsidRPr="00D24EA1" w:rsidRDefault="00D24EA1" w:rsidP="0010445B">
            <w:pPr>
              <w:tabs>
                <w:tab w:val="left" w:pos="0"/>
              </w:tabs>
              <w:jc w:val="center"/>
              <w:rPr>
                <w:sz w:val="28"/>
                <w:szCs w:val="28"/>
              </w:rPr>
            </w:pPr>
            <w:r w:rsidRPr="00D24EA1">
              <w:rPr>
                <w:sz w:val="28"/>
                <w:szCs w:val="28"/>
              </w:rPr>
              <w:t xml:space="preserve">сумма (в </w:t>
            </w:r>
            <w:proofErr w:type="spellStart"/>
            <w:r w:rsidRPr="00D24EA1">
              <w:rPr>
                <w:sz w:val="28"/>
                <w:szCs w:val="28"/>
              </w:rPr>
              <w:t>руб</w:t>
            </w:r>
            <w:proofErr w:type="spellEnd"/>
            <w:r w:rsidRPr="00D24EA1">
              <w:rPr>
                <w:sz w:val="28"/>
                <w:szCs w:val="28"/>
              </w:rPr>
              <w:t>)</w:t>
            </w:r>
          </w:p>
        </w:tc>
        <w:tc>
          <w:tcPr>
            <w:tcW w:w="1129" w:type="dxa"/>
          </w:tcPr>
          <w:p w:rsidR="00D24EA1" w:rsidRPr="00D24EA1" w:rsidRDefault="00D24EA1" w:rsidP="0010445B">
            <w:pPr>
              <w:tabs>
                <w:tab w:val="left" w:pos="0"/>
              </w:tabs>
              <w:jc w:val="center"/>
              <w:rPr>
                <w:sz w:val="28"/>
                <w:szCs w:val="28"/>
              </w:rPr>
            </w:pPr>
            <w:r w:rsidRPr="00D24EA1">
              <w:rPr>
                <w:sz w:val="28"/>
                <w:szCs w:val="28"/>
              </w:rPr>
              <w:t xml:space="preserve">чел </w:t>
            </w:r>
          </w:p>
        </w:tc>
        <w:tc>
          <w:tcPr>
            <w:tcW w:w="1129" w:type="dxa"/>
          </w:tcPr>
          <w:p w:rsidR="00D24EA1" w:rsidRPr="00D24EA1" w:rsidRDefault="00D24EA1" w:rsidP="0010445B">
            <w:pPr>
              <w:tabs>
                <w:tab w:val="left" w:pos="0"/>
              </w:tabs>
              <w:jc w:val="center"/>
              <w:rPr>
                <w:sz w:val="28"/>
                <w:szCs w:val="28"/>
              </w:rPr>
            </w:pPr>
            <w:r w:rsidRPr="00D24EA1">
              <w:rPr>
                <w:sz w:val="28"/>
                <w:szCs w:val="28"/>
              </w:rPr>
              <w:t xml:space="preserve">сумма (в </w:t>
            </w:r>
            <w:proofErr w:type="spellStart"/>
            <w:r w:rsidRPr="00D24EA1">
              <w:rPr>
                <w:sz w:val="28"/>
                <w:szCs w:val="28"/>
              </w:rPr>
              <w:t>руб</w:t>
            </w:r>
            <w:proofErr w:type="spellEnd"/>
            <w:r w:rsidRPr="00D24EA1">
              <w:rPr>
                <w:sz w:val="28"/>
                <w:szCs w:val="28"/>
              </w:rPr>
              <w:t>)</w:t>
            </w:r>
          </w:p>
        </w:tc>
      </w:tr>
      <w:tr w:rsidR="00D24EA1" w:rsidRPr="00D24EA1" w:rsidTr="0010445B">
        <w:trPr>
          <w:trHeight w:val="221"/>
        </w:trPr>
        <w:tc>
          <w:tcPr>
            <w:tcW w:w="828" w:type="dxa"/>
            <w:vMerge w:val="restart"/>
          </w:tcPr>
          <w:p w:rsidR="00D24EA1" w:rsidRPr="00D24EA1" w:rsidRDefault="00D24EA1" w:rsidP="0010445B">
            <w:pPr>
              <w:tabs>
                <w:tab w:val="left" w:pos="0"/>
              </w:tabs>
              <w:jc w:val="center"/>
              <w:rPr>
                <w:sz w:val="28"/>
                <w:szCs w:val="28"/>
              </w:rPr>
            </w:pPr>
            <w:r w:rsidRPr="00D24EA1">
              <w:rPr>
                <w:sz w:val="28"/>
                <w:szCs w:val="28"/>
              </w:rPr>
              <w:t>2011</w:t>
            </w:r>
          </w:p>
        </w:tc>
        <w:tc>
          <w:tcPr>
            <w:tcW w:w="685" w:type="dxa"/>
          </w:tcPr>
          <w:p w:rsidR="00D24EA1" w:rsidRPr="00D24EA1" w:rsidRDefault="00D24EA1" w:rsidP="0010445B">
            <w:pPr>
              <w:tabs>
                <w:tab w:val="left" w:pos="0"/>
              </w:tabs>
              <w:jc w:val="center"/>
              <w:rPr>
                <w:sz w:val="22"/>
                <w:szCs w:val="22"/>
              </w:rPr>
            </w:pPr>
            <w:proofErr w:type="spellStart"/>
            <w:proofErr w:type="gramStart"/>
            <w:r w:rsidRPr="00D24EA1">
              <w:rPr>
                <w:sz w:val="22"/>
                <w:szCs w:val="22"/>
              </w:rPr>
              <w:t>мес</w:t>
            </w:r>
            <w:proofErr w:type="spellEnd"/>
            <w:proofErr w:type="gramEnd"/>
          </w:p>
        </w:tc>
        <w:tc>
          <w:tcPr>
            <w:tcW w:w="1129" w:type="dxa"/>
          </w:tcPr>
          <w:p w:rsidR="00D24EA1" w:rsidRPr="00D24EA1" w:rsidRDefault="00D24EA1" w:rsidP="0010445B">
            <w:pPr>
              <w:tabs>
                <w:tab w:val="left" w:pos="0"/>
              </w:tabs>
              <w:jc w:val="center"/>
              <w:rPr>
                <w:sz w:val="22"/>
                <w:szCs w:val="22"/>
              </w:rPr>
            </w:pPr>
            <w:r w:rsidRPr="00D24EA1">
              <w:rPr>
                <w:sz w:val="22"/>
                <w:szCs w:val="22"/>
              </w:rPr>
              <w:t>14797</w:t>
            </w:r>
          </w:p>
        </w:tc>
        <w:tc>
          <w:tcPr>
            <w:tcW w:w="1481" w:type="dxa"/>
          </w:tcPr>
          <w:p w:rsidR="00D24EA1" w:rsidRPr="00D24EA1" w:rsidRDefault="00D24EA1" w:rsidP="0010445B">
            <w:pPr>
              <w:tabs>
                <w:tab w:val="left" w:pos="0"/>
              </w:tabs>
              <w:jc w:val="center"/>
              <w:rPr>
                <w:sz w:val="22"/>
                <w:szCs w:val="22"/>
              </w:rPr>
            </w:pPr>
            <w:r w:rsidRPr="00D24EA1">
              <w:rPr>
                <w:sz w:val="22"/>
                <w:szCs w:val="22"/>
              </w:rPr>
              <w:t>5596310</w:t>
            </w:r>
          </w:p>
        </w:tc>
        <w:tc>
          <w:tcPr>
            <w:tcW w:w="1264" w:type="dxa"/>
          </w:tcPr>
          <w:p w:rsidR="00D24EA1" w:rsidRPr="00D24EA1" w:rsidRDefault="00D24EA1" w:rsidP="0010445B">
            <w:pPr>
              <w:tabs>
                <w:tab w:val="left" w:pos="0"/>
              </w:tabs>
              <w:jc w:val="center"/>
              <w:rPr>
                <w:sz w:val="22"/>
                <w:szCs w:val="22"/>
              </w:rPr>
            </w:pPr>
            <w:r w:rsidRPr="00D24EA1">
              <w:rPr>
                <w:sz w:val="22"/>
                <w:szCs w:val="22"/>
              </w:rPr>
              <w:t>14214</w:t>
            </w:r>
          </w:p>
        </w:tc>
        <w:tc>
          <w:tcPr>
            <w:tcW w:w="1129" w:type="dxa"/>
          </w:tcPr>
          <w:p w:rsidR="00D24EA1" w:rsidRPr="00D24EA1" w:rsidRDefault="00D24EA1" w:rsidP="0010445B">
            <w:pPr>
              <w:tabs>
                <w:tab w:val="left" w:pos="0"/>
              </w:tabs>
              <w:jc w:val="center"/>
              <w:rPr>
                <w:sz w:val="22"/>
                <w:szCs w:val="22"/>
              </w:rPr>
            </w:pPr>
            <w:r w:rsidRPr="00D24EA1">
              <w:rPr>
                <w:sz w:val="22"/>
                <w:szCs w:val="22"/>
              </w:rPr>
              <w:t>4412100</w:t>
            </w:r>
          </w:p>
        </w:tc>
        <w:tc>
          <w:tcPr>
            <w:tcW w:w="1129" w:type="dxa"/>
          </w:tcPr>
          <w:p w:rsidR="00D24EA1" w:rsidRPr="00D24EA1" w:rsidRDefault="00D24EA1" w:rsidP="0010445B">
            <w:pPr>
              <w:tabs>
                <w:tab w:val="left" w:pos="0"/>
              </w:tabs>
              <w:jc w:val="center"/>
              <w:rPr>
                <w:sz w:val="22"/>
                <w:szCs w:val="22"/>
              </w:rPr>
            </w:pPr>
            <w:r w:rsidRPr="00D24EA1">
              <w:rPr>
                <w:sz w:val="22"/>
                <w:szCs w:val="22"/>
              </w:rPr>
              <w:t>1307</w:t>
            </w:r>
          </w:p>
        </w:tc>
        <w:tc>
          <w:tcPr>
            <w:tcW w:w="1129" w:type="dxa"/>
          </w:tcPr>
          <w:p w:rsidR="00D24EA1" w:rsidRPr="00D24EA1" w:rsidRDefault="00D24EA1" w:rsidP="0010445B">
            <w:pPr>
              <w:tabs>
                <w:tab w:val="left" w:pos="0"/>
              </w:tabs>
              <w:jc w:val="center"/>
              <w:rPr>
                <w:sz w:val="22"/>
                <w:szCs w:val="22"/>
              </w:rPr>
            </w:pPr>
            <w:r w:rsidRPr="00D24EA1">
              <w:rPr>
                <w:sz w:val="22"/>
                <w:szCs w:val="22"/>
              </w:rPr>
              <w:t>783000</w:t>
            </w:r>
          </w:p>
        </w:tc>
      </w:tr>
      <w:tr w:rsidR="00D24EA1" w:rsidRPr="00D24EA1" w:rsidTr="0010445B">
        <w:trPr>
          <w:trHeight w:val="324"/>
        </w:trPr>
        <w:tc>
          <w:tcPr>
            <w:tcW w:w="828" w:type="dxa"/>
            <w:vMerge/>
          </w:tcPr>
          <w:p w:rsidR="00D24EA1" w:rsidRPr="00D24EA1" w:rsidRDefault="00D24EA1" w:rsidP="0010445B">
            <w:pPr>
              <w:tabs>
                <w:tab w:val="left" w:pos="0"/>
              </w:tabs>
              <w:jc w:val="center"/>
              <w:rPr>
                <w:sz w:val="28"/>
                <w:szCs w:val="28"/>
              </w:rPr>
            </w:pPr>
          </w:p>
        </w:tc>
        <w:tc>
          <w:tcPr>
            <w:tcW w:w="685" w:type="dxa"/>
          </w:tcPr>
          <w:p w:rsidR="00D24EA1" w:rsidRPr="00D24EA1" w:rsidRDefault="00D24EA1" w:rsidP="0010445B">
            <w:pPr>
              <w:tabs>
                <w:tab w:val="left" w:pos="0"/>
              </w:tabs>
              <w:jc w:val="center"/>
              <w:rPr>
                <w:sz w:val="22"/>
                <w:szCs w:val="22"/>
              </w:rPr>
            </w:pPr>
            <w:r w:rsidRPr="00D24EA1">
              <w:rPr>
                <w:sz w:val="22"/>
                <w:szCs w:val="22"/>
              </w:rPr>
              <w:t>год</w:t>
            </w:r>
          </w:p>
        </w:tc>
        <w:tc>
          <w:tcPr>
            <w:tcW w:w="1129" w:type="dxa"/>
          </w:tcPr>
          <w:p w:rsidR="00D24EA1" w:rsidRPr="00D24EA1" w:rsidRDefault="00D24EA1" w:rsidP="0010445B">
            <w:pPr>
              <w:tabs>
                <w:tab w:val="left" w:pos="0"/>
              </w:tabs>
              <w:jc w:val="center"/>
              <w:rPr>
                <w:sz w:val="22"/>
                <w:szCs w:val="22"/>
              </w:rPr>
            </w:pPr>
            <w:r w:rsidRPr="00D24EA1">
              <w:rPr>
                <w:sz w:val="22"/>
                <w:szCs w:val="22"/>
              </w:rPr>
              <w:t>177564</w:t>
            </w:r>
          </w:p>
        </w:tc>
        <w:tc>
          <w:tcPr>
            <w:tcW w:w="1481" w:type="dxa"/>
          </w:tcPr>
          <w:p w:rsidR="00D24EA1" w:rsidRPr="00D24EA1" w:rsidRDefault="00D24EA1" w:rsidP="0010445B">
            <w:pPr>
              <w:tabs>
                <w:tab w:val="left" w:pos="0"/>
              </w:tabs>
              <w:jc w:val="center"/>
              <w:rPr>
                <w:sz w:val="22"/>
                <w:szCs w:val="22"/>
              </w:rPr>
            </w:pPr>
            <w:r w:rsidRPr="00D24EA1">
              <w:rPr>
                <w:sz w:val="22"/>
                <w:szCs w:val="22"/>
              </w:rPr>
              <w:t>67155720</w:t>
            </w:r>
          </w:p>
        </w:tc>
        <w:tc>
          <w:tcPr>
            <w:tcW w:w="1264" w:type="dxa"/>
          </w:tcPr>
          <w:p w:rsidR="00D24EA1" w:rsidRPr="00D24EA1" w:rsidRDefault="00D24EA1" w:rsidP="0010445B">
            <w:pPr>
              <w:tabs>
                <w:tab w:val="left" w:pos="0"/>
              </w:tabs>
              <w:jc w:val="center"/>
              <w:rPr>
                <w:sz w:val="22"/>
                <w:szCs w:val="22"/>
              </w:rPr>
            </w:pPr>
            <w:r w:rsidRPr="00D24EA1">
              <w:rPr>
                <w:sz w:val="22"/>
                <w:szCs w:val="22"/>
              </w:rPr>
              <w:t>170568</w:t>
            </w:r>
          </w:p>
        </w:tc>
        <w:tc>
          <w:tcPr>
            <w:tcW w:w="1129" w:type="dxa"/>
          </w:tcPr>
          <w:p w:rsidR="00D24EA1" w:rsidRPr="00D24EA1" w:rsidRDefault="00D24EA1" w:rsidP="0010445B">
            <w:pPr>
              <w:tabs>
                <w:tab w:val="left" w:pos="0"/>
              </w:tabs>
              <w:jc w:val="center"/>
              <w:rPr>
                <w:sz w:val="22"/>
                <w:szCs w:val="22"/>
              </w:rPr>
            </w:pPr>
            <w:r w:rsidRPr="00D24EA1">
              <w:rPr>
                <w:sz w:val="22"/>
                <w:szCs w:val="22"/>
              </w:rPr>
              <w:t>52945200</w:t>
            </w:r>
          </w:p>
        </w:tc>
        <w:tc>
          <w:tcPr>
            <w:tcW w:w="1129" w:type="dxa"/>
          </w:tcPr>
          <w:p w:rsidR="00D24EA1" w:rsidRPr="00D24EA1" w:rsidRDefault="00D24EA1" w:rsidP="0010445B">
            <w:pPr>
              <w:tabs>
                <w:tab w:val="left" w:pos="0"/>
              </w:tabs>
              <w:jc w:val="center"/>
              <w:rPr>
                <w:sz w:val="22"/>
                <w:szCs w:val="22"/>
              </w:rPr>
            </w:pPr>
            <w:r w:rsidRPr="00D24EA1">
              <w:rPr>
                <w:sz w:val="22"/>
                <w:szCs w:val="22"/>
              </w:rPr>
              <w:t>15684</w:t>
            </w:r>
          </w:p>
        </w:tc>
        <w:tc>
          <w:tcPr>
            <w:tcW w:w="1129" w:type="dxa"/>
          </w:tcPr>
          <w:p w:rsidR="00D24EA1" w:rsidRPr="00D24EA1" w:rsidRDefault="00D24EA1" w:rsidP="0010445B">
            <w:pPr>
              <w:tabs>
                <w:tab w:val="left" w:pos="0"/>
              </w:tabs>
              <w:jc w:val="center"/>
              <w:rPr>
                <w:sz w:val="22"/>
                <w:szCs w:val="22"/>
              </w:rPr>
            </w:pPr>
            <w:r w:rsidRPr="00D24EA1">
              <w:rPr>
                <w:sz w:val="22"/>
                <w:szCs w:val="22"/>
              </w:rPr>
              <w:t>9396000</w:t>
            </w:r>
          </w:p>
        </w:tc>
      </w:tr>
      <w:tr w:rsidR="00D24EA1" w:rsidRPr="00D24EA1" w:rsidTr="0010445B">
        <w:trPr>
          <w:trHeight w:val="324"/>
        </w:trPr>
        <w:tc>
          <w:tcPr>
            <w:tcW w:w="828" w:type="dxa"/>
            <w:vMerge w:val="restart"/>
          </w:tcPr>
          <w:p w:rsidR="00D24EA1" w:rsidRPr="00D24EA1" w:rsidRDefault="00D24EA1" w:rsidP="0010445B">
            <w:pPr>
              <w:tabs>
                <w:tab w:val="left" w:pos="0"/>
              </w:tabs>
              <w:jc w:val="center"/>
              <w:rPr>
                <w:sz w:val="28"/>
                <w:szCs w:val="28"/>
              </w:rPr>
            </w:pPr>
            <w:r w:rsidRPr="00D24EA1">
              <w:rPr>
                <w:sz w:val="28"/>
                <w:szCs w:val="28"/>
              </w:rPr>
              <w:t>2012</w:t>
            </w:r>
          </w:p>
          <w:p w:rsidR="00D24EA1" w:rsidRPr="00D24EA1" w:rsidRDefault="00D24EA1" w:rsidP="0010445B">
            <w:pPr>
              <w:tabs>
                <w:tab w:val="left" w:pos="0"/>
              </w:tabs>
              <w:jc w:val="center"/>
              <w:rPr>
                <w:sz w:val="28"/>
                <w:szCs w:val="28"/>
              </w:rPr>
            </w:pPr>
          </w:p>
        </w:tc>
        <w:tc>
          <w:tcPr>
            <w:tcW w:w="685" w:type="dxa"/>
          </w:tcPr>
          <w:p w:rsidR="00D24EA1" w:rsidRPr="00D24EA1" w:rsidRDefault="00D24EA1" w:rsidP="0010445B">
            <w:pPr>
              <w:tabs>
                <w:tab w:val="left" w:pos="0"/>
              </w:tabs>
              <w:jc w:val="center"/>
              <w:rPr>
                <w:sz w:val="22"/>
                <w:szCs w:val="22"/>
              </w:rPr>
            </w:pPr>
            <w:proofErr w:type="spellStart"/>
            <w:proofErr w:type="gramStart"/>
            <w:r w:rsidRPr="00D24EA1">
              <w:rPr>
                <w:sz w:val="22"/>
                <w:szCs w:val="22"/>
              </w:rPr>
              <w:t>мес</w:t>
            </w:r>
            <w:proofErr w:type="spellEnd"/>
            <w:proofErr w:type="gramEnd"/>
          </w:p>
        </w:tc>
        <w:tc>
          <w:tcPr>
            <w:tcW w:w="1129" w:type="dxa"/>
          </w:tcPr>
          <w:p w:rsidR="00D24EA1" w:rsidRPr="00D24EA1" w:rsidRDefault="00D24EA1" w:rsidP="0010445B">
            <w:pPr>
              <w:tabs>
                <w:tab w:val="left" w:pos="0"/>
              </w:tabs>
              <w:jc w:val="center"/>
              <w:rPr>
                <w:sz w:val="22"/>
                <w:szCs w:val="22"/>
              </w:rPr>
            </w:pPr>
            <w:r w:rsidRPr="00D24EA1">
              <w:rPr>
                <w:sz w:val="22"/>
                <w:szCs w:val="22"/>
              </w:rPr>
              <w:t>14820</w:t>
            </w:r>
          </w:p>
        </w:tc>
        <w:tc>
          <w:tcPr>
            <w:tcW w:w="1481" w:type="dxa"/>
          </w:tcPr>
          <w:p w:rsidR="00D24EA1" w:rsidRPr="00D24EA1" w:rsidRDefault="00D24EA1" w:rsidP="0010445B">
            <w:pPr>
              <w:tabs>
                <w:tab w:val="left" w:pos="0"/>
              </w:tabs>
              <w:jc w:val="center"/>
              <w:rPr>
                <w:sz w:val="22"/>
                <w:szCs w:val="22"/>
              </w:rPr>
            </w:pPr>
            <w:r w:rsidRPr="00D24EA1">
              <w:rPr>
                <w:sz w:val="22"/>
                <w:szCs w:val="22"/>
              </w:rPr>
              <w:t>5610300</w:t>
            </w:r>
          </w:p>
        </w:tc>
        <w:tc>
          <w:tcPr>
            <w:tcW w:w="1264" w:type="dxa"/>
          </w:tcPr>
          <w:p w:rsidR="00D24EA1" w:rsidRPr="00D24EA1" w:rsidRDefault="00D24EA1" w:rsidP="0010445B">
            <w:pPr>
              <w:tabs>
                <w:tab w:val="left" w:pos="0"/>
              </w:tabs>
              <w:jc w:val="center"/>
              <w:rPr>
                <w:sz w:val="22"/>
                <w:szCs w:val="22"/>
              </w:rPr>
            </w:pPr>
            <w:r w:rsidRPr="00D24EA1">
              <w:rPr>
                <w:sz w:val="22"/>
                <w:szCs w:val="22"/>
              </w:rPr>
              <w:t>14250</w:t>
            </w:r>
          </w:p>
        </w:tc>
        <w:tc>
          <w:tcPr>
            <w:tcW w:w="1129" w:type="dxa"/>
          </w:tcPr>
          <w:p w:rsidR="00D24EA1" w:rsidRPr="00D24EA1" w:rsidRDefault="00D24EA1" w:rsidP="0010445B">
            <w:pPr>
              <w:tabs>
                <w:tab w:val="left" w:pos="0"/>
              </w:tabs>
              <w:jc w:val="center"/>
              <w:rPr>
                <w:sz w:val="22"/>
                <w:szCs w:val="22"/>
              </w:rPr>
            </w:pPr>
            <w:r w:rsidRPr="00D24EA1">
              <w:rPr>
                <w:sz w:val="22"/>
                <w:szCs w:val="22"/>
              </w:rPr>
              <w:t>4420200</w:t>
            </w:r>
          </w:p>
        </w:tc>
        <w:tc>
          <w:tcPr>
            <w:tcW w:w="1129" w:type="dxa"/>
          </w:tcPr>
          <w:p w:rsidR="00D24EA1" w:rsidRPr="00D24EA1" w:rsidRDefault="00D24EA1" w:rsidP="0010445B">
            <w:pPr>
              <w:tabs>
                <w:tab w:val="left" w:pos="0"/>
              </w:tabs>
              <w:jc w:val="center"/>
              <w:rPr>
                <w:sz w:val="22"/>
                <w:szCs w:val="22"/>
              </w:rPr>
            </w:pPr>
            <w:r w:rsidRPr="00D24EA1">
              <w:rPr>
                <w:sz w:val="22"/>
                <w:szCs w:val="22"/>
              </w:rPr>
              <w:t>1310</w:t>
            </w:r>
          </w:p>
        </w:tc>
        <w:tc>
          <w:tcPr>
            <w:tcW w:w="1129" w:type="dxa"/>
          </w:tcPr>
          <w:p w:rsidR="00D24EA1" w:rsidRPr="00D24EA1" w:rsidRDefault="00D24EA1" w:rsidP="0010445B">
            <w:pPr>
              <w:tabs>
                <w:tab w:val="left" w:pos="0"/>
              </w:tabs>
              <w:jc w:val="center"/>
              <w:rPr>
                <w:sz w:val="22"/>
                <w:szCs w:val="22"/>
              </w:rPr>
            </w:pPr>
            <w:r w:rsidRPr="00D24EA1">
              <w:rPr>
                <w:sz w:val="22"/>
                <w:szCs w:val="22"/>
              </w:rPr>
              <w:t>790000</w:t>
            </w:r>
          </w:p>
        </w:tc>
      </w:tr>
      <w:tr w:rsidR="00D24EA1" w:rsidRPr="00D24EA1" w:rsidTr="0010445B">
        <w:trPr>
          <w:trHeight w:val="221"/>
        </w:trPr>
        <w:tc>
          <w:tcPr>
            <w:tcW w:w="828" w:type="dxa"/>
            <w:vMerge/>
          </w:tcPr>
          <w:p w:rsidR="00D24EA1" w:rsidRPr="00D24EA1" w:rsidRDefault="00D24EA1" w:rsidP="0010445B">
            <w:pPr>
              <w:tabs>
                <w:tab w:val="left" w:pos="0"/>
              </w:tabs>
              <w:jc w:val="center"/>
              <w:rPr>
                <w:sz w:val="28"/>
                <w:szCs w:val="28"/>
              </w:rPr>
            </w:pPr>
          </w:p>
        </w:tc>
        <w:tc>
          <w:tcPr>
            <w:tcW w:w="685" w:type="dxa"/>
          </w:tcPr>
          <w:p w:rsidR="00D24EA1" w:rsidRPr="00D24EA1" w:rsidRDefault="00D24EA1" w:rsidP="0010445B">
            <w:pPr>
              <w:tabs>
                <w:tab w:val="left" w:pos="0"/>
              </w:tabs>
              <w:jc w:val="center"/>
              <w:rPr>
                <w:sz w:val="22"/>
                <w:szCs w:val="22"/>
              </w:rPr>
            </w:pPr>
            <w:r w:rsidRPr="00D24EA1">
              <w:rPr>
                <w:sz w:val="22"/>
                <w:szCs w:val="22"/>
              </w:rPr>
              <w:t>год</w:t>
            </w:r>
          </w:p>
        </w:tc>
        <w:tc>
          <w:tcPr>
            <w:tcW w:w="1129" w:type="dxa"/>
          </w:tcPr>
          <w:p w:rsidR="00D24EA1" w:rsidRPr="00D24EA1" w:rsidRDefault="00D24EA1" w:rsidP="0010445B">
            <w:pPr>
              <w:tabs>
                <w:tab w:val="left" w:pos="0"/>
              </w:tabs>
              <w:jc w:val="center"/>
              <w:rPr>
                <w:sz w:val="22"/>
                <w:szCs w:val="22"/>
              </w:rPr>
            </w:pPr>
            <w:r w:rsidRPr="00D24EA1">
              <w:rPr>
                <w:sz w:val="22"/>
                <w:szCs w:val="22"/>
              </w:rPr>
              <w:t>177840</w:t>
            </w:r>
          </w:p>
        </w:tc>
        <w:tc>
          <w:tcPr>
            <w:tcW w:w="1481" w:type="dxa"/>
          </w:tcPr>
          <w:p w:rsidR="00D24EA1" w:rsidRPr="00D24EA1" w:rsidRDefault="00D24EA1" w:rsidP="0010445B">
            <w:pPr>
              <w:tabs>
                <w:tab w:val="left" w:pos="0"/>
              </w:tabs>
              <w:jc w:val="center"/>
              <w:rPr>
                <w:sz w:val="22"/>
                <w:szCs w:val="22"/>
              </w:rPr>
            </w:pPr>
            <w:r w:rsidRPr="00D24EA1">
              <w:rPr>
                <w:sz w:val="22"/>
                <w:szCs w:val="22"/>
              </w:rPr>
              <w:t>67323600</w:t>
            </w:r>
          </w:p>
        </w:tc>
        <w:tc>
          <w:tcPr>
            <w:tcW w:w="1264" w:type="dxa"/>
          </w:tcPr>
          <w:p w:rsidR="00D24EA1" w:rsidRPr="00D24EA1" w:rsidRDefault="00D24EA1" w:rsidP="0010445B">
            <w:pPr>
              <w:tabs>
                <w:tab w:val="left" w:pos="0"/>
              </w:tabs>
              <w:jc w:val="center"/>
              <w:rPr>
                <w:sz w:val="22"/>
                <w:szCs w:val="22"/>
              </w:rPr>
            </w:pPr>
            <w:r w:rsidRPr="00D24EA1">
              <w:rPr>
                <w:sz w:val="22"/>
                <w:szCs w:val="22"/>
              </w:rPr>
              <w:t>171000</w:t>
            </w:r>
          </w:p>
        </w:tc>
        <w:tc>
          <w:tcPr>
            <w:tcW w:w="1129" w:type="dxa"/>
          </w:tcPr>
          <w:p w:rsidR="00D24EA1" w:rsidRPr="00D24EA1" w:rsidRDefault="00D24EA1" w:rsidP="0010445B">
            <w:pPr>
              <w:tabs>
                <w:tab w:val="left" w:pos="0"/>
              </w:tabs>
              <w:jc w:val="center"/>
              <w:rPr>
                <w:sz w:val="22"/>
                <w:szCs w:val="22"/>
              </w:rPr>
            </w:pPr>
            <w:r w:rsidRPr="00D24EA1">
              <w:rPr>
                <w:sz w:val="22"/>
                <w:szCs w:val="22"/>
              </w:rPr>
              <w:t>53042400</w:t>
            </w:r>
          </w:p>
        </w:tc>
        <w:tc>
          <w:tcPr>
            <w:tcW w:w="1129" w:type="dxa"/>
          </w:tcPr>
          <w:p w:rsidR="00D24EA1" w:rsidRPr="00D24EA1" w:rsidRDefault="00D24EA1" w:rsidP="0010445B">
            <w:pPr>
              <w:tabs>
                <w:tab w:val="left" w:pos="0"/>
              </w:tabs>
              <w:jc w:val="center"/>
              <w:rPr>
                <w:sz w:val="22"/>
                <w:szCs w:val="22"/>
              </w:rPr>
            </w:pPr>
            <w:r w:rsidRPr="00D24EA1">
              <w:rPr>
                <w:sz w:val="22"/>
                <w:szCs w:val="22"/>
              </w:rPr>
              <w:t>15720</w:t>
            </w:r>
          </w:p>
        </w:tc>
        <w:tc>
          <w:tcPr>
            <w:tcW w:w="1129" w:type="dxa"/>
          </w:tcPr>
          <w:p w:rsidR="00D24EA1" w:rsidRPr="00D24EA1" w:rsidRDefault="00D24EA1" w:rsidP="0010445B">
            <w:pPr>
              <w:tabs>
                <w:tab w:val="left" w:pos="0"/>
              </w:tabs>
              <w:jc w:val="center"/>
              <w:rPr>
                <w:sz w:val="22"/>
                <w:szCs w:val="22"/>
              </w:rPr>
            </w:pPr>
            <w:r w:rsidRPr="00D24EA1">
              <w:rPr>
                <w:sz w:val="22"/>
                <w:szCs w:val="22"/>
              </w:rPr>
              <w:t>9480000</w:t>
            </w:r>
          </w:p>
        </w:tc>
      </w:tr>
      <w:tr w:rsidR="00D24EA1" w:rsidRPr="00D24EA1" w:rsidTr="0010445B">
        <w:trPr>
          <w:trHeight w:val="247"/>
        </w:trPr>
        <w:tc>
          <w:tcPr>
            <w:tcW w:w="828" w:type="dxa"/>
            <w:vMerge w:val="restart"/>
          </w:tcPr>
          <w:p w:rsidR="00D24EA1" w:rsidRPr="00D24EA1" w:rsidRDefault="00D24EA1" w:rsidP="0010445B">
            <w:pPr>
              <w:tabs>
                <w:tab w:val="left" w:pos="0"/>
              </w:tabs>
              <w:jc w:val="center"/>
              <w:rPr>
                <w:sz w:val="28"/>
                <w:szCs w:val="28"/>
              </w:rPr>
            </w:pPr>
            <w:r w:rsidRPr="00D24EA1">
              <w:rPr>
                <w:sz w:val="28"/>
                <w:szCs w:val="28"/>
              </w:rPr>
              <w:t>2013</w:t>
            </w:r>
          </w:p>
          <w:p w:rsidR="00D24EA1" w:rsidRPr="00D24EA1" w:rsidRDefault="00D24EA1" w:rsidP="0010445B">
            <w:pPr>
              <w:tabs>
                <w:tab w:val="left" w:pos="0"/>
              </w:tabs>
              <w:jc w:val="center"/>
              <w:rPr>
                <w:sz w:val="28"/>
                <w:szCs w:val="28"/>
              </w:rPr>
            </w:pPr>
          </w:p>
        </w:tc>
        <w:tc>
          <w:tcPr>
            <w:tcW w:w="685" w:type="dxa"/>
          </w:tcPr>
          <w:p w:rsidR="00D24EA1" w:rsidRPr="00D24EA1" w:rsidRDefault="00D24EA1" w:rsidP="0010445B">
            <w:pPr>
              <w:tabs>
                <w:tab w:val="left" w:pos="0"/>
              </w:tabs>
              <w:jc w:val="center"/>
              <w:rPr>
                <w:sz w:val="22"/>
                <w:szCs w:val="22"/>
              </w:rPr>
            </w:pPr>
            <w:proofErr w:type="spellStart"/>
            <w:proofErr w:type="gramStart"/>
            <w:r w:rsidRPr="00D24EA1">
              <w:rPr>
                <w:sz w:val="22"/>
                <w:szCs w:val="22"/>
              </w:rPr>
              <w:t>мес</w:t>
            </w:r>
            <w:proofErr w:type="spellEnd"/>
            <w:proofErr w:type="gramEnd"/>
          </w:p>
        </w:tc>
        <w:tc>
          <w:tcPr>
            <w:tcW w:w="1129" w:type="dxa"/>
          </w:tcPr>
          <w:p w:rsidR="00D24EA1" w:rsidRPr="00D24EA1" w:rsidRDefault="00D24EA1" w:rsidP="0010445B">
            <w:pPr>
              <w:tabs>
                <w:tab w:val="left" w:pos="0"/>
              </w:tabs>
              <w:jc w:val="center"/>
              <w:rPr>
                <w:sz w:val="22"/>
                <w:szCs w:val="22"/>
              </w:rPr>
            </w:pPr>
            <w:r w:rsidRPr="00D24EA1">
              <w:rPr>
                <w:sz w:val="22"/>
                <w:szCs w:val="22"/>
              </w:rPr>
              <w:t>14910</w:t>
            </w:r>
          </w:p>
        </w:tc>
        <w:tc>
          <w:tcPr>
            <w:tcW w:w="1481" w:type="dxa"/>
          </w:tcPr>
          <w:p w:rsidR="00D24EA1" w:rsidRPr="00D24EA1" w:rsidRDefault="00D24EA1" w:rsidP="0010445B">
            <w:pPr>
              <w:tabs>
                <w:tab w:val="left" w:pos="0"/>
              </w:tabs>
              <w:jc w:val="center"/>
              <w:rPr>
                <w:sz w:val="22"/>
                <w:szCs w:val="22"/>
              </w:rPr>
            </w:pPr>
            <w:r w:rsidRPr="00D24EA1">
              <w:rPr>
                <w:sz w:val="22"/>
                <w:szCs w:val="22"/>
              </w:rPr>
              <w:t>5610550</w:t>
            </w:r>
          </w:p>
        </w:tc>
        <w:tc>
          <w:tcPr>
            <w:tcW w:w="1264" w:type="dxa"/>
          </w:tcPr>
          <w:p w:rsidR="00D24EA1" w:rsidRPr="00D24EA1" w:rsidRDefault="00D24EA1" w:rsidP="0010445B">
            <w:pPr>
              <w:tabs>
                <w:tab w:val="left" w:pos="0"/>
              </w:tabs>
              <w:jc w:val="center"/>
              <w:rPr>
                <w:sz w:val="22"/>
                <w:szCs w:val="22"/>
              </w:rPr>
            </w:pPr>
            <w:r w:rsidRPr="00D24EA1">
              <w:rPr>
                <w:sz w:val="22"/>
                <w:szCs w:val="22"/>
              </w:rPr>
              <w:t>14310</w:t>
            </w:r>
          </w:p>
        </w:tc>
        <w:tc>
          <w:tcPr>
            <w:tcW w:w="1129" w:type="dxa"/>
          </w:tcPr>
          <w:p w:rsidR="00D24EA1" w:rsidRPr="00D24EA1" w:rsidRDefault="00D24EA1" w:rsidP="0010445B">
            <w:pPr>
              <w:tabs>
                <w:tab w:val="left" w:pos="0"/>
              </w:tabs>
              <w:jc w:val="center"/>
              <w:rPr>
                <w:sz w:val="22"/>
                <w:szCs w:val="22"/>
              </w:rPr>
            </w:pPr>
            <w:r w:rsidRPr="00D24EA1">
              <w:rPr>
                <w:sz w:val="22"/>
                <w:szCs w:val="22"/>
              </w:rPr>
              <w:t>4442000</w:t>
            </w:r>
          </w:p>
        </w:tc>
        <w:tc>
          <w:tcPr>
            <w:tcW w:w="1129" w:type="dxa"/>
          </w:tcPr>
          <w:p w:rsidR="00D24EA1" w:rsidRPr="00D24EA1" w:rsidRDefault="00D24EA1" w:rsidP="0010445B">
            <w:pPr>
              <w:tabs>
                <w:tab w:val="left" w:pos="0"/>
              </w:tabs>
              <w:jc w:val="center"/>
              <w:rPr>
                <w:sz w:val="22"/>
                <w:szCs w:val="22"/>
              </w:rPr>
            </w:pPr>
            <w:r w:rsidRPr="00D24EA1">
              <w:rPr>
                <w:sz w:val="22"/>
                <w:szCs w:val="22"/>
              </w:rPr>
              <w:t>1319</w:t>
            </w:r>
          </w:p>
        </w:tc>
        <w:tc>
          <w:tcPr>
            <w:tcW w:w="1129" w:type="dxa"/>
          </w:tcPr>
          <w:p w:rsidR="00D24EA1" w:rsidRPr="00D24EA1" w:rsidRDefault="00D24EA1" w:rsidP="0010445B">
            <w:pPr>
              <w:tabs>
                <w:tab w:val="left" w:pos="0"/>
              </w:tabs>
              <w:jc w:val="center"/>
              <w:rPr>
                <w:sz w:val="22"/>
                <w:szCs w:val="22"/>
              </w:rPr>
            </w:pPr>
            <w:r w:rsidRPr="00D24EA1">
              <w:rPr>
                <w:sz w:val="22"/>
                <w:szCs w:val="22"/>
              </w:rPr>
              <w:t>801000</w:t>
            </w:r>
          </w:p>
        </w:tc>
      </w:tr>
      <w:tr w:rsidR="00D24EA1" w:rsidRPr="00D24EA1" w:rsidTr="0010445B">
        <w:trPr>
          <w:trHeight w:val="298"/>
        </w:trPr>
        <w:tc>
          <w:tcPr>
            <w:tcW w:w="828" w:type="dxa"/>
            <w:vMerge/>
          </w:tcPr>
          <w:p w:rsidR="00D24EA1" w:rsidRPr="00D24EA1" w:rsidRDefault="00D24EA1" w:rsidP="0010445B">
            <w:pPr>
              <w:tabs>
                <w:tab w:val="left" w:pos="0"/>
              </w:tabs>
              <w:jc w:val="center"/>
              <w:rPr>
                <w:sz w:val="28"/>
                <w:szCs w:val="28"/>
              </w:rPr>
            </w:pPr>
          </w:p>
        </w:tc>
        <w:tc>
          <w:tcPr>
            <w:tcW w:w="685" w:type="dxa"/>
          </w:tcPr>
          <w:p w:rsidR="00D24EA1" w:rsidRPr="00D24EA1" w:rsidRDefault="00D24EA1" w:rsidP="0010445B">
            <w:pPr>
              <w:tabs>
                <w:tab w:val="left" w:pos="0"/>
              </w:tabs>
              <w:jc w:val="center"/>
              <w:rPr>
                <w:sz w:val="22"/>
                <w:szCs w:val="22"/>
              </w:rPr>
            </w:pPr>
            <w:r w:rsidRPr="00D24EA1">
              <w:rPr>
                <w:sz w:val="22"/>
                <w:szCs w:val="22"/>
              </w:rPr>
              <w:t>год</w:t>
            </w:r>
          </w:p>
        </w:tc>
        <w:tc>
          <w:tcPr>
            <w:tcW w:w="1129" w:type="dxa"/>
          </w:tcPr>
          <w:p w:rsidR="00D24EA1" w:rsidRPr="00D24EA1" w:rsidRDefault="00D24EA1" w:rsidP="0010445B">
            <w:pPr>
              <w:tabs>
                <w:tab w:val="left" w:pos="0"/>
              </w:tabs>
              <w:jc w:val="center"/>
              <w:rPr>
                <w:sz w:val="22"/>
                <w:szCs w:val="22"/>
              </w:rPr>
            </w:pPr>
            <w:r w:rsidRPr="00D24EA1">
              <w:rPr>
                <w:sz w:val="22"/>
                <w:szCs w:val="22"/>
              </w:rPr>
              <w:t>178920</w:t>
            </w:r>
          </w:p>
        </w:tc>
        <w:tc>
          <w:tcPr>
            <w:tcW w:w="1481" w:type="dxa"/>
          </w:tcPr>
          <w:p w:rsidR="00D24EA1" w:rsidRPr="00D24EA1" w:rsidRDefault="00D24EA1" w:rsidP="0010445B">
            <w:pPr>
              <w:tabs>
                <w:tab w:val="left" w:pos="0"/>
              </w:tabs>
              <w:jc w:val="center"/>
              <w:rPr>
                <w:sz w:val="22"/>
                <w:szCs w:val="22"/>
              </w:rPr>
            </w:pPr>
            <w:r w:rsidRPr="00D24EA1">
              <w:rPr>
                <w:sz w:val="22"/>
                <w:szCs w:val="22"/>
              </w:rPr>
              <w:t>67326600</w:t>
            </w:r>
          </w:p>
        </w:tc>
        <w:tc>
          <w:tcPr>
            <w:tcW w:w="1264" w:type="dxa"/>
          </w:tcPr>
          <w:p w:rsidR="00D24EA1" w:rsidRPr="00D24EA1" w:rsidRDefault="00D24EA1" w:rsidP="0010445B">
            <w:pPr>
              <w:tabs>
                <w:tab w:val="left" w:pos="0"/>
              </w:tabs>
              <w:jc w:val="center"/>
              <w:rPr>
                <w:sz w:val="22"/>
                <w:szCs w:val="22"/>
              </w:rPr>
            </w:pPr>
            <w:r w:rsidRPr="00D24EA1">
              <w:rPr>
                <w:sz w:val="22"/>
                <w:szCs w:val="22"/>
              </w:rPr>
              <w:t>171720</w:t>
            </w:r>
          </w:p>
        </w:tc>
        <w:tc>
          <w:tcPr>
            <w:tcW w:w="1129" w:type="dxa"/>
          </w:tcPr>
          <w:p w:rsidR="00D24EA1" w:rsidRPr="00D24EA1" w:rsidRDefault="00D24EA1" w:rsidP="0010445B">
            <w:pPr>
              <w:tabs>
                <w:tab w:val="left" w:pos="0"/>
              </w:tabs>
              <w:jc w:val="center"/>
              <w:rPr>
                <w:sz w:val="22"/>
                <w:szCs w:val="22"/>
              </w:rPr>
            </w:pPr>
            <w:r w:rsidRPr="00D24EA1">
              <w:rPr>
                <w:sz w:val="22"/>
                <w:szCs w:val="22"/>
              </w:rPr>
              <w:t>53304000</w:t>
            </w:r>
          </w:p>
        </w:tc>
        <w:tc>
          <w:tcPr>
            <w:tcW w:w="1129" w:type="dxa"/>
          </w:tcPr>
          <w:p w:rsidR="00D24EA1" w:rsidRPr="00D24EA1" w:rsidRDefault="00D24EA1" w:rsidP="0010445B">
            <w:pPr>
              <w:tabs>
                <w:tab w:val="left" w:pos="0"/>
              </w:tabs>
              <w:jc w:val="center"/>
              <w:rPr>
                <w:sz w:val="22"/>
                <w:szCs w:val="22"/>
              </w:rPr>
            </w:pPr>
            <w:r w:rsidRPr="00D24EA1">
              <w:rPr>
                <w:sz w:val="22"/>
                <w:szCs w:val="22"/>
              </w:rPr>
              <w:t>15828</w:t>
            </w:r>
          </w:p>
        </w:tc>
        <w:tc>
          <w:tcPr>
            <w:tcW w:w="1129" w:type="dxa"/>
          </w:tcPr>
          <w:p w:rsidR="00D24EA1" w:rsidRPr="00D24EA1" w:rsidRDefault="00D24EA1" w:rsidP="0010445B">
            <w:pPr>
              <w:tabs>
                <w:tab w:val="left" w:pos="0"/>
              </w:tabs>
              <w:jc w:val="center"/>
              <w:rPr>
                <w:sz w:val="22"/>
                <w:szCs w:val="22"/>
              </w:rPr>
            </w:pPr>
            <w:r w:rsidRPr="00D24EA1">
              <w:rPr>
                <w:sz w:val="22"/>
                <w:szCs w:val="22"/>
              </w:rPr>
              <w:t>9612000</w:t>
            </w:r>
          </w:p>
        </w:tc>
      </w:tr>
      <w:tr w:rsidR="00D24EA1" w:rsidRPr="00D24EA1" w:rsidTr="0010445B">
        <w:trPr>
          <w:trHeight w:val="376"/>
        </w:trPr>
        <w:tc>
          <w:tcPr>
            <w:tcW w:w="828" w:type="dxa"/>
            <w:vMerge w:val="restart"/>
          </w:tcPr>
          <w:p w:rsidR="00D24EA1" w:rsidRPr="00D24EA1" w:rsidRDefault="00D24EA1" w:rsidP="0010445B">
            <w:pPr>
              <w:tabs>
                <w:tab w:val="left" w:pos="0"/>
              </w:tabs>
              <w:jc w:val="center"/>
              <w:rPr>
                <w:sz w:val="28"/>
                <w:szCs w:val="28"/>
              </w:rPr>
            </w:pPr>
            <w:r w:rsidRPr="00D24EA1">
              <w:rPr>
                <w:sz w:val="28"/>
                <w:szCs w:val="28"/>
              </w:rPr>
              <w:t>2014</w:t>
            </w:r>
          </w:p>
          <w:p w:rsidR="00D24EA1" w:rsidRPr="00D24EA1" w:rsidRDefault="00D24EA1" w:rsidP="0010445B">
            <w:pPr>
              <w:tabs>
                <w:tab w:val="left" w:pos="0"/>
              </w:tabs>
              <w:jc w:val="center"/>
              <w:rPr>
                <w:sz w:val="28"/>
                <w:szCs w:val="28"/>
              </w:rPr>
            </w:pPr>
          </w:p>
        </w:tc>
        <w:tc>
          <w:tcPr>
            <w:tcW w:w="685" w:type="dxa"/>
          </w:tcPr>
          <w:p w:rsidR="00D24EA1" w:rsidRPr="00D24EA1" w:rsidRDefault="00D24EA1" w:rsidP="0010445B">
            <w:pPr>
              <w:tabs>
                <w:tab w:val="left" w:pos="0"/>
              </w:tabs>
              <w:jc w:val="center"/>
              <w:rPr>
                <w:sz w:val="22"/>
                <w:szCs w:val="22"/>
              </w:rPr>
            </w:pPr>
            <w:proofErr w:type="spellStart"/>
            <w:proofErr w:type="gramStart"/>
            <w:r w:rsidRPr="00D24EA1">
              <w:rPr>
                <w:sz w:val="22"/>
                <w:szCs w:val="22"/>
              </w:rPr>
              <w:t>мес</w:t>
            </w:r>
            <w:proofErr w:type="spellEnd"/>
            <w:proofErr w:type="gramEnd"/>
          </w:p>
        </w:tc>
        <w:tc>
          <w:tcPr>
            <w:tcW w:w="1129" w:type="dxa"/>
          </w:tcPr>
          <w:p w:rsidR="00D24EA1" w:rsidRPr="00D24EA1" w:rsidRDefault="00D24EA1" w:rsidP="0010445B">
            <w:pPr>
              <w:tabs>
                <w:tab w:val="left" w:pos="0"/>
              </w:tabs>
              <w:jc w:val="center"/>
              <w:rPr>
                <w:sz w:val="22"/>
                <w:szCs w:val="22"/>
              </w:rPr>
            </w:pPr>
            <w:r w:rsidRPr="00D24EA1">
              <w:rPr>
                <w:sz w:val="22"/>
                <w:szCs w:val="22"/>
              </w:rPr>
              <w:t>14977</w:t>
            </w:r>
          </w:p>
        </w:tc>
        <w:tc>
          <w:tcPr>
            <w:tcW w:w="1481" w:type="dxa"/>
          </w:tcPr>
          <w:p w:rsidR="00D24EA1" w:rsidRPr="00D24EA1" w:rsidRDefault="00D24EA1" w:rsidP="0010445B">
            <w:pPr>
              <w:tabs>
                <w:tab w:val="left" w:pos="0"/>
              </w:tabs>
              <w:jc w:val="center"/>
              <w:rPr>
                <w:sz w:val="22"/>
                <w:szCs w:val="22"/>
              </w:rPr>
            </w:pPr>
            <w:r w:rsidRPr="00D24EA1">
              <w:rPr>
                <w:sz w:val="22"/>
                <w:szCs w:val="22"/>
              </w:rPr>
              <w:t>5621000</w:t>
            </w:r>
          </w:p>
        </w:tc>
        <w:tc>
          <w:tcPr>
            <w:tcW w:w="1264" w:type="dxa"/>
          </w:tcPr>
          <w:p w:rsidR="00D24EA1" w:rsidRPr="00D24EA1" w:rsidRDefault="00D24EA1" w:rsidP="0010445B">
            <w:pPr>
              <w:tabs>
                <w:tab w:val="left" w:pos="0"/>
              </w:tabs>
              <w:jc w:val="center"/>
              <w:rPr>
                <w:sz w:val="22"/>
                <w:szCs w:val="22"/>
              </w:rPr>
            </w:pPr>
            <w:r w:rsidRPr="00D24EA1">
              <w:rPr>
                <w:sz w:val="22"/>
                <w:szCs w:val="22"/>
              </w:rPr>
              <w:t>14397</w:t>
            </w:r>
          </w:p>
        </w:tc>
        <w:tc>
          <w:tcPr>
            <w:tcW w:w="1129" w:type="dxa"/>
          </w:tcPr>
          <w:p w:rsidR="00D24EA1" w:rsidRPr="00D24EA1" w:rsidRDefault="00D24EA1" w:rsidP="0010445B">
            <w:pPr>
              <w:tabs>
                <w:tab w:val="left" w:pos="0"/>
              </w:tabs>
              <w:jc w:val="center"/>
              <w:rPr>
                <w:sz w:val="22"/>
                <w:szCs w:val="22"/>
              </w:rPr>
            </w:pPr>
            <w:r w:rsidRPr="00D24EA1">
              <w:rPr>
                <w:sz w:val="22"/>
                <w:szCs w:val="22"/>
              </w:rPr>
              <w:t>4510200</w:t>
            </w:r>
          </w:p>
        </w:tc>
        <w:tc>
          <w:tcPr>
            <w:tcW w:w="1129" w:type="dxa"/>
          </w:tcPr>
          <w:p w:rsidR="00D24EA1" w:rsidRPr="00D24EA1" w:rsidRDefault="00D24EA1" w:rsidP="0010445B">
            <w:pPr>
              <w:tabs>
                <w:tab w:val="left" w:pos="0"/>
              </w:tabs>
              <w:jc w:val="center"/>
              <w:rPr>
                <w:sz w:val="22"/>
                <w:szCs w:val="22"/>
              </w:rPr>
            </w:pPr>
            <w:r w:rsidRPr="00D24EA1">
              <w:rPr>
                <w:sz w:val="22"/>
                <w:szCs w:val="22"/>
              </w:rPr>
              <w:t>1324</w:t>
            </w:r>
          </w:p>
        </w:tc>
        <w:tc>
          <w:tcPr>
            <w:tcW w:w="1129" w:type="dxa"/>
          </w:tcPr>
          <w:p w:rsidR="00D24EA1" w:rsidRPr="00D24EA1" w:rsidRDefault="00D24EA1" w:rsidP="0010445B">
            <w:pPr>
              <w:tabs>
                <w:tab w:val="left" w:pos="0"/>
              </w:tabs>
              <w:jc w:val="center"/>
              <w:rPr>
                <w:sz w:val="22"/>
                <w:szCs w:val="22"/>
              </w:rPr>
            </w:pPr>
            <w:r w:rsidRPr="00D24EA1">
              <w:rPr>
                <w:sz w:val="22"/>
                <w:szCs w:val="22"/>
              </w:rPr>
              <w:t>806010</w:t>
            </w:r>
          </w:p>
        </w:tc>
      </w:tr>
      <w:tr w:rsidR="00D24EA1" w:rsidRPr="00D24EA1" w:rsidTr="0010445B">
        <w:trPr>
          <w:trHeight w:val="169"/>
        </w:trPr>
        <w:tc>
          <w:tcPr>
            <w:tcW w:w="828" w:type="dxa"/>
            <w:vMerge/>
          </w:tcPr>
          <w:p w:rsidR="00D24EA1" w:rsidRPr="00D24EA1" w:rsidRDefault="00D24EA1" w:rsidP="0010445B">
            <w:pPr>
              <w:tabs>
                <w:tab w:val="left" w:pos="0"/>
              </w:tabs>
              <w:jc w:val="center"/>
              <w:rPr>
                <w:sz w:val="28"/>
                <w:szCs w:val="28"/>
              </w:rPr>
            </w:pPr>
          </w:p>
        </w:tc>
        <w:tc>
          <w:tcPr>
            <w:tcW w:w="685" w:type="dxa"/>
          </w:tcPr>
          <w:p w:rsidR="00D24EA1" w:rsidRPr="00D24EA1" w:rsidRDefault="00D24EA1" w:rsidP="0010445B">
            <w:pPr>
              <w:tabs>
                <w:tab w:val="left" w:pos="0"/>
              </w:tabs>
              <w:jc w:val="center"/>
              <w:rPr>
                <w:sz w:val="22"/>
                <w:szCs w:val="22"/>
              </w:rPr>
            </w:pPr>
            <w:r w:rsidRPr="00D24EA1">
              <w:rPr>
                <w:sz w:val="22"/>
                <w:szCs w:val="22"/>
              </w:rPr>
              <w:t>год</w:t>
            </w:r>
          </w:p>
        </w:tc>
        <w:tc>
          <w:tcPr>
            <w:tcW w:w="1129" w:type="dxa"/>
          </w:tcPr>
          <w:p w:rsidR="00D24EA1" w:rsidRPr="00D24EA1" w:rsidRDefault="00D24EA1" w:rsidP="0010445B">
            <w:pPr>
              <w:tabs>
                <w:tab w:val="left" w:pos="0"/>
              </w:tabs>
              <w:jc w:val="center"/>
              <w:rPr>
                <w:sz w:val="22"/>
                <w:szCs w:val="22"/>
              </w:rPr>
            </w:pPr>
            <w:r w:rsidRPr="00D24EA1">
              <w:rPr>
                <w:sz w:val="22"/>
                <w:szCs w:val="22"/>
              </w:rPr>
              <w:t>179724</w:t>
            </w:r>
          </w:p>
        </w:tc>
        <w:tc>
          <w:tcPr>
            <w:tcW w:w="1481" w:type="dxa"/>
          </w:tcPr>
          <w:p w:rsidR="00D24EA1" w:rsidRPr="00D24EA1" w:rsidRDefault="00D24EA1" w:rsidP="0010445B">
            <w:pPr>
              <w:tabs>
                <w:tab w:val="left" w:pos="0"/>
              </w:tabs>
              <w:jc w:val="center"/>
              <w:rPr>
                <w:sz w:val="22"/>
                <w:szCs w:val="22"/>
              </w:rPr>
            </w:pPr>
            <w:r w:rsidRPr="00D24EA1">
              <w:rPr>
                <w:sz w:val="22"/>
                <w:szCs w:val="22"/>
              </w:rPr>
              <w:t>67452000</w:t>
            </w:r>
          </w:p>
        </w:tc>
        <w:tc>
          <w:tcPr>
            <w:tcW w:w="1264" w:type="dxa"/>
          </w:tcPr>
          <w:p w:rsidR="00D24EA1" w:rsidRPr="00D24EA1" w:rsidRDefault="00D24EA1" w:rsidP="0010445B">
            <w:pPr>
              <w:tabs>
                <w:tab w:val="left" w:pos="0"/>
              </w:tabs>
              <w:jc w:val="center"/>
              <w:rPr>
                <w:sz w:val="22"/>
                <w:szCs w:val="22"/>
              </w:rPr>
            </w:pPr>
            <w:r w:rsidRPr="00D24EA1">
              <w:rPr>
                <w:sz w:val="22"/>
                <w:szCs w:val="22"/>
              </w:rPr>
              <w:t>172764</w:t>
            </w:r>
          </w:p>
        </w:tc>
        <w:tc>
          <w:tcPr>
            <w:tcW w:w="1129" w:type="dxa"/>
          </w:tcPr>
          <w:p w:rsidR="00D24EA1" w:rsidRPr="00D24EA1" w:rsidRDefault="00D24EA1" w:rsidP="0010445B">
            <w:pPr>
              <w:tabs>
                <w:tab w:val="left" w:pos="0"/>
              </w:tabs>
              <w:jc w:val="center"/>
              <w:rPr>
                <w:sz w:val="22"/>
                <w:szCs w:val="22"/>
              </w:rPr>
            </w:pPr>
            <w:r w:rsidRPr="00D24EA1">
              <w:rPr>
                <w:sz w:val="22"/>
                <w:szCs w:val="22"/>
              </w:rPr>
              <w:t>54122400</w:t>
            </w:r>
          </w:p>
        </w:tc>
        <w:tc>
          <w:tcPr>
            <w:tcW w:w="1129" w:type="dxa"/>
          </w:tcPr>
          <w:p w:rsidR="00D24EA1" w:rsidRPr="00D24EA1" w:rsidRDefault="00D24EA1" w:rsidP="0010445B">
            <w:pPr>
              <w:tabs>
                <w:tab w:val="left" w:pos="0"/>
              </w:tabs>
              <w:jc w:val="center"/>
              <w:rPr>
                <w:sz w:val="22"/>
                <w:szCs w:val="22"/>
              </w:rPr>
            </w:pPr>
            <w:r w:rsidRPr="00D24EA1">
              <w:rPr>
                <w:sz w:val="22"/>
                <w:szCs w:val="22"/>
              </w:rPr>
              <w:t>15888</w:t>
            </w:r>
          </w:p>
        </w:tc>
        <w:tc>
          <w:tcPr>
            <w:tcW w:w="1129" w:type="dxa"/>
          </w:tcPr>
          <w:p w:rsidR="00D24EA1" w:rsidRPr="00D24EA1" w:rsidRDefault="00D24EA1" w:rsidP="0010445B">
            <w:pPr>
              <w:tabs>
                <w:tab w:val="left" w:pos="0"/>
              </w:tabs>
              <w:jc w:val="center"/>
              <w:rPr>
                <w:sz w:val="22"/>
                <w:szCs w:val="22"/>
              </w:rPr>
            </w:pPr>
            <w:r w:rsidRPr="00D24EA1">
              <w:rPr>
                <w:sz w:val="22"/>
                <w:szCs w:val="22"/>
              </w:rPr>
              <w:t>9672120</w:t>
            </w:r>
          </w:p>
        </w:tc>
      </w:tr>
      <w:tr w:rsidR="00D24EA1" w:rsidRPr="00D24EA1" w:rsidTr="0010445B">
        <w:trPr>
          <w:trHeight w:val="247"/>
        </w:trPr>
        <w:tc>
          <w:tcPr>
            <w:tcW w:w="828" w:type="dxa"/>
            <w:vMerge w:val="restart"/>
          </w:tcPr>
          <w:p w:rsidR="00D24EA1" w:rsidRPr="00D24EA1" w:rsidRDefault="00D24EA1" w:rsidP="0010445B">
            <w:pPr>
              <w:tabs>
                <w:tab w:val="left" w:pos="0"/>
              </w:tabs>
              <w:jc w:val="center"/>
              <w:rPr>
                <w:sz w:val="28"/>
                <w:szCs w:val="28"/>
              </w:rPr>
            </w:pPr>
            <w:r w:rsidRPr="00D24EA1">
              <w:rPr>
                <w:sz w:val="28"/>
                <w:szCs w:val="28"/>
              </w:rPr>
              <w:t>2015</w:t>
            </w:r>
          </w:p>
          <w:p w:rsidR="00D24EA1" w:rsidRPr="00D24EA1" w:rsidRDefault="00D24EA1" w:rsidP="0010445B">
            <w:pPr>
              <w:tabs>
                <w:tab w:val="left" w:pos="0"/>
              </w:tabs>
              <w:jc w:val="center"/>
              <w:rPr>
                <w:sz w:val="28"/>
                <w:szCs w:val="28"/>
              </w:rPr>
            </w:pPr>
          </w:p>
        </w:tc>
        <w:tc>
          <w:tcPr>
            <w:tcW w:w="685" w:type="dxa"/>
          </w:tcPr>
          <w:p w:rsidR="00D24EA1" w:rsidRPr="00D24EA1" w:rsidRDefault="00D24EA1" w:rsidP="0010445B">
            <w:pPr>
              <w:tabs>
                <w:tab w:val="left" w:pos="0"/>
              </w:tabs>
              <w:jc w:val="center"/>
              <w:rPr>
                <w:sz w:val="22"/>
                <w:szCs w:val="22"/>
              </w:rPr>
            </w:pPr>
            <w:proofErr w:type="spellStart"/>
            <w:proofErr w:type="gramStart"/>
            <w:r w:rsidRPr="00D24EA1">
              <w:rPr>
                <w:sz w:val="22"/>
                <w:szCs w:val="22"/>
              </w:rPr>
              <w:t>мес</w:t>
            </w:r>
            <w:proofErr w:type="spellEnd"/>
            <w:proofErr w:type="gramEnd"/>
          </w:p>
        </w:tc>
        <w:tc>
          <w:tcPr>
            <w:tcW w:w="1129" w:type="dxa"/>
          </w:tcPr>
          <w:p w:rsidR="00D24EA1" w:rsidRPr="00D24EA1" w:rsidRDefault="00D24EA1" w:rsidP="0010445B">
            <w:pPr>
              <w:tabs>
                <w:tab w:val="left" w:pos="0"/>
              </w:tabs>
              <w:jc w:val="center"/>
              <w:rPr>
                <w:sz w:val="22"/>
                <w:szCs w:val="22"/>
              </w:rPr>
            </w:pPr>
            <w:r w:rsidRPr="00D24EA1">
              <w:rPr>
                <w:sz w:val="22"/>
                <w:szCs w:val="22"/>
              </w:rPr>
              <w:t>15110</w:t>
            </w:r>
          </w:p>
        </w:tc>
        <w:tc>
          <w:tcPr>
            <w:tcW w:w="1481" w:type="dxa"/>
          </w:tcPr>
          <w:p w:rsidR="00D24EA1" w:rsidRPr="00D24EA1" w:rsidRDefault="00D24EA1" w:rsidP="0010445B">
            <w:pPr>
              <w:tabs>
                <w:tab w:val="left" w:pos="0"/>
              </w:tabs>
              <w:jc w:val="center"/>
              <w:rPr>
                <w:sz w:val="22"/>
                <w:szCs w:val="22"/>
              </w:rPr>
            </w:pPr>
            <w:r w:rsidRPr="00D24EA1">
              <w:rPr>
                <w:sz w:val="22"/>
                <w:szCs w:val="22"/>
              </w:rPr>
              <w:t>5640110</w:t>
            </w:r>
          </w:p>
        </w:tc>
        <w:tc>
          <w:tcPr>
            <w:tcW w:w="1264" w:type="dxa"/>
          </w:tcPr>
          <w:p w:rsidR="00D24EA1" w:rsidRPr="00D24EA1" w:rsidRDefault="00D24EA1" w:rsidP="0010445B">
            <w:pPr>
              <w:tabs>
                <w:tab w:val="left" w:pos="0"/>
              </w:tabs>
              <w:jc w:val="center"/>
              <w:rPr>
                <w:sz w:val="22"/>
                <w:szCs w:val="22"/>
              </w:rPr>
            </w:pPr>
            <w:r w:rsidRPr="00D24EA1">
              <w:rPr>
                <w:sz w:val="22"/>
                <w:szCs w:val="22"/>
              </w:rPr>
              <w:t>14420</w:t>
            </w:r>
          </w:p>
        </w:tc>
        <w:tc>
          <w:tcPr>
            <w:tcW w:w="1129" w:type="dxa"/>
          </w:tcPr>
          <w:p w:rsidR="00D24EA1" w:rsidRPr="00D24EA1" w:rsidRDefault="00D24EA1" w:rsidP="0010445B">
            <w:pPr>
              <w:tabs>
                <w:tab w:val="left" w:pos="0"/>
              </w:tabs>
              <w:jc w:val="center"/>
              <w:rPr>
                <w:sz w:val="22"/>
                <w:szCs w:val="22"/>
              </w:rPr>
            </w:pPr>
            <w:r w:rsidRPr="00D24EA1">
              <w:rPr>
                <w:sz w:val="22"/>
                <w:szCs w:val="22"/>
              </w:rPr>
              <w:t>4532010</w:t>
            </w:r>
          </w:p>
        </w:tc>
        <w:tc>
          <w:tcPr>
            <w:tcW w:w="1129" w:type="dxa"/>
          </w:tcPr>
          <w:p w:rsidR="00D24EA1" w:rsidRPr="00D24EA1" w:rsidRDefault="00D24EA1" w:rsidP="0010445B">
            <w:pPr>
              <w:tabs>
                <w:tab w:val="left" w:pos="0"/>
              </w:tabs>
              <w:jc w:val="center"/>
              <w:rPr>
                <w:sz w:val="22"/>
                <w:szCs w:val="22"/>
              </w:rPr>
            </w:pPr>
            <w:r w:rsidRPr="00D24EA1">
              <w:rPr>
                <w:sz w:val="22"/>
                <w:szCs w:val="22"/>
              </w:rPr>
              <w:t>1410</w:t>
            </w:r>
          </w:p>
        </w:tc>
        <w:tc>
          <w:tcPr>
            <w:tcW w:w="1129" w:type="dxa"/>
          </w:tcPr>
          <w:p w:rsidR="00D24EA1" w:rsidRPr="00D24EA1" w:rsidRDefault="00D24EA1" w:rsidP="0010445B">
            <w:pPr>
              <w:tabs>
                <w:tab w:val="left" w:pos="0"/>
              </w:tabs>
              <w:jc w:val="center"/>
              <w:rPr>
                <w:sz w:val="22"/>
                <w:szCs w:val="22"/>
              </w:rPr>
            </w:pPr>
            <w:r w:rsidRPr="00D24EA1">
              <w:rPr>
                <w:sz w:val="22"/>
                <w:szCs w:val="22"/>
              </w:rPr>
              <w:t>808500</w:t>
            </w:r>
          </w:p>
        </w:tc>
      </w:tr>
      <w:tr w:rsidR="00D24EA1" w:rsidRPr="00D24EA1" w:rsidTr="0010445B">
        <w:trPr>
          <w:trHeight w:val="324"/>
        </w:trPr>
        <w:tc>
          <w:tcPr>
            <w:tcW w:w="828" w:type="dxa"/>
            <w:vMerge/>
          </w:tcPr>
          <w:p w:rsidR="00D24EA1" w:rsidRPr="00D24EA1" w:rsidRDefault="00D24EA1" w:rsidP="0010445B">
            <w:pPr>
              <w:tabs>
                <w:tab w:val="left" w:pos="0"/>
              </w:tabs>
              <w:jc w:val="center"/>
              <w:rPr>
                <w:sz w:val="28"/>
                <w:szCs w:val="28"/>
              </w:rPr>
            </w:pPr>
          </w:p>
        </w:tc>
        <w:tc>
          <w:tcPr>
            <w:tcW w:w="685" w:type="dxa"/>
          </w:tcPr>
          <w:p w:rsidR="00D24EA1" w:rsidRPr="00D24EA1" w:rsidRDefault="00D24EA1" w:rsidP="0010445B">
            <w:pPr>
              <w:tabs>
                <w:tab w:val="left" w:pos="0"/>
              </w:tabs>
              <w:jc w:val="center"/>
              <w:rPr>
                <w:sz w:val="22"/>
                <w:szCs w:val="22"/>
              </w:rPr>
            </w:pPr>
            <w:r w:rsidRPr="00D24EA1">
              <w:rPr>
                <w:sz w:val="22"/>
                <w:szCs w:val="22"/>
              </w:rPr>
              <w:t>год</w:t>
            </w:r>
          </w:p>
        </w:tc>
        <w:tc>
          <w:tcPr>
            <w:tcW w:w="1129" w:type="dxa"/>
          </w:tcPr>
          <w:p w:rsidR="00D24EA1" w:rsidRPr="00D24EA1" w:rsidRDefault="00D24EA1" w:rsidP="0010445B">
            <w:pPr>
              <w:tabs>
                <w:tab w:val="left" w:pos="0"/>
              </w:tabs>
              <w:jc w:val="center"/>
              <w:rPr>
                <w:sz w:val="22"/>
                <w:szCs w:val="22"/>
              </w:rPr>
            </w:pPr>
            <w:r w:rsidRPr="00D24EA1">
              <w:rPr>
                <w:sz w:val="22"/>
                <w:szCs w:val="22"/>
              </w:rPr>
              <w:t>181320</w:t>
            </w:r>
          </w:p>
        </w:tc>
        <w:tc>
          <w:tcPr>
            <w:tcW w:w="1481" w:type="dxa"/>
          </w:tcPr>
          <w:p w:rsidR="00D24EA1" w:rsidRPr="00D24EA1" w:rsidRDefault="00D24EA1" w:rsidP="0010445B">
            <w:pPr>
              <w:tabs>
                <w:tab w:val="left" w:pos="0"/>
              </w:tabs>
              <w:jc w:val="center"/>
              <w:rPr>
                <w:sz w:val="22"/>
                <w:szCs w:val="22"/>
              </w:rPr>
            </w:pPr>
            <w:r w:rsidRPr="00D24EA1">
              <w:rPr>
                <w:sz w:val="22"/>
                <w:szCs w:val="22"/>
              </w:rPr>
              <w:t>67681320</w:t>
            </w:r>
          </w:p>
        </w:tc>
        <w:tc>
          <w:tcPr>
            <w:tcW w:w="1264" w:type="dxa"/>
          </w:tcPr>
          <w:p w:rsidR="00D24EA1" w:rsidRPr="00D24EA1" w:rsidRDefault="00D24EA1" w:rsidP="0010445B">
            <w:pPr>
              <w:tabs>
                <w:tab w:val="left" w:pos="0"/>
              </w:tabs>
              <w:jc w:val="center"/>
              <w:rPr>
                <w:sz w:val="22"/>
                <w:szCs w:val="22"/>
              </w:rPr>
            </w:pPr>
            <w:r w:rsidRPr="00D24EA1">
              <w:rPr>
                <w:sz w:val="22"/>
                <w:szCs w:val="22"/>
              </w:rPr>
              <w:t>173040</w:t>
            </w:r>
          </w:p>
        </w:tc>
        <w:tc>
          <w:tcPr>
            <w:tcW w:w="1129" w:type="dxa"/>
          </w:tcPr>
          <w:p w:rsidR="00D24EA1" w:rsidRPr="00D24EA1" w:rsidRDefault="00D24EA1" w:rsidP="0010445B">
            <w:pPr>
              <w:tabs>
                <w:tab w:val="left" w:pos="0"/>
              </w:tabs>
              <w:jc w:val="center"/>
              <w:rPr>
                <w:sz w:val="22"/>
                <w:szCs w:val="22"/>
              </w:rPr>
            </w:pPr>
            <w:r w:rsidRPr="00D24EA1">
              <w:rPr>
                <w:sz w:val="22"/>
                <w:szCs w:val="22"/>
              </w:rPr>
              <w:t>54384120</w:t>
            </w:r>
          </w:p>
        </w:tc>
        <w:tc>
          <w:tcPr>
            <w:tcW w:w="1129" w:type="dxa"/>
          </w:tcPr>
          <w:p w:rsidR="00D24EA1" w:rsidRPr="00D24EA1" w:rsidRDefault="00D24EA1" w:rsidP="0010445B">
            <w:pPr>
              <w:tabs>
                <w:tab w:val="left" w:pos="0"/>
              </w:tabs>
              <w:jc w:val="center"/>
              <w:rPr>
                <w:sz w:val="22"/>
                <w:szCs w:val="22"/>
              </w:rPr>
            </w:pPr>
            <w:r w:rsidRPr="00D24EA1">
              <w:rPr>
                <w:sz w:val="22"/>
                <w:szCs w:val="22"/>
              </w:rPr>
              <w:t>16920</w:t>
            </w:r>
          </w:p>
        </w:tc>
        <w:tc>
          <w:tcPr>
            <w:tcW w:w="1129" w:type="dxa"/>
          </w:tcPr>
          <w:p w:rsidR="00D24EA1" w:rsidRPr="00D24EA1" w:rsidRDefault="00D24EA1" w:rsidP="0010445B">
            <w:pPr>
              <w:tabs>
                <w:tab w:val="left" w:pos="0"/>
              </w:tabs>
              <w:jc w:val="center"/>
              <w:rPr>
                <w:sz w:val="22"/>
                <w:szCs w:val="22"/>
              </w:rPr>
            </w:pPr>
            <w:r w:rsidRPr="00D24EA1">
              <w:rPr>
                <w:sz w:val="22"/>
                <w:szCs w:val="22"/>
              </w:rPr>
              <w:t>9702000</w:t>
            </w:r>
          </w:p>
        </w:tc>
      </w:tr>
    </w:tbl>
    <w:p w:rsidR="003255CD" w:rsidRDefault="003255CD" w:rsidP="00D24EA1">
      <w:pPr>
        <w:ind w:firstLine="900"/>
        <w:jc w:val="both"/>
        <w:rPr>
          <w:rFonts w:ascii="Times New Roman" w:hAnsi="Times New Roman" w:cs="Times New Roman"/>
          <w:sz w:val="26"/>
          <w:szCs w:val="26"/>
        </w:rPr>
      </w:pPr>
    </w:p>
    <w:p w:rsidR="00D24EA1" w:rsidRPr="0063333A" w:rsidRDefault="00D24EA1" w:rsidP="00D24EA1">
      <w:pPr>
        <w:ind w:firstLine="900"/>
        <w:jc w:val="both"/>
        <w:rPr>
          <w:rFonts w:ascii="Times New Roman" w:hAnsi="Times New Roman" w:cs="Times New Roman"/>
          <w:sz w:val="26"/>
          <w:szCs w:val="26"/>
        </w:rPr>
      </w:pPr>
      <w:r w:rsidRPr="0063333A">
        <w:rPr>
          <w:rFonts w:ascii="Times New Roman" w:hAnsi="Times New Roman" w:cs="Times New Roman"/>
          <w:sz w:val="26"/>
          <w:szCs w:val="26"/>
        </w:rPr>
        <w:t>В результате реализации Программы ожидаются следующие результаты:</w:t>
      </w:r>
    </w:p>
    <w:p w:rsidR="00D24EA1" w:rsidRPr="0063333A" w:rsidRDefault="00D24EA1" w:rsidP="00807C81">
      <w:pPr>
        <w:numPr>
          <w:ilvl w:val="0"/>
          <w:numId w:val="1"/>
        </w:numPr>
        <w:spacing w:after="0" w:line="240" w:lineRule="auto"/>
        <w:ind w:left="0" w:firstLine="900"/>
        <w:jc w:val="both"/>
        <w:rPr>
          <w:rFonts w:ascii="Times New Roman" w:hAnsi="Times New Roman" w:cs="Times New Roman"/>
          <w:sz w:val="26"/>
          <w:szCs w:val="26"/>
        </w:rPr>
      </w:pPr>
      <w:r w:rsidRPr="0063333A">
        <w:rPr>
          <w:rFonts w:ascii="Times New Roman" w:hAnsi="Times New Roman" w:cs="Times New Roman"/>
          <w:sz w:val="26"/>
          <w:szCs w:val="26"/>
        </w:rPr>
        <w:t>формирование рынка платных социальных услуг;</w:t>
      </w:r>
    </w:p>
    <w:p w:rsidR="00D24EA1" w:rsidRPr="0063333A" w:rsidRDefault="00D24EA1" w:rsidP="00807C81">
      <w:pPr>
        <w:numPr>
          <w:ilvl w:val="0"/>
          <w:numId w:val="1"/>
        </w:numPr>
        <w:spacing w:after="0" w:line="240" w:lineRule="auto"/>
        <w:ind w:left="0" w:firstLine="900"/>
        <w:jc w:val="both"/>
        <w:rPr>
          <w:rFonts w:ascii="Times New Roman" w:hAnsi="Times New Roman" w:cs="Times New Roman"/>
          <w:sz w:val="26"/>
          <w:szCs w:val="26"/>
        </w:rPr>
      </w:pPr>
      <w:r w:rsidRPr="0063333A">
        <w:rPr>
          <w:rFonts w:ascii="Times New Roman" w:hAnsi="Times New Roman" w:cs="Times New Roman"/>
          <w:sz w:val="26"/>
          <w:szCs w:val="26"/>
        </w:rPr>
        <w:t>реализация мер по профилактике безнадзорности и беспризорности среди несовершеннолетних, способствование жизнеустройству детей в районе;</w:t>
      </w:r>
    </w:p>
    <w:p w:rsidR="00D24EA1" w:rsidRPr="0063333A" w:rsidRDefault="00D24EA1" w:rsidP="00807C81">
      <w:pPr>
        <w:numPr>
          <w:ilvl w:val="0"/>
          <w:numId w:val="1"/>
        </w:numPr>
        <w:spacing w:after="0" w:line="240" w:lineRule="auto"/>
        <w:ind w:left="0" w:firstLine="900"/>
        <w:jc w:val="both"/>
        <w:rPr>
          <w:rFonts w:ascii="Times New Roman" w:hAnsi="Times New Roman" w:cs="Times New Roman"/>
          <w:sz w:val="26"/>
          <w:szCs w:val="26"/>
        </w:rPr>
      </w:pPr>
      <w:r w:rsidRPr="0063333A">
        <w:rPr>
          <w:rFonts w:ascii="Times New Roman" w:hAnsi="Times New Roman" w:cs="Times New Roman"/>
          <w:sz w:val="26"/>
          <w:szCs w:val="26"/>
        </w:rPr>
        <w:t>возможность удовлетворения потребности населения в качественном социальном обслуживании;</w:t>
      </w:r>
    </w:p>
    <w:p w:rsidR="00D24EA1" w:rsidRPr="0063333A" w:rsidRDefault="00D24EA1" w:rsidP="00807C81">
      <w:pPr>
        <w:numPr>
          <w:ilvl w:val="0"/>
          <w:numId w:val="1"/>
        </w:numPr>
        <w:spacing w:after="0" w:line="240" w:lineRule="auto"/>
        <w:ind w:left="0" w:firstLine="900"/>
        <w:jc w:val="both"/>
        <w:rPr>
          <w:rFonts w:ascii="Times New Roman" w:hAnsi="Times New Roman" w:cs="Times New Roman"/>
          <w:sz w:val="26"/>
          <w:szCs w:val="26"/>
        </w:rPr>
      </w:pPr>
      <w:r w:rsidRPr="0063333A">
        <w:rPr>
          <w:rFonts w:ascii="Times New Roman" w:hAnsi="Times New Roman" w:cs="Times New Roman"/>
          <w:sz w:val="26"/>
          <w:szCs w:val="26"/>
        </w:rPr>
        <w:t xml:space="preserve">укрепится работа по межведомственному взаимодействию реализации ИПР инвалидов и семей, находящихся в социально-опасном положении. </w:t>
      </w:r>
    </w:p>
    <w:p w:rsidR="002E5A77" w:rsidRDefault="00195AF8" w:rsidP="00195AF8">
      <w:pPr>
        <w:ind w:firstLine="708"/>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985389" w:rsidRPr="00985389" w:rsidRDefault="00985389" w:rsidP="002E5A77">
      <w:pPr>
        <w:ind w:firstLine="708"/>
        <w:jc w:val="center"/>
        <w:rPr>
          <w:rFonts w:ascii="Times New Roman" w:hAnsi="Times New Roman" w:cs="Times New Roman"/>
          <w:b/>
          <w:sz w:val="28"/>
          <w:szCs w:val="28"/>
        </w:rPr>
      </w:pPr>
      <w:r w:rsidRPr="00985389">
        <w:rPr>
          <w:rFonts w:ascii="Times New Roman" w:hAnsi="Times New Roman" w:cs="Times New Roman"/>
          <w:b/>
          <w:sz w:val="28"/>
          <w:szCs w:val="28"/>
        </w:rPr>
        <w:lastRenderedPageBreak/>
        <w:t>К</w:t>
      </w:r>
      <w:r w:rsidR="00195AF8">
        <w:rPr>
          <w:rFonts w:ascii="Times New Roman" w:hAnsi="Times New Roman" w:cs="Times New Roman"/>
          <w:b/>
          <w:sz w:val="28"/>
          <w:szCs w:val="28"/>
        </w:rPr>
        <w:t>УЛЬТУРА</w:t>
      </w:r>
    </w:p>
    <w:p w:rsidR="00985389" w:rsidRPr="00985389" w:rsidRDefault="00985389" w:rsidP="00BA3A48">
      <w:pPr>
        <w:jc w:val="both"/>
        <w:rPr>
          <w:rFonts w:ascii="Times New Roman" w:hAnsi="Times New Roman" w:cs="Times New Roman"/>
          <w:sz w:val="28"/>
          <w:szCs w:val="28"/>
        </w:rPr>
      </w:pPr>
      <w:r w:rsidRPr="00985389">
        <w:rPr>
          <w:rFonts w:ascii="Times New Roman" w:hAnsi="Times New Roman" w:cs="Times New Roman"/>
          <w:sz w:val="28"/>
          <w:szCs w:val="28"/>
        </w:rPr>
        <w:tab/>
        <w:t xml:space="preserve">                                    </w:t>
      </w:r>
      <w:r w:rsidR="00BA3A48">
        <w:rPr>
          <w:rFonts w:ascii="Times New Roman" w:hAnsi="Times New Roman" w:cs="Times New Roman"/>
          <w:sz w:val="28"/>
          <w:szCs w:val="28"/>
        </w:rPr>
        <w:t xml:space="preserve">                      </w:t>
      </w:r>
      <w:r w:rsidRPr="00985389">
        <w:rPr>
          <w:rFonts w:ascii="Times New Roman" w:hAnsi="Times New Roman" w:cs="Times New Roman"/>
          <w:b/>
          <w:sz w:val="28"/>
          <w:szCs w:val="28"/>
        </w:rPr>
        <w:t>Цели:</w:t>
      </w:r>
    </w:p>
    <w:p w:rsidR="00985389" w:rsidRPr="00F2486A" w:rsidRDefault="00985389" w:rsidP="00414178">
      <w:pPr>
        <w:pStyle w:val="afb"/>
        <w:numPr>
          <w:ilvl w:val="0"/>
          <w:numId w:val="59"/>
        </w:numPr>
        <w:ind w:left="709" w:hanging="425"/>
        <w:jc w:val="both"/>
        <w:rPr>
          <w:sz w:val="26"/>
          <w:szCs w:val="26"/>
        </w:rPr>
      </w:pPr>
      <w:r w:rsidRPr="00F2486A">
        <w:rPr>
          <w:sz w:val="26"/>
          <w:szCs w:val="26"/>
        </w:rPr>
        <w:t>повышение доступности, качества, объема и разнообразия услуг учреждений культуры;</w:t>
      </w:r>
    </w:p>
    <w:p w:rsidR="00985389" w:rsidRPr="00F2486A" w:rsidRDefault="00985389" w:rsidP="00414178">
      <w:pPr>
        <w:pStyle w:val="afb"/>
        <w:numPr>
          <w:ilvl w:val="0"/>
          <w:numId w:val="59"/>
        </w:numPr>
        <w:ind w:left="709" w:hanging="425"/>
        <w:jc w:val="both"/>
        <w:rPr>
          <w:sz w:val="26"/>
          <w:szCs w:val="26"/>
        </w:rPr>
      </w:pPr>
      <w:r w:rsidRPr="00F2486A">
        <w:rPr>
          <w:sz w:val="26"/>
          <w:szCs w:val="26"/>
        </w:rPr>
        <w:t>сохранение, восстановление и развитие традиционной народной культуры как основной составляющей культурного пространства района;</w:t>
      </w:r>
    </w:p>
    <w:p w:rsidR="00985389" w:rsidRPr="00F2486A" w:rsidRDefault="00985389" w:rsidP="00414178">
      <w:pPr>
        <w:pStyle w:val="afb"/>
        <w:numPr>
          <w:ilvl w:val="0"/>
          <w:numId w:val="59"/>
        </w:numPr>
        <w:ind w:left="709" w:hanging="425"/>
        <w:jc w:val="both"/>
        <w:rPr>
          <w:sz w:val="26"/>
          <w:szCs w:val="26"/>
        </w:rPr>
      </w:pPr>
      <w:r w:rsidRPr="00F2486A">
        <w:rPr>
          <w:sz w:val="26"/>
          <w:szCs w:val="26"/>
        </w:rPr>
        <w:t>сохранение культурного наследия.</w:t>
      </w:r>
    </w:p>
    <w:p w:rsidR="00BA3A48" w:rsidRPr="00014C3E" w:rsidRDefault="00985389" w:rsidP="00BA3A48">
      <w:pPr>
        <w:ind w:firstLine="1080"/>
        <w:rPr>
          <w:rFonts w:ascii="Times New Roman" w:hAnsi="Times New Roman" w:cs="Times New Roman"/>
          <w:b/>
          <w:sz w:val="26"/>
          <w:szCs w:val="26"/>
        </w:rPr>
      </w:pPr>
      <w:r w:rsidRPr="00014C3E">
        <w:rPr>
          <w:rFonts w:ascii="Times New Roman" w:hAnsi="Times New Roman" w:cs="Times New Roman"/>
          <w:b/>
          <w:sz w:val="26"/>
          <w:szCs w:val="26"/>
        </w:rPr>
        <w:t xml:space="preserve">                                                     Задачи:</w:t>
      </w:r>
    </w:p>
    <w:p w:rsidR="00985389" w:rsidRPr="00D70582" w:rsidRDefault="00985389" w:rsidP="00414178">
      <w:pPr>
        <w:pStyle w:val="afb"/>
        <w:numPr>
          <w:ilvl w:val="0"/>
          <w:numId w:val="60"/>
        </w:numPr>
        <w:rPr>
          <w:b/>
          <w:sz w:val="26"/>
          <w:szCs w:val="26"/>
        </w:rPr>
      </w:pPr>
      <w:r w:rsidRPr="00D70582">
        <w:rPr>
          <w:sz w:val="26"/>
          <w:szCs w:val="26"/>
        </w:rPr>
        <w:t>осуществление государственной политики в области культуры;</w:t>
      </w:r>
    </w:p>
    <w:p w:rsidR="00985389" w:rsidRPr="00D70582" w:rsidRDefault="00985389" w:rsidP="00414178">
      <w:pPr>
        <w:pStyle w:val="afb"/>
        <w:numPr>
          <w:ilvl w:val="0"/>
          <w:numId w:val="60"/>
        </w:numPr>
        <w:jc w:val="both"/>
        <w:rPr>
          <w:sz w:val="26"/>
          <w:szCs w:val="26"/>
        </w:rPr>
      </w:pPr>
      <w:r w:rsidRPr="00D70582">
        <w:rPr>
          <w:sz w:val="26"/>
          <w:szCs w:val="26"/>
        </w:rPr>
        <w:t>поддержка литературно-художественного процесса, музыкального, изобразительного и прикладного искусства, музейного и библиотечного дела, краеведения;</w:t>
      </w:r>
    </w:p>
    <w:p w:rsidR="00985389" w:rsidRPr="00D70582" w:rsidRDefault="00985389" w:rsidP="00414178">
      <w:pPr>
        <w:pStyle w:val="afb"/>
        <w:numPr>
          <w:ilvl w:val="0"/>
          <w:numId w:val="60"/>
        </w:numPr>
        <w:jc w:val="both"/>
        <w:rPr>
          <w:sz w:val="26"/>
          <w:szCs w:val="26"/>
        </w:rPr>
      </w:pPr>
      <w:r w:rsidRPr="00D70582">
        <w:rPr>
          <w:sz w:val="26"/>
          <w:szCs w:val="26"/>
        </w:rPr>
        <w:t>повышение профессионального уровня работников культуры, сохранение и укрепление кадрового состава учреждений культуры;</w:t>
      </w:r>
    </w:p>
    <w:p w:rsidR="00985389" w:rsidRPr="00014C3E" w:rsidRDefault="00985389" w:rsidP="00414178">
      <w:pPr>
        <w:pStyle w:val="ConsPlusNonformat"/>
        <w:widowControl/>
        <w:numPr>
          <w:ilvl w:val="0"/>
          <w:numId w:val="60"/>
        </w:numPr>
        <w:spacing w:line="276" w:lineRule="auto"/>
        <w:jc w:val="both"/>
        <w:rPr>
          <w:rFonts w:ascii="Times New Roman" w:hAnsi="Times New Roman" w:cs="Times New Roman"/>
          <w:sz w:val="26"/>
          <w:szCs w:val="26"/>
        </w:rPr>
      </w:pPr>
      <w:r w:rsidRPr="00014C3E">
        <w:rPr>
          <w:rFonts w:ascii="Times New Roman" w:hAnsi="Times New Roman" w:cs="Times New Roman"/>
          <w:sz w:val="26"/>
          <w:szCs w:val="26"/>
        </w:rPr>
        <w:t>возвращение приоритетов духовности и культурной преемственности,  содействие развитию культур народов, проживающих в Арском       муниципальном районе, сохранение их самобытности;</w:t>
      </w:r>
    </w:p>
    <w:p w:rsidR="00985389" w:rsidRPr="00014C3E" w:rsidRDefault="00985389" w:rsidP="00414178">
      <w:pPr>
        <w:pStyle w:val="ConsPlusNonformat"/>
        <w:widowControl/>
        <w:numPr>
          <w:ilvl w:val="0"/>
          <w:numId w:val="60"/>
        </w:numPr>
        <w:spacing w:line="276" w:lineRule="auto"/>
        <w:jc w:val="both"/>
        <w:rPr>
          <w:rFonts w:ascii="Times New Roman" w:hAnsi="Times New Roman" w:cs="Times New Roman"/>
          <w:sz w:val="26"/>
          <w:szCs w:val="26"/>
        </w:rPr>
      </w:pPr>
      <w:r w:rsidRPr="00014C3E">
        <w:rPr>
          <w:rFonts w:ascii="Times New Roman" w:hAnsi="Times New Roman" w:cs="Times New Roman"/>
          <w:sz w:val="26"/>
          <w:szCs w:val="26"/>
        </w:rPr>
        <w:t>укрепление материально-технической базы учреждений культуры;</w:t>
      </w:r>
    </w:p>
    <w:p w:rsidR="00985389" w:rsidRPr="00014C3E" w:rsidRDefault="00985389" w:rsidP="00414178">
      <w:pPr>
        <w:pStyle w:val="ConsPlusNonformat"/>
        <w:widowControl/>
        <w:numPr>
          <w:ilvl w:val="0"/>
          <w:numId w:val="60"/>
        </w:numPr>
        <w:spacing w:line="276" w:lineRule="auto"/>
        <w:jc w:val="both"/>
        <w:rPr>
          <w:rFonts w:ascii="Times New Roman" w:hAnsi="Times New Roman" w:cs="Times New Roman"/>
          <w:sz w:val="26"/>
          <w:szCs w:val="26"/>
        </w:rPr>
      </w:pPr>
      <w:r w:rsidRPr="00014C3E">
        <w:rPr>
          <w:rFonts w:ascii="Times New Roman" w:hAnsi="Times New Roman" w:cs="Times New Roman"/>
          <w:sz w:val="26"/>
          <w:szCs w:val="26"/>
        </w:rPr>
        <w:t>создание в районе современного рынка услуг, охватывающего быт, отдых, досуг людей и необходимых условий для достижения нового качества культурной жизни;</w:t>
      </w:r>
    </w:p>
    <w:p w:rsidR="00985389" w:rsidRPr="00014C3E" w:rsidRDefault="00985389" w:rsidP="00414178">
      <w:pPr>
        <w:pStyle w:val="ConsPlusNonformat"/>
        <w:widowControl/>
        <w:numPr>
          <w:ilvl w:val="0"/>
          <w:numId w:val="60"/>
        </w:numPr>
        <w:spacing w:line="276" w:lineRule="auto"/>
        <w:jc w:val="both"/>
        <w:rPr>
          <w:rFonts w:ascii="Times New Roman" w:hAnsi="Times New Roman" w:cs="Times New Roman"/>
          <w:sz w:val="26"/>
          <w:szCs w:val="26"/>
        </w:rPr>
      </w:pPr>
      <w:r w:rsidRPr="00014C3E">
        <w:rPr>
          <w:rFonts w:ascii="Times New Roman" w:hAnsi="Times New Roman" w:cs="Times New Roman"/>
          <w:sz w:val="26"/>
          <w:szCs w:val="26"/>
        </w:rPr>
        <w:t xml:space="preserve">возврат к </w:t>
      </w:r>
      <w:proofErr w:type="spellStart"/>
      <w:r w:rsidRPr="00014C3E">
        <w:rPr>
          <w:rFonts w:ascii="Times New Roman" w:hAnsi="Times New Roman" w:cs="Times New Roman"/>
          <w:sz w:val="26"/>
          <w:szCs w:val="26"/>
        </w:rPr>
        <w:t>культурно-досуговой</w:t>
      </w:r>
      <w:proofErr w:type="spellEnd"/>
      <w:r w:rsidRPr="00014C3E">
        <w:rPr>
          <w:rFonts w:ascii="Times New Roman" w:hAnsi="Times New Roman" w:cs="Times New Roman"/>
          <w:sz w:val="26"/>
          <w:szCs w:val="26"/>
        </w:rPr>
        <w:t xml:space="preserve"> сфере народности, возрождение     забытых обрядов, праздников;</w:t>
      </w:r>
    </w:p>
    <w:p w:rsidR="00985389" w:rsidRPr="00014C3E" w:rsidRDefault="00985389" w:rsidP="00414178">
      <w:pPr>
        <w:pStyle w:val="ConsPlusNonformat"/>
        <w:widowControl/>
        <w:numPr>
          <w:ilvl w:val="0"/>
          <w:numId w:val="60"/>
        </w:numPr>
        <w:spacing w:line="276" w:lineRule="auto"/>
        <w:jc w:val="both"/>
        <w:rPr>
          <w:rFonts w:ascii="Times New Roman" w:hAnsi="Times New Roman" w:cs="Times New Roman"/>
          <w:sz w:val="26"/>
          <w:szCs w:val="26"/>
        </w:rPr>
      </w:pPr>
      <w:r w:rsidRPr="00014C3E">
        <w:rPr>
          <w:rFonts w:ascii="Times New Roman" w:hAnsi="Times New Roman" w:cs="Times New Roman"/>
          <w:sz w:val="26"/>
          <w:szCs w:val="26"/>
        </w:rPr>
        <w:t xml:space="preserve">поддержка   новых   форм   </w:t>
      </w:r>
      <w:proofErr w:type="spellStart"/>
      <w:r w:rsidRPr="00014C3E">
        <w:rPr>
          <w:rFonts w:ascii="Times New Roman" w:hAnsi="Times New Roman" w:cs="Times New Roman"/>
          <w:sz w:val="26"/>
          <w:szCs w:val="26"/>
        </w:rPr>
        <w:t>культурно-досуговой</w:t>
      </w:r>
      <w:proofErr w:type="spellEnd"/>
      <w:r w:rsidRPr="00014C3E">
        <w:rPr>
          <w:rFonts w:ascii="Times New Roman" w:hAnsi="Times New Roman" w:cs="Times New Roman"/>
          <w:sz w:val="26"/>
          <w:szCs w:val="26"/>
        </w:rPr>
        <w:t xml:space="preserve">   деятельности   всех   направлений   и жанров  любительского  искусства;</w:t>
      </w:r>
    </w:p>
    <w:p w:rsidR="00985389" w:rsidRPr="00014C3E" w:rsidRDefault="00985389" w:rsidP="00B126C3">
      <w:pPr>
        <w:pStyle w:val="21"/>
        <w:spacing w:line="276" w:lineRule="auto"/>
        <w:ind w:left="0" w:firstLine="709"/>
        <w:jc w:val="both"/>
        <w:rPr>
          <w:sz w:val="26"/>
          <w:szCs w:val="26"/>
        </w:rPr>
      </w:pPr>
      <w:r w:rsidRPr="00014C3E">
        <w:rPr>
          <w:sz w:val="26"/>
          <w:szCs w:val="26"/>
        </w:rPr>
        <w:t>Развитие культуры и искусства – неотъемлемое условие роста творческого потенциала населения. В районе сохранена, действует и развивается сеть муниципальных учреждений культуры</w:t>
      </w:r>
      <w:r w:rsidRPr="00014C3E">
        <w:rPr>
          <w:color w:val="000000"/>
          <w:sz w:val="26"/>
          <w:szCs w:val="26"/>
        </w:rPr>
        <w:t xml:space="preserve">. </w:t>
      </w:r>
      <w:proofErr w:type="spellStart"/>
      <w:r w:rsidRPr="00014C3E">
        <w:rPr>
          <w:sz w:val="26"/>
          <w:szCs w:val="26"/>
        </w:rPr>
        <w:t>Культурно-досуговую</w:t>
      </w:r>
      <w:proofErr w:type="spellEnd"/>
      <w:r w:rsidRPr="00014C3E">
        <w:rPr>
          <w:sz w:val="26"/>
          <w:szCs w:val="26"/>
        </w:rPr>
        <w:t xml:space="preserve"> деятельность осуществляют районный Дом культуры, Дом культуры «Колос», 84 сельских клубных учреждения, 2 автоклуба, </w:t>
      </w:r>
      <w:proofErr w:type="spellStart"/>
      <w:r w:rsidRPr="00014C3E">
        <w:rPr>
          <w:sz w:val="26"/>
          <w:szCs w:val="26"/>
        </w:rPr>
        <w:t>агиткультбригада</w:t>
      </w:r>
      <w:proofErr w:type="spellEnd"/>
      <w:r w:rsidRPr="00014C3E">
        <w:rPr>
          <w:sz w:val="26"/>
          <w:szCs w:val="26"/>
        </w:rPr>
        <w:t xml:space="preserve">, центральная библиотека, районная детская библиотека, городской филиал и 54 сельских филиала Арской централизованной библиотечной системы, музеи. </w:t>
      </w:r>
    </w:p>
    <w:p w:rsidR="00985389" w:rsidRPr="00014C3E" w:rsidRDefault="00985389" w:rsidP="00BA3A48">
      <w:pPr>
        <w:ind w:firstLine="720"/>
        <w:jc w:val="both"/>
        <w:rPr>
          <w:rFonts w:ascii="Times New Roman" w:hAnsi="Times New Roman" w:cs="Times New Roman"/>
          <w:color w:val="000000"/>
          <w:sz w:val="26"/>
          <w:szCs w:val="26"/>
        </w:rPr>
      </w:pPr>
      <w:r w:rsidRPr="00014C3E">
        <w:rPr>
          <w:rFonts w:ascii="Times New Roman" w:hAnsi="Times New Roman" w:cs="Times New Roman"/>
          <w:sz w:val="26"/>
          <w:szCs w:val="26"/>
        </w:rPr>
        <w:t xml:space="preserve">Дополнительное образование детей осуществляется в Арской детской школе искусств с 13 филиалами в сельской местности. Контингент школы составляет свыше 800 учащихся, которые обучаются на 9 отделениях. В школе работают 60 преподавателей. </w:t>
      </w:r>
    </w:p>
    <w:p w:rsidR="00985389" w:rsidRPr="00014C3E" w:rsidRDefault="00985389" w:rsidP="00BA3A48">
      <w:pPr>
        <w:ind w:firstLine="720"/>
        <w:jc w:val="both"/>
        <w:rPr>
          <w:rFonts w:ascii="Times New Roman" w:hAnsi="Times New Roman" w:cs="Times New Roman"/>
          <w:sz w:val="26"/>
          <w:szCs w:val="26"/>
        </w:rPr>
      </w:pPr>
      <w:r w:rsidRPr="00014C3E">
        <w:rPr>
          <w:rFonts w:ascii="Times New Roman" w:hAnsi="Times New Roman" w:cs="Times New Roman"/>
          <w:sz w:val="26"/>
          <w:szCs w:val="26"/>
        </w:rPr>
        <w:t>Достигнут достаточно высокий количественный потенциал музейной отрасли. В районе успешно действуют: литературно-музейное объединение «</w:t>
      </w:r>
      <w:proofErr w:type="spellStart"/>
      <w:r w:rsidRPr="00014C3E">
        <w:rPr>
          <w:rFonts w:ascii="Times New Roman" w:hAnsi="Times New Roman" w:cs="Times New Roman"/>
          <w:sz w:val="26"/>
          <w:szCs w:val="26"/>
        </w:rPr>
        <w:t>Заказанье</w:t>
      </w:r>
      <w:proofErr w:type="spellEnd"/>
      <w:r w:rsidRPr="00014C3E">
        <w:rPr>
          <w:rFonts w:ascii="Times New Roman" w:hAnsi="Times New Roman" w:cs="Times New Roman"/>
          <w:sz w:val="26"/>
          <w:szCs w:val="26"/>
        </w:rPr>
        <w:t xml:space="preserve">», в состав которого входят Музей литературы и искусства, музей </w:t>
      </w:r>
      <w:proofErr w:type="spellStart"/>
      <w:r w:rsidRPr="00014C3E">
        <w:rPr>
          <w:rFonts w:ascii="Times New Roman" w:hAnsi="Times New Roman" w:cs="Times New Roman"/>
          <w:sz w:val="26"/>
          <w:szCs w:val="26"/>
        </w:rPr>
        <w:t>букваристики</w:t>
      </w:r>
      <w:proofErr w:type="spellEnd"/>
      <w:r w:rsidRPr="00014C3E">
        <w:rPr>
          <w:rFonts w:ascii="Times New Roman" w:hAnsi="Times New Roman" w:cs="Times New Roman"/>
          <w:sz w:val="26"/>
          <w:szCs w:val="26"/>
        </w:rPr>
        <w:t xml:space="preserve"> и азбучного искусства народов мира «</w:t>
      </w:r>
      <w:proofErr w:type="spellStart"/>
      <w:r w:rsidRPr="00014C3E">
        <w:rPr>
          <w:rFonts w:ascii="Times New Roman" w:hAnsi="Times New Roman" w:cs="Times New Roman"/>
          <w:sz w:val="26"/>
          <w:szCs w:val="26"/>
        </w:rPr>
        <w:t>Алифба</w:t>
      </w:r>
      <w:proofErr w:type="spellEnd"/>
      <w:r w:rsidRPr="00014C3E">
        <w:rPr>
          <w:rFonts w:ascii="Times New Roman" w:hAnsi="Times New Roman" w:cs="Times New Roman"/>
          <w:sz w:val="26"/>
          <w:szCs w:val="26"/>
        </w:rPr>
        <w:t xml:space="preserve">» и музей народного татарского писателя </w:t>
      </w:r>
      <w:proofErr w:type="spellStart"/>
      <w:r w:rsidRPr="00014C3E">
        <w:rPr>
          <w:rFonts w:ascii="Times New Roman" w:hAnsi="Times New Roman" w:cs="Times New Roman"/>
          <w:sz w:val="26"/>
          <w:szCs w:val="26"/>
        </w:rPr>
        <w:t>М.Магдеева</w:t>
      </w:r>
      <w:proofErr w:type="spellEnd"/>
      <w:r w:rsidRPr="00014C3E">
        <w:rPr>
          <w:rFonts w:ascii="Times New Roman" w:hAnsi="Times New Roman" w:cs="Times New Roman"/>
          <w:sz w:val="26"/>
          <w:szCs w:val="26"/>
        </w:rPr>
        <w:t xml:space="preserve"> в </w:t>
      </w:r>
      <w:proofErr w:type="spellStart"/>
      <w:r w:rsidRPr="00014C3E">
        <w:rPr>
          <w:rFonts w:ascii="Times New Roman" w:hAnsi="Times New Roman" w:cs="Times New Roman"/>
          <w:sz w:val="26"/>
          <w:szCs w:val="26"/>
        </w:rPr>
        <w:t>д</w:t>
      </w:r>
      <w:proofErr w:type="gramStart"/>
      <w:r w:rsidRPr="00014C3E">
        <w:rPr>
          <w:rFonts w:ascii="Times New Roman" w:hAnsi="Times New Roman" w:cs="Times New Roman"/>
          <w:sz w:val="26"/>
          <w:szCs w:val="26"/>
        </w:rPr>
        <w:t>.Г</w:t>
      </w:r>
      <w:proofErr w:type="gramEnd"/>
      <w:r w:rsidRPr="00014C3E">
        <w:rPr>
          <w:rFonts w:ascii="Times New Roman" w:hAnsi="Times New Roman" w:cs="Times New Roman"/>
          <w:sz w:val="26"/>
          <w:szCs w:val="26"/>
        </w:rPr>
        <w:t>убурчак</w:t>
      </w:r>
      <w:proofErr w:type="spellEnd"/>
      <w:r w:rsidRPr="00014C3E">
        <w:rPr>
          <w:rFonts w:ascii="Times New Roman" w:hAnsi="Times New Roman" w:cs="Times New Roman"/>
          <w:sz w:val="26"/>
          <w:szCs w:val="26"/>
        </w:rPr>
        <w:t xml:space="preserve">. В деревне </w:t>
      </w:r>
      <w:proofErr w:type="spellStart"/>
      <w:r w:rsidRPr="00014C3E">
        <w:rPr>
          <w:rFonts w:ascii="Times New Roman" w:hAnsi="Times New Roman" w:cs="Times New Roman"/>
          <w:sz w:val="26"/>
          <w:szCs w:val="26"/>
        </w:rPr>
        <w:t>Культесь</w:t>
      </w:r>
      <w:proofErr w:type="spellEnd"/>
      <w:r w:rsidRPr="00014C3E">
        <w:rPr>
          <w:rFonts w:ascii="Times New Roman" w:hAnsi="Times New Roman" w:cs="Times New Roman"/>
          <w:sz w:val="26"/>
          <w:szCs w:val="26"/>
        </w:rPr>
        <w:t xml:space="preserve"> функционирует музей </w:t>
      </w:r>
      <w:proofErr w:type="spellStart"/>
      <w:r w:rsidRPr="00014C3E">
        <w:rPr>
          <w:rFonts w:ascii="Times New Roman" w:hAnsi="Times New Roman" w:cs="Times New Roman"/>
          <w:sz w:val="26"/>
          <w:szCs w:val="26"/>
        </w:rPr>
        <w:t>Шамсетдина</w:t>
      </w:r>
      <w:proofErr w:type="spellEnd"/>
      <w:r w:rsidRPr="00014C3E">
        <w:rPr>
          <w:rFonts w:ascii="Times New Roman" w:hAnsi="Times New Roman" w:cs="Times New Roman"/>
          <w:sz w:val="26"/>
          <w:szCs w:val="26"/>
        </w:rPr>
        <w:t xml:space="preserve"> </w:t>
      </w:r>
      <w:proofErr w:type="spellStart"/>
      <w:r w:rsidRPr="00014C3E">
        <w:rPr>
          <w:rFonts w:ascii="Times New Roman" w:hAnsi="Times New Roman" w:cs="Times New Roman"/>
          <w:sz w:val="26"/>
          <w:szCs w:val="26"/>
        </w:rPr>
        <w:t>Культеси</w:t>
      </w:r>
      <w:proofErr w:type="spellEnd"/>
      <w:r w:rsidRPr="00014C3E">
        <w:rPr>
          <w:rFonts w:ascii="Times New Roman" w:hAnsi="Times New Roman" w:cs="Times New Roman"/>
          <w:sz w:val="26"/>
          <w:szCs w:val="26"/>
        </w:rPr>
        <w:t xml:space="preserve">, в поселке Лесхоз – музей леса, в деревне </w:t>
      </w:r>
      <w:proofErr w:type="spellStart"/>
      <w:r w:rsidRPr="00014C3E">
        <w:rPr>
          <w:rFonts w:ascii="Times New Roman" w:hAnsi="Times New Roman" w:cs="Times New Roman"/>
          <w:sz w:val="26"/>
          <w:szCs w:val="26"/>
        </w:rPr>
        <w:t>Казанбаш</w:t>
      </w:r>
      <w:proofErr w:type="spellEnd"/>
      <w:r w:rsidRPr="00014C3E">
        <w:rPr>
          <w:rFonts w:ascii="Times New Roman" w:hAnsi="Times New Roman" w:cs="Times New Roman"/>
          <w:sz w:val="26"/>
          <w:szCs w:val="26"/>
        </w:rPr>
        <w:t xml:space="preserve"> – музей народного писателя </w:t>
      </w:r>
      <w:proofErr w:type="spellStart"/>
      <w:r w:rsidRPr="00014C3E">
        <w:rPr>
          <w:rFonts w:ascii="Times New Roman" w:hAnsi="Times New Roman" w:cs="Times New Roman"/>
          <w:sz w:val="26"/>
          <w:szCs w:val="26"/>
        </w:rPr>
        <w:t>Гарифа</w:t>
      </w:r>
      <w:proofErr w:type="spellEnd"/>
      <w:r w:rsidRPr="00014C3E">
        <w:rPr>
          <w:rFonts w:ascii="Times New Roman" w:hAnsi="Times New Roman" w:cs="Times New Roman"/>
          <w:sz w:val="26"/>
          <w:szCs w:val="26"/>
        </w:rPr>
        <w:t xml:space="preserve"> Ахунова, в деревне Янга-Сала – музей народного писателя </w:t>
      </w:r>
      <w:proofErr w:type="spellStart"/>
      <w:r w:rsidRPr="00014C3E">
        <w:rPr>
          <w:rFonts w:ascii="Times New Roman" w:hAnsi="Times New Roman" w:cs="Times New Roman"/>
          <w:sz w:val="26"/>
          <w:szCs w:val="26"/>
        </w:rPr>
        <w:t>Гумера</w:t>
      </w:r>
      <w:proofErr w:type="spellEnd"/>
      <w:r w:rsidRPr="00014C3E">
        <w:rPr>
          <w:rFonts w:ascii="Times New Roman" w:hAnsi="Times New Roman" w:cs="Times New Roman"/>
          <w:sz w:val="26"/>
          <w:szCs w:val="26"/>
        </w:rPr>
        <w:t xml:space="preserve"> Баширова, в </w:t>
      </w:r>
      <w:r w:rsidRPr="00014C3E">
        <w:rPr>
          <w:rFonts w:ascii="Times New Roman" w:hAnsi="Times New Roman" w:cs="Times New Roman"/>
          <w:sz w:val="26"/>
          <w:szCs w:val="26"/>
        </w:rPr>
        <w:lastRenderedPageBreak/>
        <w:t>с</w:t>
      </w:r>
      <w:proofErr w:type="gramStart"/>
      <w:r w:rsidRPr="00014C3E">
        <w:rPr>
          <w:rFonts w:ascii="Times New Roman" w:hAnsi="Times New Roman" w:cs="Times New Roman"/>
          <w:sz w:val="26"/>
          <w:szCs w:val="26"/>
        </w:rPr>
        <w:t>.Н</w:t>
      </w:r>
      <w:proofErr w:type="gramEnd"/>
      <w:r w:rsidRPr="00014C3E">
        <w:rPr>
          <w:rFonts w:ascii="Times New Roman" w:hAnsi="Times New Roman" w:cs="Times New Roman"/>
          <w:sz w:val="26"/>
          <w:szCs w:val="26"/>
        </w:rPr>
        <w:t xml:space="preserve">овый </w:t>
      </w:r>
      <w:proofErr w:type="spellStart"/>
      <w:r w:rsidRPr="00014C3E">
        <w:rPr>
          <w:rFonts w:ascii="Times New Roman" w:hAnsi="Times New Roman" w:cs="Times New Roman"/>
          <w:sz w:val="26"/>
          <w:szCs w:val="26"/>
        </w:rPr>
        <w:t>Кырлай</w:t>
      </w:r>
      <w:proofErr w:type="spellEnd"/>
      <w:r w:rsidRPr="00014C3E">
        <w:rPr>
          <w:rFonts w:ascii="Times New Roman" w:hAnsi="Times New Roman" w:cs="Times New Roman"/>
          <w:sz w:val="26"/>
          <w:szCs w:val="26"/>
        </w:rPr>
        <w:t xml:space="preserve"> осуществляет свою деятельность Государственное учреждение культуры «Литературно-мемориальный музейный комплекс Г.Тукая». В декабре 2009 года в г</w:t>
      </w:r>
      <w:proofErr w:type="gramStart"/>
      <w:r w:rsidRPr="00014C3E">
        <w:rPr>
          <w:rFonts w:ascii="Times New Roman" w:hAnsi="Times New Roman" w:cs="Times New Roman"/>
          <w:sz w:val="26"/>
          <w:szCs w:val="26"/>
        </w:rPr>
        <w:t>.А</w:t>
      </w:r>
      <w:proofErr w:type="gramEnd"/>
      <w:r w:rsidRPr="00014C3E">
        <w:rPr>
          <w:rFonts w:ascii="Times New Roman" w:hAnsi="Times New Roman" w:cs="Times New Roman"/>
          <w:sz w:val="26"/>
          <w:szCs w:val="26"/>
        </w:rPr>
        <w:t xml:space="preserve">рск открыт новый историко-этнографический музей «Казан </w:t>
      </w:r>
      <w:proofErr w:type="spellStart"/>
      <w:r w:rsidRPr="00014C3E">
        <w:rPr>
          <w:rFonts w:ascii="Times New Roman" w:hAnsi="Times New Roman" w:cs="Times New Roman"/>
          <w:sz w:val="26"/>
          <w:szCs w:val="26"/>
        </w:rPr>
        <w:t>арты</w:t>
      </w:r>
      <w:proofErr w:type="spellEnd"/>
      <w:r w:rsidRPr="00014C3E">
        <w:rPr>
          <w:rFonts w:ascii="Times New Roman" w:hAnsi="Times New Roman" w:cs="Times New Roman"/>
          <w:sz w:val="26"/>
          <w:szCs w:val="26"/>
        </w:rPr>
        <w:t xml:space="preserve">». </w:t>
      </w:r>
      <w:r w:rsidRPr="00014C3E">
        <w:rPr>
          <w:rFonts w:ascii="Times New Roman" w:hAnsi="Times New Roman" w:cs="Times New Roman"/>
          <w:spacing w:val="-2"/>
          <w:sz w:val="26"/>
          <w:szCs w:val="26"/>
        </w:rPr>
        <w:t>Общая площадь экспозиции составляет 900м², в фондах музея на сегодняшний день находится более 10000 единиц хранения.</w:t>
      </w:r>
    </w:p>
    <w:p w:rsidR="00985389" w:rsidRPr="00014C3E" w:rsidRDefault="00985389" w:rsidP="00BA3A48">
      <w:pPr>
        <w:ind w:firstLine="720"/>
        <w:jc w:val="both"/>
        <w:rPr>
          <w:rFonts w:ascii="Times New Roman" w:hAnsi="Times New Roman" w:cs="Times New Roman"/>
          <w:color w:val="000000"/>
          <w:sz w:val="26"/>
          <w:szCs w:val="26"/>
          <w:lang w:val="tt-RU"/>
        </w:rPr>
      </w:pPr>
      <w:r w:rsidRPr="00014C3E">
        <w:rPr>
          <w:rFonts w:ascii="Times New Roman" w:hAnsi="Times New Roman" w:cs="Times New Roman"/>
          <w:color w:val="000000"/>
          <w:sz w:val="26"/>
          <w:szCs w:val="26"/>
        </w:rPr>
        <w:t xml:space="preserve">Эта широкая сеть учреждений культуры является большой силой в районе по культурному обслуживанию населения, опорными пунктами воспитательной работы. </w:t>
      </w:r>
      <w:r w:rsidRPr="00014C3E">
        <w:rPr>
          <w:rFonts w:ascii="Times New Roman" w:hAnsi="Times New Roman" w:cs="Times New Roman"/>
          <w:color w:val="000000"/>
          <w:sz w:val="26"/>
          <w:szCs w:val="26"/>
          <w:lang w:val="tt-RU"/>
        </w:rPr>
        <w:t>Район обеспечивает полное финансирование всех затрат учреждений культуры по социальным нормативам.</w:t>
      </w:r>
    </w:p>
    <w:p w:rsidR="00985389" w:rsidRPr="00014C3E" w:rsidRDefault="00985389" w:rsidP="00BA3A48">
      <w:pPr>
        <w:pStyle w:val="ab"/>
        <w:spacing w:after="0" w:line="276" w:lineRule="auto"/>
        <w:ind w:left="0" w:firstLine="708"/>
        <w:jc w:val="both"/>
        <w:rPr>
          <w:sz w:val="26"/>
          <w:szCs w:val="26"/>
        </w:rPr>
      </w:pPr>
      <w:r w:rsidRPr="00014C3E">
        <w:rPr>
          <w:sz w:val="26"/>
          <w:szCs w:val="26"/>
        </w:rPr>
        <w:t xml:space="preserve">Перспективы развития отрасли культуры в районе напрямую зависят от кадрового потенциала. Численность работающих сфере культуры составляет 440 человек, в т.ч. 281 специалист. Обеспеченность специалистами составляет: клубные учреждения – 39%, библиотеки – 58%, школа искусств – 95%. </w:t>
      </w:r>
      <w:r w:rsidRPr="00014C3E">
        <w:rPr>
          <w:color w:val="000000"/>
          <w:sz w:val="26"/>
          <w:szCs w:val="26"/>
        </w:rPr>
        <w:t xml:space="preserve">Серьезное внимание уделялось вопросам </w:t>
      </w:r>
      <w:proofErr w:type="gramStart"/>
      <w:r w:rsidRPr="00014C3E">
        <w:rPr>
          <w:color w:val="000000"/>
          <w:sz w:val="26"/>
          <w:szCs w:val="26"/>
        </w:rPr>
        <w:t>оплаты труда работников учреждений культуры</w:t>
      </w:r>
      <w:proofErr w:type="gramEnd"/>
      <w:r w:rsidRPr="00014C3E">
        <w:rPr>
          <w:color w:val="000000"/>
          <w:sz w:val="26"/>
          <w:szCs w:val="26"/>
        </w:rPr>
        <w:t>. Осуществлялся постоянный мониторинг своевременности и объемов выплаты заработной платы, рассматривается вопрос введения отраслевых условий оплаты труда в бюджетных учреждениях культуры.</w:t>
      </w:r>
      <w:r w:rsidRPr="00014C3E">
        <w:rPr>
          <w:spacing w:val="-4"/>
          <w:sz w:val="26"/>
          <w:szCs w:val="26"/>
        </w:rPr>
        <w:t xml:space="preserve"> С сентября 2010 года Арская детская школа искусств перешла на новую систему оплаты труда. Средняя заработная плата в учреждениях культуры района составляет </w:t>
      </w:r>
      <w:r w:rsidR="00E248EC">
        <w:rPr>
          <w:spacing w:val="-4"/>
          <w:sz w:val="26"/>
          <w:szCs w:val="26"/>
        </w:rPr>
        <w:t>7243</w:t>
      </w:r>
      <w:r w:rsidRPr="00014C3E">
        <w:rPr>
          <w:spacing w:val="-4"/>
          <w:sz w:val="26"/>
          <w:szCs w:val="26"/>
        </w:rPr>
        <w:t xml:space="preserve"> рублей.</w:t>
      </w:r>
    </w:p>
    <w:p w:rsidR="00985389" w:rsidRPr="00014C3E" w:rsidRDefault="00985389" w:rsidP="00BA3A48">
      <w:pPr>
        <w:pStyle w:val="ab"/>
        <w:spacing w:after="0" w:line="276" w:lineRule="auto"/>
        <w:ind w:left="0" w:firstLine="720"/>
        <w:jc w:val="both"/>
        <w:rPr>
          <w:sz w:val="26"/>
          <w:szCs w:val="26"/>
          <w:lang w:val="tt-RU"/>
        </w:rPr>
      </w:pPr>
      <w:r w:rsidRPr="00014C3E">
        <w:rPr>
          <w:sz w:val="26"/>
          <w:szCs w:val="26"/>
        </w:rPr>
        <w:t xml:space="preserve">В среднем по статистике клубными учреждениями района проводится более 11000 культурно-массовых мероприятий с участием около 850000 зрителей, одним клубным учреждением в течение года проводится 130 мероприятий. </w:t>
      </w:r>
    </w:p>
    <w:p w:rsidR="00985389" w:rsidRPr="00014C3E" w:rsidRDefault="00985389" w:rsidP="00BA3A48">
      <w:pPr>
        <w:ind w:firstLine="567"/>
        <w:jc w:val="both"/>
        <w:rPr>
          <w:rFonts w:ascii="Times New Roman" w:hAnsi="Times New Roman" w:cs="Times New Roman"/>
          <w:color w:val="000000"/>
          <w:sz w:val="26"/>
          <w:szCs w:val="26"/>
        </w:rPr>
      </w:pPr>
      <w:r w:rsidRPr="00014C3E">
        <w:rPr>
          <w:rFonts w:ascii="Times New Roman" w:hAnsi="Times New Roman" w:cs="Times New Roman"/>
          <w:sz w:val="26"/>
          <w:szCs w:val="26"/>
          <w:lang w:val="tt-RU"/>
        </w:rPr>
        <w:t>О</w:t>
      </w:r>
      <w:proofErr w:type="spellStart"/>
      <w:r w:rsidRPr="00014C3E">
        <w:rPr>
          <w:rFonts w:ascii="Times New Roman" w:hAnsi="Times New Roman" w:cs="Times New Roman"/>
          <w:sz w:val="26"/>
          <w:szCs w:val="26"/>
        </w:rPr>
        <w:t>бщий</w:t>
      </w:r>
      <w:proofErr w:type="spellEnd"/>
      <w:r w:rsidRPr="00014C3E">
        <w:rPr>
          <w:rFonts w:ascii="Times New Roman" w:hAnsi="Times New Roman" w:cs="Times New Roman"/>
          <w:sz w:val="26"/>
          <w:szCs w:val="26"/>
        </w:rPr>
        <w:t xml:space="preserve"> книжный фонд библиотек района составляет 472314 экземпляров книг, количество читателей - </w:t>
      </w:r>
      <w:r w:rsidRPr="00014C3E">
        <w:rPr>
          <w:rFonts w:ascii="Times New Roman" w:hAnsi="Times New Roman" w:cs="Times New Roman"/>
          <w:color w:val="000000"/>
          <w:sz w:val="26"/>
          <w:szCs w:val="26"/>
        </w:rPr>
        <w:t>38475</w:t>
      </w:r>
      <w:r w:rsidRPr="00014C3E">
        <w:rPr>
          <w:rFonts w:ascii="Times New Roman" w:hAnsi="Times New Roman" w:cs="Times New Roman"/>
          <w:sz w:val="26"/>
          <w:szCs w:val="26"/>
        </w:rPr>
        <w:t xml:space="preserve">. Продолжается автоматизация библиотечных процессов, пополняется электронный каталог новых поступлений. Общий объем электронного каталога составляет 11565 записей. </w:t>
      </w:r>
      <w:r w:rsidRPr="00014C3E">
        <w:rPr>
          <w:rFonts w:ascii="Times New Roman" w:hAnsi="Times New Roman" w:cs="Times New Roman"/>
          <w:color w:val="000000"/>
          <w:sz w:val="26"/>
          <w:szCs w:val="26"/>
        </w:rPr>
        <w:t>Книговыдача за год составляет более 883000 экземпляров книг.</w:t>
      </w:r>
      <w:r w:rsidRPr="00014C3E">
        <w:rPr>
          <w:rFonts w:ascii="Times New Roman" w:hAnsi="Times New Roman" w:cs="Times New Roman"/>
          <w:sz w:val="26"/>
          <w:szCs w:val="26"/>
        </w:rPr>
        <w:t xml:space="preserve"> Ежегодно библиотеками Арской ЦБС проводится свыше 1200 массовых мероприятий с участием более 73000 человек. </w:t>
      </w:r>
      <w:r w:rsidRPr="00014C3E">
        <w:rPr>
          <w:rFonts w:ascii="Times New Roman" w:hAnsi="Times New Roman" w:cs="Times New Roman"/>
          <w:color w:val="000000"/>
          <w:sz w:val="26"/>
          <w:szCs w:val="26"/>
        </w:rPr>
        <w:t>Охват населения услугами библиотек составляет 75%.</w:t>
      </w:r>
    </w:p>
    <w:p w:rsidR="00985389" w:rsidRPr="00014C3E" w:rsidRDefault="00985389" w:rsidP="00BA3A48">
      <w:pPr>
        <w:pStyle w:val="21"/>
        <w:spacing w:line="276" w:lineRule="auto"/>
        <w:ind w:left="0" w:firstLine="567"/>
        <w:jc w:val="both"/>
        <w:rPr>
          <w:i/>
          <w:sz w:val="26"/>
          <w:szCs w:val="26"/>
        </w:rPr>
      </w:pPr>
      <w:r w:rsidRPr="00014C3E">
        <w:rPr>
          <w:sz w:val="26"/>
          <w:szCs w:val="26"/>
        </w:rPr>
        <w:t xml:space="preserve">В рамках проекта «Создание </w:t>
      </w:r>
      <w:proofErr w:type="spellStart"/>
      <w:r w:rsidRPr="00014C3E">
        <w:rPr>
          <w:sz w:val="26"/>
          <w:szCs w:val="26"/>
        </w:rPr>
        <w:t>инфокоммуникационной</w:t>
      </w:r>
      <w:proofErr w:type="spellEnd"/>
      <w:r w:rsidRPr="00014C3E">
        <w:rPr>
          <w:sz w:val="26"/>
          <w:szCs w:val="26"/>
        </w:rPr>
        <w:t xml:space="preserve"> инфраструктуры библиотечной сети Республики Татарстан» начата компьютеризация сельских библиотек. К Государственной интегрированной сети телекоммуникаций РТ (ГИСТ РТ) были подключены 15 библиотек с выходом в Интернет. В 2010 году в рамках Федеральной целевой программы «Культура России (2006-2011 годы)» начата работа по созданию модельных библиотек на базе Центральной, районной детской библиотек, </w:t>
      </w:r>
      <w:proofErr w:type="spellStart"/>
      <w:r w:rsidRPr="00014C3E">
        <w:rPr>
          <w:sz w:val="26"/>
          <w:szCs w:val="26"/>
        </w:rPr>
        <w:t>Среднепшалымской</w:t>
      </w:r>
      <w:proofErr w:type="spellEnd"/>
      <w:r w:rsidRPr="00014C3E">
        <w:rPr>
          <w:sz w:val="26"/>
          <w:szCs w:val="26"/>
        </w:rPr>
        <w:t xml:space="preserve"> сельской библиотеки. </w:t>
      </w:r>
    </w:p>
    <w:p w:rsidR="00985389" w:rsidRPr="00014C3E" w:rsidRDefault="00985389" w:rsidP="00BA3A48">
      <w:pPr>
        <w:ind w:firstLine="567"/>
        <w:jc w:val="both"/>
        <w:rPr>
          <w:rFonts w:ascii="Times New Roman" w:hAnsi="Times New Roman" w:cs="Times New Roman"/>
          <w:color w:val="000000"/>
          <w:spacing w:val="-4"/>
          <w:sz w:val="26"/>
          <w:szCs w:val="26"/>
        </w:rPr>
      </w:pPr>
      <w:r w:rsidRPr="00014C3E">
        <w:rPr>
          <w:rFonts w:ascii="Times New Roman" w:hAnsi="Times New Roman" w:cs="Times New Roman"/>
          <w:color w:val="000000"/>
          <w:spacing w:val="-4"/>
          <w:sz w:val="26"/>
          <w:szCs w:val="26"/>
        </w:rPr>
        <w:t>В музеях ЛМО «</w:t>
      </w:r>
      <w:proofErr w:type="spellStart"/>
      <w:r w:rsidRPr="00014C3E">
        <w:rPr>
          <w:rFonts w:ascii="Times New Roman" w:hAnsi="Times New Roman" w:cs="Times New Roman"/>
          <w:color w:val="000000"/>
          <w:spacing w:val="-4"/>
          <w:sz w:val="26"/>
          <w:szCs w:val="26"/>
        </w:rPr>
        <w:t>Заказанье</w:t>
      </w:r>
      <w:proofErr w:type="spellEnd"/>
      <w:r w:rsidRPr="00014C3E">
        <w:rPr>
          <w:rFonts w:ascii="Times New Roman" w:hAnsi="Times New Roman" w:cs="Times New Roman"/>
          <w:color w:val="000000"/>
          <w:spacing w:val="-4"/>
          <w:sz w:val="26"/>
          <w:szCs w:val="26"/>
        </w:rPr>
        <w:t xml:space="preserve">» и музее «Казан </w:t>
      </w:r>
      <w:proofErr w:type="spellStart"/>
      <w:r w:rsidRPr="00014C3E">
        <w:rPr>
          <w:rFonts w:ascii="Times New Roman" w:hAnsi="Times New Roman" w:cs="Times New Roman"/>
          <w:color w:val="000000"/>
          <w:spacing w:val="-4"/>
          <w:sz w:val="26"/>
          <w:szCs w:val="26"/>
        </w:rPr>
        <w:t>арты</w:t>
      </w:r>
      <w:proofErr w:type="spellEnd"/>
      <w:r w:rsidRPr="00014C3E">
        <w:rPr>
          <w:rFonts w:ascii="Times New Roman" w:hAnsi="Times New Roman" w:cs="Times New Roman"/>
          <w:color w:val="000000"/>
          <w:spacing w:val="-4"/>
          <w:sz w:val="26"/>
          <w:szCs w:val="26"/>
        </w:rPr>
        <w:t xml:space="preserve">» проводится более 600 экскурсий, около 40 массовых мероприятий. Число посещений за год составляет более 10000 человек. </w:t>
      </w:r>
    </w:p>
    <w:p w:rsidR="00985389" w:rsidRPr="00014C3E" w:rsidRDefault="00985389" w:rsidP="00BA3A48">
      <w:pPr>
        <w:ind w:firstLine="567"/>
        <w:jc w:val="both"/>
        <w:rPr>
          <w:rFonts w:ascii="Times New Roman" w:hAnsi="Times New Roman" w:cs="Times New Roman"/>
          <w:color w:val="000000"/>
          <w:sz w:val="26"/>
          <w:szCs w:val="26"/>
        </w:rPr>
      </w:pPr>
      <w:r w:rsidRPr="00014C3E">
        <w:rPr>
          <w:rFonts w:ascii="Times New Roman" w:hAnsi="Times New Roman" w:cs="Times New Roman"/>
          <w:color w:val="000000"/>
          <w:sz w:val="26"/>
          <w:szCs w:val="26"/>
          <w:lang w:val="tt-RU"/>
        </w:rPr>
        <w:t xml:space="preserve">Широко </w:t>
      </w:r>
      <w:r w:rsidRPr="00014C3E">
        <w:rPr>
          <w:rFonts w:ascii="Times New Roman" w:hAnsi="Times New Roman" w:cs="Times New Roman"/>
          <w:color w:val="000000"/>
          <w:sz w:val="26"/>
          <w:szCs w:val="26"/>
        </w:rPr>
        <w:t xml:space="preserve">представлено в районе народное художественное творчество. </w:t>
      </w:r>
    </w:p>
    <w:p w:rsidR="00985389" w:rsidRPr="00014C3E" w:rsidRDefault="00985389" w:rsidP="00BA3A48">
      <w:pPr>
        <w:ind w:firstLine="567"/>
        <w:jc w:val="both"/>
        <w:rPr>
          <w:rFonts w:ascii="Times New Roman" w:hAnsi="Times New Roman" w:cs="Times New Roman"/>
          <w:color w:val="000000"/>
          <w:sz w:val="26"/>
          <w:szCs w:val="26"/>
        </w:rPr>
      </w:pPr>
      <w:r w:rsidRPr="00014C3E">
        <w:rPr>
          <w:rFonts w:ascii="Times New Roman" w:hAnsi="Times New Roman" w:cs="Times New Roman"/>
          <w:color w:val="000000"/>
          <w:sz w:val="26"/>
          <w:szCs w:val="26"/>
        </w:rPr>
        <w:t xml:space="preserve">В Арском муниципальном районе, особенно в последние десятилетия, много сделано для выявления, изучения, сохранения, реставрации, популяризации объектов </w:t>
      </w:r>
      <w:r w:rsidRPr="00014C3E">
        <w:rPr>
          <w:rFonts w:ascii="Times New Roman" w:hAnsi="Times New Roman" w:cs="Times New Roman"/>
          <w:color w:val="000000"/>
          <w:sz w:val="26"/>
          <w:szCs w:val="26"/>
        </w:rPr>
        <w:lastRenderedPageBreak/>
        <w:t xml:space="preserve">культурного наследия, благоустройства их территорий. Проведена реставрация объектов культурного наследия (памятников истории и культуры) – мечетей в </w:t>
      </w:r>
      <w:proofErr w:type="spellStart"/>
      <w:r w:rsidRPr="00014C3E">
        <w:rPr>
          <w:rFonts w:ascii="Times New Roman" w:hAnsi="Times New Roman" w:cs="Times New Roman"/>
          <w:color w:val="000000"/>
          <w:sz w:val="26"/>
          <w:szCs w:val="26"/>
        </w:rPr>
        <w:t>н.п</w:t>
      </w:r>
      <w:proofErr w:type="gramStart"/>
      <w:r w:rsidRPr="00014C3E">
        <w:rPr>
          <w:rFonts w:ascii="Times New Roman" w:hAnsi="Times New Roman" w:cs="Times New Roman"/>
          <w:color w:val="000000"/>
          <w:sz w:val="26"/>
          <w:szCs w:val="26"/>
        </w:rPr>
        <w:t>.К</w:t>
      </w:r>
      <w:proofErr w:type="gramEnd"/>
      <w:r w:rsidRPr="00014C3E">
        <w:rPr>
          <w:rFonts w:ascii="Times New Roman" w:hAnsi="Times New Roman" w:cs="Times New Roman"/>
          <w:color w:val="000000"/>
          <w:sz w:val="26"/>
          <w:szCs w:val="26"/>
        </w:rPr>
        <w:t>азылино</w:t>
      </w:r>
      <w:proofErr w:type="spellEnd"/>
      <w:r w:rsidRPr="00014C3E">
        <w:rPr>
          <w:rFonts w:ascii="Times New Roman" w:hAnsi="Times New Roman" w:cs="Times New Roman"/>
          <w:color w:val="000000"/>
          <w:sz w:val="26"/>
          <w:szCs w:val="26"/>
        </w:rPr>
        <w:t xml:space="preserve">, </w:t>
      </w:r>
      <w:proofErr w:type="spellStart"/>
      <w:r w:rsidRPr="00014C3E">
        <w:rPr>
          <w:rFonts w:ascii="Times New Roman" w:hAnsi="Times New Roman" w:cs="Times New Roman"/>
          <w:color w:val="000000"/>
          <w:sz w:val="26"/>
          <w:szCs w:val="26"/>
        </w:rPr>
        <w:t>Ташкичу</w:t>
      </w:r>
      <w:proofErr w:type="spellEnd"/>
      <w:r w:rsidRPr="00014C3E">
        <w:rPr>
          <w:rFonts w:ascii="Times New Roman" w:hAnsi="Times New Roman" w:cs="Times New Roman"/>
          <w:color w:val="000000"/>
          <w:sz w:val="26"/>
          <w:szCs w:val="26"/>
        </w:rPr>
        <w:t>.</w:t>
      </w:r>
    </w:p>
    <w:p w:rsidR="00985389" w:rsidRPr="00014C3E" w:rsidRDefault="00985389" w:rsidP="00BA3A48">
      <w:pPr>
        <w:pStyle w:val="24"/>
        <w:spacing w:after="0" w:line="276" w:lineRule="auto"/>
        <w:ind w:firstLine="567"/>
        <w:jc w:val="both"/>
        <w:rPr>
          <w:color w:val="000000"/>
          <w:sz w:val="26"/>
          <w:szCs w:val="26"/>
        </w:rPr>
      </w:pPr>
      <w:r w:rsidRPr="00014C3E">
        <w:rPr>
          <w:color w:val="000000"/>
          <w:sz w:val="26"/>
          <w:szCs w:val="26"/>
        </w:rPr>
        <w:t>Введено оказание платных услуг в учреждениях культуры (аренда, дискотеки, продажа билетов, концерты и др.). Доходы от платных услуг составили: в 2008г. – 952,1 тыс</w:t>
      </w:r>
      <w:proofErr w:type="gramStart"/>
      <w:r w:rsidRPr="00014C3E">
        <w:rPr>
          <w:color w:val="000000"/>
          <w:sz w:val="26"/>
          <w:szCs w:val="26"/>
        </w:rPr>
        <w:t>.р</w:t>
      </w:r>
      <w:proofErr w:type="gramEnd"/>
      <w:r w:rsidRPr="00014C3E">
        <w:rPr>
          <w:color w:val="000000"/>
          <w:sz w:val="26"/>
          <w:szCs w:val="26"/>
        </w:rPr>
        <w:t>уб., 2009г. – 1212,4 тыс.руб., 2010г. – 824,7 тыс.руб.</w:t>
      </w:r>
    </w:p>
    <w:p w:rsidR="00985389" w:rsidRPr="00014C3E" w:rsidRDefault="00985389" w:rsidP="00BA3A48">
      <w:pPr>
        <w:pStyle w:val="24"/>
        <w:spacing w:after="0" w:line="276" w:lineRule="auto"/>
        <w:ind w:firstLine="720"/>
        <w:jc w:val="both"/>
        <w:rPr>
          <w:color w:val="000000"/>
          <w:sz w:val="26"/>
          <w:szCs w:val="26"/>
        </w:rPr>
      </w:pPr>
      <w:r w:rsidRPr="00014C3E">
        <w:rPr>
          <w:color w:val="000000"/>
          <w:sz w:val="26"/>
          <w:szCs w:val="26"/>
        </w:rPr>
        <w:t>Наиболее проблемным вопросом сферы культуры продолжает оставаться уровень материально-технической обеспеченности отрасли.</w:t>
      </w:r>
      <w:r w:rsidRPr="00014C3E">
        <w:rPr>
          <w:sz w:val="26"/>
          <w:szCs w:val="26"/>
        </w:rPr>
        <w:t xml:space="preserve"> Несмотря на это, в</w:t>
      </w:r>
      <w:r w:rsidRPr="00014C3E">
        <w:rPr>
          <w:color w:val="000000"/>
          <w:sz w:val="26"/>
          <w:szCs w:val="26"/>
        </w:rPr>
        <w:t xml:space="preserve"> районе проведена определенная работа по укреплению материально-технической базы клубных учреждений, </w:t>
      </w:r>
      <w:r w:rsidRPr="00014C3E">
        <w:rPr>
          <w:sz w:val="26"/>
          <w:szCs w:val="26"/>
        </w:rPr>
        <w:t>комплектации их новейшим оборудованием, музыкальными инструментами, современными техническими средствами, сценическими костюмами</w:t>
      </w:r>
      <w:r w:rsidRPr="00014C3E">
        <w:rPr>
          <w:color w:val="000000"/>
          <w:sz w:val="26"/>
          <w:szCs w:val="26"/>
        </w:rPr>
        <w:t xml:space="preserve"> за счет средств</w:t>
      </w:r>
      <w:r w:rsidR="00613FAD">
        <w:rPr>
          <w:color w:val="000000"/>
          <w:sz w:val="26"/>
          <w:szCs w:val="26"/>
        </w:rPr>
        <w:t xml:space="preserve"> бюджета</w:t>
      </w:r>
      <w:r w:rsidRPr="00014C3E">
        <w:rPr>
          <w:color w:val="000000"/>
          <w:sz w:val="26"/>
          <w:szCs w:val="26"/>
        </w:rPr>
        <w:t xml:space="preserve"> района. </w:t>
      </w:r>
    </w:p>
    <w:p w:rsidR="00985389" w:rsidRPr="00014C3E" w:rsidRDefault="00985389" w:rsidP="00BA3A48">
      <w:pPr>
        <w:pStyle w:val="24"/>
        <w:spacing w:after="0" w:line="276" w:lineRule="auto"/>
        <w:ind w:firstLine="720"/>
        <w:jc w:val="both"/>
        <w:rPr>
          <w:color w:val="000000"/>
          <w:sz w:val="26"/>
          <w:szCs w:val="26"/>
        </w:rPr>
      </w:pPr>
      <w:r w:rsidRPr="00014C3E">
        <w:rPr>
          <w:sz w:val="26"/>
          <w:szCs w:val="26"/>
        </w:rPr>
        <w:t>В 2008-2010 годах проведены реконструкция и капитальный ремонт 7 сельских Домов культуры и районного Дома культуры на сумму более 30 млн. рублей с заменой технического, светового и музыкального оборудования, сшито сценических костюмов на сумму 1,7 млн. рублей.</w:t>
      </w:r>
      <w:r w:rsidRPr="00014C3E">
        <w:rPr>
          <w:color w:val="000000"/>
          <w:sz w:val="26"/>
          <w:szCs w:val="26"/>
        </w:rPr>
        <w:t xml:space="preserve"> Ежегодно проводится текущий ремонт клубных учреждений района в среднем на сумму 700 тыс</w:t>
      </w:r>
      <w:proofErr w:type="gramStart"/>
      <w:r w:rsidRPr="00014C3E">
        <w:rPr>
          <w:color w:val="000000"/>
          <w:sz w:val="26"/>
          <w:szCs w:val="26"/>
        </w:rPr>
        <w:t>.р</w:t>
      </w:r>
      <w:proofErr w:type="gramEnd"/>
      <w:r w:rsidRPr="00014C3E">
        <w:rPr>
          <w:color w:val="000000"/>
          <w:sz w:val="26"/>
          <w:szCs w:val="26"/>
        </w:rPr>
        <w:t>ублей.</w:t>
      </w:r>
    </w:p>
    <w:p w:rsidR="00985389" w:rsidRPr="00014C3E" w:rsidRDefault="00985389" w:rsidP="00BA3A48">
      <w:pPr>
        <w:pStyle w:val="24"/>
        <w:spacing w:after="0" w:line="276" w:lineRule="auto"/>
        <w:ind w:firstLine="720"/>
        <w:jc w:val="both"/>
        <w:rPr>
          <w:color w:val="000000"/>
          <w:sz w:val="26"/>
          <w:szCs w:val="26"/>
        </w:rPr>
      </w:pPr>
      <w:r w:rsidRPr="00014C3E">
        <w:rPr>
          <w:sz w:val="26"/>
          <w:szCs w:val="26"/>
        </w:rPr>
        <w:t xml:space="preserve">В связи с проведением в 2011 году юбилейных мероприятий, посвященных 125-летию со дня рождения </w:t>
      </w:r>
      <w:proofErr w:type="spellStart"/>
      <w:r w:rsidRPr="00014C3E">
        <w:rPr>
          <w:sz w:val="26"/>
          <w:szCs w:val="26"/>
        </w:rPr>
        <w:t>Габдуллы</w:t>
      </w:r>
      <w:proofErr w:type="spellEnd"/>
      <w:r w:rsidRPr="00014C3E">
        <w:rPr>
          <w:sz w:val="26"/>
          <w:szCs w:val="26"/>
        </w:rPr>
        <w:t xml:space="preserve"> Тукая, проведены ремонтные работы и благоустройство территории и парковой зоны музея Г.Тукая и дома-музея семьи </w:t>
      </w:r>
      <w:proofErr w:type="spellStart"/>
      <w:r w:rsidRPr="00014C3E">
        <w:rPr>
          <w:sz w:val="26"/>
          <w:szCs w:val="26"/>
        </w:rPr>
        <w:t>Тукаевых</w:t>
      </w:r>
      <w:proofErr w:type="spellEnd"/>
      <w:r w:rsidRPr="00014C3E">
        <w:rPr>
          <w:sz w:val="26"/>
          <w:szCs w:val="26"/>
        </w:rPr>
        <w:t xml:space="preserve"> Государственного литературно-мемориального музейного комплекса Г.тукая в </w:t>
      </w:r>
      <w:proofErr w:type="spellStart"/>
      <w:r w:rsidRPr="00014C3E">
        <w:rPr>
          <w:sz w:val="26"/>
          <w:szCs w:val="26"/>
        </w:rPr>
        <w:t>с.Н.Кырлай</w:t>
      </w:r>
      <w:proofErr w:type="spellEnd"/>
      <w:r w:rsidRPr="00014C3E">
        <w:rPr>
          <w:sz w:val="26"/>
          <w:szCs w:val="26"/>
        </w:rPr>
        <w:t xml:space="preserve"> и </w:t>
      </w:r>
      <w:proofErr w:type="spellStart"/>
      <w:r w:rsidRPr="00014C3E">
        <w:rPr>
          <w:sz w:val="26"/>
          <w:szCs w:val="26"/>
        </w:rPr>
        <w:t>с</w:t>
      </w:r>
      <w:proofErr w:type="gramStart"/>
      <w:r w:rsidRPr="00014C3E">
        <w:rPr>
          <w:sz w:val="26"/>
          <w:szCs w:val="26"/>
        </w:rPr>
        <w:t>.К</w:t>
      </w:r>
      <w:proofErr w:type="gramEnd"/>
      <w:r w:rsidRPr="00014C3E">
        <w:rPr>
          <w:sz w:val="26"/>
          <w:szCs w:val="26"/>
        </w:rPr>
        <w:t>ошлауч</w:t>
      </w:r>
      <w:proofErr w:type="spellEnd"/>
      <w:r w:rsidRPr="00014C3E">
        <w:rPr>
          <w:sz w:val="26"/>
          <w:szCs w:val="26"/>
        </w:rPr>
        <w:t xml:space="preserve"> с созданием Парка сказок и реставрацией деревянных композиций, капитальный ремонт зданий мечетей в с.Новый </w:t>
      </w:r>
      <w:proofErr w:type="spellStart"/>
      <w:r w:rsidRPr="00014C3E">
        <w:rPr>
          <w:sz w:val="26"/>
          <w:szCs w:val="26"/>
        </w:rPr>
        <w:t>Кырлай</w:t>
      </w:r>
      <w:proofErr w:type="spellEnd"/>
      <w:r w:rsidRPr="00014C3E">
        <w:rPr>
          <w:sz w:val="26"/>
          <w:szCs w:val="26"/>
        </w:rPr>
        <w:t xml:space="preserve"> и д</w:t>
      </w:r>
      <w:proofErr w:type="gramStart"/>
      <w:r w:rsidRPr="00014C3E">
        <w:rPr>
          <w:sz w:val="26"/>
          <w:szCs w:val="26"/>
        </w:rPr>
        <w:t>.У</w:t>
      </w:r>
      <w:proofErr w:type="gramEnd"/>
      <w:r w:rsidRPr="00014C3E">
        <w:rPr>
          <w:sz w:val="26"/>
          <w:szCs w:val="26"/>
        </w:rPr>
        <w:t>чили.</w:t>
      </w:r>
    </w:p>
    <w:p w:rsidR="00985389" w:rsidRPr="00014C3E" w:rsidRDefault="00985389" w:rsidP="00BA3A48">
      <w:pPr>
        <w:pStyle w:val="24"/>
        <w:spacing w:after="0" w:line="276" w:lineRule="auto"/>
        <w:ind w:firstLine="720"/>
        <w:jc w:val="both"/>
        <w:rPr>
          <w:color w:val="000000"/>
          <w:sz w:val="26"/>
          <w:szCs w:val="26"/>
        </w:rPr>
      </w:pPr>
      <w:r w:rsidRPr="00014C3E">
        <w:rPr>
          <w:color w:val="000000"/>
          <w:sz w:val="26"/>
          <w:szCs w:val="26"/>
        </w:rPr>
        <w:t>В целях повышения благоустроенности и санитарного состояния в районе ежегодно проводится районный смотр-конкурс по благоустройству и приведены в надлежащий вид территории всех учреждений и организаций, в том числе и учреждений культуры района.</w:t>
      </w:r>
    </w:p>
    <w:p w:rsidR="00985389" w:rsidRPr="00014C3E" w:rsidRDefault="00985389" w:rsidP="00BA3A48">
      <w:pPr>
        <w:pStyle w:val="24"/>
        <w:spacing w:after="0" w:line="276" w:lineRule="auto"/>
        <w:ind w:firstLine="720"/>
        <w:jc w:val="both"/>
        <w:rPr>
          <w:color w:val="000000"/>
          <w:sz w:val="26"/>
          <w:szCs w:val="26"/>
        </w:rPr>
      </w:pPr>
      <w:r w:rsidRPr="00014C3E">
        <w:rPr>
          <w:color w:val="000000"/>
          <w:sz w:val="26"/>
          <w:szCs w:val="26"/>
        </w:rPr>
        <w:t>Таким образом, анализ деятельности клубных учреждений показал, что в целом сохранена сеть клубных учреждений, стабильно развиваются традиционные жанровые направления, появляются новые формы организации досуга населения. В основном сохранена численность клубных формирований. Ведется активный поиск рыночных механизмов.</w:t>
      </w:r>
    </w:p>
    <w:p w:rsidR="00985389" w:rsidRPr="00014C3E" w:rsidRDefault="00985389" w:rsidP="00BA3A48">
      <w:pPr>
        <w:pStyle w:val="24"/>
        <w:spacing w:after="0" w:line="276" w:lineRule="auto"/>
        <w:ind w:firstLine="720"/>
        <w:jc w:val="both"/>
        <w:rPr>
          <w:color w:val="FF0000"/>
          <w:sz w:val="26"/>
          <w:szCs w:val="26"/>
        </w:rPr>
      </w:pPr>
    </w:p>
    <w:p w:rsidR="00985389" w:rsidRPr="00014C3E" w:rsidRDefault="00972055" w:rsidP="00BA3A48">
      <w:pPr>
        <w:ind w:firstLine="720"/>
        <w:jc w:val="center"/>
        <w:rPr>
          <w:rFonts w:ascii="Times New Roman" w:hAnsi="Times New Roman" w:cs="Times New Roman"/>
          <w:b/>
          <w:color w:val="000000"/>
          <w:sz w:val="26"/>
          <w:szCs w:val="26"/>
        </w:rPr>
      </w:pPr>
      <w:r>
        <w:rPr>
          <w:rFonts w:ascii="Times New Roman" w:hAnsi="Times New Roman" w:cs="Times New Roman"/>
          <w:b/>
          <w:color w:val="000000"/>
          <w:sz w:val="26"/>
          <w:szCs w:val="26"/>
        </w:rPr>
        <w:t>О</w:t>
      </w:r>
      <w:r w:rsidR="00985389" w:rsidRPr="00014C3E">
        <w:rPr>
          <w:rFonts w:ascii="Times New Roman" w:hAnsi="Times New Roman" w:cs="Times New Roman"/>
          <w:b/>
          <w:color w:val="000000"/>
          <w:sz w:val="26"/>
          <w:szCs w:val="26"/>
        </w:rPr>
        <w:t xml:space="preserve">сновные направления </w:t>
      </w:r>
    </w:p>
    <w:p w:rsidR="00CA653E" w:rsidRPr="00C525AA" w:rsidRDefault="00985389" w:rsidP="00414178">
      <w:pPr>
        <w:pStyle w:val="afb"/>
        <w:numPr>
          <w:ilvl w:val="0"/>
          <w:numId w:val="61"/>
        </w:numPr>
        <w:jc w:val="both"/>
        <w:rPr>
          <w:color w:val="000000"/>
          <w:sz w:val="26"/>
          <w:szCs w:val="26"/>
        </w:rPr>
      </w:pPr>
      <w:r w:rsidRPr="00C525AA">
        <w:rPr>
          <w:color w:val="000000"/>
          <w:sz w:val="26"/>
          <w:szCs w:val="26"/>
        </w:rPr>
        <w:t>Адресная поддержка профессионального искусства и профессионального творчества.</w:t>
      </w:r>
      <w:r w:rsidRPr="00C525AA">
        <w:rPr>
          <w:color w:val="000000"/>
          <w:sz w:val="26"/>
          <w:szCs w:val="26"/>
        </w:rPr>
        <w:tab/>
      </w:r>
    </w:p>
    <w:p w:rsidR="00985389" w:rsidRPr="00C525AA" w:rsidRDefault="00985389" w:rsidP="00414178">
      <w:pPr>
        <w:pStyle w:val="afb"/>
        <w:numPr>
          <w:ilvl w:val="0"/>
          <w:numId w:val="61"/>
        </w:numPr>
        <w:jc w:val="both"/>
        <w:rPr>
          <w:color w:val="000000"/>
          <w:sz w:val="26"/>
          <w:szCs w:val="26"/>
        </w:rPr>
      </w:pPr>
      <w:r w:rsidRPr="00C525AA">
        <w:rPr>
          <w:color w:val="000000"/>
          <w:sz w:val="26"/>
          <w:szCs w:val="26"/>
        </w:rPr>
        <w:t xml:space="preserve">Государственная охрана и сохранение объектов культурного наследия. </w:t>
      </w:r>
    </w:p>
    <w:p w:rsidR="00985389" w:rsidRPr="00014C3E" w:rsidRDefault="00985389" w:rsidP="00414178">
      <w:pPr>
        <w:pStyle w:val="21"/>
        <w:numPr>
          <w:ilvl w:val="0"/>
          <w:numId w:val="61"/>
        </w:numPr>
        <w:spacing w:line="276" w:lineRule="auto"/>
        <w:rPr>
          <w:color w:val="000000"/>
          <w:sz w:val="26"/>
          <w:szCs w:val="26"/>
        </w:rPr>
      </w:pPr>
      <w:r w:rsidRPr="00014C3E">
        <w:rPr>
          <w:color w:val="000000"/>
          <w:sz w:val="26"/>
          <w:szCs w:val="26"/>
        </w:rPr>
        <w:t>Развитие музеев, музейного фонда и туризма.</w:t>
      </w:r>
    </w:p>
    <w:p w:rsidR="00985389" w:rsidRPr="00C525AA" w:rsidRDefault="00985389" w:rsidP="00414178">
      <w:pPr>
        <w:pStyle w:val="afb"/>
        <w:numPr>
          <w:ilvl w:val="0"/>
          <w:numId w:val="61"/>
        </w:numPr>
        <w:jc w:val="both"/>
        <w:rPr>
          <w:color w:val="000000"/>
          <w:spacing w:val="-2"/>
          <w:sz w:val="26"/>
          <w:szCs w:val="26"/>
        </w:rPr>
      </w:pPr>
      <w:r w:rsidRPr="00C525AA">
        <w:rPr>
          <w:color w:val="000000"/>
          <w:spacing w:val="-2"/>
          <w:sz w:val="26"/>
          <w:szCs w:val="26"/>
        </w:rPr>
        <w:t>Поддержка одаренных детей и молодежи, дальнейшее развитие системы художественного и профессионального образования, выявление талантливых самодеятельных коллективов.</w:t>
      </w:r>
    </w:p>
    <w:p w:rsidR="00985389" w:rsidRPr="00C525AA" w:rsidRDefault="00985389" w:rsidP="00414178">
      <w:pPr>
        <w:pStyle w:val="afb"/>
        <w:numPr>
          <w:ilvl w:val="0"/>
          <w:numId w:val="61"/>
        </w:numPr>
        <w:jc w:val="both"/>
        <w:rPr>
          <w:color w:val="000000"/>
          <w:sz w:val="26"/>
          <w:szCs w:val="26"/>
        </w:rPr>
      </w:pPr>
      <w:r w:rsidRPr="00C525AA">
        <w:rPr>
          <w:color w:val="000000"/>
          <w:sz w:val="26"/>
          <w:szCs w:val="26"/>
        </w:rPr>
        <w:t>Модернизация библиотечного дела и развитие библиотечных фондов.</w:t>
      </w:r>
    </w:p>
    <w:p w:rsidR="00985389" w:rsidRPr="00C525AA" w:rsidRDefault="00985389" w:rsidP="00414178">
      <w:pPr>
        <w:pStyle w:val="afb"/>
        <w:numPr>
          <w:ilvl w:val="0"/>
          <w:numId w:val="61"/>
        </w:numPr>
        <w:jc w:val="both"/>
        <w:rPr>
          <w:color w:val="000000"/>
          <w:sz w:val="26"/>
          <w:szCs w:val="26"/>
        </w:rPr>
      </w:pPr>
      <w:r w:rsidRPr="00C525AA">
        <w:rPr>
          <w:color w:val="000000"/>
          <w:sz w:val="26"/>
          <w:szCs w:val="26"/>
        </w:rPr>
        <w:t xml:space="preserve">Сохранение и развитие традиционной народной культуры. </w:t>
      </w:r>
    </w:p>
    <w:p w:rsidR="00985389" w:rsidRPr="00C525AA" w:rsidRDefault="00985389" w:rsidP="00414178">
      <w:pPr>
        <w:pStyle w:val="afb"/>
        <w:widowControl w:val="0"/>
        <w:numPr>
          <w:ilvl w:val="0"/>
          <w:numId w:val="61"/>
        </w:numPr>
        <w:jc w:val="both"/>
        <w:rPr>
          <w:color w:val="000000"/>
          <w:sz w:val="26"/>
          <w:szCs w:val="26"/>
        </w:rPr>
      </w:pPr>
      <w:r w:rsidRPr="00C525AA">
        <w:rPr>
          <w:color w:val="000000"/>
          <w:sz w:val="26"/>
          <w:szCs w:val="26"/>
        </w:rPr>
        <w:t>Повышение эффективности расходования бюджетных сре</w:t>
      </w:r>
      <w:proofErr w:type="gramStart"/>
      <w:r w:rsidRPr="00C525AA">
        <w:rPr>
          <w:color w:val="000000"/>
          <w:sz w:val="26"/>
          <w:szCs w:val="26"/>
        </w:rPr>
        <w:t>дств в сф</w:t>
      </w:r>
      <w:proofErr w:type="gramEnd"/>
      <w:r w:rsidRPr="00C525AA">
        <w:rPr>
          <w:color w:val="000000"/>
          <w:sz w:val="26"/>
          <w:szCs w:val="26"/>
        </w:rPr>
        <w:t xml:space="preserve">ере культуры. </w:t>
      </w:r>
      <w:r w:rsidRPr="00C525AA">
        <w:rPr>
          <w:color w:val="000000"/>
          <w:sz w:val="26"/>
          <w:szCs w:val="26"/>
        </w:rPr>
        <w:lastRenderedPageBreak/>
        <w:t>Создание условий для привлечения в сферу культуры дополнительных ресурсов, развитие платных услуг.</w:t>
      </w:r>
    </w:p>
    <w:p w:rsidR="00985389" w:rsidRPr="00C525AA" w:rsidRDefault="00985389" w:rsidP="00414178">
      <w:pPr>
        <w:pStyle w:val="afb"/>
        <w:widowControl w:val="0"/>
        <w:numPr>
          <w:ilvl w:val="0"/>
          <w:numId w:val="61"/>
        </w:numPr>
        <w:jc w:val="both"/>
        <w:rPr>
          <w:color w:val="000000"/>
          <w:sz w:val="26"/>
          <w:szCs w:val="26"/>
        </w:rPr>
      </w:pPr>
      <w:r w:rsidRPr="00C525AA">
        <w:rPr>
          <w:color w:val="000000"/>
          <w:sz w:val="26"/>
          <w:szCs w:val="26"/>
        </w:rPr>
        <w:t>Дальнейшее развитие народного творчества, подготовка самодеятельных коллективов к участию в смотрах, конкурсах, оказание им методической и практической помощи, проведение семинаров, практикумов, конференций, организация концертной деятельности, возрождение и внедрение обрядов и обычаев народов, проживающих на территории района.</w:t>
      </w:r>
    </w:p>
    <w:p w:rsidR="00985389" w:rsidRPr="00C525AA" w:rsidRDefault="00985389" w:rsidP="00414178">
      <w:pPr>
        <w:pStyle w:val="afb"/>
        <w:widowControl w:val="0"/>
        <w:numPr>
          <w:ilvl w:val="0"/>
          <w:numId w:val="61"/>
        </w:numPr>
        <w:jc w:val="both"/>
        <w:rPr>
          <w:color w:val="000000"/>
          <w:sz w:val="26"/>
          <w:szCs w:val="26"/>
        </w:rPr>
      </w:pPr>
      <w:r w:rsidRPr="00C525AA">
        <w:rPr>
          <w:color w:val="000000"/>
          <w:sz w:val="26"/>
          <w:szCs w:val="26"/>
        </w:rPr>
        <w:t>Усиление пропаганды в сохранении и развитии лучших традиций народного творчества.</w:t>
      </w:r>
    </w:p>
    <w:p w:rsidR="00985389" w:rsidRPr="00C525AA" w:rsidRDefault="00985389" w:rsidP="00414178">
      <w:pPr>
        <w:pStyle w:val="afb"/>
        <w:widowControl w:val="0"/>
        <w:numPr>
          <w:ilvl w:val="0"/>
          <w:numId w:val="61"/>
        </w:numPr>
        <w:jc w:val="both"/>
        <w:rPr>
          <w:color w:val="000000"/>
          <w:sz w:val="26"/>
          <w:szCs w:val="26"/>
        </w:rPr>
      </w:pPr>
      <w:r w:rsidRPr="00C525AA">
        <w:rPr>
          <w:color w:val="000000"/>
          <w:sz w:val="26"/>
          <w:szCs w:val="26"/>
        </w:rPr>
        <w:t>Развитие народно-художественных промыслов и приобщения их к национально-культурным традициям.</w:t>
      </w:r>
    </w:p>
    <w:p w:rsidR="00985389" w:rsidRPr="00C525AA" w:rsidRDefault="00985389" w:rsidP="00414178">
      <w:pPr>
        <w:pStyle w:val="afb"/>
        <w:widowControl w:val="0"/>
        <w:numPr>
          <w:ilvl w:val="0"/>
          <w:numId w:val="61"/>
        </w:numPr>
        <w:jc w:val="both"/>
        <w:rPr>
          <w:color w:val="000000"/>
          <w:sz w:val="26"/>
          <w:szCs w:val="26"/>
        </w:rPr>
      </w:pPr>
      <w:r w:rsidRPr="00C525AA">
        <w:rPr>
          <w:color w:val="000000"/>
          <w:sz w:val="26"/>
          <w:szCs w:val="26"/>
        </w:rPr>
        <w:t>Популяризация народной культуры через активные формы художественной самодеятельности.</w:t>
      </w:r>
    </w:p>
    <w:p w:rsidR="00985389" w:rsidRPr="00C525AA" w:rsidRDefault="00985389" w:rsidP="00414178">
      <w:pPr>
        <w:pStyle w:val="afb"/>
        <w:numPr>
          <w:ilvl w:val="0"/>
          <w:numId w:val="61"/>
        </w:numPr>
        <w:jc w:val="both"/>
        <w:rPr>
          <w:color w:val="000000"/>
          <w:sz w:val="26"/>
          <w:szCs w:val="26"/>
        </w:rPr>
      </w:pPr>
      <w:r w:rsidRPr="00C525AA">
        <w:rPr>
          <w:color w:val="000000"/>
          <w:sz w:val="26"/>
          <w:szCs w:val="26"/>
        </w:rPr>
        <w:t>Переход на нормативное финансирование. Переход на новую систему оплаты труда.</w:t>
      </w:r>
    </w:p>
    <w:p w:rsidR="00985389" w:rsidRPr="00C525AA" w:rsidRDefault="00985389" w:rsidP="00414178">
      <w:pPr>
        <w:pStyle w:val="afb"/>
        <w:numPr>
          <w:ilvl w:val="0"/>
          <w:numId w:val="61"/>
        </w:numPr>
        <w:jc w:val="both"/>
        <w:rPr>
          <w:color w:val="000000"/>
          <w:sz w:val="26"/>
          <w:szCs w:val="26"/>
        </w:rPr>
      </w:pPr>
      <w:r w:rsidRPr="00C525AA">
        <w:rPr>
          <w:color w:val="000000"/>
          <w:sz w:val="26"/>
          <w:szCs w:val="26"/>
        </w:rPr>
        <w:t>Объединение, закрытие бесперспективных клубных учреждений, совершенствование материально-технической базы учреждений культуры.</w:t>
      </w:r>
    </w:p>
    <w:p w:rsidR="00985389" w:rsidRPr="00C525AA" w:rsidRDefault="00985389" w:rsidP="00414178">
      <w:pPr>
        <w:pStyle w:val="afb"/>
        <w:numPr>
          <w:ilvl w:val="0"/>
          <w:numId w:val="61"/>
        </w:numPr>
        <w:jc w:val="both"/>
        <w:rPr>
          <w:color w:val="000000"/>
          <w:sz w:val="26"/>
          <w:szCs w:val="26"/>
        </w:rPr>
      </w:pPr>
      <w:r w:rsidRPr="00C525AA">
        <w:rPr>
          <w:color w:val="000000"/>
          <w:sz w:val="26"/>
          <w:szCs w:val="26"/>
        </w:rPr>
        <w:t xml:space="preserve">Переход на предоставление государственных, муниципальных и социально-значимых услуг в электронном виде в Республике Татарстан. </w:t>
      </w:r>
    </w:p>
    <w:p w:rsidR="00985389" w:rsidRPr="00014C3E" w:rsidRDefault="00985389" w:rsidP="00BA3A48">
      <w:pPr>
        <w:pStyle w:val="3"/>
        <w:spacing w:line="276" w:lineRule="auto"/>
        <w:ind w:firstLine="720"/>
        <w:jc w:val="center"/>
        <w:rPr>
          <w:rFonts w:ascii="Times New Roman" w:hAnsi="Times New Roman" w:cs="Times New Roman"/>
          <w:color w:val="000000"/>
        </w:rPr>
      </w:pPr>
      <w:r w:rsidRPr="00014C3E">
        <w:rPr>
          <w:rFonts w:ascii="Times New Roman" w:hAnsi="Times New Roman" w:cs="Times New Roman"/>
          <w:color w:val="000000"/>
        </w:rPr>
        <w:t>Основные мероприятия</w:t>
      </w:r>
    </w:p>
    <w:p w:rsidR="00985389" w:rsidRPr="00014C3E" w:rsidRDefault="00985389" w:rsidP="00BA3A48">
      <w:pPr>
        <w:ind w:firstLine="720"/>
        <w:jc w:val="both"/>
        <w:rPr>
          <w:rFonts w:ascii="Times New Roman" w:hAnsi="Times New Roman" w:cs="Times New Roman"/>
          <w:color w:val="000000"/>
          <w:sz w:val="26"/>
          <w:szCs w:val="26"/>
          <w:lang w:val="tt-RU"/>
        </w:rPr>
      </w:pPr>
      <w:r w:rsidRPr="00014C3E">
        <w:rPr>
          <w:rFonts w:ascii="Times New Roman" w:hAnsi="Times New Roman" w:cs="Times New Roman"/>
          <w:color w:val="000000"/>
          <w:sz w:val="26"/>
          <w:szCs w:val="26"/>
        </w:rPr>
        <w:t>Адресная поддержка профессионального искусства и профессионального творчества будет осуществляться путем:</w:t>
      </w:r>
    </w:p>
    <w:p w:rsidR="00985389" w:rsidRPr="005A6EC2" w:rsidRDefault="00985389" w:rsidP="00414178">
      <w:pPr>
        <w:pStyle w:val="afb"/>
        <w:numPr>
          <w:ilvl w:val="0"/>
          <w:numId w:val="62"/>
        </w:numPr>
        <w:jc w:val="both"/>
        <w:rPr>
          <w:color w:val="000000"/>
          <w:sz w:val="26"/>
          <w:szCs w:val="26"/>
          <w:lang w:val="tt-RU"/>
        </w:rPr>
      </w:pPr>
      <w:r w:rsidRPr="005A6EC2">
        <w:rPr>
          <w:color w:val="000000"/>
          <w:sz w:val="26"/>
          <w:szCs w:val="26"/>
        </w:rPr>
        <w:t>формирования государственного заказа на создание произведений искусства;</w:t>
      </w:r>
    </w:p>
    <w:p w:rsidR="00985389" w:rsidRPr="00014C3E" w:rsidRDefault="00985389" w:rsidP="00414178">
      <w:pPr>
        <w:pStyle w:val="31"/>
        <w:numPr>
          <w:ilvl w:val="0"/>
          <w:numId w:val="62"/>
        </w:numPr>
        <w:spacing w:after="0" w:line="276" w:lineRule="auto"/>
        <w:jc w:val="both"/>
        <w:rPr>
          <w:color w:val="000000"/>
          <w:sz w:val="26"/>
          <w:szCs w:val="26"/>
        </w:rPr>
      </w:pPr>
      <w:r w:rsidRPr="00014C3E">
        <w:rPr>
          <w:color w:val="000000"/>
          <w:sz w:val="26"/>
          <w:szCs w:val="26"/>
        </w:rPr>
        <w:t>поддержки проектов проведения фестивалей, конкурсов, выставок;</w:t>
      </w:r>
    </w:p>
    <w:p w:rsidR="00985389" w:rsidRPr="005A6EC2" w:rsidRDefault="00985389" w:rsidP="00414178">
      <w:pPr>
        <w:pStyle w:val="afb"/>
        <w:numPr>
          <w:ilvl w:val="0"/>
          <w:numId w:val="62"/>
        </w:numPr>
        <w:jc w:val="both"/>
        <w:rPr>
          <w:color w:val="000000"/>
          <w:sz w:val="26"/>
          <w:szCs w:val="26"/>
          <w:lang w:val="tt-RU"/>
        </w:rPr>
      </w:pPr>
      <w:r w:rsidRPr="005A6EC2">
        <w:rPr>
          <w:color w:val="000000"/>
          <w:sz w:val="26"/>
          <w:szCs w:val="26"/>
        </w:rPr>
        <w:t>внедрения новых технологий распространения и потребления продуктов культурной деятельности.</w:t>
      </w:r>
    </w:p>
    <w:p w:rsidR="00985389" w:rsidRPr="00014C3E" w:rsidRDefault="00985389" w:rsidP="00BA3A48">
      <w:pPr>
        <w:ind w:firstLine="720"/>
        <w:jc w:val="both"/>
        <w:rPr>
          <w:rFonts w:ascii="Times New Roman" w:hAnsi="Times New Roman" w:cs="Times New Roman"/>
          <w:color w:val="000000"/>
          <w:sz w:val="26"/>
          <w:szCs w:val="26"/>
        </w:rPr>
      </w:pPr>
      <w:r w:rsidRPr="00014C3E">
        <w:rPr>
          <w:rFonts w:ascii="Times New Roman" w:hAnsi="Times New Roman" w:cs="Times New Roman"/>
          <w:color w:val="000000"/>
          <w:sz w:val="26"/>
          <w:szCs w:val="26"/>
        </w:rPr>
        <w:t>Сохранение и популяризация объектов культурного наследия. В рамках направления планируется:</w:t>
      </w:r>
    </w:p>
    <w:p w:rsidR="00985389" w:rsidRPr="005A6EC2" w:rsidRDefault="00985389" w:rsidP="00414178">
      <w:pPr>
        <w:pStyle w:val="afb"/>
        <w:numPr>
          <w:ilvl w:val="0"/>
          <w:numId w:val="63"/>
        </w:numPr>
        <w:spacing w:before="20"/>
        <w:jc w:val="both"/>
        <w:rPr>
          <w:color w:val="000000"/>
          <w:sz w:val="26"/>
          <w:szCs w:val="26"/>
        </w:rPr>
      </w:pPr>
      <w:r w:rsidRPr="005A6EC2">
        <w:rPr>
          <w:color w:val="000000"/>
          <w:sz w:val="26"/>
          <w:szCs w:val="26"/>
        </w:rPr>
        <w:t>обеспечение сохранности объектов культурного наследия;</w:t>
      </w:r>
    </w:p>
    <w:p w:rsidR="00985389" w:rsidRPr="005A6EC2" w:rsidRDefault="00985389" w:rsidP="00414178">
      <w:pPr>
        <w:pStyle w:val="afb"/>
        <w:numPr>
          <w:ilvl w:val="0"/>
          <w:numId w:val="63"/>
        </w:numPr>
        <w:jc w:val="both"/>
        <w:rPr>
          <w:color w:val="000000"/>
          <w:sz w:val="26"/>
          <w:szCs w:val="26"/>
        </w:rPr>
      </w:pPr>
      <w:r w:rsidRPr="005A6EC2">
        <w:rPr>
          <w:color w:val="000000"/>
          <w:sz w:val="26"/>
          <w:szCs w:val="26"/>
        </w:rPr>
        <w:t xml:space="preserve">активизировать популяризацию объектов </w:t>
      </w:r>
      <w:proofErr w:type="spellStart"/>
      <w:r w:rsidRPr="005A6EC2">
        <w:rPr>
          <w:color w:val="000000"/>
          <w:sz w:val="26"/>
          <w:szCs w:val="26"/>
        </w:rPr>
        <w:t>историко</w:t>
      </w:r>
      <w:proofErr w:type="spellEnd"/>
      <w:r w:rsidRPr="005A6EC2">
        <w:rPr>
          <w:color w:val="000000"/>
          <w:sz w:val="26"/>
          <w:szCs w:val="26"/>
        </w:rPr>
        <w:t>–культурного наследия в целях широкого привлечения населения к его изучению и участию в охране;</w:t>
      </w:r>
    </w:p>
    <w:p w:rsidR="00985389" w:rsidRPr="00014C3E" w:rsidRDefault="00985389" w:rsidP="00414178">
      <w:pPr>
        <w:pStyle w:val="17"/>
        <w:numPr>
          <w:ilvl w:val="0"/>
          <w:numId w:val="63"/>
        </w:numPr>
        <w:tabs>
          <w:tab w:val="num" w:pos="0"/>
        </w:tabs>
        <w:spacing w:line="276" w:lineRule="auto"/>
        <w:jc w:val="both"/>
        <w:rPr>
          <w:sz w:val="26"/>
          <w:szCs w:val="26"/>
        </w:rPr>
      </w:pPr>
      <w:r w:rsidRPr="00014C3E">
        <w:rPr>
          <w:sz w:val="26"/>
          <w:szCs w:val="26"/>
        </w:rPr>
        <w:t xml:space="preserve">установка информационных надписей и обозначений на объекты культурного наследия; </w:t>
      </w:r>
    </w:p>
    <w:p w:rsidR="00985389" w:rsidRPr="00014C3E" w:rsidRDefault="00985389" w:rsidP="00414178">
      <w:pPr>
        <w:pStyle w:val="17"/>
        <w:numPr>
          <w:ilvl w:val="0"/>
          <w:numId w:val="63"/>
        </w:numPr>
        <w:tabs>
          <w:tab w:val="num" w:pos="0"/>
        </w:tabs>
        <w:spacing w:line="276" w:lineRule="auto"/>
        <w:jc w:val="both"/>
        <w:rPr>
          <w:sz w:val="26"/>
          <w:szCs w:val="26"/>
        </w:rPr>
      </w:pPr>
      <w:r w:rsidRPr="00014C3E">
        <w:rPr>
          <w:sz w:val="26"/>
          <w:szCs w:val="26"/>
        </w:rPr>
        <w:t>проверка наличия паспортов на объекты культурного наследия, выданных собственникам объектов соответствующим органом охраны;</w:t>
      </w:r>
    </w:p>
    <w:p w:rsidR="00985389" w:rsidRPr="00014C3E" w:rsidRDefault="00985389" w:rsidP="00414178">
      <w:pPr>
        <w:pStyle w:val="17"/>
        <w:numPr>
          <w:ilvl w:val="0"/>
          <w:numId w:val="63"/>
        </w:numPr>
        <w:spacing w:line="276" w:lineRule="auto"/>
        <w:jc w:val="both"/>
        <w:rPr>
          <w:sz w:val="26"/>
          <w:szCs w:val="26"/>
        </w:rPr>
      </w:pPr>
      <w:r w:rsidRPr="00014C3E">
        <w:rPr>
          <w:sz w:val="26"/>
          <w:szCs w:val="26"/>
        </w:rPr>
        <w:t>рассмотрение возможности передачи в собственность, безвозмездное пользование, аренду объектов культурного наследия; обеспечение порядка передачи и регистрации прав собственности с государственным органом охраны объектов культурного наследия;</w:t>
      </w:r>
    </w:p>
    <w:p w:rsidR="00985389" w:rsidRPr="00014C3E" w:rsidRDefault="00985389" w:rsidP="00414178">
      <w:pPr>
        <w:pStyle w:val="17"/>
        <w:numPr>
          <w:ilvl w:val="0"/>
          <w:numId w:val="63"/>
        </w:numPr>
        <w:spacing w:line="276" w:lineRule="auto"/>
        <w:jc w:val="both"/>
        <w:rPr>
          <w:sz w:val="26"/>
          <w:szCs w:val="26"/>
        </w:rPr>
      </w:pPr>
      <w:r w:rsidRPr="00014C3E">
        <w:rPr>
          <w:sz w:val="26"/>
          <w:szCs w:val="26"/>
        </w:rPr>
        <w:t>оформление охранных обязательств на объекты, находящихся в собственности физических и юридических лиц.</w:t>
      </w:r>
    </w:p>
    <w:p w:rsidR="00985389" w:rsidRPr="00014C3E" w:rsidRDefault="00985389" w:rsidP="00BA3A48">
      <w:pPr>
        <w:spacing w:before="20"/>
        <w:ind w:firstLine="720"/>
        <w:jc w:val="both"/>
        <w:rPr>
          <w:rFonts w:ascii="Times New Roman" w:hAnsi="Times New Roman" w:cs="Times New Roman"/>
          <w:color w:val="000000"/>
          <w:sz w:val="26"/>
          <w:szCs w:val="26"/>
        </w:rPr>
      </w:pPr>
      <w:r w:rsidRPr="00014C3E">
        <w:rPr>
          <w:rFonts w:ascii="Times New Roman" w:hAnsi="Times New Roman" w:cs="Times New Roman"/>
          <w:color w:val="000000"/>
          <w:sz w:val="26"/>
          <w:szCs w:val="26"/>
        </w:rPr>
        <w:t xml:space="preserve">Развитие музеев, музейного фонда и туризма будет направлено </w:t>
      </w:r>
      <w:proofErr w:type="gramStart"/>
      <w:r w:rsidRPr="00014C3E">
        <w:rPr>
          <w:rFonts w:ascii="Times New Roman" w:hAnsi="Times New Roman" w:cs="Times New Roman"/>
          <w:color w:val="000000"/>
          <w:sz w:val="26"/>
          <w:szCs w:val="26"/>
        </w:rPr>
        <w:t>на</w:t>
      </w:r>
      <w:proofErr w:type="gramEnd"/>
      <w:r w:rsidRPr="00014C3E">
        <w:rPr>
          <w:rFonts w:ascii="Times New Roman" w:hAnsi="Times New Roman" w:cs="Times New Roman"/>
          <w:color w:val="000000"/>
          <w:sz w:val="26"/>
          <w:szCs w:val="26"/>
        </w:rPr>
        <w:t>:</w:t>
      </w:r>
    </w:p>
    <w:p w:rsidR="00985389" w:rsidRPr="003D7C83" w:rsidRDefault="00985389" w:rsidP="00414178">
      <w:pPr>
        <w:pStyle w:val="afb"/>
        <w:numPr>
          <w:ilvl w:val="0"/>
          <w:numId w:val="64"/>
        </w:numPr>
        <w:jc w:val="both"/>
        <w:rPr>
          <w:color w:val="000000"/>
          <w:sz w:val="26"/>
          <w:szCs w:val="26"/>
        </w:rPr>
      </w:pPr>
      <w:r w:rsidRPr="003D7C83">
        <w:rPr>
          <w:color w:val="000000"/>
          <w:sz w:val="26"/>
          <w:szCs w:val="26"/>
        </w:rPr>
        <w:t>проведение реставрации музейных предметов и музейных коллекций музейного фонда Арского муниципального района, консервационных и профилактических работ;</w:t>
      </w:r>
    </w:p>
    <w:p w:rsidR="00985389" w:rsidRPr="003D7C83" w:rsidRDefault="00985389" w:rsidP="00414178">
      <w:pPr>
        <w:pStyle w:val="afb"/>
        <w:numPr>
          <w:ilvl w:val="0"/>
          <w:numId w:val="64"/>
        </w:numPr>
        <w:jc w:val="both"/>
        <w:rPr>
          <w:color w:val="000000"/>
          <w:sz w:val="26"/>
          <w:szCs w:val="26"/>
        </w:rPr>
      </w:pPr>
      <w:r w:rsidRPr="003D7C83">
        <w:rPr>
          <w:color w:val="000000"/>
          <w:sz w:val="26"/>
          <w:szCs w:val="26"/>
        </w:rPr>
        <w:lastRenderedPageBreak/>
        <w:t>проведение серии этнографических экспедиций с целью пополнения музейного фонда Арского муниципального района произведениями и памятниками истории и культуры;</w:t>
      </w:r>
    </w:p>
    <w:p w:rsidR="00985389" w:rsidRPr="003D7C83" w:rsidRDefault="00985389" w:rsidP="00414178">
      <w:pPr>
        <w:pStyle w:val="afb"/>
        <w:numPr>
          <w:ilvl w:val="0"/>
          <w:numId w:val="64"/>
        </w:numPr>
        <w:jc w:val="both"/>
        <w:rPr>
          <w:color w:val="000000"/>
          <w:sz w:val="26"/>
          <w:szCs w:val="26"/>
        </w:rPr>
      </w:pPr>
      <w:r w:rsidRPr="003D7C83">
        <w:rPr>
          <w:color w:val="000000"/>
          <w:sz w:val="26"/>
          <w:szCs w:val="26"/>
        </w:rPr>
        <w:t>создание электронного каталога и проведение работ по оцифровке музейных предметов;</w:t>
      </w:r>
    </w:p>
    <w:p w:rsidR="00985389" w:rsidRPr="003D7C83" w:rsidRDefault="00985389" w:rsidP="00414178">
      <w:pPr>
        <w:pStyle w:val="afb"/>
        <w:numPr>
          <w:ilvl w:val="0"/>
          <w:numId w:val="64"/>
        </w:numPr>
        <w:jc w:val="both"/>
        <w:rPr>
          <w:color w:val="000000"/>
          <w:sz w:val="26"/>
          <w:szCs w:val="26"/>
        </w:rPr>
      </w:pPr>
      <w:r w:rsidRPr="003D7C83">
        <w:rPr>
          <w:color w:val="000000"/>
          <w:sz w:val="26"/>
          <w:szCs w:val="26"/>
        </w:rPr>
        <w:t>обеспечение безопасности музейных собраний путем внедрения современных технических средств охраны, оснащения фондовым и экспозиционным оборудованием;</w:t>
      </w:r>
    </w:p>
    <w:p w:rsidR="00985389" w:rsidRPr="003D7C83" w:rsidRDefault="00985389" w:rsidP="00414178">
      <w:pPr>
        <w:pStyle w:val="afb"/>
        <w:numPr>
          <w:ilvl w:val="0"/>
          <w:numId w:val="64"/>
        </w:numPr>
        <w:jc w:val="both"/>
        <w:rPr>
          <w:color w:val="000000"/>
          <w:sz w:val="26"/>
          <w:szCs w:val="26"/>
        </w:rPr>
      </w:pPr>
      <w:r w:rsidRPr="003D7C83">
        <w:rPr>
          <w:color w:val="000000"/>
          <w:sz w:val="26"/>
          <w:szCs w:val="26"/>
        </w:rPr>
        <w:t>проведение подготовки и переподготовки кадров музейных работников;</w:t>
      </w:r>
    </w:p>
    <w:p w:rsidR="00985389" w:rsidRPr="003D7C83" w:rsidRDefault="00985389" w:rsidP="00414178">
      <w:pPr>
        <w:pStyle w:val="afb"/>
        <w:numPr>
          <w:ilvl w:val="0"/>
          <w:numId w:val="64"/>
        </w:numPr>
        <w:jc w:val="both"/>
        <w:rPr>
          <w:sz w:val="26"/>
          <w:szCs w:val="26"/>
        </w:rPr>
      </w:pPr>
      <w:r w:rsidRPr="003D7C83">
        <w:rPr>
          <w:sz w:val="26"/>
          <w:szCs w:val="26"/>
        </w:rPr>
        <w:t>организация инфраструктуры и сервисов, включающих гостиницу, пункты питания, транспортное обслуживание, сувенирную торговлю</w:t>
      </w:r>
      <w:r w:rsidRPr="003D7C83">
        <w:rPr>
          <w:color w:val="000000"/>
          <w:sz w:val="26"/>
          <w:szCs w:val="26"/>
        </w:rPr>
        <w:t xml:space="preserve"> для обслуживания туристов, развитие и эффективное использование действующего туристического маршрута «По </w:t>
      </w:r>
      <w:proofErr w:type="spellStart"/>
      <w:r w:rsidRPr="003D7C83">
        <w:rPr>
          <w:color w:val="000000"/>
          <w:sz w:val="26"/>
          <w:szCs w:val="26"/>
        </w:rPr>
        <w:t>Тукаевским</w:t>
      </w:r>
      <w:proofErr w:type="spellEnd"/>
      <w:r w:rsidRPr="003D7C83">
        <w:rPr>
          <w:color w:val="000000"/>
          <w:sz w:val="26"/>
          <w:szCs w:val="26"/>
        </w:rPr>
        <w:t xml:space="preserve"> местам» (</w:t>
      </w:r>
      <w:r w:rsidRPr="003D7C83">
        <w:rPr>
          <w:sz w:val="26"/>
          <w:szCs w:val="26"/>
        </w:rPr>
        <w:t xml:space="preserve">Казань – </w:t>
      </w:r>
      <w:proofErr w:type="spellStart"/>
      <w:r w:rsidRPr="003D7C83">
        <w:rPr>
          <w:sz w:val="26"/>
          <w:szCs w:val="26"/>
        </w:rPr>
        <w:t>Кошлауч</w:t>
      </w:r>
      <w:proofErr w:type="spellEnd"/>
      <w:r w:rsidRPr="003D7C83">
        <w:rPr>
          <w:sz w:val="26"/>
          <w:szCs w:val="26"/>
        </w:rPr>
        <w:t xml:space="preserve"> – Арск – Новый </w:t>
      </w:r>
      <w:proofErr w:type="spellStart"/>
      <w:r w:rsidRPr="003D7C83">
        <w:rPr>
          <w:sz w:val="26"/>
          <w:szCs w:val="26"/>
        </w:rPr>
        <w:t>Кырлай</w:t>
      </w:r>
      <w:proofErr w:type="spellEnd"/>
      <w:r w:rsidRPr="003D7C83">
        <w:rPr>
          <w:sz w:val="26"/>
          <w:szCs w:val="26"/>
        </w:rPr>
        <w:t>);</w:t>
      </w:r>
    </w:p>
    <w:p w:rsidR="00985389" w:rsidRPr="003D7C83" w:rsidRDefault="00985389" w:rsidP="00414178">
      <w:pPr>
        <w:pStyle w:val="afb"/>
        <w:numPr>
          <w:ilvl w:val="0"/>
          <w:numId w:val="64"/>
        </w:numPr>
        <w:jc w:val="both"/>
        <w:rPr>
          <w:sz w:val="26"/>
          <w:szCs w:val="26"/>
        </w:rPr>
      </w:pPr>
      <w:r w:rsidRPr="003D7C83">
        <w:rPr>
          <w:sz w:val="26"/>
          <w:szCs w:val="26"/>
        </w:rPr>
        <w:t xml:space="preserve">создание туристических маршрутов «Знаменитые просветители и медресе» (Арск – </w:t>
      </w:r>
      <w:proofErr w:type="spellStart"/>
      <w:r w:rsidRPr="003D7C83">
        <w:rPr>
          <w:sz w:val="26"/>
          <w:szCs w:val="26"/>
        </w:rPr>
        <w:t>Кшкар</w:t>
      </w:r>
      <w:proofErr w:type="spellEnd"/>
      <w:r w:rsidRPr="003D7C83">
        <w:rPr>
          <w:sz w:val="26"/>
          <w:szCs w:val="26"/>
        </w:rPr>
        <w:t xml:space="preserve"> – </w:t>
      </w:r>
      <w:proofErr w:type="spellStart"/>
      <w:r w:rsidRPr="003D7C83">
        <w:rPr>
          <w:sz w:val="26"/>
          <w:szCs w:val="26"/>
        </w:rPr>
        <w:t>Ташкичу</w:t>
      </w:r>
      <w:proofErr w:type="spellEnd"/>
      <w:r w:rsidRPr="003D7C83">
        <w:rPr>
          <w:sz w:val="26"/>
          <w:szCs w:val="26"/>
        </w:rPr>
        <w:t xml:space="preserve"> - </w:t>
      </w:r>
      <w:proofErr w:type="spellStart"/>
      <w:r w:rsidRPr="003D7C83">
        <w:rPr>
          <w:sz w:val="26"/>
          <w:szCs w:val="26"/>
        </w:rPr>
        <w:t>Культес</w:t>
      </w:r>
      <w:proofErr w:type="spellEnd"/>
      <w:r w:rsidRPr="003D7C83">
        <w:rPr>
          <w:sz w:val="26"/>
          <w:szCs w:val="26"/>
        </w:rPr>
        <w:t xml:space="preserve"> – </w:t>
      </w:r>
      <w:proofErr w:type="spellStart"/>
      <w:r w:rsidRPr="003D7C83">
        <w:rPr>
          <w:sz w:val="26"/>
          <w:szCs w:val="26"/>
        </w:rPr>
        <w:t>Казылино</w:t>
      </w:r>
      <w:proofErr w:type="spellEnd"/>
      <w:r w:rsidRPr="003D7C83">
        <w:rPr>
          <w:sz w:val="26"/>
          <w:szCs w:val="26"/>
        </w:rPr>
        <w:t xml:space="preserve"> - Верхняя </w:t>
      </w:r>
      <w:proofErr w:type="spellStart"/>
      <w:r w:rsidRPr="003D7C83">
        <w:rPr>
          <w:sz w:val="26"/>
          <w:szCs w:val="26"/>
        </w:rPr>
        <w:t>Корса</w:t>
      </w:r>
      <w:proofErr w:type="spellEnd"/>
      <w:r w:rsidRPr="003D7C83">
        <w:rPr>
          <w:sz w:val="26"/>
          <w:szCs w:val="26"/>
        </w:rPr>
        <w:t xml:space="preserve"> – Арск), «Народные писатели Татарстана» (Арск – </w:t>
      </w:r>
      <w:proofErr w:type="spellStart"/>
      <w:r w:rsidRPr="003D7C83">
        <w:rPr>
          <w:sz w:val="26"/>
          <w:szCs w:val="26"/>
        </w:rPr>
        <w:t>Казанбаш</w:t>
      </w:r>
      <w:proofErr w:type="spellEnd"/>
      <w:r w:rsidRPr="003D7C83">
        <w:rPr>
          <w:sz w:val="26"/>
          <w:szCs w:val="26"/>
        </w:rPr>
        <w:t xml:space="preserve"> – </w:t>
      </w:r>
      <w:proofErr w:type="spellStart"/>
      <w:r w:rsidRPr="003D7C83">
        <w:rPr>
          <w:sz w:val="26"/>
          <w:szCs w:val="26"/>
        </w:rPr>
        <w:t>Губурчак</w:t>
      </w:r>
      <w:proofErr w:type="spellEnd"/>
      <w:r w:rsidRPr="003D7C83">
        <w:rPr>
          <w:sz w:val="26"/>
          <w:szCs w:val="26"/>
        </w:rPr>
        <w:t xml:space="preserve"> – Янга-Сала – Арск), «Пеший поход по речке </w:t>
      </w:r>
      <w:proofErr w:type="spellStart"/>
      <w:r w:rsidRPr="003D7C83">
        <w:rPr>
          <w:sz w:val="26"/>
          <w:szCs w:val="26"/>
        </w:rPr>
        <w:t>Кисмесь</w:t>
      </w:r>
      <w:proofErr w:type="spellEnd"/>
      <w:r w:rsidRPr="003D7C83">
        <w:rPr>
          <w:sz w:val="26"/>
          <w:szCs w:val="26"/>
        </w:rPr>
        <w:t xml:space="preserve">» (Арск – </w:t>
      </w:r>
      <w:proofErr w:type="spellStart"/>
      <w:r w:rsidRPr="003D7C83">
        <w:rPr>
          <w:sz w:val="26"/>
          <w:szCs w:val="26"/>
        </w:rPr>
        <w:t>Поч-Поник</w:t>
      </w:r>
      <w:proofErr w:type="spellEnd"/>
      <w:r w:rsidRPr="003D7C83">
        <w:rPr>
          <w:sz w:val="26"/>
          <w:szCs w:val="26"/>
        </w:rPr>
        <w:t xml:space="preserve"> – </w:t>
      </w:r>
      <w:proofErr w:type="spellStart"/>
      <w:r w:rsidRPr="003D7C83">
        <w:rPr>
          <w:sz w:val="26"/>
          <w:szCs w:val="26"/>
        </w:rPr>
        <w:t>Губурчак</w:t>
      </w:r>
      <w:proofErr w:type="spellEnd"/>
      <w:r w:rsidRPr="003D7C83">
        <w:rPr>
          <w:sz w:val="26"/>
          <w:szCs w:val="26"/>
        </w:rPr>
        <w:t xml:space="preserve"> – Верхняя </w:t>
      </w:r>
      <w:proofErr w:type="spellStart"/>
      <w:r w:rsidRPr="003D7C83">
        <w:rPr>
          <w:sz w:val="26"/>
          <w:szCs w:val="26"/>
        </w:rPr>
        <w:t>Корса</w:t>
      </w:r>
      <w:proofErr w:type="spellEnd"/>
      <w:r w:rsidRPr="003D7C83">
        <w:rPr>
          <w:sz w:val="26"/>
          <w:szCs w:val="26"/>
        </w:rPr>
        <w:t xml:space="preserve"> – Средняя </w:t>
      </w:r>
      <w:proofErr w:type="spellStart"/>
      <w:r w:rsidRPr="003D7C83">
        <w:rPr>
          <w:sz w:val="26"/>
          <w:szCs w:val="26"/>
        </w:rPr>
        <w:t>Корса</w:t>
      </w:r>
      <w:proofErr w:type="spellEnd"/>
      <w:r w:rsidRPr="003D7C83">
        <w:rPr>
          <w:sz w:val="26"/>
          <w:szCs w:val="26"/>
        </w:rPr>
        <w:t xml:space="preserve"> – Колония серых цапель – пруды Арского рыбхоза «Рыбацкая деревня» - Арск);</w:t>
      </w:r>
    </w:p>
    <w:p w:rsidR="00985389" w:rsidRPr="003D7C83" w:rsidRDefault="00985389" w:rsidP="00414178">
      <w:pPr>
        <w:pStyle w:val="afb"/>
        <w:numPr>
          <w:ilvl w:val="0"/>
          <w:numId w:val="64"/>
        </w:numPr>
        <w:jc w:val="both"/>
        <w:rPr>
          <w:sz w:val="26"/>
          <w:szCs w:val="26"/>
        </w:rPr>
      </w:pPr>
      <w:r w:rsidRPr="003D7C83">
        <w:rPr>
          <w:sz w:val="26"/>
          <w:szCs w:val="26"/>
        </w:rPr>
        <w:t>создание туристического комплекса (</w:t>
      </w:r>
      <w:proofErr w:type="spellStart"/>
      <w:r w:rsidRPr="003D7C83">
        <w:rPr>
          <w:sz w:val="26"/>
          <w:szCs w:val="26"/>
        </w:rPr>
        <w:t>этнодеревни</w:t>
      </w:r>
      <w:proofErr w:type="spellEnd"/>
      <w:r w:rsidRPr="003D7C83">
        <w:rPr>
          <w:sz w:val="26"/>
          <w:szCs w:val="26"/>
        </w:rPr>
        <w:t>) в с</w:t>
      </w:r>
      <w:proofErr w:type="gramStart"/>
      <w:r w:rsidRPr="003D7C83">
        <w:rPr>
          <w:sz w:val="26"/>
          <w:szCs w:val="26"/>
        </w:rPr>
        <w:t>.Н</w:t>
      </w:r>
      <w:proofErr w:type="gramEnd"/>
      <w:r w:rsidRPr="003D7C83">
        <w:rPr>
          <w:sz w:val="26"/>
          <w:szCs w:val="26"/>
        </w:rPr>
        <w:t xml:space="preserve">овый </w:t>
      </w:r>
      <w:proofErr w:type="spellStart"/>
      <w:r w:rsidRPr="003D7C83">
        <w:rPr>
          <w:sz w:val="26"/>
          <w:szCs w:val="26"/>
        </w:rPr>
        <w:t>Кырлай</w:t>
      </w:r>
      <w:proofErr w:type="spellEnd"/>
      <w:r w:rsidRPr="003D7C83">
        <w:rPr>
          <w:sz w:val="26"/>
          <w:szCs w:val="26"/>
        </w:rPr>
        <w:t>.</w:t>
      </w:r>
    </w:p>
    <w:p w:rsidR="00985389" w:rsidRPr="00014C3E" w:rsidRDefault="00985389" w:rsidP="00BA3A48">
      <w:pPr>
        <w:pStyle w:val="ab"/>
        <w:spacing w:after="0" w:line="276" w:lineRule="auto"/>
        <w:ind w:left="0" w:firstLine="720"/>
        <w:jc w:val="both"/>
        <w:rPr>
          <w:color w:val="000000"/>
          <w:sz w:val="26"/>
          <w:szCs w:val="26"/>
        </w:rPr>
      </w:pPr>
      <w:r w:rsidRPr="00014C3E">
        <w:rPr>
          <w:color w:val="000000"/>
          <w:sz w:val="26"/>
          <w:szCs w:val="26"/>
        </w:rPr>
        <w:t>Сохранение и развитие системы художественного и профессионального образования, поддержка молодых дарований будет осуществляться за счет:</w:t>
      </w:r>
    </w:p>
    <w:p w:rsidR="00985389" w:rsidRPr="00014C3E" w:rsidRDefault="00985389" w:rsidP="00414178">
      <w:pPr>
        <w:pStyle w:val="ab"/>
        <w:numPr>
          <w:ilvl w:val="0"/>
          <w:numId w:val="65"/>
        </w:numPr>
        <w:spacing w:after="0" w:line="276" w:lineRule="auto"/>
        <w:jc w:val="both"/>
        <w:rPr>
          <w:color w:val="000000"/>
          <w:sz w:val="26"/>
          <w:szCs w:val="26"/>
        </w:rPr>
      </w:pPr>
      <w:r w:rsidRPr="00014C3E">
        <w:rPr>
          <w:color w:val="000000"/>
          <w:sz w:val="26"/>
          <w:szCs w:val="26"/>
        </w:rPr>
        <w:t>введения системы материального стимулирования преподавателей и учащихся учебных заведений искусства;</w:t>
      </w:r>
    </w:p>
    <w:p w:rsidR="00985389" w:rsidRPr="009F3442" w:rsidRDefault="00985389" w:rsidP="00414178">
      <w:pPr>
        <w:pStyle w:val="afb"/>
        <w:numPr>
          <w:ilvl w:val="0"/>
          <w:numId w:val="65"/>
        </w:numPr>
        <w:tabs>
          <w:tab w:val="num" w:pos="1080"/>
        </w:tabs>
        <w:jc w:val="both"/>
        <w:rPr>
          <w:color w:val="000000"/>
          <w:sz w:val="26"/>
          <w:szCs w:val="26"/>
        </w:rPr>
      </w:pPr>
      <w:r w:rsidRPr="009F3442">
        <w:rPr>
          <w:color w:val="000000"/>
          <w:sz w:val="26"/>
          <w:szCs w:val="26"/>
        </w:rPr>
        <w:t>введения новых специальностей и новых методов обучения, издания учебной и методической литературы по дисциплинам национально-регионального компонента;</w:t>
      </w:r>
    </w:p>
    <w:p w:rsidR="00985389" w:rsidRPr="009F3442" w:rsidRDefault="00985389" w:rsidP="00414178">
      <w:pPr>
        <w:pStyle w:val="afb"/>
        <w:numPr>
          <w:ilvl w:val="0"/>
          <w:numId w:val="65"/>
        </w:numPr>
        <w:tabs>
          <w:tab w:val="num" w:pos="1080"/>
        </w:tabs>
        <w:jc w:val="both"/>
        <w:rPr>
          <w:color w:val="000000"/>
          <w:sz w:val="26"/>
          <w:szCs w:val="26"/>
        </w:rPr>
      </w:pPr>
      <w:r w:rsidRPr="009F3442">
        <w:rPr>
          <w:color w:val="000000"/>
          <w:sz w:val="26"/>
          <w:szCs w:val="26"/>
        </w:rPr>
        <w:t>поддержки фестивалей, конкурсов, выставок и мастер-классов для одаренных детей и творческой молодежи;</w:t>
      </w:r>
    </w:p>
    <w:p w:rsidR="00985389" w:rsidRPr="009F3442" w:rsidRDefault="00985389" w:rsidP="00414178">
      <w:pPr>
        <w:pStyle w:val="afb"/>
        <w:numPr>
          <w:ilvl w:val="0"/>
          <w:numId w:val="65"/>
        </w:numPr>
        <w:tabs>
          <w:tab w:val="num" w:pos="1080"/>
        </w:tabs>
        <w:jc w:val="both"/>
        <w:rPr>
          <w:color w:val="000000"/>
          <w:sz w:val="26"/>
          <w:szCs w:val="26"/>
        </w:rPr>
      </w:pPr>
      <w:r w:rsidRPr="009F3442">
        <w:rPr>
          <w:color w:val="000000"/>
          <w:sz w:val="26"/>
          <w:szCs w:val="26"/>
        </w:rPr>
        <w:t>назначения именных стипендий наиболее одаренным учащимся детских школ искусств и средних специальных учебных заведений искусства;</w:t>
      </w:r>
    </w:p>
    <w:p w:rsidR="00985389" w:rsidRPr="00014C3E" w:rsidRDefault="00985389" w:rsidP="00BA3A48">
      <w:pPr>
        <w:ind w:firstLine="720"/>
        <w:jc w:val="both"/>
        <w:rPr>
          <w:rFonts w:ascii="Times New Roman" w:hAnsi="Times New Roman" w:cs="Times New Roman"/>
          <w:sz w:val="26"/>
          <w:szCs w:val="26"/>
        </w:rPr>
      </w:pPr>
      <w:r w:rsidRPr="00014C3E">
        <w:rPr>
          <w:rFonts w:ascii="Times New Roman" w:hAnsi="Times New Roman" w:cs="Times New Roman"/>
          <w:color w:val="000000"/>
          <w:sz w:val="26"/>
          <w:szCs w:val="26"/>
        </w:rPr>
        <w:t xml:space="preserve">Модернизация библиотечного дела и развитие библиотечных фондов включает </w:t>
      </w:r>
      <w:r w:rsidRPr="00014C3E">
        <w:rPr>
          <w:rStyle w:val="af3"/>
          <w:rFonts w:ascii="Times New Roman" w:hAnsi="Times New Roman" w:cs="Times New Roman"/>
          <w:b w:val="0"/>
          <w:sz w:val="26"/>
          <w:szCs w:val="26"/>
        </w:rPr>
        <w:t>реализацию программы «Развитие библиотечного дела в Республики Татарстан на 2009-2014 годы и на перспективу до 2020 года», а именно:</w:t>
      </w:r>
      <w:r w:rsidRPr="00014C3E">
        <w:rPr>
          <w:rFonts w:ascii="Times New Roman" w:hAnsi="Times New Roman" w:cs="Times New Roman"/>
          <w:sz w:val="26"/>
          <w:szCs w:val="26"/>
        </w:rPr>
        <w:t xml:space="preserve"> </w:t>
      </w:r>
    </w:p>
    <w:p w:rsidR="00985389" w:rsidRPr="005C3D99" w:rsidRDefault="00985389" w:rsidP="00414178">
      <w:pPr>
        <w:pStyle w:val="afb"/>
        <w:numPr>
          <w:ilvl w:val="0"/>
          <w:numId w:val="66"/>
        </w:numPr>
        <w:jc w:val="both"/>
        <w:rPr>
          <w:sz w:val="26"/>
          <w:szCs w:val="26"/>
        </w:rPr>
      </w:pPr>
      <w:r w:rsidRPr="005C3D99">
        <w:rPr>
          <w:rStyle w:val="af3"/>
          <w:b w:val="0"/>
          <w:sz w:val="26"/>
          <w:szCs w:val="26"/>
        </w:rPr>
        <w:t>организация модельных библиотек на базе 30 муниципальных библиотек,</w:t>
      </w:r>
      <w:r w:rsidRPr="005C3D99">
        <w:rPr>
          <w:sz w:val="26"/>
          <w:szCs w:val="26"/>
        </w:rPr>
        <w:t xml:space="preserve"> </w:t>
      </w:r>
    </w:p>
    <w:p w:rsidR="00985389" w:rsidRPr="005C3D99" w:rsidRDefault="00985389" w:rsidP="00414178">
      <w:pPr>
        <w:pStyle w:val="afb"/>
        <w:numPr>
          <w:ilvl w:val="0"/>
          <w:numId w:val="66"/>
        </w:numPr>
        <w:jc w:val="both"/>
        <w:rPr>
          <w:sz w:val="26"/>
          <w:szCs w:val="26"/>
        </w:rPr>
      </w:pPr>
      <w:r w:rsidRPr="005C3D99">
        <w:rPr>
          <w:sz w:val="26"/>
          <w:szCs w:val="26"/>
        </w:rPr>
        <w:t xml:space="preserve">приобретение компьютерной техники, </w:t>
      </w:r>
    </w:p>
    <w:p w:rsidR="00985389" w:rsidRPr="005C3D99" w:rsidRDefault="00985389" w:rsidP="00414178">
      <w:pPr>
        <w:pStyle w:val="afb"/>
        <w:numPr>
          <w:ilvl w:val="0"/>
          <w:numId w:val="66"/>
        </w:numPr>
        <w:jc w:val="both"/>
        <w:rPr>
          <w:sz w:val="26"/>
          <w:szCs w:val="26"/>
        </w:rPr>
      </w:pPr>
      <w:r w:rsidRPr="005C3D99">
        <w:rPr>
          <w:sz w:val="26"/>
          <w:szCs w:val="26"/>
        </w:rPr>
        <w:t xml:space="preserve">подключение библиотек к Интернету, </w:t>
      </w:r>
    </w:p>
    <w:p w:rsidR="00985389" w:rsidRPr="005C3D99" w:rsidRDefault="00985389" w:rsidP="00414178">
      <w:pPr>
        <w:pStyle w:val="afb"/>
        <w:numPr>
          <w:ilvl w:val="0"/>
          <w:numId w:val="66"/>
        </w:numPr>
        <w:jc w:val="both"/>
        <w:rPr>
          <w:sz w:val="26"/>
          <w:szCs w:val="26"/>
        </w:rPr>
      </w:pPr>
      <w:r w:rsidRPr="005C3D99">
        <w:rPr>
          <w:sz w:val="26"/>
          <w:szCs w:val="26"/>
        </w:rPr>
        <w:t xml:space="preserve">приобретение программного обеспечения для библиотек, </w:t>
      </w:r>
    </w:p>
    <w:p w:rsidR="00985389" w:rsidRPr="005C3D99" w:rsidRDefault="00985389" w:rsidP="00414178">
      <w:pPr>
        <w:pStyle w:val="afb"/>
        <w:numPr>
          <w:ilvl w:val="0"/>
          <w:numId w:val="66"/>
        </w:numPr>
        <w:jc w:val="both"/>
        <w:rPr>
          <w:sz w:val="26"/>
          <w:szCs w:val="26"/>
        </w:rPr>
      </w:pPr>
      <w:r w:rsidRPr="005C3D99">
        <w:rPr>
          <w:sz w:val="26"/>
          <w:szCs w:val="26"/>
        </w:rPr>
        <w:t xml:space="preserve">создание автоматизированных рабочих мест для пользователей и работы персонала, </w:t>
      </w:r>
    </w:p>
    <w:p w:rsidR="00985389" w:rsidRPr="005C3D99" w:rsidRDefault="00985389" w:rsidP="00414178">
      <w:pPr>
        <w:pStyle w:val="afb"/>
        <w:numPr>
          <w:ilvl w:val="0"/>
          <w:numId w:val="66"/>
        </w:numPr>
        <w:jc w:val="both"/>
        <w:rPr>
          <w:sz w:val="26"/>
          <w:szCs w:val="26"/>
        </w:rPr>
      </w:pPr>
      <w:r w:rsidRPr="005C3D99">
        <w:rPr>
          <w:sz w:val="26"/>
          <w:szCs w:val="26"/>
        </w:rPr>
        <w:t xml:space="preserve">предоставление пользователям, как собственных электронных баз данных, так и баз данных других библиотек, </w:t>
      </w:r>
    </w:p>
    <w:p w:rsidR="00985389" w:rsidRPr="005C3D99" w:rsidRDefault="00985389" w:rsidP="00414178">
      <w:pPr>
        <w:pStyle w:val="afb"/>
        <w:numPr>
          <w:ilvl w:val="0"/>
          <w:numId w:val="66"/>
        </w:numPr>
        <w:jc w:val="both"/>
        <w:rPr>
          <w:sz w:val="26"/>
          <w:szCs w:val="26"/>
        </w:rPr>
      </w:pPr>
      <w:r w:rsidRPr="005C3D99">
        <w:rPr>
          <w:sz w:val="26"/>
          <w:szCs w:val="26"/>
        </w:rPr>
        <w:t>создание единой компьютерной сети муниципальных библиотек района.</w:t>
      </w:r>
    </w:p>
    <w:p w:rsidR="00985389" w:rsidRPr="00014C3E" w:rsidRDefault="00985389" w:rsidP="00BA3A48">
      <w:pPr>
        <w:ind w:firstLine="720"/>
        <w:jc w:val="both"/>
        <w:rPr>
          <w:rFonts w:ascii="Times New Roman" w:hAnsi="Times New Roman" w:cs="Times New Roman"/>
          <w:color w:val="000000"/>
          <w:sz w:val="26"/>
          <w:szCs w:val="26"/>
        </w:rPr>
      </w:pPr>
      <w:r w:rsidRPr="00014C3E">
        <w:rPr>
          <w:rFonts w:ascii="Times New Roman" w:hAnsi="Times New Roman" w:cs="Times New Roman"/>
          <w:color w:val="000000"/>
          <w:sz w:val="26"/>
          <w:szCs w:val="26"/>
        </w:rPr>
        <w:t>Сохранение и развитие традиционной народной культуры будет обеспечиваться путем активной поддержки деятельности национально – культурных центров, творческих коллективов, решающих задачи сохранения и пропаганды национальных культур.</w:t>
      </w:r>
    </w:p>
    <w:p w:rsidR="00985389" w:rsidRPr="00014C3E" w:rsidRDefault="00985389" w:rsidP="000462D1">
      <w:pPr>
        <w:pStyle w:val="21"/>
        <w:spacing w:line="276" w:lineRule="auto"/>
        <w:ind w:left="0" w:firstLine="283"/>
        <w:jc w:val="both"/>
        <w:rPr>
          <w:sz w:val="26"/>
          <w:szCs w:val="26"/>
        </w:rPr>
      </w:pPr>
      <w:r w:rsidRPr="00014C3E">
        <w:rPr>
          <w:sz w:val="26"/>
          <w:szCs w:val="26"/>
        </w:rPr>
        <w:lastRenderedPageBreak/>
        <w:tab/>
        <w:t>Повышение эффективности расходования бюджетных сре</w:t>
      </w:r>
      <w:proofErr w:type="gramStart"/>
      <w:r w:rsidRPr="00014C3E">
        <w:rPr>
          <w:sz w:val="26"/>
          <w:szCs w:val="26"/>
        </w:rPr>
        <w:t>дств в сф</w:t>
      </w:r>
      <w:proofErr w:type="gramEnd"/>
      <w:r w:rsidRPr="00014C3E">
        <w:rPr>
          <w:sz w:val="26"/>
          <w:szCs w:val="26"/>
        </w:rPr>
        <w:t>ере культуры. Создание условий для привлечения в сферу культуры дополнительных ресурсов. В рамках направления планируется:</w:t>
      </w:r>
    </w:p>
    <w:p w:rsidR="00985389" w:rsidRPr="00014C3E" w:rsidRDefault="00985389" w:rsidP="00414178">
      <w:pPr>
        <w:pStyle w:val="a8"/>
        <w:numPr>
          <w:ilvl w:val="0"/>
          <w:numId w:val="67"/>
        </w:numPr>
        <w:spacing w:line="276" w:lineRule="auto"/>
        <w:jc w:val="both"/>
        <w:rPr>
          <w:b w:val="0"/>
          <w:color w:val="000000"/>
          <w:sz w:val="26"/>
          <w:szCs w:val="26"/>
        </w:rPr>
      </w:pPr>
      <w:r w:rsidRPr="00014C3E">
        <w:rPr>
          <w:b w:val="0"/>
          <w:color w:val="000000"/>
          <w:sz w:val="26"/>
          <w:szCs w:val="26"/>
        </w:rPr>
        <w:t>последовательное внедрение программно-целевых, контрактных и инвестиционных методов финансирования учреждений культуры;</w:t>
      </w:r>
    </w:p>
    <w:p w:rsidR="00985389" w:rsidRPr="00014C3E" w:rsidRDefault="00985389" w:rsidP="00414178">
      <w:pPr>
        <w:pStyle w:val="a8"/>
        <w:numPr>
          <w:ilvl w:val="0"/>
          <w:numId w:val="67"/>
        </w:numPr>
        <w:spacing w:line="276" w:lineRule="auto"/>
        <w:jc w:val="both"/>
        <w:rPr>
          <w:b w:val="0"/>
          <w:color w:val="000000"/>
          <w:sz w:val="26"/>
          <w:szCs w:val="26"/>
        </w:rPr>
      </w:pPr>
      <w:r w:rsidRPr="00014C3E">
        <w:rPr>
          <w:b w:val="0"/>
          <w:color w:val="000000"/>
          <w:sz w:val="26"/>
          <w:szCs w:val="26"/>
        </w:rPr>
        <w:t>внедрение механизмов бюджетного финансирования, стимулирующих привлечение организациями культуры внебюджетных средств, там, где для этого имеются соответствующие возможности;</w:t>
      </w:r>
    </w:p>
    <w:p w:rsidR="00985389" w:rsidRPr="00014C3E" w:rsidRDefault="00985389" w:rsidP="00414178">
      <w:pPr>
        <w:pStyle w:val="a8"/>
        <w:numPr>
          <w:ilvl w:val="0"/>
          <w:numId w:val="67"/>
        </w:numPr>
        <w:spacing w:line="276" w:lineRule="auto"/>
        <w:jc w:val="both"/>
        <w:rPr>
          <w:b w:val="0"/>
          <w:color w:val="000000"/>
          <w:sz w:val="26"/>
          <w:szCs w:val="26"/>
        </w:rPr>
      </w:pPr>
      <w:r w:rsidRPr="00014C3E">
        <w:rPr>
          <w:b w:val="0"/>
          <w:color w:val="000000"/>
          <w:sz w:val="26"/>
          <w:szCs w:val="26"/>
        </w:rPr>
        <w:t>последовательная реализация мер по созданию некоммерческих организаций в сфере культуры, искусства, учредителями которых выступали бы, помимо государственных органов исполнительной власти и органов местного самоуправления, также и иные юридические и физические лица, при сохранении системы государственных учреждений.</w:t>
      </w:r>
    </w:p>
    <w:p w:rsidR="00985389" w:rsidRPr="00014C3E" w:rsidRDefault="00985389" w:rsidP="00BA3A48">
      <w:pPr>
        <w:ind w:firstLine="720"/>
        <w:jc w:val="both"/>
        <w:rPr>
          <w:rFonts w:ascii="Times New Roman" w:hAnsi="Times New Roman" w:cs="Times New Roman"/>
          <w:b/>
          <w:sz w:val="26"/>
          <w:szCs w:val="26"/>
        </w:rPr>
      </w:pPr>
      <w:r w:rsidRPr="00014C3E">
        <w:rPr>
          <w:rFonts w:ascii="Times New Roman" w:hAnsi="Times New Roman" w:cs="Times New Roman"/>
          <w:sz w:val="26"/>
          <w:szCs w:val="26"/>
        </w:rPr>
        <w:t>Дальнейшее развитие межнационального культурного сотрудничества. В рамках направления планируется:</w:t>
      </w:r>
    </w:p>
    <w:p w:rsidR="00985389" w:rsidRPr="008960D9" w:rsidRDefault="00985389" w:rsidP="00414178">
      <w:pPr>
        <w:pStyle w:val="afb"/>
        <w:numPr>
          <w:ilvl w:val="0"/>
          <w:numId w:val="68"/>
        </w:numPr>
        <w:tabs>
          <w:tab w:val="num" w:pos="1440"/>
        </w:tabs>
        <w:jc w:val="both"/>
        <w:rPr>
          <w:color w:val="000000"/>
          <w:sz w:val="26"/>
          <w:szCs w:val="26"/>
        </w:rPr>
      </w:pPr>
      <w:r w:rsidRPr="008960D9">
        <w:rPr>
          <w:color w:val="000000"/>
          <w:sz w:val="26"/>
          <w:szCs w:val="26"/>
        </w:rPr>
        <w:t>участие профессиональных и самодеятельных творческих коллективов муниципального района в мероприятиях, проводимых в городах и районах Республики Татарстан и регионах Российской Федерации;</w:t>
      </w:r>
    </w:p>
    <w:p w:rsidR="00985389" w:rsidRPr="008960D9" w:rsidRDefault="00985389" w:rsidP="00414178">
      <w:pPr>
        <w:pStyle w:val="afb"/>
        <w:numPr>
          <w:ilvl w:val="0"/>
          <w:numId w:val="68"/>
        </w:numPr>
        <w:tabs>
          <w:tab w:val="num" w:pos="1440"/>
        </w:tabs>
        <w:jc w:val="both"/>
        <w:rPr>
          <w:color w:val="000000"/>
          <w:sz w:val="26"/>
          <w:szCs w:val="26"/>
        </w:rPr>
      </w:pPr>
      <w:r w:rsidRPr="008960D9">
        <w:rPr>
          <w:color w:val="000000"/>
          <w:sz w:val="26"/>
          <w:szCs w:val="26"/>
        </w:rPr>
        <w:t>выезды с концертной бригадой;</w:t>
      </w:r>
    </w:p>
    <w:p w:rsidR="00985389" w:rsidRPr="008960D9" w:rsidRDefault="00985389" w:rsidP="00414178">
      <w:pPr>
        <w:pStyle w:val="afb"/>
        <w:numPr>
          <w:ilvl w:val="0"/>
          <w:numId w:val="68"/>
        </w:numPr>
        <w:tabs>
          <w:tab w:val="num" w:pos="1440"/>
        </w:tabs>
        <w:jc w:val="both"/>
        <w:rPr>
          <w:color w:val="000000"/>
          <w:sz w:val="26"/>
          <w:szCs w:val="26"/>
        </w:rPr>
      </w:pPr>
      <w:r w:rsidRPr="008960D9">
        <w:rPr>
          <w:color w:val="000000"/>
          <w:sz w:val="26"/>
          <w:szCs w:val="26"/>
        </w:rPr>
        <w:t>активизация фестивальной и гастрольной политики в целях расширения возможностей культурного обмена опытом.</w:t>
      </w:r>
    </w:p>
    <w:p w:rsidR="00985389" w:rsidRPr="00014C3E" w:rsidRDefault="00985389" w:rsidP="00BA3A48">
      <w:pPr>
        <w:ind w:firstLine="708"/>
        <w:jc w:val="both"/>
        <w:rPr>
          <w:rFonts w:ascii="Times New Roman" w:hAnsi="Times New Roman" w:cs="Times New Roman"/>
          <w:color w:val="000000"/>
          <w:spacing w:val="4"/>
          <w:sz w:val="26"/>
          <w:szCs w:val="26"/>
        </w:rPr>
      </w:pPr>
      <w:r w:rsidRPr="00014C3E">
        <w:rPr>
          <w:rFonts w:ascii="Times New Roman" w:hAnsi="Times New Roman" w:cs="Times New Roman"/>
          <w:sz w:val="26"/>
          <w:szCs w:val="26"/>
        </w:rPr>
        <w:t>Совершенствование и дальнейшее укрепление</w:t>
      </w:r>
      <w:r w:rsidRPr="00014C3E">
        <w:rPr>
          <w:rFonts w:ascii="Times New Roman" w:hAnsi="Times New Roman" w:cs="Times New Roman"/>
          <w:color w:val="000000"/>
          <w:spacing w:val="4"/>
          <w:sz w:val="26"/>
          <w:szCs w:val="26"/>
        </w:rPr>
        <w:t xml:space="preserve"> материально-технической базы учреждений культуры. В рамках направления планируется:</w:t>
      </w:r>
    </w:p>
    <w:p w:rsidR="00985389" w:rsidRPr="00873507" w:rsidRDefault="00985389" w:rsidP="00414178">
      <w:pPr>
        <w:pStyle w:val="afb"/>
        <w:numPr>
          <w:ilvl w:val="0"/>
          <w:numId w:val="69"/>
        </w:numPr>
        <w:jc w:val="both"/>
        <w:rPr>
          <w:color w:val="000000"/>
          <w:spacing w:val="4"/>
          <w:sz w:val="26"/>
          <w:szCs w:val="26"/>
        </w:rPr>
      </w:pPr>
      <w:r w:rsidRPr="00873507">
        <w:rPr>
          <w:color w:val="000000"/>
          <w:spacing w:val="4"/>
          <w:sz w:val="26"/>
          <w:szCs w:val="26"/>
        </w:rPr>
        <w:t>строительство в г</w:t>
      </w:r>
      <w:proofErr w:type="gramStart"/>
      <w:r w:rsidRPr="00873507">
        <w:rPr>
          <w:color w:val="000000"/>
          <w:spacing w:val="4"/>
          <w:sz w:val="26"/>
          <w:szCs w:val="26"/>
        </w:rPr>
        <w:t>.А</w:t>
      </w:r>
      <w:proofErr w:type="gramEnd"/>
      <w:r w:rsidRPr="00873507">
        <w:rPr>
          <w:color w:val="000000"/>
          <w:spacing w:val="4"/>
          <w:sz w:val="26"/>
          <w:szCs w:val="26"/>
        </w:rPr>
        <w:t>рск Дворца культуры на 1000 мест;</w:t>
      </w:r>
    </w:p>
    <w:p w:rsidR="00985389" w:rsidRPr="00873507" w:rsidRDefault="00985389" w:rsidP="00414178">
      <w:pPr>
        <w:pStyle w:val="afb"/>
        <w:numPr>
          <w:ilvl w:val="0"/>
          <w:numId w:val="69"/>
        </w:numPr>
        <w:jc w:val="both"/>
        <w:rPr>
          <w:sz w:val="26"/>
          <w:szCs w:val="26"/>
        </w:rPr>
      </w:pPr>
      <w:r w:rsidRPr="00873507">
        <w:rPr>
          <w:color w:val="000000"/>
          <w:spacing w:val="4"/>
          <w:sz w:val="26"/>
          <w:szCs w:val="26"/>
        </w:rPr>
        <w:t>проведение капитального ремонта</w:t>
      </w:r>
      <w:r w:rsidRPr="00873507">
        <w:rPr>
          <w:sz w:val="26"/>
          <w:szCs w:val="26"/>
        </w:rPr>
        <w:t xml:space="preserve"> </w:t>
      </w:r>
      <w:proofErr w:type="spellStart"/>
      <w:r w:rsidRPr="00873507">
        <w:rPr>
          <w:sz w:val="26"/>
          <w:szCs w:val="26"/>
        </w:rPr>
        <w:t>Сикертанского</w:t>
      </w:r>
      <w:proofErr w:type="spellEnd"/>
      <w:r w:rsidRPr="00873507">
        <w:rPr>
          <w:sz w:val="26"/>
          <w:szCs w:val="26"/>
        </w:rPr>
        <w:t xml:space="preserve">, </w:t>
      </w:r>
      <w:proofErr w:type="spellStart"/>
      <w:r w:rsidRPr="00873507">
        <w:rPr>
          <w:sz w:val="26"/>
          <w:szCs w:val="26"/>
        </w:rPr>
        <w:t>Старочурилинского</w:t>
      </w:r>
      <w:proofErr w:type="spellEnd"/>
      <w:r w:rsidRPr="00873507">
        <w:rPr>
          <w:sz w:val="26"/>
          <w:szCs w:val="26"/>
        </w:rPr>
        <w:t xml:space="preserve">, </w:t>
      </w:r>
      <w:proofErr w:type="spellStart"/>
      <w:r w:rsidRPr="00873507">
        <w:rPr>
          <w:sz w:val="26"/>
          <w:szCs w:val="26"/>
        </w:rPr>
        <w:t>Наласинского</w:t>
      </w:r>
      <w:proofErr w:type="spellEnd"/>
      <w:r w:rsidRPr="00873507">
        <w:rPr>
          <w:sz w:val="26"/>
          <w:szCs w:val="26"/>
        </w:rPr>
        <w:t xml:space="preserve">, </w:t>
      </w:r>
      <w:proofErr w:type="spellStart"/>
      <w:r w:rsidRPr="00873507">
        <w:rPr>
          <w:sz w:val="26"/>
          <w:szCs w:val="26"/>
        </w:rPr>
        <w:t>Утар-Атынского</w:t>
      </w:r>
      <w:proofErr w:type="spellEnd"/>
      <w:r w:rsidRPr="00873507">
        <w:rPr>
          <w:sz w:val="26"/>
          <w:szCs w:val="26"/>
        </w:rPr>
        <w:t xml:space="preserve">, </w:t>
      </w:r>
      <w:proofErr w:type="spellStart"/>
      <w:r w:rsidRPr="00873507">
        <w:rPr>
          <w:sz w:val="26"/>
          <w:szCs w:val="26"/>
        </w:rPr>
        <w:t>Апазовского</w:t>
      </w:r>
      <w:proofErr w:type="spellEnd"/>
      <w:r w:rsidRPr="00873507">
        <w:rPr>
          <w:sz w:val="26"/>
          <w:szCs w:val="26"/>
        </w:rPr>
        <w:t xml:space="preserve">, </w:t>
      </w:r>
      <w:proofErr w:type="spellStart"/>
      <w:r w:rsidRPr="00873507">
        <w:rPr>
          <w:sz w:val="26"/>
          <w:szCs w:val="26"/>
        </w:rPr>
        <w:t>Сурдинского</w:t>
      </w:r>
      <w:proofErr w:type="spellEnd"/>
      <w:r w:rsidRPr="00873507">
        <w:rPr>
          <w:sz w:val="26"/>
          <w:szCs w:val="26"/>
        </w:rPr>
        <w:t xml:space="preserve"> сельских Домов культуры, </w:t>
      </w:r>
      <w:proofErr w:type="spellStart"/>
      <w:r w:rsidRPr="00873507">
        <w:rPr>
          <w:sz w:val="26"/>
          <w:szCs w:val="26"/>
        </w:rPr>
        <w:t>Симетбашского</w:t>
      </w:r>
      <w:proofErr w:type="spellEnd"/>
      <w:r w:rsidRPr="00873507">
        <w:rPr>
          <w:sz w:val="26"/>
          <w:szCs w:val="26"/>
        </w:rPr>
        <w:t xml:space="preserve"> сельского клуба, Дома культуры «Колос», </w:t>
      </w:r>
      <w:proofErr w:type="spellStart"/>
      <w:r w:rsidRPr="00873507">
        <w:rPr>
          <w:sz w:val="26"/>
          <w:szCs w:val="26"/>
        </w:rPr>
        <w:t>Мендюшской</w:t>
      </w:r>
      <w:proofErr w:type="spellEnd"/>
      <w:r w:rsidRPr="00873507">
        <w:rPr>
          <w:sz w:val="26"/>
          <w:szCs w:val="26"/>
        </w:rPr>
        <w:t xml:space="preserve"> сельской библиотеки;</w:t>
      </w:r>
    </w:p>
    <w:p w:rsidR="00985389" w:rsidRPr="00873507" w:rsidRDefault="00985389" w:rsidP="00414178">
      <w:pPr>
        <w:pStyle w:val="afb"/>
        <w:numPr>
          <w:ilvl w:val="0"/>
          <w:numId w:val="69"/>
        </w:numPr>
        <w:jc w:val="both"/>
        <w:rPr>
          <w:sz w:val="26"/>
          <w:szCs w:val="26"/>
        </w:rPr>
      </w:pPr>
      <w:r w:rsidRPr="00873507">
        <w:rPr>
          <w:sz w:val="26"/>
          <w:szCs w:val="26"/>
        </w:rPr>
        <w:t>приобретение компьютерной техники, подключение сельских Домов культуры к сети Интернет.</w:t>
      </w:r>
    </w:p>
    <w:p w:rsidR="00985389" w:rsidRPr="00014C3E" w:rsidRDefault="00985389" w:rsidP="00BA3A48">
      <w:pPr>
        <w:ind w:firstLine="708"/>
        <w:jc w:val="both"/>
        <w:rPr>
          <w:rFonts w:ascii="Times New Roman" w:hAnsi="Times New Roman" w:cs="Times New Roman"/>
          <w:color w:val="000000"/>
          <w:sz w:val="26"/>
          <w:szCs w:val="26"/>
        </w:rPr>
      </w:pPr>
      <w:r w:rsidRPr="00014C3E">
        <w:rPr>
          <w:rFonts w:ascii="Times New Roman" w:hAnsi="Times New Roman" w:cs="Times New Roman"/>
          <w:color w:val="000000"/>
          <w:sz w:val="26"/>
          <w:szCs w:val="26"/>
        </w:rPr>
        <w:t xml:space="preserve">Осуществляется переход на нормативное финансирование, на новую систему оплаты труда. По расчетам социально-экономической программы средняя заработная плата работников культуры в 2015 году будет составлять 15000 - 18000 рублей. Повышение заработной платы работников частично возможно осуществить через доведение до полной единицы штатов, действующих на 0,25, 0,5 и 0,75 шт.ед., путем закрытия (или объединения) бесперспективных сельских клубов в 2012-2013 годах (закрытие </w:t>
      </w:r>
      <w:proofErr w:type="spellStart"/>
      <w:r w:rsidRPr="00014C3E">
        <w:rPr>
          <w:rFonts w:ascii="Times New Roman" w:hAnsi="Times New Roman" w:cs="Times New Roman"/>
          <w:color w:val="000000"/>
          <w:sz w:val="26"/>
          <w:szCs w:val="26"/>
        </w:rPr>
        <w:t>Курайванского</w:t>
      </w:r>
      <w:proofErr w:type="spellEnd"/>
      <w:r w:rsidRPr="00014C3E">
        <w:rPr>
          <w:rFonts w:ascii="Times New Roman" w:hAnsi="Times New Roman" w:cs="Times New Roman"/>
          <w:color w:val="000000"/>
          <w:sz w:val="26"/>
          <w:szCs w:val="26"/>
        </w:rPr>
        <w:t xml:space="preserve">, </w:t>
      </w:r>
      <w:proofErr w:type="spellStart"/>
      <w:r w:rsidRPr="00014C3E">
        <w:rPr>
          <w:rFonts w:ascii="Times New Roman" w:hAnsi="Times New Roman" w:cs="Times New Roman"/>
          <w:color w:val="000000"/>
          <w:sz w:val="26"/>
          <w:szCs w:val="26"/>
        </w:rPr>
        <w:t>Чулпановского</w:t>
      </w:r>
      <w:proofErr w:type="spellEnd"/>
      <w:r w:rsidRPr="00014C3E">
        <w:rPr>
          <w:rFonts w:ascii="Times New Roman" w:hAnsi="Times New Roman" w:cs="Times New Roman"/>
          <w:color w:val="000000"/>
          <w:sz w:val="26"/>
          <w:szCs w:val="26"/>
        </w:rPr>
        <w:t xml:space="preserve">, </w:t>
      </w:r>
      <w:proofErr w:type="spellStart"/>
      <w:r w:rsidRPr="00014C3E">
        <w:rPr>
          <w:rFonts w:ascii="Times New Roman" w:hAnsi="Times New Roman" w:cs="Times New Roman"/>
          <w:color w:val="000000"/>
          <w:sz w:val="26"/>
          <w:szCs w:val="26"/>
        </w:rPr>
        <w:t>Староявашского</w:t>
      </w:r>
      <w:proofErr w:type="spellEnd"/>
      <w:r w:rsidRPr="00014C3E">
        <w:rPr>
          <w:rFonts w:ascii="Times New Roman" w:hAnsi="Times New Roman" w:cs="Times New Roman"/>
          <w:color w:val="000000"/>
          <w:sz w:val="26"/>
          <w:szCs w:val="26"/>
        </w:rPr>
        <w:t xml:space="preserve">, </w:t>
      </w:r>
      <w:proofErr w:type="spellStart"/>
      <w:r w:rsidRPr="00014C3E">
        <w:rPr>
          <w:rFonts w:ascii="Times New Roman" w:hAnsi="Times New Roman" w:cs="Times New Roman"/>
          <w:color w:val="000000"/>
          <w:sz w:val="26"/>
          <w:szCs w:val="26"/>
        </w:rPr>
        <w:t>Большеверезинского</w:t>
      </w:r>
      <w:proofErr w:type="spellEnd"/>
      <w:r w:rsidRPr="00014C3E">
        <w:rPr>
          <w:rFonts w:ascii="Times New Roman" w:hAnsi="Times New Roman" w:cs="Times New Roman"/>
          <w:color w:val="000000"/>
          <w:sz w:val="26"/>
          <w:szCs w:val="26"/>
        </w:rPr>
        <w:t xml:space="preserve">, </w:t>
      </w:r>
      <w:proofErr w:type="spellStart"/>
      <w:r w:rsidRPr="00014C3E">
        <w:rPr>
          <w:rFonts w:ascii="Times New Roman" w:hAnsi="Times New Roman" w:cs="Times New Roman"/>
          <w:color w:val="000000"/>
          <w:sz w:val="26"/>
          <w:szCs w:val="26"/>
        </w:rPr>
        <w:t>Новоашитского</w:t>
      </w:r>
      <w:proofErr w:type="spellEnd"/>
      <w:r w:rsidRPr="00014C3E">
        <w:rPr>
          <w:rFonts w:ascii="Times New Roman" w:hAnsi="Times New Roman" w:cs="Times New Roman"/>
          <w:color w:val="000000"/>
          <w:sz w:val="26"/>
          <w:szCs w:val="26"/>
        </w:rPr>
        <w:t xml:space="preserve">, </w:t>
      </w:r>
      <w:proofErr w:type="spellStart"/>
      <w:r w:rsidRPr="00014C3E">
        <w:rPr>
          <w:rFonts w:ascii="Times New Roman" w:hAnsi="Times New Roman" w:cs="Times New Roman"/>
          <w:color w:val="000000"/>
          <w:sz w:val="26"/>
          <w:szCs w:val="26"/>
        </w:rPr>
        <w:t>Поч-Поникского</w:t>
      </w:r>
      <w:proofErr w:type="spellEnd"/>
      <w:r w:rsidRPr="00014C3E">
        <w:rPr>
          <w:rFonts w:ascii="Times New Roman" w:hAnsi="Times New Roman" w:cs="Times New Roman"/>
          <w:color w:val="000000"/>
          <w:sz w:val="26"/>
          <w:szCs w:val="26"/>
        </w:rPr>
        <w:t xml:space="preserve">, </w:t>
      </w:r>
      <w:proofErr w:type="spellStart"/>
      <w:r w:rsidRPr="00014C3E">
        <w:rPr>
          <w:rFonts w:ascii="Times New Roman" w:hAnsi="Times New Roman" w:cs="Times New Roman"/>
          <w:color w:val="000000"/>
          <w:sz w:val="26"/>
          <w:szCs w:val="26"/>
        </w:rPr>
        <w:t>Ташкичского</w:t>
      </w:r>
      <w:proofErr w:type="spellEnd"/>
      <w:r w:rsidRPr="00014C3E">
        <w:rPr>
          <w:rFonts w:ascii="Times New Roman" w:hAnsi="Times New Roman" w:cs="Times New Roman"/>
          <w:color w:val="000000"/>
          <w:sz w:val="26"/>
          <w:szCs w:val="26"/>
        </w:rPr>
        <w:t xml:space="preserve">, </w:t>
      </w:r>
      <w:proofErr w:type="spellStart"/>
      <w:r w:rsidRPr="00014C3E">
        <w:rPr>
          <w:rFonts w:ascii="Times New Roman" w:hAnsi="Times New Roman" w:cs="Times New Roman"/>
          <w:color w:val="000000"/>
          <w:sz w:val="26"/>
          <w:szCs w:val="26"/>
        </w:rPr>
        <w:t>Чума-Елгинского</w:t>
      </w:r>
      <w:proofErr w:type="spellEnd"/>
      <w:r w:rsidRPr="00014C3E">
        <w:rPr>
          <w:rFonts w:ascii="Times New Roman" w:hAnsi="Times New Roman" w:cs="Times New Roman"/>
          <w:color w:val="000000"/>
          <w:sz w:val="26"/>
          <w:szCs w:val="26"/>
        </w:rPr>
        <w:t xml:space="preserve">, </w:t>
      </w:r>
      <w:proofErr w:type="spellStart"/>
      <w:r w:rsidRPr="00014C3E">
        <w:rPr>
          <w:rFonts w:ascii="Times New Roman" w:hAnsi="Times New Roman" w:cs="Times New Roman"/>
          <w:color w:val="000000"/>
          <w:sz w:val="26"/>
          <w:szCs w:val="26"/>
        </w:rPr>
        <w:t>Нижнепшалымского</w:t>
      </w:r>
      <w:proofErr w:type="spellEnd"/>
      <w:r w:rsidRPr="00014C3E">
        <w:rPr>
          <w:rFonts w:ascii="Times New Roman" w:hAnsi="Times New Roman" w:cs="Times New Roman"/>
          <w:color w:val="000000"/>
          <w:sz w:val="26"/>
          <w:szCs w:val="26"/>
        </w:rPr>
        <w:t xml:space="preserve">, </w:t>
      </w:r>
      <w:proofErr w:type="spellStart"/>
      <w:r w:rsidRPr="00014C3E">
        <w:rPr>
          <w:rFonts w:ascii="Times New Roman" w:hAnsi="Times New Roman" w:cs="Times New Roman"/>
          <w:color w:val="000000"/>
          <w:sz w:val="26"/>
          <w:szCs w:val="26"/>
        </w:rPr>
        <w:t>Пичментаусского</w:t>
      </w:r>
      <w:proofErr w:type="spellEnd"/>
      <w:r w:rsidRPr="00014C3E">
        <w:rPr>
          <w:rFonts w:ascii="Times New Roman" w:hAnsi="Times New Roman" w:cs="Times New Roman"/>
          <w:color w:val="000000"/>
          <w:sz w:val="26"/>
          <w:szCs w:val="26"/>
        </w:rPr>
        <w:t xml:space="preserve">, </w:t>
      </w:r>
      <w:proofErr w:type="spellStart"/>
      <w:r w:rsidRPr="00014C3E">
        <w:rPr>
          <w:rFonts w:ascii="Times New Roman" w:hAnsi="Times New Roman" w:cs="Times New Roman"/>
          <w:color w:val="000000"/>
          <w:sz w:val="26"/>
          <w:szCs w:val="26"/>
        </w:rPr>
        <w:t>Старокинерского</w:t>
      </w:r>
      <w:proofErr w:type="spellEnd"/>
      <w:r w:rsidRPr="00014C3E">
        <w:rPr>
          <w:rFonts w:ascii="Times New Roman" w:hAnsi="Times New Roman" w:cs="Times New Roman"/>
          <w:color w:val="000000"/>
          <w:sz w:val="26"/>
          <w:szCs w:val="26"/>
        </w:rPr>
        <w:t xml:space="preserve">, </w:t>
      </w:r>
      <w:proofErr w:type="spellStart"/>
      <w:r w:rsidRPr="00014C3E">
        <w:rPr>
          <w:rFonts w:ascii="Times New Roman" w:hAnsi="Times New Roman" w:cs="Times New Roman"/>
          <w:color w:val="000000"/>
          <w:sz w:val="26"/>
          <w:szCs w:val="26"/>
        </w:rPr>
        <w:t>Мамсинского</w:t>
      </w:r>
      <w:proofErr w:type="spellEnd"/>
      <w:r w:rsidRPr="00014C3E">
        <w:rPr>
          <w:rFonts w:ascii="Times New Roman" w:hAnsi="Times New Roman" w:cs="Times New Roman"/>
          <w:color w:val="000000"/>
          <w:sz w:val="26"/>
          <w:szCs w:val="26"/>
        </w:rPr>
        <w:t xml:space="preserve">, </w:t>
      </w:r>
      <w:proofErr w:type="spellStart"/>
      <w:r w:rsidRPr="00014C3E">
        <w:rPr>
          <w:rFonts w:ascii="Times New Roman" w:hAnsi="Times New Roman" w:cs="Times New Roman"/>
          <w:color w:val="000000"/>
          <w:sz w:val="26"/>
          <w:szCs w:val="26"/>
        </w:rPr>
        <w:t>Угез-Елгинского</w:t>
      </w:r>
      <w:proofErr w:type="spellEnd"/>
      <w:r w:rsidRPr="00014C3E">
        <w:rPr>
          <w:rFonts w:ascii="Times New Roman" w:hAnsi="Times New Roman" w:cs="Times New Roman"/>
          <w:color w:val="000000"/>
          <w:sz w:val="26"/>
          <w:szCs w:val="26"/>
        </w:rPr>
        <w:t xml:space="preserve"> сельских клубов).</w:t>
      </w:r>
    </w:p>
    <w:p w:rsidR="00985389" w:rsidRPr="00014C3E" w:rsidRDefault="00985389" w:rsidP="00BA3A48">
      <w:pPr>
        <w:ind w:firstLine="708"/>
        <w:jc w:val="both"/>
        <w:rPr>
          <w:rFonts w:ascii="Times New Roman" w:hAnsi="Times New Roman" w:cs="Times New Roman"/>
          <w:color w:val="000000"/>
          <w:sz w:val="26"/>
          <w:szCs w:val="26"/>
        </w:rPr>
      </w:pPr>
      <w:r w:rsidRPr="00014C3E">
        <w:rPr>
          <w:rFonts w:ascii="Times New Roman" w:hAnsi="Times New Roman" w:cs="Times New Roman"/>
          <w:color w:val="000000"/>
          <w:sz w:val="26"/>
          <w:szCs w:val="26"/>
        </w:rPr>
        <w:t>Переход на предоставление государственных, муниципальных и социально-значимых услуг в электронном виде в Республике Татарстан включает:</w:t>
      </w:r>
    </w:p>
    <w:p w:rsidR="00985389" w:rsidRPr="008C469C" w:rsidRDefault="00985389" w:rsidP="00414178">
      <w:pPr>
        <w:pStyle w:val="afb"/>
        <w:numPr>
          <w:ilvl w:val="0"/>
          <w:numId w:val="70"/>
        </w:numPr>
        <w:jc w:val="both"/>
        <w:rPr>
          <w:color w:val="000000"/>
          <w:sz w:val="26"/>
          <w:szCs w:val="26"/>
        </w:rPr>
      </w:pPr>
      <w:r w:rsidRPr="008C469C">
        <w:rPr>
          <w:color w:val="000000"/>
          <w:sz w:val="26"/>
          <w:szCs w:val="26"/>
        </w:rPr>
        <w:t xml:space="preserve">размещение информации о государственной и муниципальной услуге в государственной информационно системе «Реестр государственных и </w:t>
      </w:r>
      <w:r w:rsidRPr="008C469C">
        <w:rPr>
          <w:color w:val="000000"/>
          <w:sz w:val="26"/>
          <w:szCs w:val="26"/>
        </w:rPr>
        <w:lastRenderedPageBreak/>
        <w:t>муниципальных услуг Республики Татарстан и в государственной информационной системе «Портал государственных и муниципальных услуг Республики Татарстан»;</w:t>
      </w:r>
    </w:p>
    <w:p w:rsidR="00985389" w:rsidRPr="008C469C" w:rsidRDefault="00985389" w:rsidP="00414178">
      <w:pPr>
        <w:pStyle w:val="afb"/>
        <w:numPr>
          <w:ilvl w:val="0"/>
          <w:numId w:val="70"/>
        </w:numPr>
        <w:jc w:val="both"/>
        <w:rPr>
          <w:color w:val="000000"/>
          <w:sz w:val="26"/>
          <w:szCs w:val="26"/>
        </w:rPr>
      </w:pPr>
      <w:r w:rsidRPr="008C469C">
        <w:rPr>
          <w:color w:val="000000"/>
          <w:sz w:val="26"/>
          <w:szCs w:val="26"/>
        </w:rPr>
        <w:t>обеспечение возможности для заявителей в целях получения государственных и муниципальных услуг в электронном виде с использованием Портала;</w:t>
      </w:r>
    </w:p>
    <w:p w:rsidR="00985389" w:rsidRPr="008C469C" w:rsidRDefault="00985389" w:rsidP="00414178">
      <w:pPr>
        <w:pStyle w:val="afb"/>
        <w:numPr>
          <w:ilvl w:val="0"/>
          <w:numId w:val="70"/>
        </w:numPr>
        <w:jc w:val="both"/>
        <w:rPr>
          <w:color w:val="000000"/>
          <w:sz w:val="26"/>
          <w:szCs w:val="26"/>
        </w:rPr>
      </w:pPr>
      <w:r w:rsidRPr="008C469C">
        <w:rPr>
          <w:color w:val="000000"/>
          <w:sz w:val="26"/>
          <w:szCs w:val="26"/>
        </w:rPr>
        <w:t xml:space="preserve">обеспечение возможности для заявителей осуществлять мониторинг хода предоставления государственной и муниципальной услуги в электронном виде; </w:t>
      </w:r>
    </w:p>
    <w:p w:rsidR="00985389" w:rsidRDefault="00985389" w:rsidP="00414178">
      <w:pPr>
        <w:pStyle w:val="afb"/>
        <w:numPr>
          <w:ilvl w:val="0"/>
          <w:numId w:val="70"/>
        </w:numPr>
        <w:jc w:val="both"/>
        <w:rPr>
          <w:color w:val="000000"/>
          <w:spacing w:val="-2"/>
          <w:sz w:val="26"/>
          <w:szCs w:val="26"/>
        </w:rPr>
      </w:pPr>
      <w:r w:rsidRPr="008C469C">
        <w:rPr>
          <w:color w:val="000000"/>
          <w:spacing w:val="-2"/>
          <w:sz w:val="26"/>
          <w:szCs w:val="26"/>
        </w:rPr>
        <w:t>обеспечение возможности получения результатов предоставления государственных и муниципальных услуг в электронном виде, если это не запрещено федеральным законодательством.</w:t>
      </w:r>
    </w:p>
    <w:p w:rsidR="000C4769" w:rsidRPr="00C51A40" w:rsidRDefault="00C51A40" w:rsidP="000C4769">
      <w:pPr>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000C4769" w:rsidRPr="00C51A40">
        <w:rPr>
          <w:rFonts w:ascii="Times New Roman" w:hAnsi="Times New Roman" w:cs="Times New Roman"/>
          <w:color w:val="000000"/>
          <w:spacing w:val="-2"/>
          <w:sz w:val="28"/>
          <w:szCs w:val="28"/>
        </w:rPr>
        <w:t xml:space="preserve">Исполнителем </w:t>
      </w:r>
      <w:r w:rsidRPr="00C51A40">
        <w:rPr>
          <w:rFonts w:ascii="Times New Roman" w:hAnsi="Times New Roman" w:cs="Times New Roman"/>
          <w:color w:val="000000"/>
          <w:spacing w:val="-2"/>
          <w:sz w:val="28"/>
          <w:szCs w:val="28"/>
        </w:rPr>
        <w:t xml:space="preserve">мероприятий </w:t>
      </w:r>
      <w:r w:rsidR="000C4769" w:rsidRPr="00C51A40">
        <w:rPr>
          <w:rFonts w:ascii="Times New Roman" w:hAnsi="Times New Roman" w:cs="Times New Roman"/>
          <w:color w:val="000000"/>
          <w:spacing w:val="-2"/>
          <w:sz w:val="28"/>
          <w:szCs w:val="28"/>
        </w:rPr>
        <w:t xml:space="preserve">являются </w:t>
      </w:r>
      <w:r w:rsidRPr="00C51A40">
        <w:rPr>
          <w:rFonts w:ascii="Times New Roman" w:hAnsi="Times New Roman" w:cs="Times New Roman"/>
          <w:color w:val="000000"/>
          <w:spacing w:val="-2"/>
          <w:sz w:val="28"/>
          <w:szCs w:val="28"/>
        </w:rPr>
        <w:t>учреждения культуры района.</w:t>
      </w:r>
    </w:p>
    <w:p w:rsidR="00985389" w:rsidRPr="00014C3E" w:rsidRDefault="00985389" w:rsidP="00BA3A48">
      <w:pPr>
        <w:ind w:firstLine="720"/>
        <w:jc w:val="center"/>
        <w:rPr>
          <w:rFonts w:ascii="Times New Roman" w:hAnsi="Times New Roman" w:cs="Times New Roman"/>
          <w:b/>
          <w:color w:val="000000"/>
          <w:sz w:val="26"/>
          <w:szCs w:val="26"/>
        </w:rPr>
      </w:pPr>
      <w:r w:rsidRPr="00014C3E">
        <w:rPr>
          <w:rFonts w:ascii="Times New Roman" w:hAnsi="Times New Roman" w:cs="Times New Roman"/>
          <w:b/>
          <w:color w:val="000000"/>
          <w:sz w:val="26"/>
          <w:szCs w:val="26"/>
        </w:rPr>
        <w:t>Ожидаемые результаты</w:t>
      </w:r>
    </w:p>
    <w:p w:rsidR="00985389" w:rsidRPr="00014C3E" w:rsidRDefault="00985389" w:rsidP="00BA3A48">
      <w:pPr>
        <w:widowControl w:val="0"/>
        <w:ind w:firstLine="720"/>
        <w:jc w:val="both"/>
        <w:rPr>
          <w:rFonts w:ascii="Times New Roman" w:hAnsi="Times New Roman" w:cs="Times New Roman"/>
          <w:color w:val="000000"/>
          <w:sz w:val="26"/>
          <w:szCs w:val="26"/>
        </w:rPr>
      </w:pPr>
      <w:r w:rsidRPr="00014C3E">
        <w:rPr>
          <w:rFonts w:ascii="Times New Roman" w:hAnsi="Times New Roman" w:cs="Times New Roman"/>
          <w:color w:val="000000"/>
          <w:sz w:val="26"/>
          <w:szCs w:val="26"/>
        </w:rPr>
        <w:t>Фундаментальной особенностью сферы культуры является то, что основные результаты культурной деятельности выражаются, как правило, в отложенном социальном эффекте и проявляются в увеличении интеллектуального потенциала, изменении ценностных ориентаций и норм поведения человека, сказываются на модернизации всего общества. Очевидно, что последствия такого рода не поддаются обычным статистическим измерениям. Учитывая это, программа предполагает использование системы индикаторов, характеризующих объемные показатели результатов деятельности, в том числе:</w:t>
      </w:r>
    </w:p>
    <w:p w:rsidR="00985389" w:rsidRPr="00DE4EF0" w:rsidRDefault="00985389" w:rsidP="00414178">
      <w:pPr>
        <w:pStyle w:val="afb"/>
        <w:widowControl w:val="0"/>
        <w:numPr>
          <w:ilvl w:val="0"/>
          <w:numId w:val="71"/>
        </w:numPr>
        <w:jc w:val="both"/>
        <w:rPr>
          <w:color w:val="000000"/>
          <w:sz w:val="26"/>
          <w:szCs w:val="26"/>
        </w:rPr>
      </w:pPr>
      <w:r w:rsidRPr="00DE4EF0">
        <w:rPr>
          <w:color w:val="000000"/>
          <w:sz w:val="26"/>
          <w:szCs w:val="26"/>
        </w:rPr>
        <w:t>к 2015 году достичь 80-процентной наполняемости зрительных залов учреждений культуры за счет гибкой и эффективной ценовой политики и повышения конкурентоспособности творческих проектов;</w:t>
      </w:r>
    </w:p>
    <w:p w:rsidR="00985389" w:rsidRPr="00DE4EF0" w:rsidRDefault="00985389" w:rsidP="00414178">
      <w:pPr>
        <w:pStyle w:val="afb"/>
        <w:widowControl w:val="0"/>
        <w:numPr>
          <w:ilvl w:val="0"/>
          <w:numId w:val="71"/>
        </w:numPr>
        <w:jc w:val="both"/>
        <w:rPr>
          <w:color w:val="000000"/>
          <w:sz w:val="26"/>
          <w:szCs w:val="26"/>
        </w:rPr>
      </w:pPr>
      <w:r w:rsidRPr="00DE4EF0">
        <w:rPr>
          <w:color w:val="000000"/>
          <w:sz w:val="26"/>
          <w:szCs w:val="26"/>
        </w:rPr>
        <w:t>ввести отраслевую систему оплаты труда;</w:t>
      </w:r>
    </w:p>
    <w:p w:rsidR="00985389" w:rsidRPr="00DE4EF0" w:rsidRDefault="00985389" w:rsidP="00414178">
      <w:pPr>
        <w:pStyle w:val="afb"/>
        <w:widowControl w:val="0"/>
        <w:numPr>
          <w:ilvl w:val="0"/>
          <w:numId w:val="71"/>
        </w:numPr>
        <w:jc w:val="both"/>
        <w:rPr>
          <w:color w:val="000000"/>
          <w:sz w:val="26"/>
          <w:szCs w:val="26"/>
        </w:rPr>
      </w:pPr>
      <w:r w:rsidRPr="00DE4EF0">
        <w:rPr>
          <w:color w:val="000000"/>
          <w:sz w:val="26"/>
          <w:szCs w:val="26"/>
        </w:rPr>
        <w:t>к 2015 году обеспечить информатизацию 100% процессов библиотечно-информационного дела и 50% потребления культурных благ во всей отрасли;</w:t>
      </w:r>
    </w:p>
    <w:p w:rsidR="00985389" w:rsidRPr="00DE4EF0" w:rsidRDefault="00985389" w:rsidP="00414178">
      <w:pPr>
        <w:pStyle w:val="afb"/>
        <w:widowControl w:val="0"/>
        <w:numPr>
          <w:ilvl w:val="0"/>
          <w:numId w:val="71"/>
        </w:numPr>
        <w:tabs>
          <w:tab w:val="left" w:pos="0"/>
        </w:tabs>
        <w:jc w:val="both"/>
        <w:rPr>
          <w:sz w:val="26"/>
          <w:szCs w:val="26"/>
        </w:rPr>
      </w:pPr>
      <w:r w:rsidRPr="00DE4EF0">
        <w:rPr>
          <w:color w:val="000000"/>
          <w:sz w:val="26"/>
          <w:szCs w:val="26"/>
        </w:rPr>
        <w:t xml:space="preserve">способствовать созданию положительного образа Арского муниципального района в Республике Татарстан за счет активизации фестивальной и гастрольной политики, </w:t>
      </w:r>
      <w:r w:rsidRPr="00DE4EF0">
        <w:rPr>
          <w:sz w:val="26"/>
          <w:szCs w:val="26"/>
        </w:rPr>
        <w:t xml:space="preserve">расширения возможностей международного культурного обмена; </w:t>
      </w:r>
    </w:p>
    <w:p w:rsidR="00985389" w:rsidRPr="00DE4EF0" w:rsidRDefault="00985389" w:rsidP="00414178">
      <w:pPr>
        <w:pStyle w:val="afb"/>
        <w:widowControl w:val="0"/>
        <w:numPr>
          <w:ilvl w:val="0"/>
          <w:numId w:val="71"/>
        </w:numPr>
        <w:tabs>
          <w:tab w:val="left" w:pos="0"/>
        </w:tabs>
        <w:jc w:val="both"/>
        <w:rPr>
          <w:sz w:val="26"/>
          <w:szCs w:val="26"/>
        </w:rPr>
      </w:pPr>
      <w:r w:rsidRPr="00DE4EF0">
        <w:rPr>
          <w:rStyle w:val="af3"/>
          <w:b w:val="0"/>
          <w:sz w:val="26"/>
          <w:szCs w:val="26"/>
        </w:rPr>
        <w:t>совершенствование профессионального уровня кадров,</w:t>
      </w:r>
      <w:r w:rsidRPr="00DE4EF0">
        <w:rPr>
          <w:sz w:val="26"/>
          <w:szCs w:val="26"/>
        </w:rPr>
        <w:t xml:space="preserve"> изменить отношение к подготовке кадров сферы культуры, подобрать и направить в учебные заведения культуры выпускников школ, активных участников художественной самодеятельности и тем самым к концу 2015 года обеспечить центральные учреждения культуры соответствующими кадрами;</w:t>
      </w:r>
    </w:p>
    <w:p w:rsidR="00985389" w:rsidRPr="00DE4EF0" w:rsidRDefault="00985389" w:rsidP="00414178">
      <w:pPr>
        <w:pStyle w:val="afb"/>
        <w:widowControl w:val="0"/>
        <w:numPr>
          <w:ilvl w:val="0"/>
          <w:numId w:val="71"/>
        </w:numPr>
        <w:tabs>
          <w:tab w:val="left" w:pos="0"/>
        </w:tabs>
        <w:jc w:val="both"/>
        <w:rPr>
          <w:sz w:val="26"/>
          <w:szCs w:val="26"/>
        </w:rPr>
      </w:pPr>
      <w:r w:rsidRPr="00DE4EF0">
        <w:rPr>
          <w:sz w:val="26"/>
          <w:szCs w:val="26"/>
        </w:rPr>
        <w:t>поднятие статуса и профессионализма работников культуры и искусства;</w:t>
      </w:r>
    </w:p>
    <w:p w:rsidR="00985389" w:rsidRPr="00DE4EF0" w:rsidRDefault="00985389" w:rsidP="00414178">
      <w:pPr>
        <w:pStyle w:val="afb"/>
        <w:widowControl w:val="0"/>
        <w:numPr>
          <w:ilvl w:val="0"/>
          <w:numId w:val="71"/>
        </w:numPr>
        <w:tabs>
          <w:tab w:val="left" w:pos="0"/>
        </w:tabs>
        <w:jc w:val="both"/>
        <w:rPr>
          <w:color w:val="000000"/>
          <w:sz w:val="26"/>
          <w:szCs w:val="26"/>
        </w:rPr>
      </w:pPr>
      <w:r w:rsidRPr="00DE4EF0">
        <w:rPr>
          <w:color w:val="000000"/>
          <w:sz w:val="26"/>
          <w:szCs w:val="26"/>
        </w:rPr>
        <w:t xml:space="preserve">улучшить </w:t>
      </w:r>
      <w:proofErr w:type="spellStart"/>
      <w:r w:rsidRPr="00DE4EF0">
        <w:rPr>
          <w:color w:val="000000"/>
          <w:sz w:val="26"/>
          <w:szCs w:val="26"/>
        </w:rPr>
        <w:t>культурно-досуговую</w:t>
      </w:r>
      <w:proofErr w:type="spellEnd"/>
      <w:r w:rsidRPr="00DE4EF0">
        <w:rPr>
          <w:color w:val="000000"/>
          <w:sz w:val="26"/>
          <w:szCs w:val="26"/>
        </w:rPr>
        <w:t xml:space="preserve"> деятельность, наилучшим образом организуя свободное время людей, создать условия для эффективного рационального проведения досуга;</w:t>
      </w:r>
      <w:r w:rsidRPr="00DE4EF0">
        <w:rPr>
          <w:sz w:val="26"/>
          <w:szCs w:val="26"/>
        </w:rPr>
        <w:t xml:space="preserve"> обеспечение реального доступа граждан к участию в культурной жизни;</w:t>
      </w:r>
    </w:p>
    <w:p w:rsidR="00985389" w:rsidRPr="00DE4EF0" w:rsidRDefault="00985389" w:rsidP="00414178">
      <w:pPr>
        <w:pStyle w:val="afb"/>
        <w:widowControl w:val="0"/>
        <w:numPr>
          <w:ilvl w:val="0"/>
          <w:numId w:val="71"/>
        </w:numPr>
        <w:tabs>
          <w:tab w:val="left" w:pos="0"/>
        </w:tabs>
        <w:jc w:val="both"/>
        <w:rPr>
          <w:color w:val="000000"/>
          <w:sz w:val="26"/>
          <w:szCs w:val="26"/>
        </w:rPr>
      </w:pPr>
      <w:r w:rsidRPr="00DE4EF0">
        <w:rPr>
          <w:color w:val="000000"/>
          <w:sz w:val="26"/>
          <w:szCs w:val="26"/>
        </w:rPr>
        <w:t>улучшить результативность работы, внедрить применение новых активных форм и методов культурно-просветительных учреждений района в рамках программы социально-экономического развития Арского муниципаль</w:t>
      </w:r>
      <w:r w:rsidR="00366A79">
        <w:rPr>
          <w:color w:val="000000"/>
          <w:sz w:val="26"/>
          <w:szCs w:val="26"/>
        </w:rPr>
        <w:t>ного района</w:t>
      </w:r>
      <w:r w:rsidRPr="00DE4EF0">
        <w:rPr>
          <w:color w:val="000000"/>
          <w:sz w:val="26"/>
          <w:szCs w:val="26"/>
        </w:rPr>
        <w:t>.</w:t>
      </w:r>
    </w:p>
    <w:p w:rsidR="00014C3E" w:rsidRDefault="00014C3E" w:rsidP="00EE5C98">
      <w:pPr>
        <w:jc w:val="center"/>
        <w:rPr>
          <w:rFonts w:ascii="Times New Roman" w:hAnsi="Times New Roman" w:cs="Times New Roman"/>
          <w:b/>
          <w:sz w:val="28"/>
          <w:szCs w:val="28"/>
        </w:rPr>
      </w:pPr>
    </w:p>
    <w:p w:rsidR="00972055" w:rsidRDefault="00972055" w:rsidP="00EE5C98">
      <w:pPr>
        <w:jc w:val="center"/>
        <w:rPr>
          <w:rFonts w:ascii="Times New Roman" w:hAnsi="Times New Roman" w:cs="Times New Roman"/>
          <w:b/>
          <w:sz w:val="28"/>
          <w:szCs w:val="28"/>
        </w:rPr>
      </w:pPr>
    </w:p>
    <w:p w:rsidR="00985389" w:rsidRDefault="00985389" w:rsidP="00EE5C98">
      <w:pPr>
        <w:jc w:val="center"/>
        <w:rPr>
          <w:rFonts w:ascii="Times New Roman" w:hAnsi="Times New Roman" w:cs="Times New Roman"/>
          <w:b/>
          <w:sz w:val="28"/>
          <w:szCs w:val="28"/>
        </w:rPr>
      </w:pPr>
      <w:r w:rsidRPr="00EE5C98">
        <w:rPr>
          <w:rFonts w:ascii="Times New Roman" w:hAnsi="Times New Roman" w:cs="Times New Roman"/>
          <w:b/>
          <w:sz w:val="28"/>
          <w:szCs w:val="28"/>
        </w:rPr>
        <w:lastRenderedPageBreak/>
        <w:t xml:space="preserve">3.4. Комплекс программных мероприятий по решению проблем в финансово-бюджетной сфере, упорядочению имущественных отношений и обеспечению достижения уровня экономической самодостаточности </w:t>
      </w:r>
      <w:r w:rsidR="00EE5C98">
        <w:rPr>
          <w:rFonts w:ascii="Times New Roman" w:hAnsi="Times New Roman" w:cs="Times New Roman"/>
          <w:b/>
          <w:sz w:val="28"/>
          <w:szCs w:val="28"/>
        </w:rPr>
        <w:t>Арского</w:t>
      </w:r>
      <w:r w:rsidRPr="00EE5C98">
        <w:rPr>
          <w:rFonts w:ascii="Times New Roman" w:hAnsi="Times New Roman" w:cs="Times New Roman"/>
          <w:b/>
          <w:sz w:val="28"/>
          <w:szCs w:val="28"/>
        </w:rPr>
        <w:t xml:space="preserve"> муниципального района</w:t>
      </w:r>
    </w:p>
    <w:p w:rsidR="00F15417" w:rsidRDefault="00F15417" w:rsidP="00EE5C98">
      <w:pPr>
        <w:jc w:val="center"/>
        <w:rPr>
          <w:rFonts w:ascii="Times New Roman" w:hAnsi="Times New Roman" w:cs="Times New Roman"/>
          <w:b/>
          <w:sz w:val="26"/>
          <w:szCs w:val="26"/>
        </w:rPr>
      </w:pPr>
    </w:p>
    <w:p w:rsidR="007D7A3D" w:rsidRPr="00B27A6B" w:rsidRDefault="007D7A3D" w:rsidP="00EE5C98">
      <w:pPr>
        <w:jc w:val="center"/>
        <w:rPr>
          <w:rFonts w:ascii="Times New Roman" w:hAnsi="Times New Roman" w:cs="Times New Roman"/>
          <w:b/>
          <w:sz w:val="26"/>
          <w:szCs w:val="26"/>
        </w:rPr>
      </w:pPr>
      <w:r w:rsidRPr="00B27A6B">
        <w:rPr>
          <w:rFonts w:ascii="Times New Roman" w:hAnsi="Times New Roman" w:cs="Times New Roman"/>
          <w:b/>
          <w:sz w:val="26"/>
          <w:szCs w:val="26"/>
        </w:rPr>
        <w:t>БЮДЖЕТНАЯ</w:t>
      </w:r>
      <w:r w:rsidR="006B7079" w:rsidRPr="00B27A6B">
        <w:rPr>
          <w:rFonts w:ascii="Times New Roman" w:hAnsi="Times New Roman" w:cs="Times New Roman"/>
          <w:b/>
          <w:sz w:val="26"/>
          <w:szCs w:val="26"/>
        </w:rPr>
        <w:t xml:space="preserve"> </w:t>
      </w:r>
      <w:r w:rsidRPr="00B27A6B">
        <w:rPr>
          <w:rFonts w:ascii="Times New Roman" w:hAnsi="Times New Roman" w:cs="Times New Roman"/>
          <w:b/>
          <w:sz w:val="26"/>
          <w:szCs w:val="26"/>
        </w:rPr>
        <w:t>ПОЛИТИКА</w:t>
      </w:r>
    </w:p>
    <w:p w:rsidR="006C1849" w:rsidRPr="00014C3E" w:rsidRDefault="008A0A80" w:rsidP="008A0A80">
      <w:pPr>
        <w:tabs>
          <w:tab w:val="left" w:pos="540"/>
        </w:tabs>
        <w:spacing w:before="183" w:after="30"/>
        <w:jc w:val="both"/>
        <w:outlineLvl w:val="2"/>
        <w:rPr>
          <w:rFonts w:ascii="Times New Roman" w:hAnsi="Times New Roman" w:cs="Times New Roman"/>
          <w:b/>
          <w:bCs/>
          <w:sz w:val="26"/>
          <w:szCs w:val="26"/>
        </w:rPr>
      </w:pPr>
      <w:r>
        <w:rPr>
          <w:rFonts w:ascii="Times New Roman" w:hAnsi="Times New Roman" w:cs="Times New Roman"/>
          <w:b/>
          <w:bCs/>
          <w:sz w:val="28"/>
          <w:szCs w:val="28"/>
        </w:rPr>
        <w:tab/>
      </w:r>
      <w:r>
        <w:rPr>
          <w:rFonts w:ascii="Times New Roman" w:hAnsi="Times New Roman" w:cs="Times New Roman"/>
          <w:b/>
          <w:bCs/>
          <w:sz w:val="28"/>
          <w:szCs w:val="28"/>
        </w:rPr>
        <w:tab/>
      </w:r>
      <w:r w:rsidR="006C1849" w:rsidRPr="00014C3E">
        <w:rPr>
          <w:rFonts w:ascii="Times New Roman" w:hAnsi="Times New Roman" w:cs="Times New Roman"/>
          <w:b/>
          <w:bCs/>
          <w:sz w:val="26"/>
          <w:szCs w:val="26"/>
        </w:rPr>
        <w:t>Цель:</w:t>
      </w:r>
    </w:p>
    <w:p w:rsidR="0010445B" w:rsidRPr="00014C3E" w:rsidRDefault="008A0A80" w:rsidP="008A0A80">
      <w:pPr>
        <w:pStyle w:val="ConsNormal"/>
        <w:widowControl/>
        <w:spacing w:line="276" w:lineRule="auto"/>
        <w:ind w:left="142" w:right="-1" w:hanging="142"/>
        <w:jc w:val="both"/>
        <w:rPr>
          <w:sz w:val="26"/>
          <w:szCs w:val="26"/>
        </w:rPr>
      </w:pPr>
      <w:r w:rsidRPr="00014C3E">
        <w:rPr>
          <w:sz w:val="26"/>
          <w:szCs w:val="26"/>
        </w:rPr>
        <w:tab/>
      </w:r>
      <w:r w:rsidRPr="00014C3E">
        <w:rPr>
          <w:sz w:val="26"/>
          <w:szCs w:val="26"/>
        </w:rPr>
        <w:tab/>
      </w:r>
      <w:r w:rsidR="006C1849" w:rsidRPr="00014C3E">
        <w:rPr>
          <w:sz w:val="26"/>
          <w:szCs w:val="26"/>
        </w:rPr>
        <w:t>Бюджетная политика как составная часть экономической политики должна быть нацелена на  повышение качества жизни населения, поддержание экономической и бюджетной стабильности, рост экономики района.</w:t>
      </w:r>
    </w:p>
    <w:p w:rsidR="0010445B" w:rsidRPr="00014C3E" w:rsidRDefault="008A0A80" w:rsidP="008A0A80">
      <w:pPr>
        <w:pStyle w:val="ConsNormal"/>
        <w:widowControl/>
        <w:spacing w:line="276" w:lineRule="auto"/>
        <w:ind w:left="142" w:right="-1" w:hanging="142"/>
        <w:jc w:val="both"/>
        <w:rPr>
          <w:sz w:val="26"/>
          <w:szCs w:val="26"/>
        </w:rPr>
      </w:pPr>
      <w:r w:rsidRPr="00014C3E">
        <w:rPr>
          <w:sz w:val="26"/>
          <w:szCs w:val="26"/>
        </w:rPr>
        <w:tab/>
      </w:r>
      <w:r w:rsidRPr="00014C3E">
        <w:rPr>
          <w:sz w:val="26"/>
          <w:szCs w:val="26"/>
        </w:rPr>
        <w:tab/>
      </w:r>
      <w:r w:rsidR="0010445B" w:rsidRPr="00014C3E">
        <w:rPr>
          <w:sz w:val="26"/>
          <w:szCs w:val="26"/>
        </w:rPr>
        <w:t>Целью разработки комплекса программных мероприятий по решению проблем в финансово-бюджетной сфере является формирование финансовой базы района, необходимой и достаточной для реализации функций местного самоуправления, обеспечения прав и гарантий населения, снижения дифференциации в обеспечении финансовыми ресурсами территорий района через повышение их доли в общем объеме ресурсов.</w:t>
      </w:r>
    </w:p>
    <w:p w:rsidR="006C1849" w:rsidRPr="00014C3E" w:rsidRDefault="006C1849" w:rsidP="008A0A80">
      <w:pPr>
        <w:pStyle w:val="aff"/>
        <w:spacing w:line="276" w:lineRule="auto"/>
        <w:ind w:firstLine="540"/>
        <w:rPr>
          <w:sz w:val="26"/>
          <w:szCs w:val="26"/>
        </w:rPr>
      </w:pPr>
    </w:p>
    <w:p w:rsidR="006C1849" w:rsidRPr="00014C3E" w:rsidRDefault="008A0A80" w:rsidP="008A0A80">
      <w:pPr>
        <w:pStyle w:val="aff"/>
        <w:spacing w:line="276" w:lineRule="auto"/>
        <w:ind w:firstLine="0"/>
        <w:rPr>
          <w:b/>
          <w:sz w:val="26"/>
          <w:szCs w:val="26"/>
        </w:rPr>
      </w:pPr>
      <w:r w:rsidRPr="00014C3E">
        <w:rPr>
          <w:b/>
          <w:sz w:val="26"/>
          <w:szCs w:val="26"/>
        </w:rPr>
        <w:tab/>
      </w:r>
      <w:r w:rsidR="006C1849" w:rsidRPr="00014C3E">
        <w:rPr>
          <w:b/>
          <w:sz w:val="26"/>
          <w:szCs w:val="26"/>
        </w:rPr>
        <w:t>Задачи:</w:t>
      </w:r>
    </w:p>
    <w:p w:rsidR="006C1849" w:rsidRPr="009F573B" w:rsidRDefault="006C1849" w:rsidP="00414178">
      <w:pPr>
        <w:pStyle w:val="afb"/>
        <w:numPr>
          <w:ilvl w:val="0"/>
          <w:numId w:val="72"/>
        </w:numPr>
        <w:autoSpaceDE w:val="0"/>
        <w:autoSpaceDN w:val="0"/>
        <w:adjustRightInd w:val="0"/>
        <w:ind w:left="993" w:hanging="426"/>
        <w:jc w:val="both"/>
        <w:rPr>
          <w:sz w:val="26"/>
          <w:szCs w:val="26"/>
        </w:rPr>
      </w:pPr>
      <w:r w:rsidRPr="009F573B">
        <w:rPr>
          <w:sz w:val="26"/>
          <w:szCs w:val="26"/>
        </w:rPr>
        <w:t xml:space="preserve">обеспечение макроэкономической стабильности, которая </w:t>
      </w:r>
      <w:proofErr w:type="gramStart"/>
      <w:r w:rsidRPr="009F573B">
        <w:rPr>
          <w:sz w:val="26"/>
          <w:szCs w:val="26"/>
        </w:rPr>
        <w:t>предусматривает</w:t>
      </w:r>
      <w:proofErr w:type="gramEnd"/>
      <w:r w:rsidRPr="009F573B">
        <w:rPr>
          <w:sz w:val="26"/>
          <w:szCs w:val="26"/>
        </w:rPr>
        <w:t xml:space="preserve"> в том числе сбалансированный бюджет,</w:t>
      </w:r>
    </w:p>
    <w:p w:rsidR="006C1849" w:rsidRPr="009F573B" w:rsidRDefault="006C1849" w:rsidP="00414178">
      <w:pPr>
        <w:pStyle w:val="afb"/>
        <w:numPr>
          <w:ilvl w:val="0"/>
          <w:numId w:val="72"/>
        </w:numPr>
        <w:autoSpaceDE w:val="0"/>
        <w:autoSpaceDN w:val="0"/>
        <w:adjustRightInd w:val="0"/>
        <w:ind w:left="993" w:hanging="426"/>
        <w:jc w:val="both"/>
        <w:rPr>
          <w:sz w:val="26"/>
          <w:szCs w:val="26"/>
        </w:rPr>
      </w:pPr>
      <w:r w:rsidRPr="009F573B">
        <w:rPr>
          <w:sz w:val="26"/>
          <w:szCs w:val="26"/>
        </w:rPr>
        <w:t>координация долгосрочного стратегического и бюджетного планирования.</w:t>
      </w:r>
    </w:p>
    <w:p w:rsidR="006C1849" w:rsidRPr="009F573B" w:rsidRDefault="006C1849" w:rsidP="00414178">
      <w:pPr>
        <w:pStyle w:val="afb"/>
        <w:numPr>
          <w:ilvl w:val="0"/>
          <w:numId w:val="72"/>
        </w:numPr>
        <w:autoSpaceDE w:val="0"/>
        <w:autoSpaceDN w:val="0"/>
        <w:adjustRightInd w:val="0"/>
        <w:ind w:left="993" w:hanging="426"/>
        <w:jc w:val="both"/>
        <w:rPr>
          <w:sz w:val="26"/>
          <w:szCs w:val="26"/>
        </w:rPr>
      </w:pPr>
      <w:r w:rsidRPr="009F573B">
        <w:rPr>
          <w:sz w:val="26"/>
          <w:szCs w:val="26"/>
        </w:rPr>
        <w:t>обеспечение нацеленности бюджетной системы на достижение конкретных результатов.</w:t>
      </w:r>
    </w:p>
    <w:p w:rsidR="006C1849" w:rsidRPr="009F573B" w:rsidRDefault="006C1849" w:rsidP="00414178">
      <w:pPr>
        <w:pStyle w:val="afb"/>
        <w:numPr>
          <w:ilvl w:val="0"/>
          <w:numId w:val="72"/>
        </w:numPr>
        <w:autoSpaceDE w:val="0"/>
        <w:autoSpaceDN w:val="0"/>
        <w:adjustRightInd w:val="0"/>
        <w:ind w:left="993" w:hanging="426"/>
        <w:jc w:val="both"/>
        <w:rPr>
          <w:sz w:val="26"/>
          <w:szCs w:val="26"/>
        </w:rPr>
      </w:pPr>
      <w:r w:rsidRPr="009F573B">
        <w:rPr>
          <w:sz w:val="26"/>
          <w:szCs w:val="26"/>
        </w:rPr>
        <w:t>повышение качества человеческого капитала.</w:t>
      </w:r>
    </w:p>
    <w:p w:rsidR="006C1849" w:rsidRPr="00014C3E" w:rsidRDefault="006C1849" w:rsidP="008A0A80">
      <w:pPr>
        <w:pStyle w:val="14"/>
        <w:spacing w:line="276" w:lineRule="auto"/>
        <w:jc w:val="both"/>
        <w:rPr>
          <w:b/>
          <w:bCs/>
          <w:sz w:val="26"/>
          <w:szCs w:val="26"/>
        </w:rPr>
      </w:pPr>
    </w:p>
    <w:p w:rsidR="002F2577" w:rsidRPr="00014C3E" w:rsidRDefault="008A0A80" w:rsidP="008A0A80">
      <w:pPr>
        <w:pStyle w:val="ConsNormal"/>
        <w:widowControl/>
        <w:spacing w:line="276" w:lineRule="auto"/>
        <w:ind w:left="142" w:right="-1" w:hanging="142"/>
        <w:jc w:val="both"/>
        <w:rPr>
          <w:sz w:val="26"/>
          <w:szCs w:val="26"/>
        </w:rPr>
      </w:pPr>
      <w:r w:rsidRPr="00014C3E">
        <w:rPr>
          <w:sz w:val="26"/>
          <w:szCs w:val="26"/>
        </w:rPr>
        <w:tab/>
      </w:r>
      <w:r w:rsidRPr="00014C3E">
        <w:rPr>
          <w:sz w:val="26"/>
          <w:szCs w:val="26"/>
        </w:rPr>
        <w:tab/>
      </w:r>
      <w:proofErr w:type="gramStart"/>
      <w:r w:rsidR="002F2577" w:rsidRPr="00014C3E">
        <w:rPr>
          <w:sz w:val="26"/>
          <w:szCs w:val="26"/>
        </w:rPr>
        <w:t>Основные направления бюджетной и налоговой политики Арского  муниципального района  Республики Татарстан на 2011</w:t>
      </w:r>
      <w:r w:rsidR="0010445B" w:rsidRPr="00014C3E">
        <w:rPr>
          <w:sz w:val="26"/>
          <w:szCs w:val="26"/>
        </w:rPr>
        <w:t>-2015</w:t>
      </w:r>
      <w:r w:rsidR="002F2577" w:rsidRPr="00014C3E">
        <w:rPr>
          <w:sz w:val="26"/>
          <w:szCs w:val="26"/>
        </w:rPr>
        <w:t xml:space="preserve"> год</w:t>
      </w:r>
      <w:r w:rsidR="0010445B" w:rsidRPr="00014C3E">
        <w:rPr>
          <w:sz w:val="26"/>
          <w:szCs w:val="26"/>
        </w:rPr>
        <w:t>ы</w:t>
      </w:r>
      <w:r w:rsidR="002F2577" w:rsidRPr="00014C3E">
        <w:rPr>
          <w:sz w:val="26"/>
          <w:szCs w:val="26"/>
        </w:rPr>
        <w:t xml:space="preserve"> сформированы в соответствии с </w:t>
      </w:r>
      <w:r w:rsidR="0026691F" w:rsidRPr="00014C3E">
        <w:rPr>
          <w:sz w:val="26"/>
          <w:szCs w:val="26"/>
        </w:rPr>
        <w:t xml:space="preserve">Бюджетным кодексом Российской Федерации и Бюджетным кодексом Республики Татарстан, </w:t>
      </w:r>
      <w:r w:rsidR="002F2577" w:rsidRPr="00014C3E">
        <w:rPr>
          <w:sz w:val="26"/>
          <w:szCs w:val="26"/>
        </w:rPr>
        <w:t>Бюджетным посланием Президента Республики  Татарстан о бюджетной п</w:t>
      </w:r>
      <w:r w:rsidR="0026691F" w:rsidRPr="00014C3E">
        <w:rPr>
          <w:sz w:val="26"/>
          <w:szCs w:val="26"/>
        </w:rPr>
        <w:t>олитике в 2011 – 2013 годах</w:t>
      </w:r>
      <w:r w:rsidR="002F2577" w:rsidRPr="00014C3E">
        <w:rPr>
          <w:sz w:val="26"/>
          <w:szCs w:val="26"/>
        </w:rPr>
        <w:t xml:space="preserve"> и направлены </w:t>
      </w:r>
      <w:r w:rsidR="002F2577" w:rsidRPr="00014C3E">
        <w:rPr>
          <w:color w:val="000000"/>
          <w:sz w:val="26"/>
          <w:szCs w:val="26"/>
        </w:rPr>
        <w:t>на повышение качества жизни населения,</w:t>
      </w:r>
      <w:r w:rsidR="002F2577" w:rsidRPr="00014C3E">
        <w:rPr>
          <w:sz w:val="26"/>
          <w:szCs w:val="26"/>
        </w:rPr>
        <w:t xml:space="preserve"> поддержание экономической и бюджетной стабильности,</w:t>
      </w:r>
      <w:r w:rsidR="002F2577" w:rsidRPr="00014C3E">
        <w:rPr>
          <w:color w:val="000000"/>
          <w:sz w:val="26"/>
          <w:szCs w:val="26"/>
        </w:rPr>
        <w:t xml:space="preserve"> рост экономики республики</w:t>
      </w:r>
      <w:r w:rsidR="002F2577" w:rsidRPr="00014C3E">
        <w:rPr>
          <w:sz w:val="26"/>
          <w:szCs w:val="26"/>
        </w:rPr>
        <w:t>.</w:t>
      </w:r>
      <w:proofErr w:type="gramEnd"/>
    </w:p>
    <w:p w:rsidR="002F2577" w:rsidRPr="00014C3E" w:rsidRDefault="006B7079" w:rsidP="008A0A80">
      <w:pPr>
        <w:ind w:firstLine="540"/>
        <w:jc w:val="both"/>
        <w:rPr>
          <w:rFonts w:ascii="Times New Roman" w:hAnsi="Times New Roman" w:cs="Times New Roman"/>
          <w:color w:val="000000"/>
          <w:sz w:val="26"/>
          <w:szCs w:val="26"/>
        </w:rPr>
      </w:pPr>
      <w:r w:rsidRPr="00014C3E">
        <w:rPr>
          <w:rFonts w:ascii="Times New Roman" w:hAnsi="Times New Roman" w:cs="Times New Roman"/>
          <w:color w:val="000000"/>
          <w:sz w:val="26"/>
          <w:szCs w:val="26"/>
        </w:rPr>
        <w:t xml:space="preserve">Частью основных направлений </w:t>
      </w:r>
      <w:r w:rsidRPr="00014C3E">
        <w:rPr>
          <w:rFonts w:ascii="Times New Roman" w:hAnsi="Times New Roman" w:cs="Times New Roman"/>
          <w:sz w:val="26"/>
          <w:szCs w:val="26"/>
        </w:rPr>
        <w:t>бюджетной и налоговой политики является</w:t>
      </w:r>
      <w:r w:rsidRPr="00014C3E">
        <w:rPr>
          <w:rFonts w:ascii="Times New Roman" w:hAnsi="Times New Roman" w:cs="Times New Roman"/>
          <w:color w:val="000000"/>
          <w:sz w:val="26"/>
          <w:szCs w:val="26"/>
        </w:rPr>
        <w:t xml:space="preserve"> бюджет</w:t>
      </w:r>
      <w:r w:rsidR="002F2577" w:rsidRPr="00014C3E">
        <w:rPr>
          <w:rFonts w:ascii="Times New Roman" w:hAnsi="Times New Roman" w:cs="Times New Roman"/>
          <w:color w:val="000000"/>
          <w:sz w:val="26"/>
          <w:szCs w:val="26"/>
        </w:rPr>
        <w:t xml:space="preserve"> </w:t>
      </w:r>
      <w:r w:rsidR="002F2577" w:rsidRPr="00014C3E">
        <w:rPr>
          <w:rFonts w:ascii="Times New Roman" w:hAnsi="Times New Roman" w:cs="Times New Roman"/>
          <w:sz w:val="26"/>
          <w:szCs w:val="26"/>
        </w:rPr>
        <w:t xml:space="preserve">Арского муниципального района </w:t>
      </w:r>
      <w:r w:rsidR="002F2577" w:rsidRPr="00014C3E">
        <w:rPr>
          <w:rFonts w:ascii="Times New Roman" w:hAnsi="Times New Roman" w:cs="Times New Roman"/>
          <w:color w:val="000000"/>
          <w:sz w:val="26"/>
          <w:szCs w:val="26"/>
        </w:rPr>
        <w:t>Республики Татарстан на 2011 год и пл</w:t>
      </w:r>
      <w:r w:rsidR="00FE65F2" w:rsidRPr="00014C3E">
        <w:rPr>
          <w:rFonts w:ascii="Times New Roman" w:hAnsi="Times New Roman" w:cs="Times New Roman"/>
          <w:color w:val="000000"/>
          <w:sz w:val="26"/>
          <w:szCs w:val="26"/>
        </w:rPr>
        <w:t>ановый период 2012 – 2013 годов</w:t>
      </w:r>
      <w:r w:rsidRPr="00014C3E">
        <w:rPr>
          <w:rFonts w:ascii="Times New Roman" w:hAnsi="Times New Roman" w:cs="Times New Roman"/>
          <w:color w:val="000000"/>
          <w:sz w:val="26"/>
          <w:szCs w:val="26"/>
        </w:rPr>
        <w:t>.</w:t>
      </w:r>
      <w:r w:rsidR="00FE65F2" w:rsidRPr="00014C3E">
        <w:rPr>
          <w:rFonts w:ascii="Times New Roman" w:hAnsi="Times New Roman" w:cs="Times New Roman"/>
          <w:color w:val="000000"/>
          <w:sz w:val="26"/>
          <w:szCs w:val="26"/>
        </w:rPr>
        <w:t xml:space="preserve"> </w:t>
      </w:r>
      <w:r w:rsidRPr="00014C3E">
        <w:rPr>
          <w:rFonts w:ascii="Times New Roman" w:hAnsi="Times New Roman" w:cs="Times New Roman"/>
          <w:color w:val="000000"/>
          <w:sz w:val="26"/>
          <w:szCs w:val="26"/>
        </w:rPr>
        <w:t xml:space="preserve">Бюджет района </w:t>
      </w:r>
      <w:r w:rsidR="002F2577" w:rsidRPr="00014C3E">
        <w:rPr>
          <w:rFonts w:ascii="Times New Roman" w:hAnsi="Times New Roman" w:cs="Times New Roman"/>
          <w:color w:val="000000"/>
          <w:sz w:val="26"/>
          <w:szCs w:val="26"/>
        </w:rPr>
        <w:t>рассчитывался на основе следующих основных показателей прогноза социально-экономического развития:</w:t>
      </w:r>
    </w:p>
    <w:p w:rsidR="002F2577" w:rsidRPr="00014C3E" w:rsidRDefault="002F2577" w:rsidP="00414178">
      <w:pPr>
        <w:numPr>
          <w:ilvl w:val="0"/>
          <w:numId w:val="73"/>
        </w:numPr>
        <w:spacing w:after="0"/>
        <w:jc w:val="both"/>
        <w:rPr>
          <w:rFonts w:ascii="Times New Roman" w:hAnsi="Times New Roman" w:cs="Times New Roman"/>
          <w:color w:val="000000"/>
          <w:sz w:val="26"/>
          <w:szCs w:val="26"/>
        </w:rPr>
      </w:pPr>
      <w:r w:rsidRPr="00014C3E">
        <w:rPr>
          <w:rFonts w:ascii="Times New Roman" w:hAnsi="Times New Roman" w:cs="Times New Roman"/>
          <w:color w:val="000000"/>
          <w:sz w:val="26"/>
          <w:szCs w:val="26"/>
        </w:rPr>
        <w:t>рост валового территориального  продукта  в сопоставимых ценах в 2011 году на  17,3 %, в 2012 году – на 3,7  %, в 2013 году на 4,8 %;</w:t>
      </w:r>
    </w:p>
    <w:p w:rsidR="002F2577" w:rsidRPr="00014C3E" w:rsidRDefault="002F2577" w:rsidP="00414178">
      <w:pPr>
        <w:numPr>
          <w:ilvl w:val="0"/>
          <w:numId w:val="73"/>
        </w:numPr>
        <w:spacing w:after="0"/>
        <w:jc w:val="both"/>
        <w:rPr>
          <w:rFonts w:ascii="Times New Roman" w:hAnsi="Times New Roman" w:cs="Times New Roman"/>
          <w:color w:val="000000"/>
          <w:sz w:val="26"/>
          <w:szCs w:val="26"/>
        </w:rPr>
      </w:pPr>
      <w:r w:rsidRPr="00014C3E">
        <w:rPr>
          <w:rFonts w:ascii="Times New Roman" w:hAnsi="Times New Roman" w:cs="Times New Roman"/>
          <w:color w:val="000000"/>
          <w:sz w:val="26"/>
          <w:szCs w:val="26"/>
        </w:rPr>
        <w:t>индекс промышленного производства: в 2011 году – 147,4 %, в 2012 году – 107,6 %, в 2013 году – 107,9 %;</w:t>
      </w:r>
    </w:p>
    <w:p w:rsidR="002F2577" w:rsidRPr="00014C3E" w:rsidRDefault="002F2577" w:rsidP="00414178">
      <w:pPr>
        <w:numPr>
          <w:ilvl w:val="0"/>
          <w:numId w:val="73"/>
        </w:numPr>
        <w:spacing w:after="0"/>
        <w:jc w:val="both"/>
        <w:rPr>
          <w:rFonts w:ascii="Times New Roman" w:hAnsi="Times New Roman" w:cs="Times New Roman"/>
          <w:color w:val="000000"/>
          <w:sz w:val="26"/>
          <w:szCs w:val="26"/>
        </w:rPr>
      </w:pPr>
      <w:r w:rsidRPr="00014C3E">
        <w:rPr>
          <w:rFonts w:ascii="Times New Roman" w:hAnsi="Times New Roman" w:cs="Times New Roman"/>
          <w:color w:val="000000"/>
          <w:sz w:val="26"/>
          <w:szCs w:val="26"/>
        </w:rPr>
        <w:t xml:space="preserve">рост фонда заработной платы в 2011 году на 5,6 %, в 2012 году - на 13,5 %, в 2012 году – </w:t>
      </w:r>
      <w:proofErr w:type="gramStart"/>
      <w:r w:rsidRPr="00014C3E">
        <w:rPr>
          <w:rFonts w:ascii="Times New Roman" w:hAnsi="Times New Roman" w:cs="Times New Roman"/>
          <w:color w:val="000000"/>
          <w:sz w:val="26"/>
          <w:szCs w:val="26"/>
        </w:rPr>
        <w:t>на</w:t>
      </w:r>
      <w:proofErr w:type="gramEnd"/>
      <w:r w:rsidRPr="00014C3E">
        <w:rPr>
          <w:rFonts w:ascii="Times New Roman" w:hAnsi="Times New Roman" w:cs="Times New Roman"/>
          <w:color w:val="000000"/>
          <w:sz w:val="26"/>
          <w:szCs w:val="26"/>
        </w:rPr>
        <w:t xml:space="preserve"> 17,1 %;</w:t>
      </w:r>
    </w:p>
    <w:p w:rsidR="002F2577" w:rsidRPr="00014C3E" w:rsidRDefault="002F2577" w:rsidP="00414178">
      <w:pPr>
        <w:numPr>
          <w:ilvl w:val="0"/>
          <w:numId w:val="73"/>
        </w:numPr>
        <w:spacing w:after="0"/>
        <w:jc w:val="both"/>
        <w:rPr>
          <w:rFonts w:ascii="Times New Roman" w:hAnsi="Times New Roman" w:cs="Times New Roman"/>
          <w:color w:val="000000"/>
          <w:sz w:val="26"/>
          <w:szCs w:val="26"/>
        </w:rPr>
      </w:pPr>
      <w:r w:rsidRPr="00014C3E">
        <w:rPr>
          <w:rFonts w:ascii="Times New Roman" w:hAnsi="Times New Roman" w:cs="Times New Roman"/>
          <w:color w:val="000000"/>
          <w:sz w:val="26"/>
          <w:szCs w:val="26"/>
        </w:rPr>
        <w:lastRenderedPageBreak/>
        <w:t>индекс потребительских цен: в 2011 году – 107,0 %, в 2012 году – 106,0 %, в 2013 году – 105,5 %.</w:t>
      </w:r>
    </w:p>
    <w:p w:rsidR="002F2577" w:rsidRPr="00014C3E" w:rsidRDefault="008A0A80" w:rsidP="008A0A80">
      <w:pPr>
        <w:tabs>
          <w:tab w:val="left" w:pos="540"/>
        </w:tabs>
        <w:jc w:val="both"/>
        <w:outlineLvl w:val="2"/>
        <w:rPr>
          <w:rFonts w:ascii="Times New Roman" w:hAnsi="Times New Roman" w:cs="Times New Roman"/>
          <w:sz w:val="26"/>
          <w:szCs w:val="26"/>
        </w:rPr>
      </w:pPr>
      <w:r w:rsidRPr="00014C3E">
        <w:rPr>
          <w:rFonts w:ascii="Times New Roman" w:hAnsi="Times New Roman" w:cs="Times New Roman"/>
          <w:sz w:val="26"/>
          <w:szCs w:val="26"/>
        </w:rPr>
        <w:tab/>
      </w:r>
      <w:r w:rsidR="002F2577" w:rsidRPr="00014C3E">
        <w:rPr>
          <w:rFonts w:ascii="Times New Roman" w:hAnsi="Times New Roman" w:cs="Times New Roman"/>
          <w:sz w:val="26"/>
          <w:szCs w:val="26"/>
        </w:rPr>
        <w:t>Изменения в федеральной налоговой политике на 2011 год и плановый период 2012 и 2013 годов значительно затрагивают местные бюджеты.</w:t>
      </w:r>
    </w:p>
    <w:p w:rsidR="002F2577" w:rsidRPr="00014C3E" w:rsidRDefault="002F2577" w:rsidP="008A0A80">
      <w:pPr>
        <w:ind w:firstLine="540"/>
        <w:jc w:val="both"/>
        <w:rPr>
          <w:rFonts w:ascii="Times New Roman" w:eastAsia="Calibri" w:hAnsi="Times New Roman" w:cs="Times New Roman"/>
          <w:sz w:val="26"/>
          <w:szCs w:val="26"/>
          <w:lang w:eastAsia="en-US"/>
        </w:rPr>
      </w:pPr>
      <w:r w:rsidRPr="00014C3E">
        <w:rPr>
          <w:rFonts w:ascii="Times New Roman" w:hAnsi="Times New Roman" w:cs="Times New Roman"/>
          <w:sz w:val="26"/>
          <w:szCs w:val="26"/>
        </w:rPr>
        <w:t>Увеличение тарифов страховых взносов с 2011 года для налогоплательщиков, применяющих упрощенную систему налогообложения, и налогоплательщиков, уплачивающих единый налог на вмененный доход,  с 14 до 34 процентов окажет влияние на снижение поступлений по налогам на совокупный доход. В то же время, в соответствии с внесенными изменениями в Бюджетный кодекс РФ с 2011 года,  норматив зачисления по налогам на совокупный доход в бюджетную систему субъектов РФ увеличен до 100 процентов, относительно ранее действовавших 90 процентов;</w:t>
      </w:r>
      <w:r w:rsidR="006B7079" w:rsidRPr="00014C3E">
        <w:rPr>
          <w:rFonts w:ascii="Times New Roman" w:hAnsi="Times New Roman" w:cs="Times New Roman"/>
          <w:sz w:val="26"/>
          <w:szCs w:val="26"/>
        </w:rPr>
        <w:t xml:space="preserve"> </w:t>
      </w:r>
      <w:r w:rsidRPr="00014C3E">
        <w:rPr>
          <w:rFonts w:ascii="Times New Roman" w:hAnsi="Times New Roman" w:cs="Times New Roman"/>
          <w:sz w:val="26"/>
          <w:szCs w:val="26"/>
        </w:rPr>
        <w:t>налог,</w:t>
      </w:r>
      <w:r w:rsidRPr="00014C3E">
        <w:rPr>
          <w:rFonts w:ascii="Times New Roman" w:eastAsia="Calibri" w:hAnsi="Times New Roman" w:cs="Times New Roman"/>
          <w:sz w:val="26"/>
          <w:szCs w:val="26"/>
          <w:lang w:eastAsia="en-US"/>
        </w:rPr>
        <w:t xml:space="preserve"> взимаемый в связи с применением упрощенной системы налогообложения по нормативу 100 процентов, будет подлежать зачислению в бюджет Республики Татарстан, в том числе бюджет района  30% (2495,0 т</w:t>
      </w:r>
      <w:proofErr w:type="gramStart"/>
      <w:r w:rsidRPr="00014C3E">
        <w:rPr>
          <w:rFonts w:ascii="Times New Roman" w:eastAsia="Calibri" w:hAnsi="Times New Roman" w:cs="Times New Roman"/>
          <w:sz w:val="26"/>
          <w:szCs w:val="26"/>
          <w:lang w:eastAsia="en-US"/>
        </w:rPr>
        <w:t>.р</w:t>
      </w:r>
      <w:proofErr w:type="gramEnd"/>
      <w:r w:rsidRPr="00014C3E">
        <w:rPr>
          <w:rFonts w:ascii="Times New Roman" w:eastAsia="Calibri" w:hAnsi="Times New Roman" w:cs="Times New Roman"/>
          <w:sz w:val="26"/>
          <w:szCs w:val="26"/>
          <w:lang w:eastAsia="en-US"/>
        </w:rPr>
        <w:t>ублей).</w:t>
      </w:r>
    </w:p>
    <w:p w:rsidR="002F2577" w:rsidRPr="00014C3E" w:rsidRDefault="002F2577" w:rsidP="008A0A80">
      <w:pPr>
        <w:pStyle w:val="14"/>
        <w:spacing w:line="276" w:lineRule="auto"/>
        <w:ind w:firstLine="540"/>
        <w:jc w:val="both"/>
        <w:rPr>
          <w:sz w:val="26"/>
          <w:szCs w:val="26"/>
        </w:rPr>
      </w:pPr>
      <w:r w:rsidRPr="00014C3E">
        <w:rPr>
          <w:sz w:val="26"/>
          <w:szCs w:val="26"/>
        </w:rPr>
        <w:t>Законом от 27.07.2010 №229-ФЗ внесены существенные изменения, исключающие положение по уплате физическими лицами авансовых платежей по имущественным налогам и устанавливающие их уплату только по итогам налогового периода.</w:t>
      </w:r>
    </w:p>
    <w:p w:rsidR="002F2577" w:rsidRPr="00014C3E" w:rsidRDefault="002F2577" w:rsidP="008A0A80">
      <w:pPr>
        <w:pStyle w:val="afb"/>
        <w:shd w:val="clear" w:color="auto" w:fill="FFFFFF"/>
        <w:spacing w:line="276" w:lineRule="auto"/>
        <w:ind w:left="0" w:firstLine="567"/>
        <w:jc w:val="both"/>
        <w:rPr>
          <w:sz w:val="26"/>
          <w:szCs w:val="26"/>
        </w:rPr>
      </w:pPr>
      <w:r w:rsidRPr="00014C3E">
        <w:rPr>
          <w:sz w:val="26"/>
          <w:szCs w:val="26"/>
        </w:rPr>
        <w:t>С 2011 года по земельному налогу срок уплаты  налогоплательщиками – физическими лицами должен быть установлен не ранее 1 ноября, следующего за истекшим годом. Таким образом, налог за 2011 год от налогоплательщиков – физических лиц поступит только в 2012 году. Аналогично изменяется порядок уплаты налога на имущество физических лиц. Уплата налога будет производиться единовременным платежом по итогам налогового периода не позднее 1 ноября 2012 года.</w:t>
      </w:r>
    </w:p>
    <w:p w:rsidR="002F2577" w:rsidRPr="00014C3E" w:rsidRDefault="002F2577" w:rsidP="008A0A80">
      <w:pPr>
        <w:pStyle w:val="afb"/>
        <w:shd w:val="clear" w:color="auto" w:fill="FFFFFF"/>
        <w:spacing w:line="276" w:lineRule="auto"/>
        <w:ind w:left="0" w:firstLine="567"/>
        <w:jc w:val="both"/>
        <w:rPr>
          <w:sz w:val="26"/>
          <w:szCs w:val="26"/>
        </w:rPr>
      </w:pPr>
      <w:r w:rsidRPr="00014C3E">
        <w:rPr>
          <w:sz w:val="26"/>
          <w:szCs w:val="26"/>
        </w:rPr>
        <w:t>Данные нововведения приведут к выпадающим доходам местных бюджетов в 2011 году, компенсация которых предусмотрена из бюджета Республики Татарстан.</w:t>
      </w:r>
    </w:p>
    <w:p w:rsidR="002F2577" w:rsidRPr="00014C3E" w:rsidRDefault="002F2577" w:rsidP="008A0A80">
      <w:pPr>
        <w:pStyle w:val="14"/>
        <w:spacing w:line="276" w:lineRule="auto"/>
        <w:ind w:firstLine="539"/>
        <w:jc w:val="both"/>
        <w:rPr>
          <w:sz w:val="26"/>
          <w:szCs w:val="26"/>
        </w:rPr>
      </w:pPr>
      <w:r w:rsidRPr="00014C3E">
        <w:rPr>
          <w:sz w:val="26"/>
          <w:szCs w:val="26"/>
        </w:rPr>
        <w:t>Продлено действие государственной поддержки для субъектов малого предпринимательства, применяющих упрощенную систему налогообложения. Пониженная ставка для налогоплательщиков, применяющих упрощенную систему налогообложения по объекту налогообложения «доходы, уменьшенные на величину расходов», пролонгирована на период до 2013 года, что несколько снизит налоговую нагрузку на предприятия малого и среднего бизнеса в условиях повышения тарифов страховых взносов.</w:t>
      </w:r>
    </w:p>
    <w:p w:rsidR="002F2577" w:rsidRPr="00014C3E" w:rsidRDefault="002F2577" w:rsidP="008A0A80">
      <w:pPr>
        <w:tabs>
          <w:tab w:val="left" w:pos="540"/>
        </w:tabs>
        <w:jc w:val="center"/>
        <w:outlineLvl w:val="2"/>
        <w:rPr>
          <w:rFonts w:ascii="Times New Roman" w:hAnsi="Times New Roman" w:cs="Times New Roman"/>
          <w:b/>
          <w:bCs/>
          <w:sz w:val="26"/>
          <w:szCs w:val="26"/>
        </w:rPr>
      </w:pPr>
      <w:r w:rsidRPr="00014C3E">
        <w:rPr>
          <w:rFonts w:ascii="Times New Roman" w:hAnsi="Times New Roman" w:cs="Times New Roman"/>
          <w:b/>
          <w:bCs/>
          <w:sz w:val="26"/>
          <w:szCs w:val="26"/>
        </w:rPr>
        <w:t>Основные направления бюджетной политики</w:t>
      </w:r>
    </w:p>
    <w:p w:rsidR="002F2577" w:rsidRPr="00014C3E" w:rsidRDefault="002F2577" w:rsidP="008A0A80">
      <w:pPr>
        <w:pStyle w:val="ab"/>
        <w:spacing w:line="276" w:lineRule="auto"/>
        <w:ind w:left="0" w:firstLine="708"/>
        <w:jc w:val="both"/>
        <w:rPr>
          <w:sz w:val="26"/>
          <w:szCs w:val="26"/>
        </w:rPr>
      </w:pPr>
      <w:r w:rsidRPr="00014C3E">
        <w:rPr>
          <w:sz w:val="26"/>
          <w:szCs w:val="26"/>
        </w:rPr>
        <w:t>Основными направлениями бюджетной политики Арского муниципального  района Республики Татарстан в области расходов являются:</w:t>
      </w:r>
    </w:p>
    <w:p w:rsidR="002F2577" w:rsidRPr="00014C3E" w:rsidRDefault="002F2577" w:rsidP="00414178">
      <w:pPr>
        <w:pStyle w:val="ab"/>
        <w:numPr>
          <w:ilvl w:val="0"/>
          <w:numId w:val="9"/>
        </w:numPr>
        <w:tabs>
          <w:tab w:val="clear" w:pos="1069"/>
          <w:tab w:val="num" w:pos="709"/>
        </w:tabs>
        <w:spacing w:after="0" w:line="276" w:lineRule="auto"/>
        <w:ind w:left="0" w:firstLine="0"/>
        <w:jc w:val="both"/>
        <w:rPr>
          <w:sz w:val="26"/>
          <w:szCs w:val="26"/>
        </w:rPr>
      </w:pPr>
      <w:r w:rsidRPr="00014C3E">
        <w:rPr>
          <w:sz w:val="26"/>
          <w:szCs w:val="26"/>
        </w:rPr>
        <w:t>трехлетнее бюджетное планирование;</w:t>
      </w:r>
    </w:p>
    <w:p w:rsidR="002F2577" w:rsidRPr="00014C3E" w:rsidRDefault="002F2577" w:rsidP="00414178">
      <w:pPr>
        <w:pStyle w:val="ab"/>
        <w:numPr>
          <w:ilvl w:val="0"/>
          <w:numId w:val="9"/>
        </w:numPr>
        <w:tabs>
          <w:tab w:val="clear" w:pos="1069"/>
          <w:tab w:val="num" w:pos="709"/>
        </w:tabs>
        <w:spacing w:after="0" w:line="276" w:lineRule="auto"/>
        <w:ind w:left="0" w:firstLine="0"/>
        <w:jc w:val="both"/>
        <w:rPr>
          <w:sz w:val="26"/>
          <w:szCs w:val="26"/>
        </w:rPr>
      </w:pPr>
      <w:r w:rsidRPr="00014C3E">
        <w:rPr>
          <w:sz w:val="26"/>
          <w:szCs w:val="26"/>
        </w:rPr>
        <w:t>усиление социальной направленности бюджета;</w:t>
      </w:r>
    </w:p>
    <w:p w:rsidR="002F2577" w:rsidRPr="00014C3E" w:rsidRDefault="002F2577" w:rsidP="00414178">
      <w:pPr>
        <w:pStyle w:val="ab"/>
        <w:numPr>
          <w:ilvl w:val="0"/>
          <w:numId w:val="9"/>
        </w:numPr>
        <w:tabs>
          <w:tab w:val="clear" w:pos="1069"/>
        </w:tabs>
        <w:spacing w:after="0" w:line="276" w:lineRule="auto"/>
        <w:ind w:left="0" w:firstLine="0"/>
        <w:jc w:val="both"/>
        <w:rPr>
          <w:sz w:val="26"/>
          <w:szCs w:val="26"/>
        </w:rPr>
      </w:pPr>
      <w:r w:rsidRPr="00014C3E">
        <w:rPr>
          <w:sz w:val="26"/>
          <w:szCs w:val="26"/>
        </w:rPr>
        <w:t xml:space="preserve">применение методов </w:t>
      </w:r>
      <w:proofErr w:type="spellStart"/>
      <w:r w:rsidRPr="00014C3E">
        <w:rPr>
          <w:sz w:val="26"/>
          <w:szCs w:val="26"/>
        </w:rPr>
        <w:t>бюджетирования</w:t>
      </w:r>
      <w:proofErr w:type="spellEnd"/>
      <w:r w:rsidRPr="00014C3E">
        <w:rPr>
          <w:sz w:val="26"/>
          <w:szCs w:val="26"/>
        </w:rPr>
        <w:t>, ориентированных на результат;</w:t>
      </w:r>
    </w:p>
    <w:p w:rsidR="002F2577" w:rsidRPr="00014C3E" w:rsidRDefault="002F2577" w:rsidP="00414178">
      <w:pPr>
        <w:pStyle w:val="ab"/>
        <w:numPr>
          <w:ilvl w:val="0"/>
          <w:numId w:val="9"/>
        </w:numPr>
        <w:tabs>
          <w:tab w:val="clear" w:pos="1069"/>
        </w:tabs>
        <w:autoSpaceDE w:val="0"/>
        <w:autoSpaceDN w:val="0"/>
        <w:adjustRightInd w:val="0"/>
        <w:spacing w:after="0" w:line="276" w:lineRule="auto"/>
        <w:ind w:left="0" w:firstLine="0"/>
        <w:jc w:val="both"/>
        <w:rPr>
          <w:sz w:val="26"/>
          <w:szCs w:val="26"/>
        </w:rPr>
      </w:pPr>
      <w:r w:rsidRPr="00014C3E">
        <w:rPr>
          <w:color w:val="000000"/>
          <w:sz w:val="26"/>
          <w:szCs w:val="26"/>
        </w:rPr>
        <w:t>повышение эффективности работы муниципальных учреждений,</w:t>
      </w:r>
      <w:r w:rsidRPr="00014C3E">
        <w:rPr>
          <w:sz w:val="26"/>
          <w:szCs w:val="26"/>
        </w:rPr>
        <w:t xml:space="preserve"> направленное на обеспечение доступности и рост качества предоставления муниципальных  услуг;</w:t>
      </w:r>
    </w:p>
    <w:p w:rsidR="002F2577" w:rsidRPr="00014C3E" w:rsidRDefault="002F2577" w:rsidP="00414178">
      <w:pPr>
        <w:pStyle w:val="ab"/>
        <w:numPr>
          <w:ilvl w:val="0"/>
          <w:numId w:val="9"/>
        </w:numPr>
        <w:tabs>
          <w:tab w:val="clear" w:pos="1069"/>
        </w:tabs>
        <w:autoSpaceDE w:val="0"/>
        <w:autoSpaceDN w:val="0"/>
        <w:adjustRightInd w:val="0"/>
        <w:spacing w:after="0" w:line="276" w:lineRule="auto"/>
        <w:ind w:left="0" w:firstLine="0"/>
        <w:jc w:val="both"/>
        <w:rPr>
          <w:sz w:val="26"/>
          <w:szCs w:val="26"/>
        </w:rPr>
      </w:pPr>
      <w:r w:rsidRPr="00014C3E">
        <w:rPr>
          <w:sz w:val="26"/>
          <w:szCs w:val="26"/>
        </w:rPr>
        <w:lastRenderedPageBreak/>
        <w:t>совершенствование правового положения муниципальных учреждений в соответствии с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2F2577" w:rsidRPr="00014C3E" w:rsidRDefault="002F2577" w:rsidP="00414178">
      <w:pPr>
        <w:pStyle w:val="ab"/>
        <w:numPr>
          <w:ilvl w:val="0"/>
          <w:numId w:val="9"/>
        </w:numPr>
        <w:tabs>
          <w:tab w:val="clear" w:pos="1069"/>
        </w:tabs>
        <w:autoSpaceDE w:val="0"/>
        <w:autoSpaceDN w:val="0"/>
        <w:adjustRightInd w:val="0"/>
        <w:spacing w:after="0" w:line="276" w:lineRule="auto"/>
        <w:ind w:left="0" w:firstLine="0"/>
        <w:jc w:val="both"/>
        <w:rPr>
          <w:sz w:val="26"/>
          <w:szCs w:val="26"/>
        </w:rPr>
      </w:pPr>
      <w:r w:rsidRPr="00014C3E">
        <w:rPr>
          <w:sz w:val="26"/>
          <w:szCs w:val="26"/>
        </w:rPr>
        <w:t>продолжение работы по переходу на отраслевые системы оплаты труда работников муниципальных учреждений;</w:t>
      </w:r>
    </w:p>
    <w:p w:rsidR="002F2577" w:rsidRPr="00014C3E" w:rsidRDefault="002F2577" w:rsidP="00414178">
      <w:pPr>
        <w:numPr>
          <w:ilvl w:val="0"/>
          <w:numId w:val="9"/>
        </w:numPr>
        <w:tabs>
          <w:tab w:val="clear" w:pos="1069"/>
        </w:tabs>
        <w:spacing w:after="0"/>
        <w:ind w:left="0" w:firstLine="0"/>
        <w:jc w:val="both"/>
        <w:rPr>
          <w:rFonts w:ascii="Times New Roman" w:hAnsi="Times New Roman" w:cs="Times New Roman"/>
          <w:color w:val="000000"/>
          <w:sz w:val="26"/>
          <w:szCs w:val="26"/>
        </w:rPr>
      </w:pPr>
      <w:r w:rsidRPr="00014C3E">
        <w:rPr>
          <w:rFonts w:ascii="Times New Roman" w:hAnsi="Times New Roman" w:cs="Times New Roman"/>
          <w:color w:val="000000"/>
          <w:sz w:val="26"/>
          <w:szCs w:val="26"/>
        </w:rPr>
        <w:t>применение нормативного механизма финансирования муниципальных учреждений;</w:t>
      </w:r>
    </w:p>
    <w:p w:rsidR="002F2577" w:rsidRPr="00014C3E" w:rsidRDefault="002F2577" w:rsidP="00414178">
      <w:pPr>
        <w:numPr>
          <w:ilvl w:val="0"/>
          <w:numId w:val="9"/>
        </w:numPr>
        <w:tabs>
          <w:tab w:val="clear" w:pos="1069"/>
        </w:tabs>
        <w:spacing w:after="0"/>
        <w:ind w:left="0" w:firstLine="0"/>
        <w:jc w:val="both"/>
        <w:rPr>
          <w:rFonts w:ascii="Times New Roman" w:hAnsi="Times New Roman" w:cs="Times New Roman"/>
          <w:color w:val="000000"/>
          <w:sz w:val="26"/>
          <w:szCs w:val="26"/>
        </w:rPr>
      </w:pPr>
      <w:r w:rsidRPr="00014C3E">
        <w:rPr>
          <w:rFonts w:ascii="Times New Roman" w:hAnsi="Times New Roman" w:cs="Times New Roman"/>
          <w:color w:val="000000"/>
          <w:sz w:val="26"/>
          <w:szCs w:val="26"/>
        </w:rPr>
        <w:t>непринятие бюджетных обязательств, не обеспеченных источниками финансирования;</w:t>
      </w:r>
    </w:p>
    <w:p w:rsidR="002F2577" w:rsidRPr="00014C3E" w:rsidRDefault="002F2577" w:rsidP="00414178">
      <w:pPr>
        <w:numPr>
          <w:ilvl w:val="0"/>
          <w:numId w:val="9"/>
        </w:numPr>
        <w:tabs>
          <w:tab w:val="clear" w:pos="1069"/>
        </w:tabs>
        <w:spacing w:after="0"/>
        <w:ind w:left="0" w:firstLine="0"/>
        <w:jc w:val="both"/>
        <w:rPr>
          <w:rFonts w:ascii="Times New Roman" w:hAnsi="Times New Roman" w:cs="Times New Roman"/>
          <w:color w:val="000000"/>
          <w:sz w:val="26"/>
          <w:szCs w:val="26"/>
        </w:rPr>
      </w:pPr>
      <w:r w:rsidRPr="00014C3E">
        <w:rPr>
          <w:rFonts w:ascii="Times New Roman" w:hAnsi="Times New Roman" w:cs="Times New Roman"/>
          <w:color w:val="000000"/>
          <w:sz w:val="26"/>
          <w:szCs w:val="26"/>
        </w:rPr>
        <w:t>совершенствование подходов к осуществлению муниципальных  закупок товаров, работ и услуг.</w:t>
      </w:r>
    </w:p>
    <w:p w:rsidR="002F2577" w:rsidRPr="00014C3E" w:rsidRDefault="002F2577" w:rsidP="008A0A80">
      <w:pPr>
        <w:ind w:firstLine="708"/>
        <w:jc w:val="both"/>
        <w:rPr>
          <w:rFonts w:ascii="Times New Roman" w:hAnsi="Times New Roman" w:cs="Times New Roman"/>
          <w:color w:val="000000"/>
          <w:sz w:val="26"/>
          <w:szCs w:val="26"/>
        </w:rPr>
      </w:pPr>
      <w:r w:rsidRPr="00014C3E">
        <w:rPr>
          <w:rFonts w:ascii="Times New Roman" w:hAnsi="Times New Roman" w:cs="Times New Roman"/>
          <w:color w:val="000000"/>
          <w:sz w:val="26"/>
          <w:szCs w:val="26"/>
        </w:rPr>
        <w:t xml:space="preserve">Основной задачей в сфере </w:t>
      </w:r>
      <w:r w:rsidRPr="00014C3E">
        <w:rPr>
          <w:rFonts w:ascii="Times New Roman" w:hAnsi="Times New Roman" w:cs="Times New Roman"/>
          <w:b/>
          <w:color w:val="000000"/>
          <w:sz w:val="26"/>
          <w:szCs w:val="26"/>
        </w:rPr>
        <w:t>межбюджетных отношений</w:t>
      </w:r>
      <w:r w:rsidRPr="00014C3E">
        <w:rPr>
          <w:rFonts w:ascii="Times New Roman" w:hAnsi="Times New Roman" w:cs="Times New Roman"/>
          <w:color w:val="000000"/>
          <w:sz w:val="26"/>
          <w:szCs w:val="26"/>
        </w:rPr>
        <w:t xml:space="preserve"> является создание условий</w:t>
      </w:r>
      <w:r w:rsidR="006B7079" w:rsidRPr="00014C3E">
        <w:rPr>
          <w:rFonts w:ascii="Times New Roman" w:hAnsi="Times New Roman" w:cs="Times New Roman"/>
          <w:color w:val="000000"/>
          <w:sz w:val="26"/>
          <w:szCs w:val="26"/>
        </w:rPr>
        <w:t xml:space="preserve"> </w:t>
      </w:r>
      <w:r w:rsidRPr="00014C3E">
        <w:rPr>
          <w:rFonts w:ascii="Times New Roman" w:hAnsi="Times New Roman" w:cs="Times New Roman"/>
          <w:color w:val="000000"/>
          <w:sz w:val="26"/>
          <w:szCs w:val="26"/>
        </w:rPr>
        <w:t>для сбалансированности местных бюджетов.</w:t>
      </w:r>
    </w:p>
    <w:p w:rsidR="002F2577" w:rsidRPr="00014C3E" w:rsidRDefault="002F2577" w:rsidP="008A0A80">
      <w:pPr>
        <w:ind w:firstLine="720"/>
        <w:jc w:val="both"/>
        <w:rPr>
          <w:rFonts w:ascii="Times New Roman" w:hAnsi="Times New Roman" w:cs="Times New Roman"/>
          <w:color w:val="000000"/>
          <w:sz w:val="26"/>
          <w:szCs w:val="26"/>
        </w:rPr>
      </w:pPr>
      <w:r w:rsidRPr="00014C3E">
        <w:rPr>
          <w:rFonts w:ascii="Times New Roman" w:hAnsi="Times New Roman" w:cs="Times New Roman"/>
          <w:color w:val="000000"/>
          <w:sz w:val="26"/>
          <w:szCs w:val="26"/>
        </w:rPr>
        <w:t xml:space="preserve">Бюджетная политика в области </w:t>
      </w:r>
      <w:r w:rsidRPr="00014C3E">
        <w:rPr>
          <w:rFonts w:ascii="Times New Roman" w:hAnsi="Times New Roman" w:cs="Times New Roman"/>
          <w:b/>
          <w:color w:val="000000"/>
          <w:sz w:val="26"/>
          <w:szCs w:val="26"/>
        </w:rPr>
        <w:t>муниципального долга</w:t>
      </w:r>
      <w:r w:rsidRPr="00014C3E">
        <w:rPr>
          <w:rFonts w:ascii="Times New Roman" w:hAnsi="Times New Roman" w:cs="Times New Roman"/>
          <w:color w:val="000000"/>
          <w:sz w:val="26"/>
          <w:szCs w:val="26"/>
        </w:rPr>
        <w:t xml:space="preserve"> на 2011 год и плановый период 2012 и 2013 годов будет направлена на недопущение возникновения  долговой нагрузки на бюджет района.</w:t>
      </w:r>
    </w:p>
    <w:tbl>
      <w:tblPr>
        <w:tblW w:w="10121" w:type="dxa"/>
        <w:tblInd w:w="91" w:type="dxa"/>
        <w:tblLook w:val="0000"/>
      </w:tblPr>
      <w:tblGrid>
        <w:gridCol w:w="3617"/>
        <w:gridCol w:w="1440"/>
        <w:gridCol w:w="1266"/>
        <w:gridCol w:w="1266"/>
        <w:gridCol w:w="1266"/>
        <w:gridCol w:w="1266"/>
      </w:tblGrid>
      <w:tr w:rsidR="006C7182" w:rsidRPr="00014C3E" w:rsidTr="0010445B">
        <w:trPr>
          <w:trHeight w:val="375"/>
        </w:trPr>
        <w:tc>
          <w:tcPr>
            <w:tcW w:w="10121" w:type="dxa"/>
            <w:gridSpan w:val="6"/>
            <w:tcBorders>
              <w:top w:val="nil"/>
              <w:left w:val="nil"/>
              <w:bottom w:val="nil"/>
              <w:right w:val="nil"/>
            </w:tcBorders>
            <w:shd w:val="clear" w:color="auto" w:fill="auto"/>
            <w:noWrap/>
            <w:vAlign w:val="bottom"/>
          </w:tcPr>
          <w:p w:rsidR="00F15417" w:rsidRDefault="0044233F" w:rsidP="0044233F">
            <w:pPr>
              <w:rPr>
                <w:rFonts w:ascii="Times New Roman" w:hAnsi="Times New Roman" w:cs="Times New Roman"/>
                <w:b/>
                <w:sz w:val="26"/>
                <w:szCs w:val="26"/>
              </w:rPr>
            </w:pPr>
            <w:r>
              <w:rPr>
                <w:rFonts w:ascii="Times New Roman" w:hAnsi="Times New Roman" w:cs="Times New Roman"/>
                <w:b/>
                <w:sz w:val="26"/>
                <w:szCs w:val="26"/>
              </w:rPr>
              <w:t xml:space="preserve">       </w:t>
            </w:r>
          </w:p>
          <w:p w:rsidR="006C7182" w:rsidRPr="00014C3E" w:rsidRDefault="008A0A80" w:rsidP="00F15417">
            <w:pPr>
              <w:jc w:val="center"/>
              <w:rPr>
                <w:rFonts w:ascii="Times New Roman" w:hAnsi="Times New Roman" w:cs="Times New Roman"/>
                <w:b/>
                <w:sz w:val="26"/>
                <w:szCs w:val="26"/>
              </w:rPr>
            </w:pPr>
            <w:r w:rsidRPr="00014C3E">
              <w:rPr>
                <w:rFonts w:ascii="Times New Roman" w:hAnsi="Times New Roman" w:cs="Times New Roman"/>
                <w:b/>
                <w:sz w:val="26"/>
                <w:szCs w:val="26"/>
              </w:rPr>
              <w:t>П</w:t>
            </w:r>
            <w:r w:rsidR="00FE65F2" w:rsidRPr="00014C3E">
              <w:rPr>
                <w:rFonts w:ascii="Times New Roman" w:hAnsi="Times New Roman" w:cs="Times New Roman"/>
                <w:b/>
                <w:sz w:val="26"/>
                <w:szCs w:val="26"/>
              </w:rPr>
              <w:t>рогноз основных показателей консолидированного бюджета</w:t>
            </w:r>
            <w:r w:rsidR="00F15417">
              <w:rPr>
                <w:rFonts w:ascii="Times New Roman" w:hAnsi="Times New Roman" w:cs="Times New Roman"/>
                <w:b/>
                <w:sz w:val="26"/>
                <w:szCs w:val="26"/>
              </w:rPr>
              <w:t xml:space="preserve"> </w:t>
            </w:r>
            <w:r w:rsidR="00FE65F2" w:rsidRPr="00014C3E">
              <w:rPr>
                <w:rFonts w:ascii="Times New Roman" w:hAnsi="Times New Roman" w:cs="Times New Roman"/>
                <w:b/>
                <w:sz w:val="26"/>
                <w:szCs w:val="26"/>
              </w:rPr>
              <w:t>Арского муниципального района на 2011-2015 годы</w:t>
            </w:r>
          </w:p>
          <w:p w:rsidR="00B26586" w:rsidRPr="00014C3E" w:rsidRDefault="00B26586" w:rsidP="008A0A80">
            <w:pPr>
              <w:jc w:val="center"/>
              <w:rPr>
                <w:rFonts w:ascii="Times New Roman" w:hAnsi="Times New Roman" w:cs="Times New Roman"/>
                <w:b/>
                <w:sz w:val="26"/>
                <w:szCs w:val="26"/>
              </w:rPr>
            </w:pPr>
            <w:r w:rsidRPr="00014C3E">
              <w:rPr>
                <w:rFonts w:ascii="Times New Roman" w:hAnsi="Times New Roman" w:cs="Times New Roman"/>
                <w:sz w:val="26"/>
                <w:szCs w:val="26"/>
              </w:rPr>
              <w:t xml:space="preserve">                                                                           </w:t>
            </w:r>
            <w:r w:rsidR="00D450C4">
              <w:rPr>
                <w:rFonts w:ascii="Times New Roman" w:hAnsi="Times New Roman" w:cs="Times New Roman"/>
                <w:sz w:val="26"/>
                <w:szCs w:val="26"/>
              </w:rPr>
              <w:t xml:space="preserve">      </w:t>
            </w:r>
            <w:r w:rsidRPr="00014C3E">
              <w:rPr>
                <w:rFonts w:ascii="Times New Roman" w:hAnsi="Times New Roman" w:cs="Times New Roman"/>
                <w:sz w:val="26"/>
                <w:szCs w:val="26"/>
              </w:rPr>
              <w:t>тыс. рублей</w:t>
            </w:r>
          </w:p>
        </w:tc>
      </w:tr>
      <w:tr w:rsidR="006C7182" w:rsidRPr="006B7079" w:rsidTr="0010445B">
        <w:trPr>
          <w:trHeight w:val="375"/>
        </w:trPr>
        <w:tc>
          <w:tcPr>
            <w:tcW w:w="10121" w:type="dxa"/>
            <w:gridSpan w:val="6"/>
            <w:tcBorders>
              <w:top w:val="nil"/>
              <w:left w:val="nil"/>
              <w:bottom w:val="nil"/>
              <w:right w:val="nil"/>
            </w:tcBorders>
            <w:shd w:val="clear" w:color="auto" w:fill="auto"/>
            <w:noWrap/>
            <w:vAlign w:val="bottom"/>
          </w:tcPr>
          <w:tbl>
            <w:tblPr>
              <w:tblStyle w:val="a5"/>
              <w:tblW w:w="0" w:type="auto"/>
              <w:tblLook w:val="04A0"/>
            </w:tblPr>
            <w:tblGrid>
              <w:gridCol w:w="2031"/>
              <w:gridCol w:w="1417"/>
              <w:gridCol w:w="1276"/>
              <w:gridCol w:w="1417"/>
              <w:gridCol w:w="1612"/>
              <w:gridCol w:w="1507"/>
            </w:tblGrid>
            <w:tr w:rsidR="00B26586" w:rsidRPr="0002568D" w:rsidTr="00F15417">
              <w:tc>
                <w:tcPr>
                  <w:tcW w:w="2031" w:type="dxa"/>
                </w:tcPr>
                <w:p w:rsidR="00B26586" w:rsidRPr="0002568D" w:rsidRDefault="00B26586" w:rsidP="0010445B">
                  <w:pPr>
                    <w:jc w:val="center"/>
                    <w:rPr>
                      <w:sz w:val="24"/>
                      <w:szCs w:val="24"/>
                    </w:rPr>
                  </w:pPr>
                </w:p>
              </w:tc>
              <w:tc>
                <w:tcPr>
                  <w:tcW w:w="1417" w:type="dxa"/>
                </w:tcPr>
                <w:p w:rsidR="00B26586" w:rsidRPr="0002568D" w:rsidRDefault="00B26586" w:rsidP="0010445B">
                  <w:pPr>
                    <w:jc w:val="center"/>
                    <w:rPr>
                      <w:sz w:val="24"/>
                      <w:szCs w:val="24"/>
                    </w:rPr>
                  </w:pPr>
                  <w:r w:rsidRPr="0002568D">
                    <w:rPr>
                      <w:sz w:val="24"/>
                      <w:szCs w:val="24"/>
                    </w:rPr>
                    <w:t>2011</w:t>
                  </w:r>
                </w:p>
              </w:tc>
              <w:tc>
                <w:tcPr>
                  <w:tcW w:w="1276" w:type="dxa"/>
                </w:tcPr>
                <w:p w:rsidR="00B26586" w:rsidRPr="0002568D" w:rsidRDefault="00B26586" w:rsidP="0010445B">
                  <w:pPr>
                    <w:jc w:val="center"/>
                    <w:rPr>
                      <w:sz w:val="24"/>
                      <w:szCs w:val="24"/>
                    </w:rPr>
                  </w:pPr>
                  <w:r w:rsidRPr="0002568D">
                    <w:rPr>
                      <w:sz w:val="24"/>
                      <w:szCs w:val="24"/>
                    </w:rPr>
                    <w:t>2012</w:t>
                  </w:r>
                </w:p>
              </w:tc>
              <w:tc>
                <w:tcPr>
                  <w:tcW w:w="1417" w:type="dxa"/>
                </w:tcPr>
                <w:p w:rsidR="00B26586" w:rsidRPr="0002568D" w:rsidRDefault="00B26586" w:rsidP="0010445B">
                  <w:pPr>
                    <w:jc w:val="center"/>
                    <w:rPr>
                      <w:sz w:val="24"/>
                      <w:szCs w:val="24"/>
                    </w:rPr>
                  </w:pPr>
                  <w:r w:rsidRPr="0002568D">
                    <w:rPr>
                      <w:sz w:val="24"/>
                      <w:szCs w:val="24"/>
                    </w:rPr>
                    <w:t>2013</w:t>
                  </w:r>
                </w:p>
              </w:tc>
              <w:tc>
                <w:tcPr>
                  <w:tcW w:w="1612" w:type="dxa"/>
                </w:tcPr>
                <w:p w:rsidR="00B26586" w:rsidRPr="0002568D" w:rsidRDefault="00B26586" w:rsidP="0002568D">
                  <w:pPr>
                    <w:ind w:right="916"/>
                    <w:jc w:val="center"/>
                    <w:rPr>
                      <w:sz w:val="24"/>
                      <w:szCs w:val="24"/>
                    </w:rPr>
                  </w:pPr>
                  <w:r w:rsidRPr="0002568D">
                    <w:rPr>
                      <w:sz w:val="24"/>
                      <w:szCs w:val="24"/>
                    </w:rPr>
                    <w:t>2014</w:t>
                  </w:r>
                </w:p>
              </w:tc>
              <w:tc>
                <w:tcPr>
                  <w:tcW w:w="1507" w:type="dxa"/>
                </w:tcPr>
                <w:p w:rsidR="00B26586" w:rsidRPr="0002568D" w:rsidRDefault="00B26586" w:rsidP="0010445B">
                  <w:pPr>
                    <w:jc w:val="center"/>
                    <w:rPr>
                      <w:sz w:val="24"/>
                      <w:szCs w:val="24"/>
                    </w:rPr>
                  </w:pPr>
                  <w:r w:rsidRPr="0002568D">
                    <w:rPr>
                      <w:sz w:val="24"/>
                      <w:szCs w:val="24"/>
                    </w:rPr>
                    <w:t>2015</w:t>
                  </w:r>
                </w:p>
              </w:tc>
            </w:tr>
            <w:tr w:rsidR="00B26586" w:rsidRPr="0002568D" w:rsidTr="00F15417">
              <w:tc>
                <w:tcPr>
                  <w:tcW w:w="2031" w:type="dxa"/>
                </w:tcPr>
                <w:p w:rsidR="00B26586" w:rsidRPr="0002568D" w:rsidRDefault="00B26586" w:rsidP="00B26586">
                  <w:pPr>
                    <w:rPr>
                      <w:sz w:val="24"/>
                      <w:szCs w:val="24"/>
                    </w:rPr>
                  </w:pPr>
                  <w:r w:rsidRPr="0002568D">
                    <w:rPr>
                      <w:sz w:val="24"/>
                      <w:szCs w:val="24"/>
                    </w:rPr>
                    <w:t>Прогнозируемый общий объем доходов</w:t>
                  </w:r>
                </w:p>
              </w:tc>
              <w:tc>
                <w:tcPr>
                  <w:tcW w:w="1417" w:type="dxa"/>
                </w:tcPr>
                <w:p w:rsidR="00B26586" w:rsidRPr="0002568D" w:rsidRDefault="00B26586" w:rsidP="0010445B">
                  <w:pPr>
                    <w:jc w:val="center"/>
                    <w:rPr>
                      <w:sz w:val="24"/>
                      <w:szCs w:val="24"/>
                    </w:rPr>
                  </w:pPr>
                  <w:r w:rsidRPr="0002568D">
                    <w:rPr>
                      <w:sz w:val="24"/>
                      <w:szCs w:val="24"/>
                    </w:rPr>
                    <w:t>572952</w:t>
                  </w:r>
                </w:p>
              </w:tc>
              <w:tc>
                <w:tcPr>
                  <w:tcW w:w="1276" w:type="dxa"/>
                </w:tcPr>
                <w:p w:rsidR="00B26586" w:rsidRPr="0002568D" w:rsidRDefault="00B26586" w:rsidP="0002568D">
                  <w:pPr>
                    <w:ind w:right="243"/>
                    <w:jc w:val="center"/>
                    <w:rPr>
                      <w:sz w:val="24"/>
                      <w:szCs w:val="24"/>
                    </w:rPr>
                  </w:pPr>
                  <w:r w:rsidRPr="0002568D">
                    <w:rPr>
                      <w:sz w:val="24"/>
                      <w:szCs w:val="24"/>
                    </w:rPr>
                    <w:t>575557</w:t>
                  </w:r>
                </w:p>
              </w:tc>
              <w:tc>
                <w:tcPr>
                  <w:tcW w:w="1417" w:type="dxa"/>
                </w:tcPr>
                <w:p w:rsidR="00B26586" w:rsidRPr="0002568D" w:rsidRDefault="00B26586" w:rsidP="0002568D">
                  <w:pPr>
                    <w:ind w:right="280"/>
                    <w:jc w:val="center"/>
                    <w:rPr>
                      <w:sz w:val="24"/>
                      <w:szCs w:val="24"/>
                    </w:rPr>
                  </w:pPr>
                  <w:r w:rsidRPr="0002568D">
                    <w:rPr>
                      <w:sz w:val="24"/>
                      <w:szCs w:val="24"/>
                    </w:rPr>
                    <w:t>597731</w:t>
                  </w:r>
                </w:p>
              </w:tc>
              <w:tc>
                <w:tcPr>
                  <w:tcW w:w="1612" w:type="dxa"/>
                </w:tcPr>
                <w:p w:rsidR="00B26586" w:rsidRPr="0002568D" w:rsidRDefault="00B26586" w:rsidP="0002568D">
                  <w:pPr>
                    <w:ind w:right="140"/>
                    <w:jc w:val="center"/>
                    <w:rPr>
                      <w:sz w:val="24"/>
                      <w:szCs w:val="24"/>
                    </w:rPr>
                  </w:pPr>
                  <w:r w:rsidRPr="0002568D">
                    <w:rPr>
                      <w:sz w:val="24"/>
                      <w:szCs w:val="24"/>
                    </w:rPr>
                    <w:t>597731</w:t>
                  </w:r>
                </w:p>
              </w:tc>
              <w:tc>
                <w:tcPr>
                  <w:tcW w:w="1507" w:type="dxa"/>
                </w:tcPr>
                <w:p w:rsidR="00B26586" w:rsidRPr="0002568D" w:rsidRDefault="00B26586" w:rsidP="0010445B">
                  <w:pPr>
                    <w:jc w:val="center"/>
                    <w:rPr>
                      <w:sz w:val="24"/>
                      <w:szCs w:val="24"/>
                    </w:rPr>
                  </w:pPr>
                  <w:r w:rsidRPr="0002568D">
                    <w:rPr>
                      <w:sz w:val="24"/>
                      <w:szCs w:val="24"/>
                    </w:rPr>
                    <w:t>621640</w:t>
                  </w:r>
                </w:p>
              </w:tc>
            </w:tr>
            <w:tr w:rsidR="00B26586" w:rsidRPr="0002568D" w:rsidTr="00F15417">
              <w:tc>
                <w:tcPr>
                  <w:tcW w:w="2031" w:type="dxa"/>
                </w:tcPr>
                <w:p w:rsidR="00B26586" w:rsidRPr="0002568D" w:rsidRDefault="00B26586" w:rsidP="00B26586">
                  <w:pPr>
                    <w:rPr>
                      <w:sz w:val="24"/>
                      <w:szCs w:val="24"/>
                    </w:rPr>
                  </w:pPr>
                  <w:r w:rsidRPr="0002568D">
                    <w:rPr>
                      <w:sz w:val="24"/>
                      <w:szCs w:val="24"/>
                    </w:rPr>
                    <w:t>Общий объем расходов</w:t>
                  </w:r>
                </w:p>
              </w:tc>
              <w:tc>
                <w:tcPr>
                  <w:tcW w:w="1417" w:type="dxa"/>
                </w:tcPr>
                <w:p w:rsidR="00B26586" w:rsidRPr="0002568D" w:rsidRDefault="00B26586" w:rsidP="0010445B">
                  <w:pPr>
                    <w:jc w:val="center"/>
                    <w:rPr>
                      <w:sz w:val="24"/>
                      <w:szCs w:val="24"/>
                    </w:rPr>
                  </w:pPr>
                  <w:r w:rsidRPr="0002568D">
                    <w:rPr>
                      <w:sz w:val="24"/>
                      <w:szCs w:val="24"/>
                    </w:rPr>
                    <w:t>572952</w:t>
                  </w:r>
                </w:p>
              </w:tc>
              <w:tc>
                <w:tcPr>
                  <w:tcW w:w="1276" w:type="dxa"/>
                </w:tcPr>
                <w:p w:rsidR="00B26586" w:rsidRPr="0002568D" w:rsidRDefault="00B26586" w:rsidP="0002568D">
                  <w:pPr>
                    <w:ind w:right="243"/>
                    <w:jc w:val="center"/>
                    <w:rPr>
                      <w:sz w:val="24"/>
                      <w:szCs w:val="24"/>
                    </w:rPr>
                  </w:pPr>
                  <w:r w:rsidRPr="0002568D">
                    <w:rPr>
                      <w:sz w:val="24"/>
                      <w:szCs w:val="24"/>
                    </w:rPr>
                    <w:t>575557</w:t>
                  </w:r>
                </w:p>
              </w:tc>
              <w:tc>
                <w:tcPr>
                  <w:tcW w:w="1417" w:type="dxa"/>
                </w:tcPr>
                <w:p w:rsidR="00B26586" w:rsidRPr="0002568D" w:rsidRDefault="00B26586" w:rsidP="0002568D">
                  <w:pPr>
                    <w:ind w:right="280"/>
                    <w:jc w:val="center"/>
                    <w:rPr>
                      <w:sz w:val="24"/>
                      <w:szCs w:val="24"/>
                    </w:rPr>
                  </w:pPr>
                  <w:r w:rsidRPr="0002568D">
                    <w:rPr>
                      <w:sz w:val="24"/>
                      <w:szCs w:val="24"/>
                    </w:rPr>
                    <w:t>597731</w:t>
                  </w:r>
                </w:p>
              </w:tc>
              <w:tc>
                <w:tcPr>
                  <w:tcW w:w="1612" w:type="dxa"/>
                </w:tcPr>
                <w:p w:rsidR="00B26586" w:rsidRPr="0002568D" w:rsidRDefault="00B26586" w:rsidP="0002568D">
                  <w:pPr>
                    <w:ind w:right="140"/>
                    <w:jc w:val="center"/>
                    <w:rPr>
                      <w:sz w:val="24"/>
                      <w:szCs w:val="24"/>
                    </w:rPr>
                  </w:pPr>
                  <w:r w:rsidRPr="0002568D">
                    <w:rPr>
                      <w:sz w:val="24"/>
                      <w:szCs w:val="24"/>
                    </w:rPr>
                    <w:t>597731</w:t>
                  </w:r>
                </w:p>
              </w:tc>
              <w:tc>
                <w:tcPr>
                  <w:tcW w:w="1507" w:type="dxa"/>
                </w:tcPr>
                <w:p w:rsidR="00B26586" w:rsidRPr="0002568D" w:rsidRDefault="00B26586" w:rsidP="00CB4E8D">
                  <w:pPr>
                    <w:jc w:val="center"/>
                    <w:rPr>
                      <w:sz w:val="24"/>
                      <w:szCs w:val="24"/>
                    </w:rPr>
                  </w:pPr>
                  <w:r w:rsidRPr="0002568D">
                    <w:rPr>
                      <w:sz w:val="24"/>
                      <w:szCs w:val="24"/>
                    </w:rPr>
                    <w:t>621640</w:t>
                  </w:r>
                </w:p>
              </w:tc>
            </w:tr>
            <w:tr w:rsidR="00B26586" w:rsidRPr="0002568D" w:rsidTr="00F15417">
              <w:tc>
                <w:tcPr>
                  <w:tcW w:w="2031" w:type="dxa"/>
                </w:tcPr>
                <w:p w:rsidR="00B26586" w:rsidRPr="0002568D" w:rsidRDefault="00B26586" w:rsidP="00B26586">
                  <w:pPr>
                    <w:rPr>
                      <w:sz w:val="24"/>
                      <w:szCs w:val="24"/>
                    </w:rPr>
                  </w:pPr>
                  <w:proofErr w:type="gramStart"/>
                  <w:r w:rsidRPr="0002568D">
                    <w:rPr>
                      <w:sz w:val="24"/>
                      <w:szCs w:val="24"/>
                    </w:rPr>
                    <w:t>Дефицит (-</w:t>
                  </w:r>
                  <w:proofErr w:type="spellStart"/>
                  <w:r w:rsidRPr="0002568D">
                    <w:rPr>
                      <w:sz w:val="24"/>
                      <w:szCs w:val="24"/>
                    </w:rPr>
                    <w:t>профицит</w:t>
                  </w:r>
                  <w:proofErr w:type="spellEnd"/>
                  <w:r w:rsidRPr="0002568D">
                    <w:rPr>
                      <w:sz w:val="24"/>
                      <w:szCs w:val="24"/>
                    </w:rPr>
                    <w:t xml:space="preserve"> (+) бюджета</w:t>
                  </w:r>
                  <w:proofErr w:type="gramEnd"/>
                </w:p>
              </w:tc>
              <w:tc>
                <w:tcPr>
                  <w:tcW w:w="1417" w:type="dxa"/>
                </w:tcPr>
                <w:p w:rsidR="00B26586" w:rsidRPr="0002568D" w:rsidRDefault="00B26586" w:rsidP="0010445B">
                  <w:pPr>
                    <w:jc w:val="center"/>
                    <w:rPr>
                      <w:sz w:val="24"/>
                      <w:szCs w:val="24"/>
                    </w:rPr>
                  </w:pPr>
                  <w:r w:rsidRPr="0002568D">
                    <w:rPr>
                      <w:sz w:val="24"/>
                      <w:szCs w:val="24"/>
                    </w:rPr>
                    <w:t>0</w:t>
                  </w:r>
                </w:p>
              </w:tc>
              <w:tc>
                <w:tcPr>
                  <w:tcW w:w="1276" w:type="dxa"/>
                </w:tcPr>
                <w:p w:rsidR="00B26586" w:rsidRPr="0002568D" w:rsidRDefault="00B26586" w:rsidP="0002568D">
                  <w:pPr>
                    <w:ind w:right="243"/>
                    <w:jc w:val="center"/>
                    <w:rPr>
                      <w:sz w:val="24"/>
                      <w:szCs w:val="24"/>
                    </w:rPr>
                  </w:pPr>
                  <w:r w:rsidRPr="0002568D">
                    <w:rPr>
                      <w:sz w:val="24"/>
                      <w:szCs w:val="24"/>
                    </w:rPr>
                    <w:t>0</w:t>
                  </w:r>
                </w:p>
              </w:tc>
              <w:tc>
                <w:tcPr>
                  <w:tcW w:w="1417" w:type="dxa"/>
                </w:tcPr>
                <w:p w:rsidR="00B26586" w:rsidRPr="0002568D" w:rsidRDefault="00B26586" w:rsidP="0002568D">
                  <w:pPr>
                    <w:ind w:right="280"/>
                    <w:jc w:val="center"/>
                    <w:rPr>
                      <w:sz w:val="24"/>
                      <w:szCs w:val="24"/>
                    </w:rPr>
                  </w:pPr>
                  <w:r w:rsidRPr="0002568D">
                    <w:rPr>
                      <w:sz w:val="24"/>
                      <w:szCs w:val="24"/>
                    </w:rPr>
                    <w:t>0</w:t>
                  </w:r>
                </w:p>
              </w:tc>
              <w:tc>
                <w:tcPr>
                  <w:tcW w:w="1612" w:type="dxa"/>
                </w:tcPr>
                <w:p w:rsidR="00B26586" w:rsidRPr="0002568D" w:rsidRDefault="00B26586" w:rsidP="0002568D">
                  <w:pPr>
                    <w:ind w:right="140"/>
                    <w:jc w:val="center"/>
                    <w:rPr>
                      <w:sz w:val="24"/>
                      <w:szCs w:val="24"/>
                    </w:rPr>
                  </w:pPr>
                  <w:r w:rsidRPr="0002568D">
                    <w:rPr>
                      <w:sz w:val="24"/>
                      <w:szCs w:val="24"/>
                    </w:rPr>
                    <w:t>0</w:t>
                  </w:r>
                </w:p>
              </w:tc>
              <w:tc>
                <w:tcPr>
                  <w:tcW w:w="1507" w:type="dxa"/>
                </w:tcPr>
                <w:p w:rsidR="00B26586" w:rsidRPr="0002568D" w:rsidRDefault="00B26586" w:rsidP="0010445B">
                  <w:pPr>
                    <w:jc w:val="center"/>
                    <w:rPr>
                      <w:sz w:val="24"/>
                      <w:szCs w:val="24"/>
                    </w:rPr>
                  </w:pPr>
                  <w:r w:rsidRPr="0002568D">
                    <w:rPr>
                      <w:sz w:val="24"/>
                      <w:szCs w:val="24"/>
                    </w:rPr>
                    <w:t>0</w:t>
                  </w:r>
                </w:p>
              </w:tc>
            </w:tr>
            <w:tr w:rsidR="00B26586" w:rsidRPr="0002568D" w:rsidTr="00F15417">
              <w:tc>
                <w:tcPr>
                  <w:tcW w:w="2031" w:type="dxa"/>
                </w:tcPr>
                <w:p w:rsidR="00B26586" w:rsidRPr="0002568D" w:rsidRDefault="00B26586" w:rsidP="00B26586">
                  <w:pPr>
                    <w:rPr>
                      <w:sz w:val="24"/>
                      <w:szCs w:val="24"/>
                    </w:rPr>
                  </w:pPr>
                  <w:r w:rsidRPr="0002568D">
                    <w:rPr>
                      <w:sz w:val="24"/>
                      <w:szCs w:val="24"/>
                    </w:rPr>
                    <w:t>Фонд оплаты</w:t>
                  </w:r>
                </w:p>
              </w:tc>
              <w:tc>
                <w:tcPr>
                  <w:tcW w:w="1417" w:type="dxa"/>
                  <w:vAlign w:val="center"/>
                </w:tcPr>
                <w:p w:rsidR="00B26586" w:rsidRPr="0002568D" w:rsidRDefault="00B26586" w:rsidP="00CB4E8D">
                  <w:pPr>
                    <w:jc w:val="center"/>
                    <w:rPr>
                      <w:sz w:val="24"/>
                      <w:szCs w:val="24"/>
                    </w:rPr>
                  </w:pPr>
                  <w:r w:rsidRPr="0002568D">
                    <w:rPr>
                      <w:sz w:val="24"/>
                      <w:szCs w:val="24"/>
                    </w:rPr>
                    <w:t>269407</w:t>
                  </w:r>
                </w:p>
              </w:tc>
              <w:tc>
                <w:tcPr>
                  <w:tcW w:w="1276" w:type="dxa"/>
                  <w:vAlign w:val="center"/>
                </w:tcPr>
                <w:p w:rsidR="00B26586" w:rsidRPr="0002568D" w:rsidRDefault="00B26586" w:rsidP="0002568D">
                  <w:pPr>
                    <w:ind w:right="243"/>
                    <w:jc w:val="center"/>
                    <w:rPr>
                      <w:sz w:val="24"/>
                      <w:szCs w:val="24"/>
                    </w:rPr>
                  </w:pPr>
                  <w:r w:rsidRPr="0002568D">
                    <w:rPr>
                      <w:sz w:val="24"/>
                      <w:szCs w:val="24"/>
                    </w:rPr>
                    <w:t>278907</w:t>
                  </w:r>
                </w:p>
              </w:tc>
              <w:tc>
                <w:tcPr>
                  <w:tcW w:w="1417" w:type="dxa"/>
                  <w:vAlign w:val="center"/>
                </w:tcPr>
                <w:p w:rsidR="00B26586" w:rsidRPr="0002568D" w:rsidRDefault="00B26586" w:rsidP="0002568D">
                  <w:pPr>
                    <w:ind w:right="280"/>
                    <w:jc w:val="center"/>
                    <w:rPr>
                      <w:sz w:val="24"/>
                      <w:szCs w:val="24"/>
                    </w:rPr>
                  </w:pPr>
                  <w:r w:rsidRPr="0002568D">
                    <w:rPr>
                      <w:sz w:val="24"/>
                      <w:szCs w:val="24"/>
                    </w:rPr>
                    <w:t>285739</w:t>
                  </w:r>
                </w:p>
              </w:tc>
              <w:tc>
                <w:tcPr>
                  <w:tcW w:w="1612" w:type="dxa"/>
                  <w:vAlign w:val="center"/>
                </w:tcPr>
                <w:p w:rsidR="00B26586" w:rsidRPr="0002568D" w:rsidRDefault="00B26586" w:rsidP="0002568D">
                  <w:pPr>
                    <w:ind w:right="140"/>
                    <w:jc w:val="center"/>
                    <w:rPr>
                      <w:sz w:val="24"/>
                      <w:szCs w:val="24"/>
                    </w:rPr>
                  </w:pPr>
                  <w:r w:rsidRPr="0002568D">
                    <w:rPr>
                      <w:sz w:val="24"/>
                      <w:szCs w:val="24"/>
                    </w:rPr>
                    <w:t>291640</w:t>
                  </w:r>
                </w:p>
              </w:tc>
              <w:tc>
                <w:tcPr>
                  <w:tcW w:w="1507" w:type="dxa"/>
                  <w:vAlign w:val="center"/>
                </w:tcPr>
                <w:p w:rsidR="00B26586" w:rsidRPr="0002568D" w:rsidRDefault="00B26586" w:rsidP="00CB4E8D">
                  <w:pPr>
                    <w:jc w:val="center"/>
                    <w:rPr>
                      <w:sz w:val="24"/>
                      <w:szCs w:val="24"/>
                    </w:rPr>
                  </w:pPr>
                  <w:r w:rsidRPr="0002568D">
                    <w:rPr>
                      <w:sz w:val="24"/>
                      <w:szCs w:val="24"/>
                    </w:rPr>
                    <w:t>295702</w:t>
                  </w:r>
                </w:p>
              </w:tc>
            </w:tr>
          </w:tbl>
          <w:p w:rsidR="006C7182" w:rsidRPr="0002568D" w:rsidRDefault="006C7182" w:rsidP="0010445B">
            <w:pPr>
              <w:jc w:val="center"/>
              <w:rPr>
                <w:rFonts w:ascii="Times New Roman" w:hAnsi="Times New Roman" w:cs="Times New Roman"/>
                <w:sz w:val="24"/>
                <w:szCs w:val="24"/>
              </w:rPr>
            </w:pPr>
          </w:p>
        </w:tc>
      </w:tr>
      <w:tr w:rsidR="006C7182" w:rsidRPr="006B7079" w:rsidTr="0010445B">
        <w:trPr>
          <w:trHeight w:val="375"/>
        </w:trPr>
        <w:tc>
          <w:tcPr>
            <w:tcW w:w="10121" w:type="dxa"/>
            <w:gridSpan w:val="6"/>
            <w:tcBorders>
              <w:top w:val="nil"/>
              <w:left w:val="nil"/>
              <w:bottom w:val="nil"/>
              <w:right w:val="nil"/>
            </w:tcBorders>
            <w:shd w:val="clear" w:color="auto" w:fill="auto"/>
            <w:noWrap/>
            <w:vAlign w:val="bottom"/>
          </w:tcPr>
          <w:p w:rsidR="006C7182" w:rsidRPr="0002568D" w:rsidRDefault="006C7182" w:rsidP="0010445B">
            <w:pPr>
              <w:jc w:val="center"/>
              <w:rPr>
                <w:rFonts w:ascii="Times New Roman" w:hAnsi="Times New Roman" w:cs="Times New Roman"/>
                <w:sz w:val="24"/>
                <w:szCs w:val="24"/>
              </w:rPr>
            </w:pPr>
          </w:p>
        </w:tc>
      </w:tr>
      <w:tr w:rsidR="006C7182" w:rsidRPr="006B7079" w:rsidTr="00680A2B">
        <w:trPr>
          <w:trHeight w:val="80"/>
        </w:trPr>
        <w:tc>
          <w:tcPr>
            <w:tcW w:w="3617" w:type="dxa"/>
            <w:tcBorders>
              <w:top w:val="nil"/>
              <w:left w:val="nil"/>
              <w:bottom w:val="nil"/>
              <w:right w:val="nil"/>
            </w:tcBorders>
            <w:shd w:val="clear" w:color="auto" w:fill="auto"/>
            <w:noWrap/>
            <w:vAlign w:val="bottom"/>
          </w:tcPr>
          <w:p w:rsidR="00637612" w:rsidRPr="006B7079" w:rsidRDefault="00637612" w:rsidP="0010445B">
            <w:pPr>
              <w:rPr>
                <w:rFonts w:ascii="Times New Roman" w:hAnsi="Times New Roman" w:cs="Times New Roman"/>
                <w:sz w:val="28"/>
                <w:szCs w:val="28"/>
              </w:rPr>
            </w:pPr>
          </w:p>
        </w:tc>
        <w:tc>
          <w:tcPr>
            <w:tcW w:w="1440" w:type="dxa"/>
            <w:tcBorders>
              <w:top w:val="nil"/>
              <w:left w:val="nil"/>
              <w:bottom w:val="nil"/>
              <w:right w:val="nil"/>
            </w:tcBorders>
            <w:shd w:val="clear" w:color="auto" w:fill="auto"/>
            <w:noWrap/>
            <w:vAlign w:val="bottom"/>
          </w:tcPr>
          <w:p w:rsidR="006C7182" w:rsidRPr="006B7079" w:rsidRDefault="006C7182" w:rsidP="0010445B">
            <w:pPr>
              <w:rPr>
                <w:rFonts w:ascii="Times New Roman" w:hAnsi="Times New Roman" w:cs="Times New Roman"/>
                <w:sz w:val="28"/>
                <w:szCs w:val="28"/>
              </w:rPr>
            </w:pPr>
          </w:p>
        </w:tc>
        <w:tc>
          <w:tcPr>
            <w:tcW w:w="1266" w:type="dxa"/>
            <w:tcBorders>
              <w:top w:val="nil"/>
              <w:left w:val="nil"/>
              <w:bottom w:val="nil"/>
              <w:right w:val="nil"/>
            </w:tcBorders>
            <w:shd w:val="clear" w:color="auto" w:fill="auto"/>
            <w:noWrap/>
            <w:vAlign w:val="bottom"/>
          </w:tcPr>
          <w:p w:rsidR="006C7182" w:rsidRPr="006B7079" w:rsidRDefault="006C7182" w:rsidP="0010445B">
            <w:pPr>
              <w:rPr>
                <w:rFonts w:ascii="Times New Roman" w:hAnsi="Times New Roman" w:cs="Times New Roman"/>
                <w:sz w:val="28"/>
                <w:szCs w:val="28"/>
              </w:rPr>
            </w:pPr>
          </w:p>
        </w:tc>
        <w:tc>
          <w:tcPr>
            <w:tcW w:w="1266" w:type="dxa"/>
            <w:tcBorders>
              <w:top w:val="nil"/>
              <w:left w:val="nil"/>
              <w:bottom w:val="nil"/>
              <w:right w:val="nil"/>
            </w:tcBorders>
            <w:shd w:val="clear" w:color="auto" w:fill="auto"/>
            <w:noWrap/>
            <w:vAlign w:val="bottom"/>
          </w:tcPr>
          <w:p w:rsidR="006C7182" w:rsidRPr="006B7079" w:rsidRDefault="006C7182" w:rsidP="0010445B">
            <w:pPr>
              <w:rPr>
                <w:rFonts w:ascii="Times New Roman" w:hAnsi="Times New Roman" w:cs="Times New Roman"/>
                <w:sz w:val="28"/>
                <w:szCs w:val="28"/>
              </w:rPr>
            </w:pPr>
          </w:p>
        </w:tc>
        <w:tc>
          <w:tcPr>
            <w:tcW w:w="1266" w:type="dxa"/>
            <w:tcBorders>
              <w:top w:val="nil"/>
              <w:left w:val="nil"/>
              <w:bottom w:val="nil"/>
              <w:right w:val="nil"/>
            </w:tcBorders>
            <w:shd w:val="clear" w:color="auto" w:fill="auto"/>
            <w:noWrap/>
            <w:vAlign w:val="bottom"/>
          </w:tcPr>
          <w:p w:rsidR="006C7182" w:rsidRPr="006B7079" w:rsidRDefault="006C7182" w:rsidP="0010445B">
            <w:pPr>
              <w:rPr>
                <w:rFonts w:ascii="Times New Roman" w:hAnsi="Times New Roman" w:cs="Times New Roman"/>
                <w:sz w:val="28"/>
                <w:szCs w:val="28"/>
              </w:rPr>
            </w:pPr>
          </w:p>
        </w:tc>
        <w:tc>
          <w:tcPr>
            <w:tcW w:w="1266" w:type="dxa"/>
            <w:tcBorders>
              <w:top w:val="nil"/>
              <w:left w:val="nil"/>
              <w:bottom w:val="nil"/>
              <w:right w:val="nil"/>
            </w:tcBorders>
            <w:shd w:val="clear" w:color="auto" w:fill="auto"/>
            <w:noWrap/>
            <w:vAlign w:val="bottom"/>
          </w:tcPr>
          <w:p w:rsidR="006C7182" w:rsidRPr="006B7079" w:rsidRDefault="006C7182" w:rsidP="0010445B">
            <w:pPr>
              <w:rPr>
                <w:rFonts w:ascii="Times New Roman" w:hAnsi="Times New Roman" w:cs="Times New Roman"/>
                <w:sz w:val="28"/>
                <w:szCs w:val="28"/>
              </w:rPr>
            </w:pPr>
          </w:p>
        </w:tc>
      </w:tr>
    </w:tbl>
    <w:p w:rsidR="00D17DF6" w:rsidRPr="005C56D5" w:rsidRDefault="0035325F" w:rsidP="00014C3E">
      <w:pPr>
        <w:ind w:left="-284" w:firstLine="1620"/>
        <w:rPr>
          <w:rFonts w:ascii="Times New Roman" w:hAnsi="Times New Roman" w:cs="Times New Roman"/>
          <w:b/>
          <w:sz w:val="28"/>
          <w:szCs w:val="28"/>
        </w:rPr>
      </w:pPr>
      <w:r>
        <w:rPr>
          <w:rFonts w:ascii="Times New Roman" w:hAnsi="Times New Roman" w:cs="Times New Roman"/>
          <w:b/>
          <w:sz w:val="28"/>
          <w:szCs w:val="28"/>
        </w:rPr>
        <w:t>Муниципальное имущество и земля</w:t>
      </w:r>
    </w:p>
    <w:p w:rsidR="00D17DF6" w:rsidRPr="00014C3E" w:rsidRDefault="0056427B" w:rsidP="00014C3E">
      <w:pPr>
        <w:ind w:left="-284"/>
        <w:jc w:val="both"/>
        <w:rPr>
          <w:rFonts w:ascii="Times New Roman" w:hAnsi="Times New Roman" w:cs="Times New Roman"/>
          <w:sz w:val="26"/>
          <w:szCs w:val="26"/>
        </w:rPr>
      </w:pPr>
      <w:r w:rsidRPr="00014C3E">
        <w:rPr>
          <w:rFonts w:ascii="Times New Roman" w:hAnsi="Times New Roman" w:cs="Times New Roman"/>
          <w:color w:val="000000"/>
          <w:sz w:val="26"/>
          <w:szCs w:val="26"/>
        </w:rPr>
        <w:tab/>
      </w:r>
      <w:r w:rsidR="0035325F">
        <w:rPr>
          <w:rFonts w:ascii="Times New Roman" w:hAnsi="Times New Roman" w:cs="Times New Roman"/>
          <w:color w:val="000000"/>
          <w:sz w:val="26"/>
          <w:szCs w:val="26"/>
        </w:rPr>
        <w:tab/>
      </w:r>
      <w:r w:rsidR="00D17DF6" w:rsidRPr="00014C3E">
        <w:rPr>
          <w:rFonts w:ascii="Times New Roman" w:hAnsi="Times New Roman" w:cs="Times New Roman"/>
          <w:b/>
          <w:color w:val="000000"/>
          <w:sz w:val="26"/>
          <w:szCs w:val="26"/>
        </w:rPr>
        <w:t>Целью</w:t>
      </w:r>
      <w:r w:rsidR="00D17DF6" w:rsidRPr="00014C3E">
        <w:rPr>
          <w:rFonts w:ascii="Times New Roman" w:hAnsi="Times New Roman" w:cs="Times New Roman"/>
          <w:color w:val="000000"/>
          <w:sz w:val="26"/>
          <w:szCs w:val="26"/>
        </w:rPr>
        <w:t xml:space="preserve"> развития данной отрасли на 2011-2015 г</w:t>
      </w:r>
      <w:r w:rsidRPr="00014C3E">
        <w:rPr>
          <w:rFonts w:ascii="Times New Roman" w:hAnsi="Times New Roman" w:cs="Times New Roman"/>
          <w:color w:val="000000"/>
          <w:sz w:val="26"/>
          <w:szCs w:val="26"/>
        </w:rPr>
        <w:t>оды</w:t>
      </w:r>
      <w:r w:rsidR="00D17DF6" w:rsidRPr="00014C3E">
        <w:rPr>
          <w:rFonts w:ascii="Times New Roman" w:hAnsi="Times New Roman" w:cs="Times New Roman"/>
          <w:sz w:val="26"/>
          <w:szCs w:val="26"/>
        </w:rPr>
        <w:t xml:space="preserve"> является о</w:t>
      </w:r>
      <w:r w:rsidR="00D17DF6" w:rsidRPr="00014C3E">
        <w:rPr>
          <w:rFonts w:ascii="Times New Roman" w:hAnsi="Times New Roman" w:cs="Times New Roman"/>
          <w:color w:val="000000"/>
          <w:spacing w:val="8"/>
          <w:sz w:val="26"/>
          <w:szCs w:val="26"/>
        </w:rPr>
        <w:t xml:space="preserve">беспечение   максимальной   эффективности   и   доходности   от </w:t>
      </w:r>
      <w:r w:rsidR="00D17DF6" w:rsidRPr="00014C3E">
        <w:rPr>
          <w:rFonts w:ascii="Times New Roman" w:hAnsi="Times New Roman" w:cs="Times New Roman"/>
          <w:color w:val="000000"/>
          <w:spacing w:val="-1"/>
          <w:sz w:val="26"/>
          <w:szCs w:val="26"/>
        </w:rPr>
        <w:t xml:space="preserve">использования муниципального имущества и земельных участков, а также </w:t>
      </w:r>
      <w:r w:rsidR="00D17DF6" w:rsidRPr="00014C3E">
        <w:rPr>
          <w:rFonts w:ascii="Times New Roman" w:hAnsi="Times New Roman" w:cs="Times New Roman"/>
          <w:sz w:val="26"/>
          <w:szCs w:val="26"/>
        </w:rPr>
        <w:t>активное вовлечение в хозяйственный оборот района недвижимого имущества всех форм собственности, включая земельные участки; обеспечение стабильных поступлений платежей от недвижимости в бюджеты всех уровней; повышение инвестиционной привлекательности объектов недвижимости района (в том числе, земельных участков и имущественных комплексов).</w:t>
      </w:r>
    </w:p>
    <w:p w:rsidR="00D17DF6" w:rsidRPr="00014C3E" w:rsidRDefault="0056427B" w:rsidP="00014C3E">
      <w:pPr>
        <w:shd w:val="clear" w:color="auto" w:fill="FFFFFF"/>
        <w:ind w:left="-284"/>
        <w:jc w:val="both"/>
        <w:rPr>
          <w:rFonts w:ascii="Times New Roman" w:hAnsi="Times New Roman" w:cs="Times New Roman"/>
          <w:sz w:val="26"/>
          <w:szCs w:val="26"/>
        </w:rPr>
      </w:pPr>
      <w:r w:rsidRPr="00014C3E">
        <w:rPr>
          <w:rFonts w:ascii="Times New Roman" w:hAnsi="Times New Roman" w:cs="Times New Roman"/>
          <w:sz w:val="26"/>
          <w:szCs w:val="26"/>
        </w:rPr>
        <w:lastRenderedPageBreak/>
        <w:tab/>
      </w:r>
      <w:r w:rsidR="0035325F">
        <w:rPr>
          <w:rFonts w:ascii="Times New Roman" w:hAnsi="Times New Roman" w:cs="Times New Roman"/>
          <w:sz w:val="26"/>
          <w:szCs w:val="26"/>
        </w:rPr>
        <w:tab/>
      </w:r>
      <w:r w:rsidR="00D17DF6" w:rsidRPr="00014C3E">
        <w:rPr>
          <w:rFonts w:ascii="Times New Roman" w:hAnsi="Times New Roman" w:cs="Times New Roman"/>
          <w:b/>
          <w:sz w:val="26"/>
          <w:szCs w:val="26"/>
        </w:rPr>
        <w:t>Задачами</w:t>
      </w:r>
      <w:r w:rsidR="00D17DF6" w:rsidRPr="00014C3E">
        <w:rPr>
          <w:rFonts w:ascii="Times New Roman" w:hAnsi="Times New Roman" w:cs="Times New Roman"/>
          <w:sz w:val="26"/>
          <w:szCs w:val="26"/>
        </w:rPr>
        <w:t xml:space="preserve"> данной отрасли являются:</w:t>
      </w:r>
    </w:p>
    <w:p w:rsidR="00D17DF6" w:rsidRPr="00014C3E" w:rsidRDefault="00D17DF6" w:rsidP="00014C3E">
      <w:pPr>
        <w:pStyle w:val="a8"/>
        <w:spacing w:line="276" w:lineRule="auto"/>
        <w:ind w:left="-284"/>
        <w:jc w:val="both"/>
        <w:rPr>
          <w:b w:val="0"/>
          <w:sz w:val="26"/>
          <w:szCs w:val="26"/>
        </w:rPr>
      </w:pPr>
      <w:r w:rsidRPr="00014C3E">
        <w:rPr>
          <w:b w:val="0"/>
          <w:sz w:val="26"/>
          <w:szCs w:val="26"/>
        </w:rPr>
        <w:t xml:space="preserve"> </w:t>
      </w:r>
      <w:r w:rsidR="0056427B" w:rsidRPr="00014C3E">
        <w:rPr>
          <w:b w:val="0"/>
          <w:sz w:val="26"/>
          <w:szCs w:val="26"/>
        </w:rPr>
        <w:tab/>
      </w:r>
      <w:r w:rsidRPr="00014C3E">
        <w:rPr>
          <w:b w:val="0"/>
          <w:sz w:val="26"/>
          <w:szCs w:val="26"/>
        </w:rPr>
        <w:t>В области развития рынка недвижимости, в том числе земли:</w:t>
      </w:r>
    </w:p>
    <w:p w:rsidR="00D17DF6" w:rsidRPr="00014C3E" w:rsidRDefault="00D17DF6" w:rsidP="00414178">
      <w:pPr>
        <w:pStyle w:val="a8"/>
        <w:numPr>
          <w:ilvl w:val="0"/>
          <w:numId w:val="74"/>
        </w:numPr>
        <w:spacing w:line="276" w:lineRule="auto"/>
        <w:jc w:val="both"/>
        <w:rPr>
          <w:b w:val="0"/>
          <w:sz w:val="26"/>
          <w:szCs w:val="26"/>
        </w:rPr>
      </w:pPr>
      <w:r w:rsidRPr="00014C3E">
        <w:rPr>
          <w:b w:val="0"/>
          <w:sz w:val="26"/>
          <w:szCs w:val="26"/>
        </w:rPr>
        <w:t>подготовка к поэтапному переходу к единому налогу на недвижимость;</w:t>
      </w:r>
    </w:p>
    <w:p w:rsidR="00D17DF6" w:rsidRPr="00014C3E" w:rsidRDefault="00D17DF6" w:rsidP="00414178">
      <w:pPr>
        <w:pStyle w:val="a8"/>
        <w:numPr>
          <w:ilvl w:val="0"/>
          <w:numId w:val="74"/>
        </w:numPr>
        <w:spacing w:line="276" w:lineRule="auto"/>
        <w:jc w:val="both"/>
        <w:rPr>
          <w:b w:val="0"/>
          <w:sz w:val="26"/>
          <w:szCs w:val="26"/>
        </w:rPr>
      </w:pPr>
      <w:r w:rsidRPr="00014C3E">
        <w:rPr>
          <w:b w:val="0"/>
          <w:sz w:val="26"/>
          <w:szCs w:val="26"/>
        </w:rPr>
        <w:t>участие в разграничении государственной собственности на землю;</w:t>
      </w:r>
    </w:p>
    <w:p w:rsidR="00D17DF6" w:rsidRPr="00014C3E" w:rsidRDefault="00D17DF6" w:rsidP="00414178">
      <w:pPr>
        <w:pStyle w:val="a8"/>
        <w:numPr>
          <w:ilvl w:val="0"/>
          <w:numId w:val="74"/>
        </w:numPr>
        <w:spacing w:line="276" w:lineRule="auto"/>
        <w:jc w:val="both"/>
        <w:rPr>
          <w:b w:val="0"/>
          <w:sz w:val="26"/>
          <w:szCs w:val="26"/>
        </w:rPr>
      </w:pPr>
      <w:r w:rsidRPr="00014C3E">
        <w:rPr>
          <w:b w:val="0"/>
          <w:sz w:val="26"/>
          <w:szCs w:val="26"/>
        </w:rPr>
        <w:t>создание предпосылок к формированию рынка земли, совершенствование существующего порядка предоставления земель;</w:t>
      </w:r>
    </w:p>
    <w:p w:rsidR="00D17DF6" w:rsidRPr="00014C3E" w:rsidRDefault="00D17DF6" w:rsidP="00414178">
      <w:pPr>
        <w:pStyle w:val="a8"/>
        <w:numPr>
          <w:ilvl w:val="0"/>
          <w:numId w:val="74"/>
        </w:numPr>
        <w:spacing w:line="276" w:lineRule="auto"/>
        <w:jc w:val="both"/>
        <w:rPr>
          <w:b w:val="0"/>
          <w:sz w:val="26"/>
          <w:szCs w:val="26"/>
        </w:rPr>
      </w:pPr>
      <w:r w:rsidRPr="00014C3E">
        <w:rPr>
          <w:b w:val="0"/>
          <w:sz w:val="26"/>
          <w:szCs w:val="26"/>
        </w:rPr>
        <w:t>развитие вторичного рынка земельных ресурсов, в т.ч. механизмов управления земельными долями.</w:t>
      </w:r>
    </w:p>
    <w:p w:rsidR="00D17DF6" w:rsidRPr="00014C3E" w:rsidRDefault="0056427B" w:rsidP="00014C3E">
      <w:pPr>
        <w:pStyle w:val="a8"/>
        <w:spacing w:line="276" w:lineRule="auto"/>
        <w:ind w:left="-284"/>
        <w:jc w:val="both"/>
        <w:rPr>
          <w:b w:val="0"/>
          <w:sz w:val="26"/>
          <w:szCs w:val="26"/>
        </w:rPr>
      </w:pPr>
      <w:r w:rsidRPr="00014C3E">
        <w:rPr>
          <w:b w:val="0"/>
          <w:sz w:val="26"/>
          <w:szCs w:val="26"/>
        </w:rPr>
        <w:tab/>
      </w:r>
      <w:r w:rsidR="00D17DF6" w:rsidRPr="00014C3E">
        <w:rPr>
          <w:b w:val="0"/>
          <w:sz w:val="26"/>
          <w:szCs w:val="26"/>
        </w:rPr>
        <w:t>В области управления муниципальной собственностью:</w:t>
      </w:r>
    </w:p>
    <w:p w:rsidR="00D17DF6" w:rsidRPr="00014C3E" w:rsidRDefault="00D17DF6" w:rsidP="00414178">
      <w:pPr>
        <w:pStyle w:val="a8"/>
        <w:numPr>
          <w:ilvl w:val="0"/>
          <w:numId w:val="75"/>
        </w:numPr>
        <w:spacing w:line="276" w:lineRule="auto"/>
        <w:jc w:val="both"/>
        <w:rPr>
          <w:b w:val="0"/>
          <w:sz w:val="26"/>
          <w:szCs w:val="26"/>
        </w:rPr>
      </w:pPr>
      <w:r w:rsidRPr="00014C3E">
        <w:rPr>
          <w:b w:val="0"/>
          <w:sz w:val="26"/>
          <w:szCs w:val="26"/>
        </w:rPr>
        <w:t>оптимизация количественного и качественного состава муниципальной недвижимости;</w:t>
      </w:r>
    </w:p>
    <w:p w:rsidR="00D17DF6" w:rsidRPr="00014C3E" w:rsidRDefault="00D17DF6" w:rsidP="00414178">
      <w:pPr>
        <w:pStyle w:val="a8"/>
        <w:numPr>
          <w:ilvl w:val="0"/>
          <w:numId w:val="75"/>
        </w:numPr>
        <w:spacing w:line="276" w:lineRule="auto"/>
        <w:jc w:val="both"/>
        <w:rPr>
          <w:b w:val="0"/>
          <w:sz w:val="26"/>
          <w:szCs w:val="26"/>
        </w:rPr>
      </w:pPr>
      <w:r w:rsidRPr="00014C3E">
        <w:rPr>
          <w:b w:val="0"/>
          <w:sz w:val="26"/>
          <w:szCs w:val="26"/>
        </w:rPr>
        <w:t>развитие перспективных форм управления муниципальными объектами недвижимости (аренда, передача в управление профессиональным управляющим компаниям, концессия и др.).</w:t>
      </w:r>
    </w:p>
    <w:p w:rsidR="0056427B" w:rsidRPr="00014C3E" w:rsidRDefault="0056427B" w:rsidP="00014C3E">
      <w:pPr>
        <w:ind w:left="-284"/>
        <w:jc w:val="both"/>
        <w:rPr>
          <w:rFonts w:ascii="Times New Roman" w:hAnsi="Times New Roman" w:cs="Times New Roman"/>
          <w:sz w:val="26"/>
          <w:szCs w:val="26"/>
        </w:rPr>
      </w:pPr>
      <w:r w:rsidRPr="00014C3E">
        <w:rPr>
          <w:rFonts w:ascii="Times New Roman" w:hAnsi="Times New Roman" w:cs="Times New Roman"/>
          <w:sz w:val="26"/>
          <w:szCs w:val="26"/>
        </w:rPr>
        <w:tab/>
        <w:t>Сегодняшняя ситуация в сфере управления имуществом характеризуется, с одной стороны, достаточной нормативной правовой базой по управлению собственностью, а с другой стороны, сложной системой управления имущественными комплексами, находящимися в компетенции различных уровней власти и корпораций.</w:t>
      </w:r>
    </w:p>
    <w:p w:rsidR="0056427B" w:rsidRPr="00014C3E" w:rsidRDefault="0056427B" w:rsidP="00014C3E">
      <w:pPr>
        <w:ind w:left="-284"/>
        <w:jc w:val="both"/>
        <w:rPr>
          <w:rFonts w:ascii="Times New Roman" w:hAnsi="Times New Roman" w:cs="Times New Roman"/>
          <w:sz w:val="26"/>
          <w:szCs w:val="26"/>
        </w:rPr>
      </w:pPr>
      <w:r w:rsidRPr="00014C3E">
        <w:rPr>
          <w:rFonts w:ascii="Times New Roman" w:hAnsi="Times New Roman" w:cs="Times New Roman"/>
          <w:sz w:val="26"/>
          <w:szCs w:val="26"/>
        </w:rPr>
        <w:tab/>
        <w:t>Наибольшее количество проблем накопилось в сфере земельных отношений. Сегодня на территории района нет межселенных территорий, а значит, основной имущественный комплекс в виде земельных участков строго распределен по территориям поселений. При этом часть земель является собственностью муниципалитетов, Российской Федерации, Республики Татарстан, хозяйствующих субъектов и населения.</w:t>
      </w:r>
    </w:p>
    <w:p w:rsidR="00D17DF6" w:rsidRPr="00014C3E" w:rsidRDefault="0056427B" w:rsidP="00014C3E">
      <w:pPr>
        <w:pStyle w:val="a8"/>
        <w:spacing w:line="276" w:lineRule="auto"/>
        <w:ind w:left="-284"/>
        <w:jc w:val="both"/>
        <w:rPr>
          <w:sz w:val="26"/>
          <w:szCs w:val="26"/>
        </w:rPr>
      </w:pPr>
      <w:r w:rsidRPr="00014C3E">
        <w:rPr>
          <w:sz w:val="26"/>
          <w:szCs w:val="26"/>
        </w:rPr>
        <w:tab/>
      </w:r>
      <w:r w:rsidR="00D17DF6" w:rsidRPr="00014C3E">
        <w:rPr>
          <w:sz w:val="26"/>
          <w:szCs w:val="26"/>
        </w:rPr>
        <w:t>Основные направления и мероприятия</w:t>
      </w:r>
      <w:r w:rsidR="00D17DF6" w:rsidRPr="00014C3E">
        <w:rPr>
          <w:b w:val="0"/>
          <w:sz w:val="26"/>
          <w:szCs w:val="26"/>
        </w:rPr>
        <w:t>:</w:t>
      </w:r>
    </w:p>
    <w:p w:rsidR="00D17DF6" w:rsidRPr="00014C3E" w:rsidRDefault="0056427B" w:rsidP="00014C3E">
      <w:pPr>
        <w:pStyle w:val="a8"/>
        <w:spacing w:line="276" w:lineRule="auto"/>
        <w:ind w:left="-284"/>
        <w:jc w:val="both"/>
        <w:rPr>
          <w:b w:val="0"/>
          <w:sz w:val="26"/>
          <w:szCs w:val="26"/>
        </w:rPr>
      </w:pPr>
      <w:r w:rsidRPr="00014C3E">
        <w:rPr>
          <w:b w:val="0"/>
          <w:sz w:val="26"/>
          <w:szCs w:val="26"/>
        </w:rPr>
        <w:tab/>
      </w:r>
      <w:r w:rsidR="00D17DF6" w:rsidRPr="00014C3E">
        <w:rPr>
          <w:b w:val="0"/>
          <w:sz w:val="26"/>
          <w:szCs w:val="26"/>
        </w:rPr>
        <w:t>В основу управления недвижимостью района закладываются следующие принципы:</w:t>
      </w:r>
    </w:p>
    <w:p w:rsidR="00D17DF6" w:rsidRPr="00014C3E" w:rsidRDefault="0056427B" w:rsidP="00414178">
      <w:pPr>
        <w:pStyle w:val="a8"/>
        <w:numPr>
          <w:ilvl w:val="0"/>
          <w:numId w:val="76"/>
        </w:numPr>
        <w:spacing w:line="276" w:lineRule="auto"/>
        <w:jc w:val="both"/>
        <w:rPr>
          <w:b w:val="0"/>
          <w:sz w:val="26"/>
          <w:szCs w:val="26"/>
        </w:rPr>
      </w:pPr>
      <w:r w:rsidRPr="00014C3E">
        <w:rPr>
          <w:b w:val="0"/>
          <w:sz w:val="26"/>
          <w:szCs w:val="26"/>
        </w:rPr>
        <w:t xml:space="preserve">принцип  </w:t>
      </w:r>
      <w:proofErr w:type="spellStart"/>
      <w:r w:rsidRPr="00014C3E">
        <w:rPr>
          <w:b w:val="0"/>
          <w:sz w:val="26"/>
          <w:szCs w:val="26"/>
        </w:rPr>
        <w:t>по</w:t>
      </w:r>
      <w:r w:rsidR="00D17DF6" w:rsidRPr="00014C3E">
        <w:rPr>
          <w:b w:val="0"/>
          <w:sz w:val="26"/>
          <w:szCs w:val="26"/>
        </w:rPr>
        <w:t>объектного</w:t>
      </w:r>
      <w:proofErr w:type="spellEnd"/>
      <w:r w:rsidR="00D17DF6" w:rsidRPr="00014C3E">
        <w:rPr>
          <w:b w:val="0"/>
          <w:sz w:val="26"/>
          <w:szCs w:val="26"/>
        </w:rPr>
        <w:t xml:space="preserve"> учета и управления недвижимостью, включающий  учет, оценку, государственную регистрацию, совершение сделок с недвижимостью;</w:t>
      </w:r>
    </w:p>
    <w:p w:rsidR="00D17DF6" w:rsidRPr="00014C3E" w:rsidRDefault="00D17DF6" w:rsidP="00414178">
      <w:pPr>
        <w:pStyle w:val="a8"/>
        <w:numPr>
          <w:ilvl w:val="0"/>
          <w:numId w:val="76"/>
        </w:numPr>
        <w:spacing w:line="276" w:lineRule="auto"/>
        <w:jc w:val="both"/>
        <w:rPr>
          <w:b w:val="0"/>
          <w:sz w:val="26"/>
          <w:szCs w:val="26"/>
        </w:rPr>
      </w:pPr>
      <w:r w:rsidRPr="00014C3E">
        <w:rPr>
          <w:b w:val="0"/>
          <w:sz w:val="26"/>
          <w:szCs w:val="26"/>
        </w:rPr>
        <w:t>принцип равных возможностей для всех соискателей и правообладателей объектов недвижимости вне зависимости от их формы собственности;</w:t>
      </w:r>
    </w:p>
    <w:p w:rsidR="00D17DF6" w:rsidRPr="00014C3E" w:rsidRDefault="00D17DF6" w:rsidP="00414178">
      <w:pPr>
        <w:pStyle w:val="a8"/>
        <w:numPr>
          <w:ilvl w:val="0"/>
          <w:numId w:val="76"/>
        </w:numPr>
        <w:spacing w:line="276" w:lineRule="auto"/>
        <w:jc w:val="both"/>
        <w:rPr>
          <w:b w:val="0"/>
          <w:sz w:val="26"/>
          <w:szCs w:val="26"/>
        </w:rPr>
      </w:pPr>
      <w:r w:rsidRPr="00014C3E">
        <w:rPr>
          <w:b w:val="0"/>
          <w:sz w:val="26"/>
          <w:szCs w:val="26"/>
        </w:rPr>
        <w:t>принцип доходности недвижимого имущества (любая недвижимость должна использоваться собственником так, чтобы получать от нее максимальный доход);</w:t>
      </w:r>
    </w:p>
    <w:p w:rsidR="00D17DF6" w:rsidRPr="00014C3E" w:rsidRDefault="00D17DF6" w:rsidP="00414178">
      <w:pPr>
        <w:pStyle w:val="a8"/>
        <w:numPr>
          <w:ilvl w:val="0"/>
          <w:numId w:val="76"/>
        </w:numPr>
        <w:spacing w:line="276" w:lineRule="auto"/>
        <w:jc w:val="both"/>
        <w:rPr>
          <w:b w:val="0"/>
          <w:sz w:val="26"/>
          <w:szCs w:val="26"/>
        </w:rPr>
      </w:pPr>
      <w:r w:rsidRPr="00014C3E">
        <w:rPr>
          <w:b w:val="0"/>
          <w:sz w:val="26"/>
          <w:szCs w:val="26"/>
        </w:rPr>
        <w:t xml:space="preserve">принцип открытости и актуальности информации о недвижимости обеспечивается открытостью сведений о кадастровом учёте, зарегистрированных правах, право притязаниях по конкретному объекту. </w:t>
      </w:r>
    </w:p>
    <w:p w:rsidR="00D17DF6" w:rsidRPr="00014C3E" w:rsidRDefault="0056427B" w:rsidP="00014C3E">
      <w:pPr>
        <w:pStyle w:val="a8"/>
        <w:spacing w:line="276" w:lineRule="auto"/>
        <w:ind w:left="-284"/>
        <w:jc w:val="both"/>
        <w:rPr>
          <w:b w:val="0"/>
          <w:sz w:val="26"/>
          <w:szCs w:val="26"/>
        </w:rPr>
      </w:pPr>
      <w:r w:rsidRPr="00014C3E">
        <w:rPr>
          <w:b w:val="0"/>
          <w:sz w:val="26"/>
          <w:szCs w:val="26"/>
        </w:rPr>
        <w:tab/>
      </w:r>
      <w:r w:rsidR="00D17DF6" w:rsidRPr="00014C3E">
        <w:rPr>
          <w:b w:val="0"/>
          <w:sz w:val="26"/>
          <w:szCs w:val="26"/>
        </w:rPr>
        <w:t>С учетом указанных принципов основные направления деятельности  по реализации поставленных целей и задач можно сформулировать следующим образом:</w:t>
      </w:r>
    </w:p>
    <w:p w:rsidR="00D17DF6" w:rsidRPr="00014C3E" w:rsidRDefault="0056427B" w:rsidP="00014C3E">
      <w:pPr>
        <w:pStyle w:val="a8"/>
        <w:spacing w:line="276" w:lineRule="auto"/>
        <w:ind w:left="-284"/>
        <w:jc w:val="both"/>
        <w:rPr>
          <w:b w:val="0"/>
          <w:sz w:val="26"/>
          <w:szCs w:val="26"/>
        </w:rPr>
      </w:pPr>
      <w:r w:rsidRPr="00014C3E">
        <w:rPr>
          <w:b w:val="0"/>
          <w:sz w:val="26"/>
          <w:szCs w:val="26"/>
        </w:rPr>
        <w:tab/>
      </w:r>
      <w:r w:rsidR="00D17DF6" w:rsidRPr="00014C3E">
        <w:rPr>
          <w:b w:val="0"/>
          <w:sz w:val="26"/>
          <w:szCs w:val="26"/>
        </w:rPr>
        <w:t>В области развития рынка недвижимости, в том числе – земли:</w:t>
      </w:r>
    </w:p>
    <w:p w:rsidR="00D17DF6" w:rsidRPr="00014C3E" w:rsidRDefault="0056427B" w:rsidP="00014C3E">
      <w:pPr>
        <w:pStyle w:val="a8"/>
        <w:spacing w:line="276" w:lineRule="auto"/>
        <w:ind w:left="-284"/>
        <w:jc w:val="both"/>
        <w:rPr>
          <w:b w:val="0"/>
          <w:sz w:val="26"/>
          <w:szCs w:val="26"/>
        </w:rPr>
      </w:pPr>
      <w:r w:rsidRPr="00014C3E">
        <w:rPr>
          <w:b w:val="0"/>
          <w:sz w:val="26"/>
          <w:szCs w:val="26"/>
        </w:rPr>
        <w:tab/>
      </w:r>
      <w:r w:rsidR="00D17DF6" w:rsidRPr="00014C3E">
        <w:rPr>
          <w:b w:val="0"/>
          <w:sz w:val="26"/>
          <w:szCs w:val="26"/>
        </w:rPr>
        <w:t xml:space="preserve">Создание системы управления жилищного фонда путем </w:t>
      </w:r>
    </w:p>
    <w:p w:rsidR="00D17DF6" w:rsidRPr="00014C3E" w:rsidRDefault="00D17DF6" w:rsidP="00414178">
      <w:pPr>
        <w:pStyle w:val="a8"/>
        <w:numPr>
          <w:ilvl w:val="0"/>
          <w:numId w:val="77"/>
        </w:numPr>
        <w:spacing w:line="276" w:lineRule="auto"/>
        <w:jc w:val="both"/>
        <w:rPr>
          <w:b w:val="0"/>
          <w:sz w:val="26"/>
          <w:szCs w:val="26"/>
        </w:rPr>
      </w:pPr>
      <w:r w:rsidRPr="00014C3E">
        <w:rPr>
          <w:b w:val="0"/>
          <w:sz w:val="26"/>
          <w:szCs w:val="26"/>
        </w:rPr>
        <w:t xml:space="preserve">завершения процесса приватизации жилья; </w:t>
      </w:r>
    </w:p>
    <w:p w:rsidR="00D17DF6" w:rsidRPr="00014C3E" w:rsidRDefault="00D17DF6" w:rsidP="00414178">
      <w:pPr>
        <w:pStyle w:val="a8"/>
        <w:numPr>
          <w:ilvl w:val="0"/>
          <w:numId w:val="77"/>
        </w:numPr>
        <w:spacing w:line="276" w:lineRule="auto"/>
        <w:jc w:val="both"/>
        <w:rPr>
          <w:b w:val="0"/>
          <w:sz w:val="26"/>
          <w:szCs w:val="26"/>
        </w:rPr>
      </w:pPr>
      <w:r w:rsidRPr="00014C3E">
        <w:rPr>
          <w:b w:val="0"/>
          <w:sz w:val="26"/>
          <w:szCs w:val="26"/>
        </w:rPr>
        <w:t xml:space="preserve">разработки и реализации механизмов закрепления за гражданами, приватизировавшими жилые помещения, долей в </w:t>
      </w:r>
      <w:proofErr w:type="spellStart"/>
      <w:r w:rsidRPr="00014C3E">
        <w:rPr>
          <w:b w:val="0"/>
          <w:sz w:val="26"/>
          <w:szCs w:val="26"/>
        </w:rPr>
        <w:t>общедолевом</w:t>
      </w:r>
      <w:proofErr w:type="spellEnd"/>
      <w:r w:rsidRPr="00014C3E">
        <w:rPr>
          <w:b w:val="0"/>
          <w:sz w:val="26"/>
          <w:szCs w:val="26"/>
        </w:rPr>
        <w:t xml:space="preserve"> имуществе кондоминиума;</w:t>
      </w:r>
    </w:p>
    <w:p w:rsidR="00D17DF6" w:rsidRPr="00014C3E" w:rsidRDefault="00D17DF6" w:rsidP="00414178">
      <w:pPr>
        <w:pStyle w:val="a8"/>
        <w:numPr>
          <w:ilvl w:val="0"/>
          <w:numId w:val="77"/>
        </w:numPr>
        <w:spacing w:line="276" w:lineRule="auto"/>
        <w:jc w:val="both"/>
        <w:rPr>
          <w:b w:val="0"/>
          <w:sz w:val="26"/>
          <w:szCs w:val="26"/>
        </w:rPr>
      </w:pPr>
      <w:r w:rsidRPr="00014C3E">
        <w:rPr>
          <w:b w:val="0"/>
          <w:sz w:val="26"/>
          <w:szCs w:val="26"/>
        </w:rPr>
        <w:t>стимулирования развития товариществ собственников жилья;</w:t>
      </w:r>
    </w:p>
    <w:p w:rsidR="00D17DF6" w:rsidRPr="00014C3E" w:rsidRDefault="00D17DF6" w:rsidP="00414178">
      <w:pPr>
        <w:pStyle w:val="a8"/>
        <w:numPr>
          <w:ilvl w:val="0"/>
          <w:numId w:val="77"/>
        </w:numPr>
        <w:spacing w:line="276" w:lineRule="auto"/>
        <w:jc w:val="both"/>
        <w:rPr>
          <w:b w:val="0"/>
          <w:sz w:val="26"/>
          <w:szCs w:val="26"/>
        </w:rPr>
      </w:pPr>
      <w:r w:rsidRPr="00014C3E">
        <w:rPr>
          <w:b w:val="0"/>
          <w:sz w:val="26"/>
          <w:szCs w:val="26"/>
        </w:rPr>
        <w:lastRenderedPageBreak/>
        <w:t>привлечения негосударственных профессиональных управляющих компаний к управлению жилищным фондом района;</w:t>
      </w:r>
    </w:p>
    <w:p w:rsidR="00D17DF6" w:rsidRPr="00014C3E" w:rsidRDefault="00D17DF6" w:rsidP="00414178">
      <w:pPr>
        <w:pStyle w:val="a8"/>
        <w:numPr>
          <w:ilvl w:val="0"/>
          <w:numId w:val="77"/>
        </w:numPr>
        <w:spacing w:line="276" w:lineRule="auto"/>
        <w:jc w:val="both"/>
        <w:rPr>
          <w:b w:val="0"/>
          <w:sz w:val="26"/>
          <w:szCs w:val="26"/>
        </w:rPr>
      </w:pPr>
      <w:r w:rsidRPr="00014C3E">
        <w:rPr>
          <w:b w:val="0"/>
          <w:sz w:val="26"/>
          <w:szCs w:val="26"/>
        </w:rPr>
        <w:t>создания благоприятных условий для притока инвестиций в жилищную сферу;</w:t>
      </w:r>
    </w:p>
    <w:p w:rsidR="00D17DF6" w:rsidRPr="00014C3E" w:rsidRDefault="00D17DF6" w:rsidP="00414178">
      <w:pPr>
        <w:pStyle w:val="a8"/>
        <w:numPr>
          <w:ilvl w:val="0"/>
          <w:numId w:val="77"/>
        </w:numPr>
        <w:spacing w:line="276" w:lineRule="auto"/>
        <w:jc w:val="both"/>
        <w:rPr>
          <w:b w:val="0"/>
          <w:sz w:val="26"/>
          <w:szCs w:val="26"/>
        </w:rPr>
      </w:pPr>
      <w:r w:rsidRPr="00014C3E">
        <w:rPr>
          <w:b w:val="0"/>
          <w:sz w:val="26"/>
          <w:szCs w:val="26"/>
        </w:rPr>
        <w:t>внедрения механизма обязательного страхования жилья;</w:t>
      </w:r>
    </w:p>
    <w:p w:rsidR="00D17DF6" w:rsidRPr="00014C3E" w:rsidRDefault="00D17DF6" w:rsidP="00414178">
      <w:pPr>
        <w:pStyle w:val="a8"/>
        <w:numPr>
          <w:ilvl w:val="0"/>
          <w:numId w:val="77"/>
        </w:numPr>
        <w:spacing w:line="276" w:lineRule="auto"/>
        <w:jc w:val="both"/>
        <w:rPr>
          <w:b w:val="0"/>
          <w:sz w:val="26"/>
          <w:szCs w:val="26"/>
        </w:rPr>
      </w:pPr>
      <w:r w:rsidRPr="00014C3E">
        <w:rPr>
          <w:b w:val="0"/>
          <w:sz w:val="26"/>
          <w:szCs w:val="26"/>
        </w:rPr>
        <w:t>совершенствования системы учета муниципального жилищного фонда.</w:t>
      </w:r>
    </w:p>
    <w:p w:rsidR="00D17DF6" w:rsidRPr="00014C3E" w:rsidRDefault="0056427B" w:rsidP="00014C3E">
      <w:pPr>
        <w:pStyle w:val="a8"/>
        <w:spacing w:line="276" w:lineRule="auto"/>
        <w:ind w:left="-284"/>
        <w:jc w:val="both"/>
        <w:rPr>
          <w:b w:val="0"/>
          <w:sz w:val="26"/>
          <w:szCs w:val="26"/>
        </w:rPr>
      </w:pPr>
      <w:r w:rsidRPr="00014C3E">
        <w:rPr>
          <w:b w:val="0"/>
          <w:sz w:val="26"/>
          <w:szCs w:val="26"/>
        </w:rPr>
        <w:tab/>
      </w:r>
      <w:r w:rsidR="00D17DF6" w:rsidRPr="00014C3E">
        <w:rPr>
          <w:b w:val="0"/>
          <w:sz w:val="26"/>
          <w:szCs w:val="26"/>
        </w:rPr>
        <w:t>Развитие рынка земли в районе</w:t>
      </w:r>
      <w:r w:rsidR="00D17DF6" w:rsidRPr="00014C3E">
        <w:rPr>
          <w:b w:val="0"/>
          <w:sz w:val="26"/>
          <w:szCs w:val="26"/>
          <w:lang w:val="tt-RU"/>
        </w:rPr>
        <w:t xml:space="preserve"> за счет</w:t>
      </w:r>
    </w:p>
    <w:p w:rsidR="00D17DF6" w:rsidRPr="00014C3E" w:rsidRDefault="00D17DF6" w:rsidP="00414178">
      <w:pPr>
        <w:pStyle w:val="a8"/>
        <w:numPr>
          <w:ilvl w:val="0"/>
          <w:numId w:val="78"/>
        </w:numPr>
        <w:spacing w:line="276" w:lineRule="auto"/>
        <w:jc w:val="both"/>
        <w:rPr>
          <w:b w:val="0"/>
          <w:spacing w:val="6"/>
          <w:sz w:val="26"/>
          <w:szCs w:val="26"/>
        </w:rPr>
      </w:pPr>
      <w:r w:rsidRPr="00014C3E">
        <w:rPr>
          <w:b w:val="0"/>
          <w:sz w:val="26"/>
          <w:szCs w:val="26"/>
        </w:rPr>
        <w:t xml:space="preserve">упрощения процедур отвода и оформления прав на земельные участки при предоставлении земельных участков для </w:t>
      </w:r>
      <w:r w:rsidRPr="00014C3E">
        <w:rPr>
          <w:b w:val="0"/>
          <w:sz w:val="26"/>
          <w:szCs w:val="26"/>
          <w:lang w:val="tt-RU"/>
        </w:rPr>
        <w:t xml:space="preserve">ведения личных подсобных хозяйств и </w:t>
      </w:r>
      <w:r w:rsidRPr="00014C3E">
        <w:rPr>
          <w:b w:val="0"/>
          <w:sz w:val="26"/>
          <w:szCs w:val="26"/>
        </w:rPr>
        <w:t>строительства</w:t>
      </w:r>
      <w:r w:rsidRPr="00014C3E">
        <w:rPr>
          <w:b w:val="0"/>
          <w:spacing w:val="6"/>
          <w:sz w:val="26"/>
          <w:szCs w:val="26"/>
        </w:rPr>
        <w:t>;</w:t>
      </w:r>
    </w:p>
    <w:p w:rsidR="00D17DF6" w:rsidRPr="00014C3E" w:rsidRDefault="00D17DF6" w:rsidP="00414178">
      <w:pPr>
        <w:pStyle w:val="a8"/>
        <w:numPr>
          <w:ilvl w:val="0"/>
          <w:numId w:val="78"/>
        </w:numPr>
        <w:spacing w:line="276" w:lineRule="auto"/>
        <w:jc w:val="both"/>
        <w:rPr>
          <w:b w:val="0"/>
          <w:sz w:val="26"/>
          <w:szCs w:val="26"/>
        </w:rPr>
      </w:pPr>
      <w:r w:rsidRPr="00014C3E">
        <w:rPr>
          <w:b w:val="0"/>
          <w:sz w:val="26"/>
          <w:szCs w:val="26"/>
        </w:rPr>
        <w:t>создания условий и инфраструктуры для широкого внедрения механизмов предоставления земельных участков и права их аренды через торги;</w:t>
      </w:r>
    </w:p>
    <w:p w:rsidR="00D17DF6" w:rsidRPr="00014C3E" w:rsidRDefault="00D17DF6" w:rsidP="00414178">
      <w:pPr>
        <w:pStyle w:val="a8"/>
        <w:numPr>
          <w:ilvl w:val="0"/>
          <w:numId w:val="78"/>
        </w:numPr>
        <w:spacing w:line="276" w:lineRule="auto"/>
        <w:jc w:val="both"/>
        <w:rPr>
          <w:b w:val="0"/>
          <w:sz w:val="26"/>
          <w:szCs w:val="26"/>
        </w:rPr>
      </w:pPr>
      <w:r w:rsidRPr="00014C3E">
        <w:rPr>
          <w:b w:val="0"/>
          <w:sz w:val="26"/>
          <w:szCs w:val="26"/>
        </w:rPr>
        <w:t xml:space="preserve">завершения формирования земельных участков при разграничении государственной </w:t>
      </w:r>
      <w:r w:rsidRPr="00014C3E">
        <w:rPr>
          <w:b w:val="0"/>
          <w:spacing w:val="1"/>
          <w:sz w:val="26"/>
          <w:szCs w:val="26"/>
        </w:rPr>
        <w:t>собственности на землю федеральную, республиканскую и муниципальную</w:t>
      </w:r>
      <w:r w:rsidRPr="00014C3E">
        <w:rPr>
          <w:b w:val="0"/>
          <w:sz w:val="26"/>
          <w:szCs w:val="26"/>
        </w:rPr>
        <w:t>;</w:t>
      </w:r>
    </w:p>
    <w:p w:rsidR="00D17DF6" w:rsidRPr="00014C3E" w:rsidRDefault="00D17DF6" w:rsidP="00414178">
      <w:pPr>
        <w:pStyle w:val="a8"/>
        <w:numPr>
          <w:ilvl w:val="0"/>
          <w:numId w:val="78"/>
        </w:numPr>
        <w:spacing w:line="276" w:lineRule="auto"/>
        <w:jc w:val="both"/>
        <w:rPr>
          <w:b w:val="0"/>
          <w:sz w:val="26"/>
          <w:szCs w:val="26"/>
        </w:rPr>
      </w:pPr>
      <w:r w:rsidRPr="00014C3E">
        <w:rPr>
          <w:b w:val="0"/>
          <w:spacing w:val="13"/>
          <w:sz w:val="26"/>
          <w:szCs w:val="26"/>
        </w:rPr>
        <w:t xml:space="preserve">обеспечение условий оборота и </w:t>
      </w:r>
      <w:r w:rsidRPr="00014C3E">
        <w:rPr>
          <w:b w:val="0"/>
          <w:sz w:val="26"/>
          <w:szCs w:val="26"/>
        </w:rPr>
        <w:t>использования земель сельскохозяйственного назначения, включая ипотеку.</w:t>
      </w:r>
    </w:p>
    <w:p w:rsidR="00D17DF6" w:rsidRPr="00014C3E" w:rsidRDefault="00D17DF6" w:rsidP="00414178">
      <w:pPr>
        <w:pStyle w:val="a8"/>
        <w:numPr>
          <w:ilvl w:val="0"/>
          <w:numId w:val="78"/>
        </w:numPr>
        <w:spacing w:line="276" w:lineRule="auto"/>
        <w:jc w:val="both"/>
        <w:rPr>
          <w:b w:val="0"/>
          <w:sz w:val="26"/>
          <w:szCs w:val="26"/>
        </w:rPr>
      </w:pPr>
      <w:r w:rsidRPr="00014C3E">
        <w:rPr>
          <w:b w:val="0"/>
          <w:sz w:val="26"/>
          <w:szCs w:val="26"/>
        </w:rPr>
        <w:t>завершение работы по регистрации земель невостребованного паевого фонда в муниципальную собственность</w:t>
      </w:r>
    </w:p>
    <w:p w:rsidR="00D17DF6" w:rsidRPr="00014C3E" w:rsidRDefault="0056427B" w:rsidP="00014C3E">
      <w:pPr>
        <w:pStyle w:val="a8"/>
        <w:spacing w:line="276" w:lineRule="auto"/>
        <w:ind w:left="-284"/>
        <w:jc w:val="both"/>
        <w:rPr>
          <w:b w:val="0"/>
          <w:sz w:val="26"/>
          <w:szCs w:val="26"/>
        </w:rPr>
      </w:pPr>
      <w:r w:rsidRPr="00014C3E">
        <w:rPr>
          <w:b w:val="0"/>
          <w:sz w:val="26"/>
          <w:szCs w:val="26"/>
        </w:rPr>
        <w:tab/>
      </w:r>
      <w:r w:rsidR="00D17DF6" w:rsidRPr="00014C3E">
        <w:rPr>
          <w:b w:val="0"/>
          <w:sz w:val="26"/>
          <w:szCs w:val="26"/>
        </w:rPr>
        <w:t>В области управления муниципальной собственностью:</w:t>
      </w:r>
    </w:p>
    <w:p w:rsidR="00D17DF6" w:rsidRPr="00014C3E" w:rsidRDefault="0056427B" w:rsidP="00014C3E">
      <w:pPr>
        <w:pStyle w:val="a8"/>
        <w:spacing w:line="276" w:lineRule="auto"/>
        <w:ind w:left="-284"/>
        <w:jc w:val="both"/>
        <w:rPr>
          <w:b w:val="0"/>
          <w:spacing w:val="-5"/>
          <w:sz w:val="26"/>
          <w:szCs w:val="26"/>
        </w:rPr>
      </w:pPr>
      <w:r w:rsidRPr="00014C3E">
        <w:rPr>
          <w:b w:val="0"/>
          <w:spacing w:val="-1"/>
          <w:sz w:val="26"/>
          <w:szCs w:val="26"/>
        </w:rPr>
        <w:tab/>
      </w:r>
      <w:r w:rsidR="00D17DF6" w:rsidRPr="00014C3E">
        <w:rPr>
          <w:b w:val="0"/>
          <w:spacing w:val="-1"/>
          <w:sz w:val="26"/>
          <w:szCs w:val="26"/>
        </w:rPr>
        <w:t>Провести</w:t>
      </w:r>
      <w:r w:rsidR="00D17DF6" w:rsidRPr="00014C3E">
        <w:rPr>
          <w:b w:val="0"/>
          <w:spacing w:val="-2"/>
          <w:sz w:val="26"/>
          <w:szCs w:val="26"/>
        </w:rPr>
        <w:t xml:space="preserve"> поэтапное сокращение избыточной  части муниципального имущества, </w:t>
      </w:r>
      <w:r w:rsidR="00D17DF6" w:rsidRPr="00014C3E">
        <w:rPr>
          <w:b w:val="0"/>
          <w:spacing w:val="-5"/>
          <w:sz w:val="26"/>
          <w:szCs w:val="26"/>
        </w:rPr>
        <w:t>которая не связана с выполнением основных функций государства, для чего:</w:t>
      </w:r>
    </w:p>
    <w:p w:rsidR="00D17DF6" w:rsidRPr="00014C3E" w:rsidRDefault="00D17DF6" w:rsidP="00414178">
      <w:pPr>
        <w:pStyle w:val="a8"/>
        <w:numPr>
          <w:ilvl w:val="0"/>
          <w:numId w:val="79"/>
        </w:numPr>
        <w:spacing w:line="276" w:lineRule="auto"/>
        <w:jc w:val="both"/>
        <w:rPr>
          <w:b w:val="0"/>
          <w:sz w:val="26"/>
          <w:szCs w:val="26"/>
        </w:rPr>
      </w:pPr>
      <w:r w:rsidRPr="00014C3E">
        <w:rPr>
          <w:b w:val="0"/>
          <w:sz w:val="26"/>
          <w:szCs w:val="26"/>
        </w:rPr>
        <w:t>оптимизировать количество муниципальных учреждений;</w:t>
      </w:r>
    </w:p>
    <w:p w:rsidR="00D17DF6" w:rsidRPr="00014C3E" w:rsidRDefault="00D17DF6" w:rsidP="00414178">
      <w:pPr>
        <w:pStyle w:val="a8"/>
        <w:numPr>
          <w:ilvl w:val="0"/>
          <w:numId w:val="79"/>
        </w:numPr>
        <w:spacing w:line="276" w:lineRule="auto"/>
        <w:jc w:val="both"/>
        <w:rPr>
          <w:b w:val="0"/>
          <w:sz w:val="26"/>
          <w:szCs w:val="26"/>
        </w:rPr>
      </w:pPr>
      <w:r w:rsidRPr="00014C3E">
        <w:rPr>
          <w:b w:val="0"/>
          <w:sz w:val="26"/>
          <w:szCs w:val="26"/>
        </w:rPr>
        <w:t>провести инвентаризацию использования муниципальной собственности;</w:t>
      </w:r>
    </w:p>
    <w:p w:rsidR="00D17DF6" w:rsidRPr="00014C3E" w:rsidRDefault="00D17DF6" w:rsidP="00414178">
      <w:pPr>
        <w:pStyle w:val="a8"/>
        <w:numPr>
          <w:ilvl w:val="0"/>
          <w:numId w:val="79"/>
        </w:numPr>
        <w:spacing w:line="276" w:lineRule="auto"/>
        <w:jc w:val="both"/>
        <w:rPr>
          <w:b w:val="0"/>
          <w:spacing w:val="6"/>
          <w:sz w:val="26"/>
          <w:szCs w:val="26"/>
        </w:rPr>
      </w:pPr>
      <w:r w:rsidRPr="00014C3E">
        <w:rPr>
          <w:b w:val="0"/>
          <w:spacing w:val="6"/>
          <w:sz w:val="26"/>
          <w:szCs w:val="26"/>
        </w:rPr>
        <w:t xml:space="preserve">разработать и реализовать механизмы изъятия неэффективно используемых объектов муниципальной недвижимости, в том числе земельных участков, у муниципальных организаций и передачи их другим пользователям или собственникам с целью более эффективного их использования.  </w:t>
      </w:r>
    </w:p>
    <w:p w:rsidR="00D17DF6" w:rsidRPr="00014C3E" w:rsidRDefault="009842DA" w:rsidP="00014C3E">
      <w:pPr>
        <w:pStyle w:val="a8"/>
        <w:spacing w:line="276" w:lineRule="auto"/>
        <w:ind w:left="-284"/>
        <w:jc w:val="both"/>
        <w:rPr>
          <w:b w:val="0"/>
          <w:sz w:val="26"/>
          <w:szCs w:val="26"/>
        </w:rPr>
      </w:pPr>
      <w:r>
        <w:rPr>
          <w:b w:val="0"/>
          <w:sz w:val="26"/>
          <w:szCs w:val="26"/>
        </w:rPr>
        <w:tab/>
      </w:r>
      <w:r w:rsidR="00D17DF6" w:rsidRPr="00014C3E">
        <w:rPr>
          <w:b w:val="0"/>
          <w:sz w:val="26"/>
          <w:szCs w:val="26"/>
        </w:rPr>
        <w:t xml:space="preserve">Повысить доходность муниципального имущества путем: </w:t>
      </w:r>
    </w:p>
    <w:p w:rsidR="00D17DF6" w:rsidRPr="00014C3E" w:rsidRDefault="00D17DF6" w:rsidP="00414178">
      <w:pPr>
        <w:pStyle w:val="a8"/>
        <w:numPr>
          <w:ilvl w:val="0"/>
          <w:numId w:val="80"/>
        </w:numPr>
        <w:spacing w:line="276" w:lineRule="auto"/>
        <w:jc w:val="both"/>
        <w:rPr>
          <w:b w:val="0"/>
          <w:sz w:val="26"/>
          <w:szCs w:val="26"/>
        </w:rPr>
      </w:pPr>
      <w:r w:rsidRPr="00014C3E">
        <w:rPr>
          <w:b w:val="0"/>
          <w:sz w:val="26"/>
          <w:szCs w:val="26"/>
        </w:rPr>
        <w:t>разработки и внедрения нового механизма определения арендной платы за землю, исходя из рыночной стоимости земель;</w:t>
      </w:r>
    </w:p>
    <w:p w:rsidR="00D17DF6" w:rsidRPr="00014C3E" w:rsidRDefault="00D17DF6" w:rsidP="00414178">
      <w:pPr>
        <w:pStyle w:val="a8"/>
        <w:numPr>
          <w:ilvl w:val="0"/>
          <w:numId w:val="80"/>
        </w:numPr>
        <w:spacing w:line="276" w:lineRule="auto"/>
        <w:jc w:val="both"/>
        <w:rPr>
          <w:b w:val="0"/>
          <w:sz w:val="26"/>
          <w:szCs w:val="26"/>
        </w:rPr>
      </w:pPr>
      <w:r w:rsidRPr="00014C3E">
        <w:rPr>
          <w:b w:val="0"/>
          <w:sz w:val="26"/>
          <w:szCs w:val="26"/>
        </w:rPr>
        <w:t>совершенствования и развития порядка предоставления земельных участков и права их аренды для коммерческого использования через проведение торгов;</w:t>
      </w:r>
    </w:p>
    <w:p w:rsidR="00D17DF6" w:rsidRDefault="00D17DF6" w:rsidP="00414178">
      <w:pPr>
        <w:pStyle w:val="a8"/>
        <w:numPr>
          <w:ilvl w:val="0"/>
          <w:numId w:val="80"/>
        </w:numPr>
        <w:spacing w:line="276" w:lineRule="auto"/>
        <w:jc w:val="both"/>
        <w:rPr>
          <w:b w:val="0"/>
          <w:sz w:val="26"/>
          <w:szCs w:val="26"/>
        </w:rPr>
      </w:pPr>
      <w:r w:rsidRPr="00014C3E">
        <w:rPr>
          <w:b w:val="0"/>
          <w:sz w:val="26"/>
          <w:szCs w:val="26"/>
        </w:rPr>
        <w:t xml:space="preserve">дальнейшего совершенствования форм реализации неиспользуемого и неликвидного муниципального имущества  (публичное предложение, без объявления цены и т.д.).   </w:t>
      </w:r>
    </w:p>
    <w:p w:rsidR="00801C05" w:rsidRPr="00014C3E" w:rsidRDefault="00801C05" w:rsidP="00801C05">
      <w:pPr>
        <w:pStyle w:val="a8"/>
        <w:spacing w:line="276" w:lineRule="auto"/>
        <w:jc w:val="both"/>
        <w:rPr>
          <w:b w:val="0"/>
          <w:sz w:val="26"/>
          <w:szCs w:val="26"/>
        </w:rPr>
      </w:pPr>
      <w:r>
        <w:rPr>
          <w:b w:val="0"/>
          <w:sz w:val="26"/>
          <w:szCs w:val="26"/>
        </w:rPr>
        <w:t>Исполнителем мероприятий является Палата имущественных и земельных отношений</w:t>
      </w:r>
      <w:r w:rsidR="00FC76BD">
        <w:rPr>
          <w:b w:val="0"/>
          <w:sz w:val="26"/>
          <w:szCs w:val="26"/>
        </w:rPr>
        <w:t xml:space="preserve"> Арского муниципального района, органы местного самоуправления.</w:t>
      </w:r>
    </w:p>
    <w:p w:rsidR="0056427B" w:rsidRPr="00014C3E" w:rsidRDefault="0056427B" w:rsidP="00014C3E">
      <w:pPr>
        <w:ind w:left="-284"/>
        <w:jc w:val="both"/>
        <w:rPr>
          <w:rFonts w:ascii="Times New Roman" w:hAnsi="Times New Roman" w:cs="Times New Roman"/>
          <w:b/>
          <w:sz w:val="26"/>
          <w:szCs w:val="26"/>
        </w:rPr>
      </w:pPr>
      <w:r w:rsidRPr="00014C3E">
        <w:rPr>
          <w:rFonts w:ascii="Times New Roman" w:hAnsi="Times New Roman" w:cs="Times New Roman"/>
          <w:b/>
          <w:sz w:val="26"/>
          <w:szCs w:val="26"/>
        </w:rPr>
        <w:tab/>
      </w:r>
      <w:r w:rsidR="00D17DF6" w:rsidRPr="00014C3E">
        <w:rPr>
          <w:rFonts w:ascii="Times New Roman" w:hAnsi="Times New Roman" w:cs="Times New Roman"/>
          <w:b/>
          <w:sz w:val="26"/>
          <w:szCs w:val="26"/>
        </w:rPr>
        <w:t>Проблемы развития</w:t>
      </w:r>
      <w:r w:rsidRPr="00014C3E">
        <w:rPr>
          <w:rFonts w:ascii="Times New Roman" w:hAnsi="Times New Roman" w:cs="Times New Roman"/>
          <w:b/>
          <w:sz w:val="26"/>
          <w:szCs w:val="26"/>
        </w:rPr>
        <w:t>:</w:t>
      </w:r>
    </w:p>
    <w:p w:rsidR="00D17DF6" w:rsidRPr="00C63309" w:rsidRDefault="00D17DF6" w:rsidP="00414178">
      <w:pPr>
        <w:pStyle w:val="afb"/>
        <w:numPr>
          <w:ilvl w:val="0"/>
          <w:numId w:val="81"/>
        </w:numPr>
        <w:jc w:val="both"/>
        <w:rPr>
          <w:sz w:val="26"/>
          <w:szCs w:val="26"/>
        </w:rPr>
      </w:pPr>
      <w:r w:rsidRPr="00C63309">
        <w:rPr>
          <w:sz w:val="26"/>
          <w:szCs w:val="26"/>
        </w:rPr>
        <w:t>Основная часть невостребованного паевого фонда не переведено решением суда в муниципальную собственность района.</w:t>
      </w:r>
    </w:p>
    <w:p w:rsidR="00D17DF6" w:rsidRPr="00C63309" w:rsidRDefault="00D17DF6" w:rsidP="00414178">
      <w:pPr>
        <w:pStyle w:val="afb"/>
        <w:numPr>
          <w:ilvl w:val="0"/>
          <w:numId w:val="81"/>
        </w:numPr>
        <w:jc w:val="both"/>
        <w:rPr>
          <w:sz w:val="26"/>
          <w:szCs w:val="26"/>
        </w:rPr>
      </w:pPr>
      <w:r w:rsidRPr="00C63309">
        <w:rPr>
          <w:sz w:val="26"/>
          <w:szCs w:val="26"/>
        </w:rPr>
        <w:t>Не полностью оформлены земельные участки под объектами муниципальных учреждений и земельные участки государственной собственности, собственность на которых не разграничена. Проблема регистрации земельных участков заключается в отсутствии денежных средств на получение технических паспортов на объекты недвижимости и на межевание земельных участков.</w:t>
      </w:r>
    </w:p>
    <w:p w:rsidR="00D17DF6" w:rsidRPr="00C63309" w:rsidRDefault="00D17DF6" w:rsidP="00414178">
      <w:pPr>
        <w:pStyle w:val="afb"/>
        <w:numPr>
          <w:ilvl w:val="0"/>
          <w:numId w:val="81"/>
        </w:numPr>
        <w:jc w:val="both"/>
        <w:rPr>
          <w:sz w:val="26"/>
          <w:szCs w:val="26"/>
        </w:rPr>
      </w:pPr>
      <w:r w:rsidRPr="00C63309">
        <w:rPr>
          <w:sz w:val="26"/>
          <w:szCs w:val="26"/>
        </w:rPr>
        <w:lastRenderedPageBreak/>
        <w:t>Не закончена регистрация имущества, находящегося в собственности Арского муниципального района. Проблема регистрации объектов недвижимости заключается в отсутствии денежных средств на получение технических паспортов на объекты недвижимости.</w:t>
      </w:r>
    </w:p>
    <w:p w:rsidR="00D17DF6" w:rsidRPr="00014C3E" w:rsidRDefault="001714BB" w:rsidP="00014C3E">
      <w:pPr>
        <w:pStyle w:val="a8"/>
        <w:spacing w:line="276" w:lineRule="auto"/>
        <w:ind w:left="-284"/>
        <w:jc w:val="both"/>
        <w:rPr>
          <w:b w:val="0"/>
          <w:sz w:val="26"/>
          <w:szCs w:val="26"/>
        </w:rPr>
      </w:pPr>
      <w:r w:rsidRPr="00014C3E">
        <w:rPr>
          <w:b w:val="0"/>
          <w:sz w:val="26"/>
          <w:szCs w:val="26"/>
        </w:rPr>
        <w:tab/>
      </w:r>
      <w:r w:rsidR="00D17DF6" w:rsidRPr="00014C3E">
        <w:rPr>
          <w:sz w:val="26"/>
          <w:szCs w:val="26"/>
        </w:rPr>
        <w:t>Ожидаемые результаты</w:t>
      </w:r>
      <w:r w:rsidR="00D17DF6" w:rsidRPr="00014C3E">
        <w:rPr>
          <w:b w:val="0"/>
          <w:sz w:val="26"/>
          <w:szCs w:val="26"/>
        </w:rPr>
        <w:t>:</w:t>
      </w:r>
    </w:p>
    <w:p w:rsidR="00D17DF6" w:rsidRPr="00014C3E" w:rsidRDefault="001714BB" w:rsidP="00014C3E">
      <w:pPr>
        <w:pStyle w:val="a8"/>
        <w:spacing w:line="276" w:lineRule="auto"/>
        <w:ind w:left="-284"/>
        <w:jc w:val="both"/>
        <w:rPr>
          <w:b w:val="0"/>
          <w:sz w:val="26"/>
          <w:szCs w:val="26"/>
        </w:rPr>
      </w:pPr>
      <w:r w:rsidRPr="00014C3E">
        <w:rPr>
          <w:b w:val="0"/>
          <w:spacing w:val="-5"/>
          <w:sz w:val="26"/>
          <w:szCs w:val="26"/>
        </w:rPr>
        <w:tab/>
      </w:r>
      <w:r w:rsidR="00D17DF6" w:rsidRPr="00014C3E">
        <w:rPr>
          <w:b w:val="0"/>
          <w:spacing w:val="-5"/>
          <w:sz w:val="26"/>
          <w:szCs w:val="26"/>
        </w:rPr>
        <w:t xml:space="preserve">Совокупный социально-экономический эффект от реализации </w:t>
      </w:r>
      <w:r w:rsidR="00D17DF6" w:rsidRPr="00014C3E">
        <w:rPr>
          <w:b w:val="0"/>
          <w:spacing w:val="-3"/>
          <w:sz w:val="26"/>
          <w:szCs w:val="26"/>
        </w:rPr>
        <w:t xml:space="preserve">данного раздела достигается за счет проведения структурных изменений в </w:t>
      </w:r>
      <w:r w:rsidR="00D17DF6" w:rsidRPr="00014C3E">
        <w:rPr>
          <w:b w:val="0"/>
          <w:spacing w:val="-2"/>
          <w:sz w:val="26"/>
          <w:szCs w:val="26"/>
        </w:rPr>
        <w:t>экономике</w:t>
      </w:r>
      <w:r w:rsidR="00D17DF6" w:rsidRPr="00014C3E">
        <w:rPr>
          <w:b w:val="0"/>
          <w:sz w:val="26"/>
          <w:szCs w:val="26"/>
        </w:rPr>
        <w:t xml:space="preserve">, позволяющих обеспечить эффективное использование </w:t>
      </w:r>
      <w:r w:rsidR="00D17DF6" w:rsidRPr="00014C3E">
        <w:rPr>
          <w:b w:val="0"/>
          <w:spacing w:val="-2"/>
          <w:sz w:val="26"/>
          <w:szCs w:val="26"/>
        </w:rPr>
        <w:t xml:space="preserve">недвижимости как важнейшей составляющей национального богатства </w:t>
      </w:r>
      <w:r w:rsidR="00D17DF6" w:rsidRPr="00014C3E">
        <w:rPr>
          <w:b w:val="0"/>
          <w:spacing w:val="-5"/>
          <w:sz w:val="26"/>
          <w:szCs w:val="26"/>
        </w:rPr>
        <w:t>Республики Татарстан, а также нашего района.</w:t>
      </w:r>
    </w:p>
    <w:p w:rsidR="00D17DF6" w:rsidRPr="00014C3E" w:rsidRDefault="001714BB" w:rsidP="00014C3E">
      <w:pPr>
        <w:pStyle w:val="a8"/>
        <w:spacing w:line="276" w:lineRule="auto"/>
        <w:ind w:left="-284"/>
        <w:jc w:val="both"/>
        <w:rPr>
          <w:b w:val="0"/>
          <w:spacing w:val="-2"/>
          <w:sz w:val="26"/>
          <w:szCs w:val="26"/>
        </w:rPr>
      </w:pPr>
      <w:r w:rsidRPr="00014C3E">
        <w:rPr>
          <w:b w:val="0"/>
          <w:spacing w:val="-7"/>
          <w:sz w:val="26"/>
          <w:szCs w:val="26"/>
        </w:rPr>
        <w:tab/>
      </w:r>
      <w:r w:rsidR="00D17DF6" w:rsidRPr="00014C3E">
        <w:rPr>
          <w:b w:val="0"/>
          <w:spacing w:val="-7"/>
          <w:sz w:val="26"/>
          <w:szCs w:val="26"/>
        </w:rPr>
        <w:t xml:space="preserve">Экономический эффект от реализации программных мероприятий </w:t>
      </w:r>
      <w:r w:rsidR="00D17DF6" w:rsidRPr="00014C3E">
        <w:rPr>
          <w:b w:val="0"/>
          <w:sz w:val="26"/>
          <w:szCs w:val="26"/>
        </w:rPr>
        <w:t>достигается за счет</w:t>
      </w:r>
      <w:r w:rsidR="00D17DF6" w:rsidRPr="00014C3E">
        <w:rPr>
          <w:b w:val="0"/>
          <w:spacing w:val="-2"/>
          <w:sz w:val="26"/>
          <w:szCs w:val="26"/>
        </w:rPr>
        <w:t>:</w:t>
      </w:r>
    </w:p>
    <w:p w:rsidR="00D17DF6" w:rsidRPr="00014C3E" w:rsidRDefault="00D17DF6" w:rsidP="00414178">
      <w:pPr>
        <w:pStyle w:val="a8"/>
        <w:numPr>
          <w:ilvl w:val="0"/>
          <w:numId w:val="82"/>
        </w:numPr>
        <w:spacing w:line="276" w:lineRule="auto"/>
        <w:jc w:val="both"/>
        <w:rPr>
          <w:b w:val="0"/>
          <w:sz w:val="26"/>
          <w:szCs w:val="26"/>
        </w:rPr>
      </w:pPr>
      <w:r w:rsidRPr="00014C3E">
        <w:rPr>
          <w:b w:val="0"/>
          <w:sz w:val="26"/>
          <w:szCs w:val="26"/>
        </w:rPr>
        <w:t>повышения инвестиционной привлекательности района за счет достоверности и доступности данных Единого кадастра объектов недвижимости, возможности сокращения процедур оформления сделок с недвижимостью;</w:t>
      </w:r>
    </w:p>
    <w:p w:rsidR="00D17DF6" w:rsidRPr="00014C3E" w:rsidRDefault="00D17DF6" w:rsidP="00414178">
      <w:pPr>
        <w:pStyle w:val="a8"/>
        <w:numPr>
          <w:ilvl w:val="0"/>
          <w:numId w:val="82"/>
        </w:numPr>
        <w:spacing w:line="276" w:lineRule="auto"/>
        <w:jc w:val="both"/>
        <w:rPr>
          <w:b w:val="0"/>
          <w:sz w:val="26"/>
          <w:szCs w:val="26"/>
        </w:rPr>
      </w:pPr>
      <w:r w:rsidRPr="00014C3E">
        <w:rPr>
          <w:b w:val="0"/>
          <w:sz w:val="26"/>
          <w:szCs w:val="26"/>
        </w:rPr>
        <w:t>повышения эффективности управления муниципальным имуществом за счет  более интенсивного его вовлечения  в хозяйственный оборот, установления экономически обоснованных (по итогам территориально-экономического зонирования) стоимости и ставок арендной платы за земельные участки и иные объекты недвижимости;</w:t>
      </w:r>
    </w:p>
    <w:p w:rsidR="00D17DF6" w:rsidRPr="00014C3E" w:rsidRDefault="00D17DF6" w:rsidP="00414178">
      <w:pPr>
        <w:pStyle w:val="a8"/>
        <w:numPr>
          <w:ilvl w:val="0"/>
          <w:numId w:val="82"/>
        </w:numPr>
        <w:spacing w:line="276" w:lineRule="auto"/>
        <w:jc w:val="both"/>
        <w:rPr>
          <w:b w:val="0"/>
          <w:sz w:val="26"/>
          <w:szCs w:val="26"/>
        </w:rPr>
      </w:pPr>
      <w:r w:rsidRPr="00014C3E">
        <w:rPr>
          <w:b w:val="0"/>
          <w:sz w:val="26"/>
          <w:szCs w:val="26"/>
        </w:rPr>
        <w:t>оптимизации размещения объектов недвижимости различного назначения (промышленности, соцкультбыта, иных) путем установления налоговых ставок на недвижимость в соответствии с результатами территориально-экономического зонирования и расчета рыночной стоимости земельных участков и связанных и ними строений;</w:t>
      </w:r>
    </w:p>
    <w:p w:rsidR="00D17DF6" w:rsidRPr="00014C3E" w:rsidRDefault="00D17DF6" w:rsidP="00414178">
      <w:pPr>
        <w:pStyle w:val="a8"/>
        <w:numPr>
          <w:ilvl w:val="0"/>
          <w:numId w:val="82"/>
        </w:numPr>
        <w:spacing w:line="276" w:lineRule="auto"/>
        <w:jc w:val="both"/>
        <w:rPr>
          <w:b w:val="0"/>
          <w:sz w:val="26"/>
          <w:szCs w:val="26"/>
        </w:rPr>
      </w:pPr>
      <w:r w:rsidRPr="00014C3E">
        <w:rPr>
          <w:b w:val="0"/>
          <w:sz w:val="26"/>
          <w:szCs w:val="26"/>
        </w:rPr>
        <w:t>увеличения потока платежей за недвижимость за счет увеличения числа учтенных объектов, включения в налогооблагаемую базу объектов незавершенного строительства, активизации рынка недвижимости;</w:t>
      </w:r>
    </w:p>
    <w:p w:rsidR="00D17DF6" w:rsidRPr="00014C3E" w:rsidRDefault="00D17DF6" w:rsidP="00414178">
      <w:pPr>
        <w:pStyle w:val="a8"/>
        <w:numPr>
          <w:ilvl w:val="0"/>
          <w:numId w:val="82"/>
        </w:numPr>
        <w:spacing w:line="276" w:lineRule="auto"/>
        <w:jc w:val="both"/>
        <w:rPr>
          <w:b w:val="0"/>
          <w:sz w:val="26"/>
          <w:szCs w:val="26"/>
        </w:rPr>
      </w:pPr>
      <w:r w:rsidRPr="00014C3E">
        <w:rPr>
          <w:b w:val="0"/>
          <w:sz w:val="26"/>
          <w:szCs w:val="26"/>
        </w:rPr>
        <w:t>четкого планирования размеров налоговых и иных поступлений от недвижимого имущества в бюджеты всех уровней на базе анализа динамики платежей за недвижимость и тенденций их развития;</w:t>
      </w:r>
    </w:p>
    <w:p w:rsidR="00D17DF6" w:rsidRPr="00014C3E" w:rsidRDefault="00D17DF6" w:rsidP="00414178">
      <w:pPr>
        <w:pStyle w:val="a8"/>
        <w:numPr>
          <w:ilvl w:val="0"/>
          <w:numId w:val="82"/>
        </w:numPr>
        <w:spacing w:line="276" w:lineRule="auto"/>
        <w:jc w:val="both"/>
        <w:rPr>
          <w:b w:val="0"/>
          <w:sz w:val="26"/>
          <w:szCs w:val="26"/>
        </w:rPr>
      </w:pPr>
      <w:r w:rsidRPr="00014C3E">
        <w:rPr>
          <w:b w:val="0"/>
          <w:sz w:val="26"/>
          <w:szCs w:val="26"/>
        </w:rPr>
        <w:t>обеспечения надежности функционирования социально значимых объектов;</w:t>
      </w:r>
    </w:p>
    <w:p w:rsidR="00D17DF6" w:rsidRPr="00014C3E" w:rsidRDefault="00D17DF6" w:rsidP="00414178">
      <w:pPr>
        <w:pStyle w:val="a8"/>
        <w:numPr>
          <w:ilvl w:val="0"/>
          <w:numId w:val="82"/>
        </w:numPr>
        <w:spacing w:line="276" w:lineRule="auto"/>
        <w:jc w:val="both"/>
        <w:rPr>
          <w:b w:val="0"/>
          <w:sz w:val="26"/>
          <w:szCs w:val="26"/>
        </w:rPr>
      </w:pPr>
      <w:r w:rsidRPr="00014C3E">
        <w:rPr>
          <w:b w:val="0"/>
          <w:sz w:val="26"/>
          <w:szCs w:val="26"/>
        </w:rPr>
        <w:t>уменьшения доли неэффективно используемого имущества, передача недвижимости более эффективным частным собственникам.</w:t>
      </w:r>
    </w:p>
    <w:p w:rsidR="00D17DF6" w:rsidRPr="00014C3E" w:rsidRDefault="00D17DF6" w:rsidP="00014C3E">
      <w:pPr>
        <w:ind w:left="-284"/>
        <w:rPr>
          <w:rFonts w:ascii="Times New Roman" w:hAnsi="Times New Roman" w:cs="Times New Roman"/>
          <w:sz w:val="26"/>
          <w:szCs w:val="26"/>
        </w:rPr>
      </w:pPr>
    </w:p>
    <w:p w:rsidR="00985389" w:rsidRPr="0035695B" w:rsidRDefault="008B485C" w:rsidP="00985389">
      <w:pPr>
        <w:jc w:val="center"/>
        <w:rPr>
          <w:rFonts w:ascii="Times New Roman" w:hAnsi="Times New Roman" w:cs="Times New Roman"/>
          <w:b/>
          <w:sz w:val="28"/>
          <w:szCs w:val="28"/>
        </w:rPr>
      </w:pPr>
      <w:r w:rsidRPr="0035695B">
        <w:rPr>
          <w:rFonts w:ascii="Times New Roman" w:hAnsi="Times New Roman" w:cs="Times New Roman"/>
          <w:b/>
          <w:sz w:val="28"/>
          <w:szCs w:val="28"/>
        </w:rPr>
        <w:t>3</w:t>
      </w:r>
      <w:r w:rsidR="00985389" w:rsidRPr="0035695B">
        <w:rPr>
          <w:rFonts w:ascii="Times New Roman" w:hAnsi="Times New Roman" w:cs="Times New Roman"/>
          <w:b/>
          <w:sz w:val="28"/>
          <w:szCs w:val="28"/>
        </w:rPr>
        <w:t xml:space="preserve">.5. Комплекс программных мероприятий по общественной и противопожарной безопасности </w:t>
      </w:r>
      <w:r w:rsidR="0035695B" w:rsidRPr="0035695B">
        <w:rPr>
          <w:rFonts w:ascii="Times New Roman" w:hAnsi="Times New Roman" w:cs="Times New Roman"/>
          <w:b/>
          <w:sz w:val="28"/>
          <w:szCs w:val="28"/>
        </w:rPr>
        <w:t>Арского</w:t>
      </w:r>
      <w:r w:rsidR="00985389" w:rsidRPr="0035695B">
        <w:rPr>
          <w:rFonts w:ascii="Times New Roman" w:hAnsi="Times New Roman" w:cs="Times New Roman"/>
          <w:b/>
          <w:sz w:val="28"/>
          <w:szCs w:val="28"/>
        </w:rPr>
        <w:t xml:space="preserve"> муниципального района</w:t>
      </w:r>
    </w:p>
    <w:p w:rsidR="00985389" w:rsidRPr="00B27A6B" w:rsidRDefault="00985389" w:rsidP="00985389">
      <w:pPr>
        <w:ind w:left="-540" w:firstLine="2520"/>
        <w:rPr>
          <w:rFonts w:ascii="Times New Roman" w:hAnsi="Times New Roman" w:cs="Times New Roman"/>
          <w:b/>
          <w:sz w:val="26"/>
          <w:szCs w:val="26"/>
        </w:rPr>
      </w:pPr>
      <w:r w:rsidRPr="00B27A6B">
        <w:rPr>
          <w:rFonts w:ascii="Times New Roman" w:hAnsi="Times New Roman" w:cs="Times New Roman"/>
          <w:b/>
          <w:sz w:val="26"/>
          <w:szCs w:val="26"/>
        </w:rPr>
        <w:t>Правоохранительная деятельность.</w:t>
      </w:r>
    </w:p>
    <w:p w:rsidR="00985389" w:rsidRPr="00B27A6B" w:rsidRDefault="00985389" w:rsidP="00985389">
      <w:pPr>
        <w:ind w:left="-540" w:firstLine="540"/>
        <w:jc w:val="both"/>
        <w:rPr>
          <w:rFonts w:ascii="Times New Roman" w:hAnsi="Times New Roman" w:cs="Times New Roman"/>
          <w:sz w:val="26"/>
          <w:szCs w:val="26"/>
        </w:rPr>
      </w:pPr>
      <w:r w:rsidRPr="00B27A6B">
        <w:rPr>
          <w:rFonts w:ascii="Times New Roman" w:hAnsi="Times New Roman" w:cs="Times New Roman"/>
          <w:sz w:val="26"/>
          <w:szCs w:val="26"/>
        </w:rPr>
        <w:t>Ощущение стабильности, уверенности в завтрашнем дне может быть только в социально защищенном обществе. Правоохранительные органы осуществляют свою деятельность в соответствии с Комплексной программой по профилактике правонарушений.</w:t>
      </w:r>
    </w:p>
    <w:p w:rsidR="00985389" w:rsidRPr="00B27A6B" w:rsidRDefault="00985389" w:rsidP="00985389">
      <w:pPr>
        <w:ind w:left="-540" w:firstLine="540"/>
        <w:jc w:val="both"/>
        <w:rPr>
          <w:rFonts w:ascii="Times New Roman" w:hAnsi="Times New Roman" w:cs="Times New Roman"/>
          <w:sz w:val="26"/>
          <w:szCs w:val="26"/>
        </w:rPr>
      </w:pPr>
      <w:r w:rsidRPr="00B27A6B">
        <w:rPr>
          <w:rFonts w:ascii="Times New Roman" w:hAnsi="Times New Roman" w:cs="Times New Roman"/>
          <w:sz w:val="26"/>
          <w:szCs w:val="26"/>
        </w:rPr>
        <w:t>Целью развития правоохранительной деятельности на 2011-2015 г</w:t>
      </w:r>
      <w:r w:rsidR="00641A92">
        <w:rPr>
          <w:rFonts w:ascii="Times New Roman" w:hAnsi="Times New Roman" w:cs="Times New Roman"/>
          <w:sz w:val="26"/>
          <w:szCs w:val="26"/>
        </w:rPr>
        <w:t>оды</w:t>
      </w:r>
      <w:r w:rsidRPr="00B27A6B">
        <w:rPr>
          <w:rFonts w:ascii="Times New Roman" w:hAnsi="Times New Roman" w:cs="Times New Roman"/>
          <w:sz w:val="26"/>
          <w:szCs w:val="26"/>
        </w:rPr>
        <w:t xml:space="preserve"> является снижение количества правонарушений на территории </w:t>
      </w:r>
      <w:r w:rsidR="0035695B" w:rsidRPr="00B27A6B">
        <w:rPr>
          <w:rFonts w:ascii="Times New Roman" w:hAnsi="Times New Roman" w:cs="Times New Roman"/>
          <w:sz w:val="26"/>
          <w:szCs w:val="26"/>
        </w:rPr>
        <w:t>Арского</w:t>
      </w:r>
      <w:r w:rsidRPr="00B27A6B">
        <w:rPr>
          <w:rFonts w:ascii="Times New Roman" w:hAnsi="Times New Roman" w:cs="Times New Roman"/>
          <w:sz w:val="26"/>
          <w:szCs w:val="26"/>
        </w:rPr>
        <w:t xml:space="preserve"> муниципального района. </w:t>
      </w:r>
    </w:p>
    <w:p w:rsidR="00985389" w:rsidRPr="00B27A6B" w:rsidRDefault="00985389" w:rsidP="00985389">
      <w:pPr>
        <w:ind w:left="-540" w:firstLine="540"/>
        <w:jc w:val="both"/>
        <w:rPr>
          <w:rFonts w:ascii="Times New Roman" w:hAnsi="Times New Roman" w:cs="Times New Roman"/>
          <w:sz w:val="26"/>
          <w:szCs w:val="26"/>
        </w:rPr>
      </w:pPr>
      <w:r w:rsidRPr="00B27A6B">
        <w:rPr>
          <w:rFonts w:ascii="Times New Roman" w:hAnsi="Times New Roman" w:cs="Times New Roman"/>
          <w:sz w:val="26"/>
          <w:szCs w:val="26"/>
        </w:rPr>
        <w:lastRenderedPageBreak/>
        <w:t>Задачи и основные направления деятельности:</w:t>
      </w:r>
    </w:p>
    <w:p w:rsidR="00985389" w:rsidRPr="00E93CA8" w:rsidRDefault="00985389" w:rsidP="00414178">
      <w:pPr>
        <w:pStyle w:val="afb"/>
        <w:numPr>
          <w:ilvl w:val="0"/>
          <w:numId w:val="83"/>
        </w:numPr>
        <w:jc w:val="both"/>
        <w:rPr>
          <w:sz w:val="26"/>
          <w:szCs w:val="26"/>
        </w:rPr>
      </w:pPr>
      <w:r w:rsidRPr="00E93CA8">
        <w:rPr>
          <w:sz w:val="26"/>
          <w:szCs w:val="26"/>
        </w:rPr>
        <w:t>координация деятельности органов местного самоуправления, правоохранительных и контрольно-надзорных структур в предупреждении правонарушений;</w:t>
      </w:r>
    </w:p>
    <w:p w:rsidR="00985389" w:rsidRPr="00E93CA8" w:rsidRDefault="00985389" w:rsidP="00414178">
      <w:pPr>
        <w:pStyle w:val="afb"/>
        <w:numPr>
          <w:ilvl w:val="0"/>
          <w:numId w:val="83"/>
        </w:numPr>
        <w:jc w:val="both"/>
        <w:rPr>
          <w:sz w:val="26"/>
          <w:szCs w:val="26"/>
        </w:rPr>
      </w:pPr>
      <w:r w:rsidRPr="00E93CA8">
        <w:rPr>
          <w:sz w:val="26"/>
          <w:szCs w:val="26"/>
        </w:rPr>
        <w:t>совершенствование локальных правовых актов по профилактике противоправных деяний;</w:t>
      </w:r>
    </w:p>
    <w:p w:rsidR="00985389" w:rsidRPr="00E93CA8" w:rsidRDefault="00985389" w:rsidP="00414178">
      <w:pPr>
        <w:pStyle w:val="afb"/>
        <w:numPr>
          <w:ilvl w:val="0"/>
          <w:numId w:val="83"/>
        </w:numPr>
        <w:jc w:val="both"/>
        <w:rPr>
          <w:sz w:val="26"/>
          <w:szCs w:val="26"/>
        </w:rPr>
      </w:pPr>
      <w:r w:rsidRPr="00E93CA8">
        <w:rPr>
          <w:sz w:val="26"/>
          <w:szCs w:val="26"/>
        </w:rPr>
        <w:t>оздоровление обстановки в общественных местах и на улицах;</w:t>
      </w:r>
    </w:p>
    <w:p w:rsidR="00985389" w:rsidRPr="00E93CA8" w:rsidRDefault="00985389" w:rsidP="00414178">
      <w:pPr>
        <w:pStyle w:val="afb"/>
        <w:numPr>
          <w:ilvl w:val="0"/>
          <w:numId w:val="83"/>
        </w:numPr>
        <w:jc w:val="both"/>
        <w:rPr>
          <w:sz w:val="26"/>
          <w:szCs w:val="26"/>
        </w:rPr>
      </w:pPr>
      <w:r w:rsidRPr="00E93CA8">
        <w:rPr>
          <w:sz w:val="26"/>
          <w:szCs w:val="26"/>
        </w:rPr>
        <w:t xml:space="preserve">воссоздание системы социальной профилактики  направленной, прежде всего на активизацию борьбы с алкоголизмом, наркоманией, </w:t>
      </w:r>
      <w:proofErr w:type="spellStart"/>
      <w:r w:rsidRPr="00E93CA8">
        <w:rPr>
          <w:sz w:val="26"/>
          <w:szCs w:val="26"/>
        </w:rPr>
        <w:t>ресоциализацию</w:t>
      </w:r>
      <w:proofErr w:type="spellEnd"/>
      <w:r w:rsidRPr="00E93CA8">
        <w:rPr>
          <w:sz w:val="26"/>
          <w:szCs w:val="26"/>
        </w:rPr>
        <w:t xml:space="preserve"> лиц, освободившихся из мест лишения свободы;</w:t>
      </w:r>
    </w:p>
    <w:p w:rsidR="00985389" w:rsidRPr="00E93CA8" w:rsidRDefault="00985389" w:rsidP="00414178">
      <w:pPr>
        <w:pStyle w:val="afb"/>
        <w:numPr>
          <w:ilvl w:val="0"/>
          <w:numId w:val="83"/>
        </w:numPr>
        <w:jc w:val="both"/>
        <w:rPr>
          <w:sz w:val="26"/>
          <w:szCs w:val="26"/>
        </w:rPr>
      </w:pPr>
      <w:r w:rsidRPr="00E93CA8">
        <w:rPr>
          <w:sz w:val="26"/>
          <w:szCs w:val="26"/>
        </w:rPr>
        <w:t>активизация работы по предупреждению правонарушений, беспризорности и безнадзорности несовершеннолетних;</w:t>
      </w:r>
    </w:p>
    <w:p w:rsidR="00985389" w:rsidRPr="00E93CA8" w:rsidRDefault="00985389" w:rsidP="00414178">
      <w:pPr>
        <w:pStyle w:val="afb"/>
        <w:numPr>
          <w:ilvl w:val="0"/>
          <w:numId w:val="83"/>
        </w:numPr>
        <w:jc w:val="both"/>
        <w:rPr>
          <w:sz w:val="26"/>
          <w:szCs w:val="26"/>
        </w:rPr>
      </w:pPr>
      <w:r w:rsidRPr="00E93CA8">
        <w:rPr>
          <w:sz w:val="26"/>
          <w:szCs w:val="26"/>
        </w:rPr>
        <w:t>защита собственности от противоправных посягательств, профилактика правонарушений на потребительском рынке;</w:t>
      </w:r>
    </w:p>
    <w:p w:rsidR="00985389" w:rsidRPr="00E93CA8" w:rsidRDefault="00985389" w:rsidP="00414178">
      <w:pPr>
        <w:pStyle w:val="afb"/>
        <w:numPr>
          <w:ilvl w:val="0"/>
          <w:numId w:val="83"/>
        </w:numPr>
        <w:jc w:val="both"/>
        <w:rPr>
          <w:sz w:val="26"/>
          <w:szCs w:val="26"/>
        </w:rPr>
      </w:pPr>
      <w:r w:rsidRPr="00E93CA8">
        <w:rPr>
          <w:sz w:val="26"/>
          <w:szCs w:val="26"/>
        </w:rPr>
        <w:t>повышение уровня безопасности дорожного движения;</w:t>
      </w:r>
    </w:p>
    <w:p w:rsidR="00985389" w:rsidRPr="00E93CA8" w:rsidRDefault="00985389" w:rsidP="00414178">
      <w:pPr>
        <w:pStyle w:val="afb"/>
        <w:numPr>
          <w:ilvl w:val="0"/>
          <w:numId w:val="83"/>
        </w:numPr>
        <w:jc w:val="both"/>
        <w:rPr>
          <w:sz w:val="26"/>
          <w:szCs w:val="26"/>
        </w:rPr>
      </w:pPr>
      <w:r w:rsidRPr="00E93CA8">
        <w:rPr>
          <w:sz w:val="26"/>
          <w:szCs w:val="26"/>
        </w:rPr>
        <w:t>предупреждение проявлений терроризма и экстремизма на территории района;</w:t>
      </w:r>
    </w:p>
    <w:p w:rsidR="00985389" w:rsidRPr="00E93CA8" w:rsidRDefault="00985389" w:rsidP="00414178">
      <w:pPr>
        <w:pStyle w:val="afb"/>
        <w:numPr>
          <w:ilvl w:val="0"/>
          <w:numId w:val="83"/>
        </w:numPr>
        <w:jc w:val="both"/>
        <w:rPr>
          <w:sz w:val="26"/>
          <w:szCs w:val="26"/>
        </w:rPr>
      </w:pPr>
      <w:r w:rsidRPr="00E93CA8">
        <w:rPr>
          <w:sz w:val="26"/>
          <w:szCs w:val="26"/>
        </w:rPr>
        <w:t xml:space="preserve">формирование позитивного общественного мнения о правоохранительной системе. </w:t>
      </w:r>
    </w:p>
    <w:p w:rsidR="00985389" w:rsidRPr="00B27A6B" w:rsidRDefault="00985389" w:rsidP="00985389">
      <w:pPr>
        <w:ind w:left="-540" w:firstLine="540"/>
        <w:jc w:val="both"/>
        <w:rPr>
          <w:rFonts w:ascii="Times New Roman" w:hAnsi="Times New Roman" w:cs="Times New Roman"/>
          <w:sz w:val="26"/>
          <w:szCs w:val="26"/>
        </w:rPr>
      </w:pPr>
      <w:r w:rsidRPr="00B27A6B">
        <w:rPr>
          <w:rFonts w:ascii="Times New Roman" w:hAnsi="Times New Roman" w:cs="Times New Roman"/>
          <w:sz w:val="26"/>
          <w:szCs w:val="26"/>
        </w:rPr>
        <w:t>Механизм реализации:</w:t>
      </w:r>
    </w:p>
    <w:p w:rsidR="00985389" w:rsidRPr="00A8007A" w:rsidRDefault="00985389" w:rsidP="00414178">
      <w:pPr>
        <w:pStyle w:val="afb"/>
        <w:numPr>
          <w:ilvl w:val="0"/>
          <w:numId w:val="84"/>
        </w:numPr>
        <w:jc w:val="both"/>
        <w:rPr>
          <w:sz w:val="26"/>
          <w:szCs w:val="26"/>
        </w:rPr>
      </w:pPr>
      <w:r w:rsidRPr="00A8007A">
        <w:rPr>
          <w:sz w:val="26"/>
          <w:szCs w:val="26"/>
        </w:rPr>
        <w:t xml:space="preserve">проведение криминологических исследований о прогнозах и перспективах развития </w:t>
      </w:r>
      <w:proofErr w:type="gramStart"/>
      <w:r w:rsidRPr="00A8007A">
        <w:rPr>
          <w:sz w:val="26"/>
          <w:szCs w:val="26"/>
        </w:rPr>
        <w:t>криминогенной обстановки</w:t>
      </w:r>
      <w:proofErr w:type="gramEnd"/>
      <w:r w:rsidRPr="00A8007A">
        <w:rPr>
          <w:sz w:val="26"/>
          <w:szCs w:val="26"/>
        </w:rPr>
        <w:t xml:space="preserve"> в районе, принятие мер по укреплению общественного порядка и безопасности граждан, усилению борьбы с преступностью, профилактике терроризма и экстремизма;</w:t>
      </w:r>
    </w:p>
    <w:p w:rsidR="00985389" w:rsidRPr="0035325F" w:rsidRDefault="00985389" w:rsidP="00414178">
      <w:pPr>
        <w:pStyle w:val="afb"/>
        <w:numPr>
          <w:ilvl w:val="0"/>
          <w:numId w:val="84"/>
        </w:numPr>
        <w:jc w:val="both"/>
        <w:rPr>
          <w:sz w:val="28"/>
          <w:szCs w:val="28"/>
        </w:rPr>
      </w:pPr>
      <w:r w:rsidRPr="0035325F">
        <w:rPr>
          <w:sz w:val="28"/>
          <w:szCs w:val="28"/>
        </w:rPr>
        <w:t>реализация комплекса мер по стимулированию деятельности общественных формирований правоохранительной направленности по оказанию помощи правоохранительным органам в охране общественного порядка;</w:t>
      </w:r>
    </w:p>
    <w:p w:rsidR="00985389" w:rsidRPr="0035325F" w:rsidRDefault="00985389" w:rsidP="00414178">
      <w:pPr>
        <w:pStyle w:val="afb"/>
        <w:numPr>
          <w:ilvl w:val="0"/>
          <w:numId w:val="84"/>
        </w:numPr>
        <w:jc w:val="both"/>
        <w:rPr>
          <w:sz w:val="28"/>
          <w:szCs w:val="28"/>
        </w:rPr>
      </w:pPr>
      <w:r w:rsidRPr="0035325F">
        <w:rPr>
          <w:sz w:val="28"/>
          <w:szCs w:val="28"/>
        </w:rPr>
        <w:t xml:space="preserve">анализ состояния информирования населения района о деятельности органов внутренних дел, других правоохранительных ведомств, разработка мероприятий по улучшению работы в данном направлении, с </w:t>
      </w:r>
      <w:proofErr w:type="spellStart"/>
      <w:r w:rsidRPr="0035325F">
        <w:rPr>
          <w:sz w:val="28"/>
          <w:szCs w:val="28"/>
        </w:rPr>
        <w:t>уделением</w:t>
      </w:r>
      <w:proofErr w:type="spellEnd"/>
      <w:r w:rsidRPr="0035325F">
        <w:rPr>
          <w:sz w:val="28"/>
          <w:szCs w:val="28"/>
        </w:rPr>
        <w:t xml:space="preserve"> особого внимания информированию граждан о состоянии правопорядка в районе, мерах по его укреплению, простейшим мерам самозащиты от преступных посягательств и правонарушений, угрозам терроризма;</w:t>
      </w:r>
    </w:p>
    <w:p w:rsidR="00985389" w:rsidRPr="0035325F" w:rsidRDefault="00985389" w:rsidP="00414178">
      <w:pPr>
        <w:pStyle w:val="afb"/>
        <w:numPr>
          <w:ilvl w:val="0"/>
          <w:numId w:val="84"/>
        </w:numPr>
        <w:jc w:val="both"/>
        <w:rPr>
          <w:sz w:val="28"/>
          <w:szCs w:val="28"/>
        </w:rPr>
      </w:pPr>
      <w:r w:rsidRPr="0035325F">
        <w:rPr>
          <w:sz w:val="28"/>
          <w:szCs w:val="28"/>
        </w:rPr>
        <w:t>подготовка и проведение комплексных операций по предупреждению и пресечению наиболее опасных и сезонных правонарушений, в первую очеред</w:t>
      </w:r>
      <w:proofErr w:type="gramStart"/>
      <w:r w:rsidRPr="0035325F">
        <w:rPr>
          <w:sz w:val="28"/>
          <w:szCs w:val="28"/>
        </w:rPr>
        <w:t>ь</w:t>
      </w:r>
      <w:r w:rsidR="00A8007A" w:rsidRPr="0035325F">
        <w:rPr>
          <w:sz w:val="28"/>
          <w:szCs w:val="28"/>
        </w:rPr>
        <w:t>-</w:t>
      </w:r>
      <w:proofErr w:type="gramEnd"/>
      <w:r w:rsidR="00A8007A" w:rsidRPr="0035325F">
        <w:rPr>
          <w:sz w:val="28"/>
          <w:szCs w:val="28"/>
        </w:rPr>
        <w:t xml:space="preserve"> </w:t>
      </w:r>
      <w:r w:rsidRPr="0035325F">
        <w:rPr>
          <w:sz w:val="28"/>
          <w:szCs w:val="28"/>
        </w:rPr>
        <w:t xml:space="preserve"> имущественных преступлений (краж, грабежей);</w:t>
      </w:r>
    </w:p>
    <w:p w:rsidR="00985389" w:rsidRPr="0035325F" w:rsidRDefault="00985389" w:rsidP="00414178">
      <w:pPr>
        <w:pStyle w:val="afb"/>
        <w:numPr>
          <w:ilvl w:val="0"/>
          <w:numId w:val="84"/>
        </w:numPr>
        <w:jc w:val="both"/>
        <w:rPr>
          <w:sz w:val="28"/>
          <w:szCs w:val="28"/>
        </w:rPr>
      </w:pPr>
      <w:r w:rsidRPr="0035325F">
        <w:rPr>
          <w:sz w:val="28"/>
          <w:szCs w:val="28"/>
        </w:rPr>
        <w:t>организация работы по стимулированию граждан на представление достоверной информации о подготавливаемых и совершенных правонарушениях;</w:t>
      </w:r>
    </w:p>
    <w:p w:rsidR="00985389" w:rsidRPr="0035325F" w:rsidRDefault="00985389" w:rsidP="00985389">
      <w:pPr>
        <w:ind w:left="-540" w:firstLine="540"/>
        <w:jc w:val="both"/>
        <w:rPr>
          <w:rFonts w:ascii="Times New Roman" w:hAnsi="Times New Roman" w:cs="Times New Roman"/>
          <w:sz w:val="28"/>
          <w:szCs w:val="28"/>
        </w:rPr>
      </w:pPr>
      <w:r w:rsidRPr="0035325F">
        <w:rPr>
          <w:rFonts w:ascii="Times New Roman" w:hAnsi="Times New Roman" w:cs="Times New Roman"/>
          <w:sz w:val="28"/>
          <w:szCs w:val="28"/>
        </w:rPr>
        <w:t>Ожидается:</w:t>
      </w:r>
    </w:p>
    <w:p w:rsidR="00985389" w:rsidRPr="0035325F" w:rsidRDefault="00985389" w:rsidP="00414178">
      <w:pPr>
        <w:pStyle w:val="afb"/>
        <w:numPr>
          <w:ilvl w:val="0"/>
          <w:numId w:val="85"/>
        </w:numPr>
        <w:jc w:val="both"/>
        <w:rPr>
          <w:sz w:val="28"/>
          <w:szCs w:val="28"/>
        </w:rPr>
      </w:pPr>
      <w:r w:rsidRPr="0035325F">
        <w:rPr>
          <w:sz w:val="28"/>
          <w:szCs w:val="28"/>
        </w:rPr>
        <w:t>повышение уровня доверия населения к правоохранительным органам;</w:t>
      </w:r>
    </w:p>
    <w:p w:rsidR="00985389" w:rsidRPr="0035325F" w:rsidRDefault="00985389" w:rsidP="00414178">
      <w:pPr>
        <w:pStyle w:val="afb"/>
        <w:numPr>
          <w:ilvl w:val="0"/>
          <w:numId w:val="85"/>
        </w:numPr>
        <w:jc w:val="both"/>
        <w:rPr>
          <w:sz w:val="28"/>
          <w:szCs w:val="28"/>
        </w:rPr>
      </w:pPr>
      <w:r w:rsidRPr="0035325F">
        <w:rPr>
          <w:sz w:val="28"/>
          <w:szCs w:val="28"/>
        </w:rPr>
        <w:t xml:space="preserve">недопущение террористических и экстремистских акций на территории </w:t>
      </w:r>
      <w:r w:rsidR="00F01347" w:rsidRPr="0035325F">
        <w:rPr>
          <w:sz w:val="28"/>
          <w:szCs w:val="28"/>
        </w:rPr>
        <w:t>Арского</w:t>
      </w:r>
      <w:r w:rsidRPr="0035325F">
        <w:rPr>
          <w:sz w:val="28"/>
          <w:szCs w:val="28"/>
        </w:rPr>
        <w:t xml:space="preserve"> муниципального района;</w:t>
      </w:r>
    </w:p>
    <w:p w:rsidR="00985389" w:rsidRPr="0035325F" w:rsidRDefault="00985389" w:rsidP="00414178">
      <w:pPr>
        <w:pStyle w:val="afb"/>
        <w:numPr>
          <w:ilvl w:val="0"/>
          <w:numId w:val="85"/>
        </w:numPr>
        <w:jc w:val="both"/>
        <w:rPr>
          <w:sz w:val="28"/>
          <w:szCs w:val="28"/>
        </w:rPr>
      </w:pPr>
      <w:r w:rsidRPr="0035325F">
        <w:rPr>
          <w:sz w:val="28"/>
          <w:szCs w:val="28"/>
        </w:rPr>
        <w:t>сокращение числа совершаемых правонарушений, дорожно-транспортных происшествий, удельного веса рецидивной, бытовой преступности, правонарушений, совершенных в состоянии опьянения, в общем числе зарегистрированных преступлений.</w:t>
      </w:r>
    </w:p>
    <w:p w:rsidR="00233665" w:rsidRDefault="00233665" w:rsidP="00985389">
      <w:pPr>
        <w:ind w:left="-540" w:firstLine="2340"/>
        <w:rPr>
          <w:rFonts w:ascii="Times New Roman" w:hAnsi="Times New Roman" w:cs="Times New Roman"/>
          <w:b/>
          <w:sz w:val="26"/>
          <w:szCs w:val="26"/>
          <w:u w:val="single"/>
        </w:rPr>
      </w:pPr>
    </w:p>
    <w:p w:rsidR="00C00F31" w:rsidRDefault="00C00F31" w:rsidP="00985389">
      <w:pPr>
        <w:ind w:left="-540" w:firstLine="2340"/>
        <w:rPr>
          <w:rFonts w:ascii="Times New Roman" w:hAnsi="Times New Roman" w:cs="Times New Roman"/>
          <w:b/>
          <w:sz w:val="26"/>
          <w:szCs w:val="26"/>
          <w:u w:val="single"/>
        </w:rPr>
      </w:pPr>
    </w:p>
    <w:p w:rsidR="00985389" w:rsidRPr="00B27A6B" w:rsidRDefault="00233665" w:rsidP="00985389">
      <w:pPr>
        <w:ind w:left="-540" w:firstLine="2340"/>
        <w:rPr>
          <w:rFonts w:ascii="Times New Roman" w:hAnsi="Times New Roman" w:cs="Times New Roman"/>
          <w:b/>
          <w:sz w:val="26"/>
          <w:szCs w:val="26"/>
        </w:rPr>
      </w:pPr>
      <w:r>
        <w:rPr>
          <w:rFonts w:ascii="Times New Roman" w:hAnsi="Times New Roman" w:cs="Times New Roman"/>
          <w:b/>
          <w:sz w:val="26"/>
          <w:szCs w:val="26"/>
          <w:u w:val="single"/>
        </w:rPr>
        <w:lastRenderedPageBreak/>
        <w:t>П</w:t>
      </w:r>
      <w:r w:rsidR="00985389" w:rsidRPr="00B27A6B">
        <w:rPr>
          <w:rFonts w:ascii="Times New Roman" w:hAnsi="Times New Roman" w:cs="Times New Roman"/>
          <w:b/>
          <w:sz w:val="26"/>
          <w:szCs w:val="26"/>
          <w:u w:val="single"/>
        </w:rPr>
        <w:t>ротивопожарная безопасность</w:t>
      </w:r>
      <w:r w:rsidR="00985389" w:rsidRPr="00B27A6B">
        <w:rPr>
          <w:rFonts w:ascii="Times New Roman" w:hAnsi="Times New Roman" w:cs="Times New Roman"/>
          <w:b/>
          <w:sz w:val="26"/>
          <w:szCs w:val="26"/>
        </w:rPr>
        <w:t>.</w:t>
      </w:r>
    </w:p>
    <w:p w:rsidR="00985389" w:rsidRPr="0035325F" w:rsidRDefault="00985389" w:rsidP="00985389">
      <w:pPr>
        <w:ind w:left="-540" w:firstLine="540"/>
        <w:jc w:val="both"/>
        <w:rPr>
          <w:rFonts w:ascii="Times New Roman" w:hAnsi="Times New Roman" w:cs="Times New Roman"/>
          <w:sz w:val="28"/>
          <w:szCs w:val="28"/>
        </w:rPr>
      </w:pPr>
      <w:r w:rsidRPr="0035325F">
        <w:rPr>
          <w:rFonts w:ascii="Times New Roman" w:hAnsi="Times New Roman" w:cs="Times New Roman"/>
          <w:sz w:val="28"/>
          <w:szCs w:val="28"/>
        </w:rPr>
        <w:t>Задачи и приоритетные направления в области обеспечения противопожарной безопасности на 2011-2015 г</w:t>
      </w:r>
      <w:r w:rsidR="005A2463" w:rsidRPr="0035325F">
        <w:rPr>
          <w:rFonts w:ascii="Times New Roman" w:hAnsi="Times New Roman" w:cs="Times New Roman"/>
          <w:sz w:val="28"/>
          <w:szCs w:val="28"/>
        </w:rPr>
        <w:t>оды</w:t>
      </w:r>
      <w:r w:rsidRPr="0035325F">
        <w:rPr>
          <w:rFonts w:ascii="Times New Roman" w:hAnsi="Times New Roman" w:cs="Times New Roman"/>
          <w:sz w:val="28"/>
          <w:szCs w:val="28"/>
        </w:rPr>
        <w:t>:</w:t>
      </w:r>
    </w:p>
    <w:p w:rsidR="00985389" w:rsidRPr="00415565" w:rsidRDefault="00985389" w:rsidP="00414178">
      <w:pPr>
        <w:pStyle w:val="afb"/>
        <w:numPr>
          <w:ilvl w:val="0"/>
          <w:numId w:val="86"/>
        </w:numPr>
        <w:jc w:val="both"/>
        <w:rPr>
          <w:sz w:val="28"/>
          <w:szCs w:val="28"/>
        </w:rPr>
      </w:pPr>
      <w:r w:rsidRPr="00415565">
        <w:rPr>
          <w:sz w:val="28"/>
          <w:szCs w:val="28"/>
        </w:rPr>
        <w:t>осуществление комплекса мероприятий, направленных на снижение количества пожаров и случаев гибели людей при пожарах;</w:t>
      </w:r>
    </w:p>
    <w:p w:rsidR="00985389" w:rsidRPr="00415565" w:rsidRDefault="00985389" w:rsidP="00414178">
      <w:pPr>
        <w:pStyle w:val="afb"/>
        <w:numPr>
          <w:ilvl w:val="0"/>
          <w:numId w:val="86"/>
        </w:numPr>
        <w:jc w:val="both"/>
        <w:rPr>
          <w:sz w:val="28"/>
          <w:szCs w:val="28"/>
        </w:rPr>
      </w:pPr>
      <w:r w:rsidRPr="00415565">
        <w:rPr>
          <w:sz w:val="28"/>
          <w:szCs w:val="28"/>
        </w:rPr>
        <w:t>совершенствование технологий тушения пожаров и проведения аварийно-спасательных работ;</w:t>
      </w:r>
    </w:p>
    <w:p w:rsidR="00985389" w:rsidRPr="00415565" w:rsidRDefault="00985389" w:rsidP="00414178">
      <w:pPr>
        <w:pStyle w:val="afb"/>
        <w:numPr>
          <w:ilvl w:val="0"/>
          <w:numId w:val="86"/>
        </w:numPr>
        <w:jc w:val="both"/>
        <w:rPr>
          <w:sz w:val="28"/>
          <w:szCs w:val="28"/>
        </w:rPr>
      </w:pPr>
      <w:r w:rsidRPr="00415565">
        <w:rPr>
          <w:sz w:val="28"/>
          <w:szCs w:val="28"/>
        </w:rPr>
        <w:t>внедрение современных технических сре</w:t>
      </w:r>
      <w:proofErr w:type="gramStart"/>
      <w:r w:rsidRPr="00415565">
        <w:rPr>
          <w:sz w:val="28"/>
          <w:szCs w:val="28"/>
        </w:rPr>
        <w:t>дств</w:t>
      </w:r>
      <w:r w:rsidR="00A63C6A" w:rsidRPr="00415565">
        <w:rPr>
          <w:sz w:val="28"/>
          <w:szCs w:val="28"/>
        </w:rPr>
        <w:t xml:space="preserve"> </w:t>
      </w:r>
      <w:r w:rsidRPr="00415565">
        <w:rPr>
          <w:sz w:val="28"/>
          <w:szCs w:val="28"/>
        </w:rPr>
        <w:t>пр</w:t>
      </w:r>
      <w:proofErr w:type="gramEnd"/>
      <w:r w:rsidRPr="00415565">
        <w:rPr>
          <w:sz w:val="28"/>
          <w:szCs w:val="28"/>
        </w:rPr>
        <w:t>офилактики пожаров и пожаротушения.</w:t>
      </w:r>
    </w:p>
    <w:p w:rsidR="00985389" w:rsidRPr="00415565" w:rsidRDefault="00985389" w:rsidP="00985389">
      <w:pPr>
        <w:jc w:val="both"/>
        <w:rPr>
          <w:rFonts w:ascii="Times New Roman" w:hAnsi="Times New Roman" w:cs="Times New Roman"/>
          <w:sz w:val="28"/>
          <w:szCs w:val="28"/>
        </w:rPr>
      </w:pPr>
      <w:r w:rsidRPr="00415565">
        <w:rPr>
          <w:rFonts w:ascii="Times New Roman" w:hAnsi="Times New Roman" w:cs="Times New Roman"/>
          <w:sz w:val="28"/>
          <w:szCs w:val="28"/>
        </w:rPr>
        <w:t>Основные мероприятия:</w:t>
      </w:r>
    </w:p>
    <w:p w:rsidR="00985389" w:rsidRPr="00415565" w:rsidRDefault="00985389" w:rsidP="00414178">
      <w:pPr>
        <w:pStyle w:val="afb"/>
        <w:numPr>
          <w:ilvl w:val="0"/>
          <w:numId w:val="87"/>
        </w:numPr>
        <w:jc w:val="both"/>
        <w:rPr>
          <w:sz w:val="28"/>
          <w:szCs w:val="28"/>
        </w:rPr>
      </w:pPr>
      <w:r w:rsidRPr="00415565">
        <w:rPr>
          <w:sz w:val="28"/>
          <w:szCs w:val="28"/>
        </w:rPr>
        <w:t>повышение квалификации сотрудников пожарной части;</w:t>
      </w:r>
    </w:p>
    <w:p w:rsidR="00985389" w:rsidRPr="00415565" w:rsidRDefault="00985389" w:rsidP="00414178">
      <w:pPr>
        <w:pStyle w:val="afb"/>
        <w:numPr>
          <w:ilvl w:val="0"/>
          <w:numId w:val="87"/>
        </w:numPr>
        <w:jc w:val="both"/>
        <w:rPr>
          <w:sz w:val="28"/>
          <w:szCs w:val="28"/>
        </w:rPr>
      </w:pPr>
      <w:r w:rsidRPr="00415565">
        <w:rPr>
          <w:sz w:val="28"/>
          <w:szCs w:val="28"/>
        </w:rPr>
        <w:t xml:space="preserve">совершенствование материально-технической базы; </w:t>
      </w:r>
    </w:p>
    <w:p w:rsidR="00985389" w:rsidRPr="00415565" w:rsidRDefault="00985389" w:rsidP="00414178">
      <w:pPr>
        <w:pStyle w:val="afb"/>
        <w:numPr>
          <w:ilvl w:val="0"/>
          <w:numId w:val="87"/>
        </w:numPr>
        <w:jc w:val="both"/>
        <w:rPr>
          <w:sz w:val="28"/>
          <w:szCs w:val="28"/>
        </w:rPr>
      </w:pPr>
      <w:r w:rsidRPr="00415565">
        <w:rPr>
          <w:sz w:val="28"/>
          <w:szCs w:val="28"/>
        </w:rPr>
        <w:t>создание ЕДДС 01-112;</w:t>
      </w:r>
    </w:p>
    <w:p w:rsidR="00985389" w:rsidRDefault="00985389" w:rsidP="00414178">
      <w:pPr>
        <w:pStyle w:val="afb"/>
        <w:numPr>
          <w:ilvl w:val="0"/>
          <w:numId w:val="87"/>
        </w:numPr>
        <w:jc w:val="both"/>
        <w:rPr>
          <w:sz w:val="28"/>
          <w:szCs w:val="28"/>
        </w:rPr>
      </w:pPr>
      <w:r w:rsidRPr="00415565">
        <w:rPr>
          <w:sz w:val="28"/>
          <w:szCs w:val="28"/>
        </w:rPr>
        <w:t xml:space="preserve">создание </w:t>
      </w:r>
      <w:proofErr w:type="spellStart"/>
      <w:r w:rsidRPr="00415565">
        <w:rPr>
          <w:sz w:val="28"/>
          <w:szCs w:val="28"/>
        </w:rPr>
        <w:t>газодымозащитной</w:t>
      </w:r>
      <w:proofErr w:type="spellEnd"/>
      <w:r w:rsidRPr="00415565">
        <w:rPr>
          <w:sz w:val="28"/>
          <w:szCs w:val="28"/>
        </w:rPr>
        <w:t xml:space="preserve"> службы ГДЗС</w:t>
      </w:r>
      <w:r w:rsidR="00412D2B">
        <w:rPr>
          <w:sz w:val="28"/>
          <w:szCs w:val="28"/>
        </w:rPr>
        <w:t>.</w:t>
      </w:r>
    </w:p>
    <w:p w:rsidR="0075360C" w:rsidRPr="0075360C" w:rsidRDefault="0075360C" w:rsidP="0075360C">
      <w:pPr>
        <w:jc w:val="both"/>
        <w:rPr>
          <w:rFonts w:ascii="Times New Roman" w:hAnsi="Times New Roman" w:cs="Times New Roman"/>
          <w:sz w:val="28"/>
          <w:szCs w:val="28"/>
        </w:rPr>
      </w:pPr>
      <w:r w:rsidRPr="0075360C">
        <w:rPr>
          <w:rFonts w:ascii="Times New Roman" w:hAnsi="Times New Roman" w:cs="Times New Roman"/>
          <w:sz w:val="28"/>
          <w:szCs w:val="28"/>
        </w:rPr>
        <w:t xml:space="preserve">Исполнителем </w:t>
      </w:r>
      <w:r>
        <w:rPr>
          <w:rFonts w:ascii="Times New Roman" w:hAnsi="Times New Roman" w:cs="Times New Roman"/>
          <w:sz w:val="28"/>
          <w:szCs w:val="28"/>
        </w:rPr>
        <w:t>мероприятий является</w:t>
      </w:r>
      <w:r w:rsidR="00412D2B">
        <w:rPr>
          <w:rFonts w:ascii="Times New Roman" w:hAnsi="Times New Roman" w:cs="Times New Roman"/>
          <w:sz w:val="28"/>
          <w:szCs w:val="28"/>
        </w:rPr>
        <w:t xml:space="preserve"> пожарная часть ГПС МЧС РФ по РТ по Арскому району.</w:t>
      </w:r>
    </w:p>
    <w:p w:rsidR="00985389" w:rsidRPr="00415565" w:rsidRDefault="00985389" w:rsidP="00985389">
      <w:pPr>
        <w:ind w:hanging="540"/>
        <w:jc w:val="both"/>
        <w:rPr>
          <w:rFonts w:ascii="Times New Roman" w:hAnsi="Times New Roman" w:cs="Times New Roman"/>
          <w:sz w:val="28"/>
          <w:szCs w:val="28"/>
        </w:rPr>
      </w:pPr>
      <w:r w:rsidRPr="00415565">
        <w:rPr>
          <w:rFonts w:ascii="Times New Roman" w:hAnsi="Times New Roman" w:cs="Times New Roman"/>
          <w:sz w:val="28"/>
          <w:szCs w:val="28"/>
        </w:rPr>
        <w:t xml:space="preserve">     </w:t>
      </w:r>
      <w:r w:rsidR="006F2C79" w:rsidRPr="00415565">
        <w:rPr>
          <w:rFonts w:ascii="Times New Roman" w:hAnsi="Times New Roman" w:cs="Times New Roman"/>
          <w:sz w:val="28"/>
          <w:szCs w:val="28"/>
        </w:rPr>
        <w:t>Ожидаемый результат</w:t>
      </w:r>
      <w:r w:rsidR="0035325F">
        <w:rPr>
          <w:rFonts w:ascii="Times New Roman" w:hAnsi="Times New Roman" w:cs="Times New Roman"/>
          <w:sz w:val="28"/>
          <w:szCs w:val="28"/>
        </w:rPr>
        <w:t xml:space="preserve"> </w:t>
      </w:r>
      <w:r w:rsidRPr="00415565">
        <w:rPr>
          <w:rFonts w:ascii="Times New Roman" w:hAnsi="Times New Roman" w:cs="Times New Roman"/>
          <w:sz w:val="28"/>
          <w:szCs w:val="28"/>
        </w:rPr>
        <w:t>- повышение пожарной безопасности населения района.</w:t>
      </w:r>
    </w:p>
    <w:p w:rsidR="00415565" w:rsidRDefault="00415565" w:rsidP="00985389">
      <w:pPr>
        <w:jc w:val="center"/>
        <w:rPr>
          <w:rFonts w:ascii="Times New Roman" w:hAnsi="Times New Roman" w:cs="Times New Roman"/>
          <w:b/>
          <w:sz w:val="28"/>
          <w:szCs w:val="28"/>
        </w:rPr>
      </w:pPr>
    </w:p>
    <w:p w:rsidR="00985389" w:rsidRPr="00415565" w:rsidRDefault="00985389" w:rsidP="00985389">
      <w:pPr>
        <w:jc w:val="center"/>
        <w:rPr>
          <w:rFonts w:ascii="Times New Roman" w:hAnsi="Times New Roman" w:cs="Times New Roman"/>
          <w:b/>
          <w:sz w:val="28"/>
          <w:szCs w:val="28"/>
        </w:rPr>
      </w:pPr>
      <w:r w:rsidRPr="00415565">
        <w:rPr>
          <w:rFonts w:ascii="Times New Roman" w:hAnsi="Times New Roman" w:cs="Times New Roman"/>
          <w:b/>
          <w:sz w:val="28"/>
          <w:szCs w:val="28"/>
        </w:rPr>
        <w:t>4. Сроки и этапы реализации Программы</w:t>
      </w:r>
    </w:p>
    <w:p w:rsidR="00985389" w:rsidRPr="00415565" w:rsidRDefault="00985389" w:rsidP="00985389">
      <w:pPr>
        <w:ind w:left="-540"/>
        <w:jc w:val="both"/>
        <w:rPr>
          <w:rFonts w:ascii="Times New Roman" w:hAnsi="Times New Roman" w:cs="Times New Roman"/>
          <w:sz w:val="28"/>
          <w:szCs w:val="28"/>
        </w:rPr>
      </w:pPr>
      <w:r w:rsidRPr="00415565">
        <w:rPr>
          <w:rFonts w:ascii="Times New Roman" w:hAnsi="Times New Roman" w:cs="Times New Roman"/>
          <w:sz w:val="28"/>
          <w:szCs w:val="28"/>
        </w:rPr>
        <w:tab/>
        <w:t>Сроки реализации Программы определены планами мероприятий, описанных в подразделах Программы.</w:t>
      </w:r>
    </w:p>
    <w:p w:rsidR="00415565" w:rsidRDefault="00415565" w:rsidP="00985389">
      <w:pPr>
        <w:ind w:left="732" w:hanging="732"/>
        <w:jc w:val="center"/>
        <w:rPr>
          <w:rFonts w:ascii="Times New Roman" w:hAnsi="Times New Roman" w:cs="Times New Roman"/>
          <w:b/>
          <w:sz w:val="28"/>
          <w:szCs w:val="28"/>
        </w:rPr>
      </w:pPr>
    </w:p>
    <w:p w:rsidR="00985389" w:rsidRPr="00415565" w:rsidRDefault="00985389" w:rsidP="00985389">
      <w:pPr>
        <w:ind w:left="732" w:hanging="732"/>
        <w:jc w:val="center"/>
        <w:rPr>
          <w:rFonts w:ascii="Times New Roman" w:hAnsi="Times New Roman" w:cs="Times New Roman"/>
          <w:b/>
          <w:sz w:val="28"/>
          <w:szCs w:val="28"/>
          <w:u w:val="single"/>
        </w:rPr>
      </w:pPr>
      <w:r w:rsidRPr="00415565">
        <w:rPr>
          <w:rFonts w:ascii="Times New Roman" w:hAnsi="Times New Roman" w:cs="Times New Roman"/>
          <w:b/>
          <w:sz w:val="28"/>
          <w:szCs w:val="28"/>
        </w:rPr>
        <w:t>5. Организация управления Программой  и контроль над ходом ее реализации</w:t>
      </w:r>
    </w:p>
    <w:p w:rsidR="00985389" w:rsidRPr="00415565" w:rsidRDefault="00985389" w:rsidP="00985389">
      <w:pPr>
        <w:ind w:left="-540"/>
        <w:jc w:val="both"/>
        <w:rPr>
          <w:rFonts w:ascii="Times New Roman" w:hAnsi="Times New Roman" w:cs="Times New Roman"/>
          <w:sz w:val="28"/>
          <w:szCs w:val="28"/>
        </w:rPr>
      </w:pPr>
      <w:r w:rsidRPr="00415565">
        <w:rPr>
          <w:rFonts w:ascii="Times New Roman" w:hAnsi="Times New Roman" w:cs="Times New Roman"/>
          <w:i/>
          <w:sz w:val="28"/>
          <w:szCs w:val="28"/>
        </w:rPr>
        <w:tab/>
      </w:r>
      <w:r w:rsidRPr="00415565">
        <w:rPr>
          <w:rFonts w:ascii="Times New Roman" w:hAnsi="Times New Roman" w:cs="Times New Roman"/>
          <w:sz w:val="28"/>
          <w:szCs w:val="28"/>
        </w:rPr>
        <w:t>Мониторинг за реализацией Программы и внесение в нее изменений будет являться составной частью механизма реализации Программы.</w:t>
      </w:r>
    </w:p>
    <w:p w:rsidR="00985389" w:rsidRPr="00415565" w:rsidRDefault="00985389" w:rsidP="00985389">
      <w:pPr>
        <w:ind w:left="-540"/>
        <w:jc w:val="both"/>
        <w:rPr>
          <w:rFonts w:ascii="Times New Roman" w:hAnsi="Times New Roman" w:cs="Times New Roman"/>
          <w:sz w:val="28"/>
          <w:szCs w:val="28"/>
        </w:rPr>
      </w:pPr>
      <w:r w:rsidRPr="00415565">
        <w:rPr>
          <w:rFonts w:ascii="Times New Roman" w:hAnsi="Times New Roman" w:cs="Times New Roman"/>
          <w:sz w:val="28"/>
          <w:szCs w:val="28"/>
        </w:rPr>
        <w:tab/>
        <w:t>Изменение данной Программы производится по результатам ежегодного анализа хода ее реализации. Изменениями могут быть:</w:t>
      </w:r>
    </w:p>
    <w:p w:rsidR="00985389" w:rsidRPr="00415565" w:rsidRDefault="00985389" w:rsidP="00414178">
      <w:pPr>
        <w:pStyle w:val="afb"/>
        <w:numPr>
          <w:ilvl w:val="0"/>
          <w:numId w:val="88"/>
        </w:numPr>
        <w:jc w:val="both"/>
        <w:rPr>
          <w:sz w:val="28"/>
          <w:szCs w:val="28"/>
        </w:rPr>
      </w:pPr>
      <w:r w:rsidRPr="00415565">
        <w:rPr>
          <w:sz w:val="28"/>
          <w:szCs w:val="28"/>
        </w:rPr>
        <w:t>исключение мероприятий;</w:t>
      </w:r>
    </w:p>
    <w:p w:rsidR="00985389" w:rsidRPr="00415565" w:rsidRDefault="00985389" w:rsidP="00414178">
      <w:pPr>
        <w:pStyle w:val="afb"/>
        <w:numPr>
          <w:ilvl w:val="0"/>
          <w:numId w:val="88"/>
        </w:numPr>
        <w:jc w:val="both"/>
        <w:rPr>
          <w:sz w:val="28"/>
          <w:szCs w:val="28"/>
        </w:rPr>
      </w:pPr>
      <w:r w:rsidRPr="00415565">
        <w:rPr>
          <w:sz w:val="28"/>
          <w:szCs w:val="28"/>
        </w:rPr>
        <w:t>включение новых мероприятий;</w:t>
      </w:r>
    </w:p>
    <w:p w:rsidR="00985389" w:rsidRPr="00415565" w:rsidRDefault="00985389" w:rsidP="00414178">
      <w:pPr>
        <w:pStyle w:val="afb"/>
        <w:numPr>
          <w:ilvl w:val="0"/>
          <w:numId w:val="88"/>
        </w:numPr>
        <w:jc w:val="both"/>
        <w:rPr>
          <w:sz w:val="28"/>
          <w:szCs w:val="28"/>
        </w:rPr>
      </w:pPr>
      <w:r w:rsidRPr="00415565">
        <w:rPr>
          <w:sz w:val="28"/>
          <w:szCs w:val="28"/>
        </w:rPr>
        <w:t xml:space="preserve">итоги социально-экономического развития </w:t>
      </w:r>
      <w:r w:rsidR="00A63C6A" w:rsidRPr="00415565">
        <w:rPr>
          <w:sz w:val="28"/>
          <w:szCs w:val="28"/>
        </w:rPr>
        <w:t>Арского</w:t>
      </w:r>
      <w:r w:rsidRPr="00415565">
        <w:rPr>
          <w:sz w:val="28"/>
          <w:szCs w:val="28"/>
        </w:rPr>
        <w:t xml:space="preserve"> муниципального района за предыдущий период.</w:t>
      </w:r>
    </w:p>
    <w:p w:rsidR="00923A31" w:rsidRDefault="00923A31" w:rsidP="00985389">
      <w:pPr>
        <w:pStyle w:val="12"/>
        <w:shd w:val="clear" w:color="auto" w:fill="FFFFFF"/>
        <w:spacing w:after="0" w:line="240" w:lineRule="auto"/>
        <w:ind w:left="-540" w:firstLine="709"/>
        <w:jc w:val="both"/>
        <w:rPr>
          <w:rFonts w:ascii="Times New Roman" w:hAnsi="Times New Roman" w:cs="Times New Roman"/>
          <w:sz w:val="28"/>
          <w:szCs w:val="28"/>
        </w:rPr>
      </w:pPr>
    </w:p>
    <w:p w:rsidR="00985389" w:rsidRPr="00415565" w:rsidRDefault="00985389" w:rsidP="0060449F">
      <w:pPr>
        <w:pStyle w:val="12"/>
        <w:shd w:val="clear" w:color="auto" w:fill="FFFFFF"/>
        <w:spacing w:after="0"/>
        <w:ind w:left="-540" w:firstLine="709"/>
        <w:jc w:val="both"/>
        <w:rPr>
          <w:rFonts w:ascii="Times New Roman" w:hAnsi="Times New Roman" w:cs="Times New Roman"/>
          <w:color w:val="000000"/>
          <w:spacing w:val="-5"/>
          <w:sz w:val="28"/>
          <w:szCs w:val="28"/>
        </w:rPr>
      </w:pPr>
      <w:proofErr w:type="gramStart"/>
      <w:r w:rsidRPr="00415565">
        <w:rPr>
          <w:rFonts w:ascii="Times New Roman" w:hAnsi="Times New Roman" w:cs="Times New Roman"/>
          <w:sz w:val="28"/>
          <w:szCs w:val="28"/>
        </w:rPr>
        <w:t xml:space="preserve">Структурные подразделения Исполнительного комитета </w:t>
      </w:r>
      <w:r w:rsidR="00A63C6A" w:rsidRPr="00415565">
        <w:rPr>
          <w:rFonts w:ascii="Times New Roman" w:hAnsi="Times New Roman" w:cs="Times New Roman"/>
          <w:sz w:val="28"/>
          <w:szCs w:val="28"/>
        </w:rPr>
        <w:t>Арского</w:t>
      </w:r>
      <w:r w:rsidRPr="00415565">
        <w:rPr>
          <w:rFonts w:ascii="Times New Roman" w:hAnsi="Times New Roman" w:cs="Times New Roman"/>
          <w:sz w:val="28"/>
          <w:szCs w:val="28"/>
        </w:rPr>
        <w:t xml:space="preserve"> муниципального района, предприятия и учреждения, ответственные за реализацию направлений Программы, ежегодно в срок до 1 февраля года, следующего за </w:t>
      </w:r>
      <w:r w:rsidRPr="00415565">
        <w:rPr>
          <w:rFonts w:ascii="Times New Roman" w:hAnsi="Times New Roman" w:cs="Times New Roman"/>
          <w:sz w:val="28"/>
          <w:szCs w:val="28"/>
        </w:rPr>
        <w:lastRenderedPageBreak/>
        <w:t xml:space="preserve">отчетным, представляют в отдел экономики Исполнительного комитета </w:t>
      </w:r>
      <w:r w:rsidR="00A63C6A" w:rsidRPr="00415565">
        <w:rPr>
          <w:rFonts w:ascii="Times New Roman" w:hAnsi="Times New Roman" w:cs="Times New Roman"/>
          <w:sz w:val="28"/>
          <w:szCs w:val="28"/>
        </w:rPr>
        <w:t>Арского</w:t>
      </w:r>
      <w:r w:rsidRPr="00415565">
        <w:rPr>
          <w:rFonts w:ascii="Times New Roman" w:hAnsi="Times New Roman" w:cs="Times New Roman"/>
          <w:sz w:val="28"/>
          <w:szCs w:val="28"/>
        </w:rPr>
        <w:t xml:space="preserve"> муниципального района отчеты о ходе реализации программы.</w:t>
      </w:r>
      <w:proofErr w:type="gramEnd"/>
    </w:p>
    <w:p w:rsidR="00985389" w:rsidRPr="00415565" w:rsidRDefault="00985389" w:rsidP="00985389">
      <w:pPr>
        <w:ind w:left="-540" w:firstLine="708"/>
        <w:jc w:val="both"/>
        <w:rPr>
          <w:rFonts w:ascii="Times New Roman" w:hAnsi="Times New Roman" w:cs="Times New Roman"/>
          <w:sz w:val="28"/>
          <w:szCs w:val="28"/>
        </w:rPr>
      </w:pPr>
      <w:r w:rsidRPr="00415565">
        <w:rPr>
          <w:rFonts w:ascii="Times New Roman" w:hAnsi="Times New Roman" w:cs="Times New Roman"/>
          <w:sz w:val="28"/>
          <w:szCs w:val="28"/>
        </w:rPr>
        <w:t xml:space="preserve">После рассмотрения итогов реализации Программы  за год  Исполнительный комитет </w:t>
      </w:r>
      <w:r w:rsidR="00A63C6A" w:rsidRPr="00415565">
        <w:rPr>
          <w:rFonts w:ascii="Times New Roman" w:hAnsi="Times New Roman" w:cs="Times New Roman"/>
          <w:sz w:val="28"/>
          <w:szCs w:val="28"/>
        </w:rPr>
        <w:t>Арск</w:t>
      </w:r>
      <w:r w:rsidRPr="00415565">
        <w:rPr>
          <w:rFonts w:ascii="Times New Roman" w:hAnsi="Times New Roman" w:cs="Times New Roman"/>
          <w:sz w:val="28"/>
          <w:szCs w:val="28"/>
        </w:rPr>
        <w:t>ого муниципального района при необходимости может   внести изменения в Программу.</w:t>
      </w:r>
    </w:p>
    <w:p w:rsidR="00985389" w:rsidRPr="00415565" w:rsidRDefault="00985389" w:rsidP="00985389">
      <w:pPr>
        <w:ind w:left="-540" w:firstLine="708"/>
        <w:jc w:val="both"/>
        <w:rPr>
          <w:rFonts w:ascii="Times New Roman" w:hAnsi="Times New Roman" w:cs="Times New Roman"/>
          <w:b/>
          <w:sz w:val="28"/>
          <w:szCs w:val="28"/>
        </w:rPr>
      </w:pPr>
      <w:r w:rsidRPr="00415565">
        <w:rPr>
          <w:rFonts w:ascii="Times New Roman" w:hAnsi="Times New Roman" w:cs="Times New Roman"/>
          <w:sz w:val="28"/>
          <w:szCs w:val="28"/>
        </w:rPr>
        <w:t xml:space="preserve"> Контроль реализаци</w:t>
      </w:r>
      <w:r w:rsidR="00FE12D5" w:rsidRPr="00415565">
        <w:rPr>
          <w:rFonts w:ascii="Times New Roman" w:hAnsi="Times New Roman" w:cs="Times New Roman"/>
          <w:sz w:val="28"/>
          <w:szCs w:val="28"/>
        </w:rPr>
        <w:t>и</w:t>
      </w:r>
      <w:r w:rsidRPr="00415565">
        <w:rPr>
          <w:rFonts w:ascii="Times New Roman" w:hAnsi="Times New Roman" w:cs="Times New Roman"/>
          <w:sz w:val="28"/>
          <w:szCs w:val="28"/>
        </w:rPr>
        <w:t xml:space="preserve"> Программы осуществляет Руководитель Исполнительного комитета </w:t>
      </w:r>
      <w:r w:rsidR="00A63C6A" w:rsidRPr="00415565">
        <w:rPr>
          <w:rFonts w:ascii="Times New Roman" w:hAnsi="Times New Roman" w:cs="Times New Roman"/>
          <w:sz w:val="28"/>
          <w:szCs w:val="28"/>
        </w:rPr>
        <w:t>Арского</w:t>
      </w:r>
      <w:r w:rsidRPr="00415565">
        <w:rPr>
          <w:rFonts w:ascii="Times New Roman" w:hAnsi="Times New Roman" w:cs="Times New Roman"/>
          <w:sz w:val="28"/>
          <w:szCs w:val="28"/>
        </w:rPr>
        <w:t xml:space="preserve"> муниципального района.</w:t>
      </w:r>
    </w:p>
    <w:p w:rsidR="00082BD5" w:rsidRDefault="00082BD5" w:rsidP="00985389">
      <w:pPr>
        <w:ind w:left="-540" w:right="-766" w:firstLine="540"/>
        <w:jc w:val="center"/>
        <w:rPr>
          <w:rFonts w:ascii="Times New Roman" w:hAnsi="Times New Roman" w:cs="Times New Roman"/>
          <w:b/>
          <w:sz w:val="28"/>
          <w:szCs w:val="28"/>
        </w:rPr>
      </w:pPr>
    </w:p>
    <w:p w:rsidR="00985389" w:rsidRPr="00415565" w:rsidRDefault="00985389" w:rsidP="00985389">
      <w:pPr>
        <w:ind w:left="-540" w:right="-766" w:firstLine="540"/>
        <w:jc w:val="center"/>
        <w:rPr>
          <w:rFonts w:ascii="Times New Roman" w:hAnsi="Times New Roman" w:cs="Times New Roman"/>
          <w:b/>
          <w:sz w:val="28"/>
          <w:szCs w:val="28"/>
        </w:rPr>
      </w:pPr>
      <w:r w:rsidRPr="00415565">
        <w:rPr>
          <w:rFonts w:ascii="Times New Roman" w:hAnsi="Times New Roman" w:cs="Times New Roman"/>
          <w:b/>
          <w:sz w:val="28"/>
          <w:szCs w:val="28"/>
        </w:rPr>
        <w:t>Социально-эконом</w:t>
      </w:r>
      <w:r w:rsidR="0060449F">
        <w:rPr>
          <w:rFonts w:ascii="Times New Roman" w:hAnsi="Times New Roman" w:cs="Times New Roman"/>
          <w:b/>
          <w:sz w:val="28"/>
          <w:szCs w:val="28"/>
        </w:rPr>
        <w:t>ическая эффективность Программы</w:t>
      </w:r>
    </w:p>
    <w:p w:rsidR="00F806B8" w:rsidRPr="00415565" w:rsidRDefault="00F806B8" w:rsidP="00EE2C62">
      <w:pPr>
        <w:ind w:left="-567" w:firstLine="567"/>
        <w:jc w:val="both"/>
        <w:rPr>
          <w:rFonts w:ascii="Times New Roman" w:hAnsi="Times New Roman" w:cs="Times New Roman"/>
          <w:sz w:val="28"/>
          <w:szCs w:val="28"/>
        </w:rPr>
      </w:pPr>
      <w:r w:rsidRPr="00415565">
        <w:rPr>
          <w:rFonts w:ascii="Times New Roman" w:hAnsi="Times New Roman" w:cs="Times New Roman"/>
          <w:sz w:val="28"/>
          <w:szCs w:val="28"/>
        </w:rPr>
        <w:t>В результате проведения программных мероприятий по развитию экономической базы района ожидается  увеличение объемов производства в промышленности и сельском хозяйстве, рост заработной платы, освоение новых видов продукции, повышение качества выпускаемой продукции, создание дополнительных рабочих мест.</w:t>
      </w:r>
    </w:p>
    <w:p w:rsidR="00F806B8" w:rsidRPr="00F806B8" w:rsidRDefault="00F806B8" w:rsidP="00EE2C62">
      <w:pPr>
        <w:ind w:left="-567" w:firstLine="567"/>
        <w:jc w:val="both"/>
        <w:rPr>
          <w:rFonts w:ascii="Times New Roman" w:hAnsi="Times New Roman" w:cs="Times New Roman"/>
          <w:sz w:val="28"/>
          <w:szCs w:val="28"/>
        </w:rPr>
      </w:pPr>
      <w:r w:rsidRPr="00F806B8">
        <w:rPr>
          <w:rFonts w:ascii="Times New Roman" w:hAnsi="Times New Roman" w:cs="Times New Roman"/>
          <w:sz w:val="28"/>
          <w:szCs w:val="28"/>
        </w:rPr>
        <w:t>Проведение мероприятий по развитию здравоохранения позволит создать условия для оказания качественной медицинской помощи больным, позволит укрепить материально-техническую базу.</w:t>
      </w:r>
    </w:p>
    <w:p w:rsidR="00F806B8" w:rsidRPr="0060449F" w:rsidRDefault="00F806B8" w:rsidP="00EE2C62">
      <w:pPr>
        <w:ind w:left="-567" w:firstLine="567"/>
        <w:jc w:val="both"/>
        <w:rPr>
          <w:rFonts w:ascii="Times New Roman" w:hAnsi="Times New Roman" w:cs="Times New Roman"/>
          <w:sz w:val="28"/>
          <w:szCs w:val="28"/>
        </w:rPr>
      </w:pPr>
      <w:r w:rsidRPr="0060449F">
        <w:rPr>
          <w:rFonts w:ascii="Times New Roman" w:hAnsi="Times New Roman" w:cs="Times New Roman"/>
          <w:sz w:val="28"/>
          <w:szCs w:val="28"/>
        </w:rPr>
        <w:t>В результате выполнения мероприятий в системе образования ожидается укрепление материально-технической базы учреждений образования, повышение образовательного уровня педагогических кадров, укрепление здоровья школьников.</w:t>
      </w:r>
    </w:p>
    <w:p w:rsidR="00F806B8" w:rsidRPr="0060449F" w:rsidRDefault="00F806B8" w:rsidP="00EE2C62">
      <w:pPr>
        <w:pStyle w:val="a8"/>
        <w:spacing w:line="276" w:lineRule="auto"/>
        <w:ind w:left="-567" w:firstLine="567"/>
        <w:jc w:val="both"/>
        <w:rPr>
          <w:b w:val="0"/>
          <w:szCs w:val="28"/>
        </w:rPr>
      </w:pPr>
      <w:r w:rsidRPr="0060449F">
        <w:rPr>
          <w:b w:val="0"/>
          <w:szCs w:val="28"/>
        </w:rPr>
        <w:t>Реализация программы в области молодежной политики приведет к снижению остроты жилищной проблемы среди молодежи, позволит закрепить в районе высококвалифицированные кадры.</w:t>
      </w:r>
    </w:p>
    <w:p w:rsidR="00F806B8" w:rsidRPr="0060449F" w:rsidRDefault="00F806B8" w:rsidP="00EE2C62">
      <w:pPr>
        <w:pStyle w:val="a8"/>
        <w:spacing w:line="276" w:lineRule="auto"/>
        <w:ind w:left="-567" w:firstLine="567"/>
        <w:jc w:val="both"/>
        <w:rPr>
          <w:b w:val="0"/>
          <w:szCs w:val="28"/>
        </w:rPr>
      </w:pPr>
      <w:r w:rsidRPr="0060449F">
        <w:rPr>
          <w:b w:val="0"/>
          <w:szCs w:val="28"/>
        </w:rPr>
        <w:t>Улучшение и расширение  спортивной базы района обеспечит большую популяризацию различных видов спорта среди населения и позволит разнообразить досуг подростков и молодежи.</w:t>
      </w:r>
    </w:p>
    <w:p w:rsidR="00F806B8" w:rsidRPr="0060449F" w:rsidRDefault="00F806B8" w:rsidP="00EE2C62">
      <w:pPr>
        <w:ind w:left="-567" w:firstLine="567"/>
        <w:jc w:val="both"/>
        <w:rPr>
          <w:rFonts w:ascii="Times New Roman" w:hAnsi="Times New Roman" w:cs="Times New Roman"/>
          <w:sz w:val="28"/>
          <w:szCs w:val="28"/>
        </w:rPr>
      </w:pPr>
      <w:r w:rsidRPr="0060449F">
        <w:rPr>
          <w:rFonts w:ascii="Times New Roman" w:hAnsi="Times New Roman" w:cs="Times New Roman"/>
          <w:sz w:val="28"/>
          <w:szCs w:val="28"/>
        </w:rPr>
        <w:t>Реализация программных мероприятий по социальной защите населения должна обеспечить улучшение материального, физического, социально-психологического положения пожилых людей, инвалидов, семей с детьми, повысить статус семьи в обществе, уменьшить детскую беспризорность и правонарушения несовершеннолетних.</w:t>
      </w:r>
    </w:p>
    <w:p w:rsidR="00F806B8" w:rsidRPr="0060449F" w:rsidRDefault="00F806B8" w:rsidP="00EE2C62">
      <w:pPr>
        <w:ind w:left="-567" w:firstLine="567"/>
        <w:jc w:val="both"/>
        <w:rPr>
          <w:rFonts w:ascii="Times New Roman" w:hAnsi="Times New Roman" w:cs="Times New Roman"/>
          <w:sz w:val="28"/>
          <w:szCs w:val="28"/>
        </w:rPr>
      </w:pPr>
      <w:r w:rsidRPr="0060449F">
        <w:rPr>
          <w:rFonts w:ascii="Times New Roman" w:hAnsi="Times New Roman" w:cs="Times New Roman"/>
          <w:sz w:val="28"/>
          <w:szCs w:val="28"/>
        </w:rPr>
        <w:t>Комплекс мероприятий по капитальному строительству объектов социальной сферы обеспечит дальн</w:t>
      </w:r>
      <w:r w:rsidR="00A50C2F" w:rsidRPr="0060449F">
        <w:rPr>
          <w:rFonts w:ascii="Times New Roman" w:hAnsi="Times New Roman" w:cs="Times New Roman"/>
          <w:sz w:val="28"/>
          <w:szCs w:val="28"/>
        </w:rPr>
        <w:t xml:space="preserve">ейшее развитие инфраструктуры </w:t>
      </w:r>
      <w:r w:rsidRPr="0060449F">
        <w:rPr>
          <w:rFonts w:ascii="Times New Roman" w:hAnsi="Times New Roman" w:cs="Times New Roman"/>
          <w:sz w:val="28"/>
          <w:szCs w:val="28"/>
        </w:rPr>
        <w:t>г</w:t>
      </w:r>
      <w:proofErr w:type="gramStart"/>
      <w:r w:rsidRPr="0060449F">
        <w:rPr>
          <w:rFonts w:ascii="Times New Roman" w:hAnsi="Times New Roman" w:cs="Times New Roman"/>
          <w:sz w:val="28"/>
          <w:szCs w:val="28"/>
        </w:rPr>
        <w:t>.</w:t>
      </w:r>
      <w:r w:rsidR="00A50C2F" w:rsidRPr="0060449F">
        <w:rPr>
          <w:rFonts w:ascii="Times New Roman" w:hAnsi="Times New Roman" w:cs="Times New Roman"/>
          <w:sz w:val="28"/>
          <w:szCs w:val="28"/>
        </w:rPr>
        <w:t>А</w:t>
      </w:r>
      <w:proofErr w:type="gramEnd"/>
      <w:r w:rsidR="00A50C2F" w:rsidRPr="0060449F">
        <w:rPr>
          <w:rFonts w:ascii="Times New Roman" w:hAnsi="Times New Roman" w:cs="Times New Roman"/>
          <w:sz w:val="28"/>
          <w:szCs w:val="28"/>
        </w:rPr>
        <w:t xml:space="preserve">рск </w:t>
      </w:r>
      <w:r w:rsidRPr="0060449F">
        <w:rPr>
          <w:rFonts w:ascii="Times New Roman" w:hAnsi="Times New Roman" w:cs="Times New Roman"/>
          <w:sz w:val="28"/>
          <w:szCs w:val="28"/>
        </w:rPr>
        <w:t>и населенных пунктов района.</w:t>
      </w:r>
    </w:p>
    <w:p w:rsidR="00F806B8" w:rsidRPr="0060449F" w:rsidRDefault="00F806B8" w:rsidP="00EE2C62">
      <w:pPr>
        <w:ind w:left="-567" w:firstLine="567"/>
        <w:jc w:val="both"/>
        <w:rPr>
          <w:rFonts w:ascii="Times New Roman" w:hAnsi="Times New Roman" w:cs="Times New Roman"/>
          <w:sz w:val="28"/>
          <w:szCs w:val="28"/>
        </w:rPr>
      </w:pPr>
      <w:r w:rsidRPr="0060449F">
        <w:rPr>
          <w:rFonts w:ascii="Times New Roman" w:hAnsi="Times New Roman" w:cs="Times New Roman"/>
          <w:sz w:val="28"/>
          <w:szCs w:val="28"/>
        </w:rPr>
        <w:lastRenderedPageBreak/>
        <w:t>Реализация национального проекта «Доступное и комфортное жилье – гражданам России», программы ипотечного жилищного кредитования позволит обеспечить комфортные условия проживания населения.</w:t>
      </w:r>
    </w:p>
    <w:p w:rsidR="00F806B8" w:rsidRPr="0060449F" w:rsidRDefault="00F806B8" w:rsidP="00EE2C62">
      <w:pPr>
        <w:ind w:left="-567" w:firstLine="567"/>
        <w:jc w:val="both"/>
        <w:rPr>
          <w:rFonts w:ascii="Times New Roman" w:hAnsi="Times New Roman" w:cs="Times New Roman"/>
          <w:sz w:val="28"/>
          <w:szCs w:val="28"/>
        </w:rPr>
      </w:pPr>
      <w:r w:rsidRPr="0060449F">
        <w:rPr>
          <w:rFonts w:ascii="Times New Roman" w:hAnsi="Times New Roman" w:cs="Times New Roman"/>
          <w:sz w:val="28"/>
          <w:szCs w:val="28"/>
        </w:rPr>
        <w:t>Ускоренное развитие коммуникационной инфраструктуры, новых  коммуникационных технологий и услуг обеспечит доступность услуг связи  для всех потребителей в каждом населенном пункте района.</w:t>
      </w:r>
    </w:p>
    <w:p w:rsidR="00F806B8" w:rsidRPr="0060449F" w:rsidRDefault="00F806B8" w:rsidP="00EE2C62">
      <w:pPr>
        <w:ind w:left="-567" w:firstLine="567"/>
        <w:jc w:val="both"/>
        <w:rPr>
          <w:rFonts w:ascii="Times New Roman" w:hAnsi="Times New Roman" w:cs="Times New Roman"/>
          <w:sz w:val="28"/>
          <w:szCs w:val="28"/>
        </w:rPr>
      </w:pPr>
      <w:r w:rsidRPr="0060449F">
        <w:rPr>
          <w:rFonts w:ascii="Times New Roman" w:hAnsi="Times New Roman" w:cs="Times New Roman"/>
          <w:sz w:val="28"/>
          <w:szCs w:val="28"/>
        </w:rPr>
        <w:t>Возрастет качество предоставления населению района различных услуг.</w:t>
      </w:r>
    </w:p>
    <w:p w:rsidR="00F806B8" w:rsidRPr="0060449F" w:rsidRDefault="00F806B8" w:rsidP="00EE2C62">
      <w:pPr>
        <w:pStyle w:val="31"/>
        <w:spacing w:line="276" w:lineRule="auto"/>
        <w:ind w:left="-567" w:firstLine="567"/>
        <w:jc w:val="both"/>
        <w:rPr>
          <w:sz w:val="28"/>
          <w:szCs w:val="28"/>
        </w:rPr>
      </w:pPr>
      <w:r w:rsidRPr="0060449F">
        <w:rPr>
          <w:sz w:val="28"/>
          <w:szCs w:val="28"/>
        </w:rPr>
        <w:t>Реализация мероприятий Программы обеспечит развитие экономики, социальной сферы и дальнейший рост благосостояния населения района.</w:t>
      </w:r>
    </w:p>
    <w:p w:rsidR="00985389" w:rsidRPr="0060449F" w:rsidRDefault="00EE2C62" w:rsidP="00985389">
      <w:pPr>
        <w:ind w:left="-540" w:firstLine="540"/>
        <w:jc w:val="both"/>
        <w:rPr>
          <w:rFonts w:ascii="Times New Roman" w:hAnsi="Times New Roman" w:cs="Times New Roman"/>
          <w:sz w:val="28"/>
          <w:szCs w:val="28"/>
        </w:rPr>
      </w:pPr>
      <w:r w:rsidRPr="0060449F">
        <w:rPr>
          <w:rFonts w:ascii="Times New Roman" w:hAnsi="Times New Roman" w:cs="Times New Roman"/>
          <w:sz w:val="28"/>
          <w:szCs w:val="28"/>
        </w:rPr>
        <w:t>С</w:t>
      </w:r>
      <w:r w:rsidR="00985389" w:rsidRPr="0060449F">
        <w:rPr>
          <w:rFonts w:ascii="Times New Roman" w:hAnsi="Times New Roman" w:cs="Times New Roman"/>
          <w:sz w:val="28"/>
          <w:szCs w:val="28"/>
        </w:rPr>
        <w:t>оциально-экономическая эффективность Программы оценивается по степени достижения показателей индикаторов Программы.</w:t>
      </w:r>
    </w:p>
    <w:p w:rsidR="00985389" w:rsidRPr="00B27A6B" w:rsidRDefault="00985389" w:rsidP="00985389">
      <w:pPr>
        <w:jc w:val="center"/>
        <w:rPr>
          <w:rFonts w:ascii="Times New Roman" w:hAnsi="Times New Roman" w:cs="Times New Roman"/>
          <w:b/>
          <w:sz w:val="26"/>
          <w:szCs w:val="26"/>
        </w:rPr>
      </w:pPr>
      <w:r w:rsidRPr="00B27A6B">
        <w:rPr>
          <w:rFonts w:ascii="Times New Roman" w:hAnsi="Times New Roman" w:cs="Times New Roman"/>
          <w:b/>
          <w:sz w:val="26"/>
          <w:szCs w:val="26"/>
        </w:rPr>
        <w:t>Индикаторы</w:t>
      </w:r>
    </w:p>
    <w:p w:rsidR="00985389" w:rsidRPr="00B27A6B" w:rsidRDefault="00985389" w:rsidP="00985389">
      <w:pPr>
        <w:jc w:val="center"/>
        <w:rPr>
          <w:rFonts w:ascii="Times New Roman" w:hAnsi="Times New Roman" w:cs="Times New Roman"/>
          <w:b/>
          <w:sz w:val="26"/>
          <w:szCs w:val="26"/>
        </w:rPr>
      </w:pPr>
      <w:r w:rsidRPr="00B27A6B">
        <w:rPr>
          <w:rFonts w:ascii="Times New Roman" w:hAnsi="Times New Roman" w:cs="Times New Roman"/>
          <w:b/>
          <w:sz w:val="26"/>
          <w:szCs w:val="26"/>
        </w:rPr>
        <w:t xml:space="preserve">характеризующие состояние экономики и социальной сферы  </w:t>
      </w:r>
      <w:r w:rsidR="00435D28" w:rsidRPr="00B27A6B">
        <w:rPr>
          <w:rFonts w:ascii="Times New Roman" w:hAnsi="Times New Roman" w:cs="Times New Roman"/>
          <w:b/>
          <w:sz w:val="26"/>
          <w:szCs w:val="26"/>
        </w:rPr>
        <w:t xml:space="preserve">Арского </w:t>
      </w:r>
      <w:r w:rsidRPr="00B27A6B">
        <w:rPr>
          <w:rFonts w:ascii="Times New Roman" w:hAnsi="Times New Roman" w:cs="Times New Roman"/>
          <w:b/>
          <w:sz w:val="26"/>
          <w:szCs w:val="26"/>
        </w:rPr>
        <w:t>муниципального района Республики Татарстан</w:t>
      </w:r>
      <w:r w:rsidRPr="00B27A6B">
        <w:rPr>
          <w:rFonts w:ascii="Times New Roman" w:hAnsi="Times New Roman" w:cs="Times New Roman"/>
          <w:b/>
          <w:color w:val="000000"/>
          <w:sz w:val="26"/>
          <w:szCs w:val="26"/>
        </w:rPr>
        <w:t xml:space="preserve"> </w:t>
      </w:r>
      <w:r w:rsidRPr="00B27A6B">
        <w:rPr>
          <w:rFonts w:ascii="Times New Roman" w:hAnsi="Times New Roman" w:cs="Times New Roman"/>
          <w:b/>
          <w:sz w:val="26"/>
          <w:szCs w:val="26"/>
        </w:rPr>
        <w:t>на период до 2015 года</w:t>
      </w:r>
    </w:p>
    <w:tbl>
      <w:tblPr>
        <w:tblW w:w="9818" w:type="dxa"/>
        <w:tblInd w:w="90" w:type="dxa"/>
        <w:tblLayout w:type="fixed"/>
        <w:tblLook w:val="04A0"/>
      </w:tblPr>
      <w:tblGrid>
        <w:gridCol w:w="2634"/>
        <w:gridCol w:w="786"/>
        <w:gridCol w:w="932"/>
        <w:gridCol w:w="932"/>
        <w:gridCol w:w="932"/>
        <w:gridCol w:w="932"/>
        <w:gridCol w:w="932"/>
        <w:gridCol w:w="932"/>
        <w:gridCol w:w="78"/>
        <w:gridCol w:w="728"/>
      </w:tblGrid>
      <w:tr w:rsidR="00357DD0" w:rsidRPr="00357DD0" w:rsidTr="004C0148">
        <w:trPr>
          <w:trHeight w:val="315"/>
        </w:trPr>
        <w:tc>
          <w:tcPr>
            <w:tcW w:w="9818" w:type="dxa"/>
            <w:gridSpan w:val="10"/>
            <w:tcBorders>
              <w:top w:val="nil"/>
              <w:left w:val="nil"/>
              <w:bottom w:val="nil"/>
              <w:right w:val="nil"/>
            </w:tcBorders>
            <w:shd w:val="clear" w:color="auto" w:fill="auto"/>
            <w:vAlign w:val="bottom"/>
            <w:hideMark/>
          </w:tcPr>
          <w:p w:rsidR="00357DD0" w:rsidRPr="00357DD0" w:rsidRDefault="00357DD0" w:rsidP="00357DD0">
            <w:pPr>
              <w:jc w:val="center"/>
              <w:rPr>
                <w:rFonts w:ascii="Times New Roman" w:eastAsia="Times New Roman" w:hAnsi="Times New Roman" w:cs="Times New Roman"/>
                <w:b/>
                <w:color w:val="000000"/>
                <w:sz w:val="26"/>
                <w:szCs w:val="26"/>
              </w:rPr>
            </w:pPr>
          </w:p>
        </w:tc>
      </w:tr>
      <w:tr w:rsidR="00357DD0" w:rsidRPr="00357DD0" w:rsidTr="00F1787E">
        <w:trPr>
          <w:gridAfter w:val="1"/>
          <w:wAfter w:w="728" w:type="dxa"/>
          <w:trHeight w:val="330"/>
        </w:trPr>
        <w:tc>
          <w:tcPr>
            <w:tcW w:w="9090" w:type="dxa"/>
            <w:gridSpan w:val="9"/>
            <w:tcBorders>
              <w:top w:val="nil"/>
              <w:left w:val="nil"/>
              <w:bottom w:val="single" w:sz="8" w:space="0" w:color="auto"/>
              <w:right w:val="nil"/>
            </w:tcBorders>
            <w:shd w:val="clear" w:color="auto" w:fill="auto"/>
            <w:vAlign w:val="bottom"/>
            <w:hideMark/>
          </w:tcPr>
          <w:p w:rsidR="00357DD0" w:rsidRPr="00357DD0" w:rsidRDefault="00357DD0" w:rsidP="00357DD0">
            <w:pPr>
              <w:jc w:val="center"/>
              <w:rPr>
                <w:rFonts w:ascii="Times New Roman" w:eastAsia="Times New Roman" w:hAnsi="Times New Roman" w:cs="Times New Roman"/>
                <w:b/>
                <w:color w:val="000000"/>
                <w:sz w:val="26"/>
                <w:szCs w:val="26"/>
              </w:rPr>
            </w:pPr>
          </w:p>
        </w:tc>
      </w:tr>
      <w:tr w:rsidR="00357DD0" w:rsidRPr="00357DD0" w:rsidTr="00357DD0">
        <w:trPr>
          <w:gridAfter w:val="2"/>
          <w:wAfter w:w="806" w:type="dxa"/>
          <w:trHeight w:val="450"/>
        </w:trPr>
        <w:tc>
          <w:tcPr>
            <w:tcW w:w="26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357DD0" w:rsidRPr="00A50C2F" w:rsidRDefault="00357DD0" w:rsidP="00A50C2F">
            <w:pPr>
              <w:jc w:val="center"/>
              <w:rPr>
                <w:rFonts w:ascii="Times New Roman" w:eastAsia="Times New Roman" w:hAnsi="Times New Roman" w:cs="Times New Roman"/>
                <w:b/>
                <w:color w:val="000000"/>
                <w:sz w:val="24"/>
                <w:szCs w:val="24"/>
              </w:rPr>
            </w:pPr>
            <w:r w:rsidRPr="00A50C2F">
              <w:rPr>
                <w:rFonts w:ascii="Times New Roman" w:eastAsia="Times New Roman" w:hAnsi="Times New Roman" w:cs="Times New Roman"/>
                <w:b/>
                <w:color w:val="000000"/>
                <w:sz w:val="24"/>
                <w:szCs w:val="24"/>
              </w:rPr>
              <w:t>Показатели</w:t>
            </w:r>
          </w:p>
        </w:tc>
        <w:tc>
          <w:tcPr>
            <w:tcW w:w="786" w:type="dxa"/>
            <w:vMerge w:val="restart"/>
            <w:tcBorders>
              <w:top w:val="nil"/>
              <w:left w:val="single" w:sz="8" w:space="0" w:color="auto"/>
              <w:bottom w:val="single" w:sz="8" w:space="0" w:color="000000"/>
              <w:right w:val="single" w:sz="8" w:space="0" w:color="auto"/>
            </w:tcBorders>
            <w:shd w:val="clear" w:color="auto" w:fill="auto"/>
            <w:vAlign w:val="bottom"/>
            <w:hideMark/>
          </w:tcPr>
          <w:p w:rsidR="00357DD0" w:rsidRPr="00357DD0" w:rsidRDefault="00357DD0" w:rsidP="00357DD0">
            <w:pPr>
              <w:jc w:val="center"/>
              <w:rPr>
                <w:rFonts w:ascii="Times New Roman" w:eastAsia="Times New Roman" w:hAnsi="Times New Roman" w:cs="Times New Roman"/>
                <w:b/>
                <w:color w:val="000000"/>
                <w:sz w:val="18"/>
                <w:szCs w:val="18"/>
              </w:rPr>
            </w:pPr>
            <w:r w:rsidRPr="00357DD0">
              <w:rPr>
                <w:rFonts w:ascii="Times New Roman" w:eastAsia="Times New Roman" w:hAnsi="Times New Roman" w:cs="Times New Roman"/>
                <w:b/>
                <w:color w:val="000000"/>
                <w:sz w:val="18"/>
                <w:szCs w:val="18"/>
              </w:rPr>
              <w:t>Единица измерения</w:t>
            </w:r>
          </w:p>
        </w:tc>
        <w:tc>
          <w:tcPr>
            <w:tcW w:w="932" w:type="dxa"/>
            <w:vMerge w:val="restart"/>
            <w:tcBorders>
              <w:top w:val="nil"/>
              <w:left w:val="single" w:sz="8" w:space="0" w:color="auto"/>
              <w:bottom w:val="single" w:sz="8" w:space="0" w:color="000000"/>
              <w:right w:val="single" w:sz="8" w:space="0" w:color="auto"/>
            </w:tcBorders>
            <w:shd w:val="clear" w:color="auto" w:fill="auto"/>
            <w:vAlign w:val="bottom"/>
            <w:hideMark/>
          </w:tcPr>
          <w:p w:rsidR="00357DD0" w:rsidRPr="00357DD0" w:rsidRDefault="00357DD0" w:rsidP="004C0148">
            <w:pPr>
              <w:rPr>
                <w:rFonts w:ascii="Times New Roman" w:eastAsia="Times New Roman" w:hAnsi="Times New Roman" w:cs="Times New Roman"/>
                <w:b/>
                <w:color w:val="000000"/>
              </w:rPr>
            </w:pPr>
            <w:r w:rsidRPr="00357DD0">
              <w:rPr>
                <w:rFonts w:ascii="Times New Roman" w:eastAsia="Times New Roman" w:hAnsi="Times New Roman" w:cs="Times New Roman"/>
                <w:b/>
                <w:color w:val="000000"/>
              </w:rPr>
              <w:t xml:space="preserve">2010 г. </w:t>
            </w:r>
            <w:r w:rsidR="00EE2C62">
              <w:rPr>
                <w:rFonts w:ascii="Times New Roman" w:eastAsia="Times New Roman" w:hAnsi="Times New Roman" w:cs="Times New Roman"/>
                <w:b/>
                <w:color w:val="000000"/>
              </w:rPr>
              <w:t>факт</w:t>
            </w:r>
          </w:p>
        </w:tc>
        <w:tc>
          <w:tcPr>
            <w:tcW w:w="932" w:type="dxa"/>
            <w:vMerge w:val="restart"/>
            <w:tcBorders>
              <w:top w:val="nil"/>
              <w:left w:val="single" w:sz="8" w:space="0" w:color="auto"/>
              <w:bottom w:val="single" w:sz="8" w:space="0" w:color="000000"/>
              <w:right w:val="single" w:sz="8" w:space="0" w:color="auto"/>
            </w:tcBorders>
            <w:shd w:val="clear" w:color="auto" w:fill="auto"/>
            <w:vAlign w:val="bottom"/>
            <w:hideMark/>
          </w:tcPr>
          <w:p w:rsidR="00357DD0" w:rsidRPr="00357DD0" w:rsidRDefault="00357DD0" w:rsidP="004C0148">
            <w:pPr>
              <w:rPr>
                <w:rFonts w:ascii="Times New Roman" w:eastAsia="Times New Roman" w:hAnsi="Times New Roman" w:cs="Times New Roman"/>
                <w:b/>
                <w:color w:val="000000"/>
              </w:rPr>
            </w:pPr>
            <w:r w:rsidRPr="00357DD0">
              <w:rPr>
                <w:rFonts w:ascii="Times New Roman" w:eastAsia="Times New Roman" w:hAnsi="Times New Roman" w:cs="Times New Roman"/>
                <w:b/>
                <w:color w:val="000000"/>
              </w:rPr>
              <w:t>2011г. оценка</w:t>
            </w:r>
          </w:p>
        </w:tc>
        <w:tc>
          <w:tcPr>
            <w:tcW w:w="3728" w:type="dxa"/>
            <w:gridSpan w:val="4"/>
            <w:tcBorders>
              <w:top w:val="single" w:sz="8" w:space="0" w:color="auto"/>
              <w:left w:val="nil"/>
              <w:bottom w:val="single" w:sz="8" w:space="0" w:color="auto"/>
              <w:right w:val="single" w:sz="8" w:space="0" w:color="000000"/>
            </w:tcBorders>
            <w:shd w:val="clear" w:color="auto" w:fill="auto"/>
            <w:noWrap/>
            <w:vAlign w:val="bottom"/>
            <w:hideMark/>
          </w:tcPr>
          <w:p w:rsidR="00357DD0" w:rsidRPr="00357DD0" w:rsidRDefault="00357DD0" w:rsidP="00EE2C62">
            <w:pPr>
              <w:jc w:val="center"/>
              <w:rPr>
                <w:rFonts w:ascii="Times New Roman" w:eastAsia="Times New Roman" w:hAnsi="Times New Roman" w:cs="Times New Roman"/>
                <w:b/>
                <w:color w:val="000000"/>
              </w:rPr>
            </w:pPr>
            <w:r w:rsidRPr="00357DD0">
              <w:rPr>
                <w:rFonts w:ascii="Times New Roman" w:eastAsia="Times New Roman" w:hAnsi="Times New Roman" w:cs="Times New Roman"/>
                <w:b/>
                <w:color w:val="000000"/>
              </w:rPr>
              <w:t>прогноз</w:t>
            </w:r>
          </w:p>
        </w:tc>
      </w:tr>
      <w:tr w:rsidR="00357DD0" w:rsidRPr="00357DD0" w:rsidTr="00357DD0">
        <w:trPr>
          <w:gridAfter w:val="2"/>
          <w:wAfter w:w="806" w:type="dxa"/>
          <w:trHeight w:val="315"/>
        </w:trPr>
        <w:tc>
          <w:tcPr>
            <w:tcW w:w="2634" w:type="dxa"/>
            <w:vMerge/>
            <w:tcBorders>
              <w:top w:val="nil"/>
              <w:left w:val="single" w:sz="8" w:space="0" w:color="auto"/>
              <w:bottom w:val="single" w:sz="8" w:space="0" w:color="000000"/>
              <w:right w:val="single" w:sz="8" w:space="0" w:color="auto"/>
            </w:tcBorders>
            <w:vAlign w:val="center"/>
            <w:hideMark/>
          </w:tcPr>
          <w:p w:rsidR="00357DD0" w:rsidRPr="00357DD0" w:rsidRDefault="00357DD0" w:rsidP="004C0148">
            <w:pPr>
              <w:rPr>
                <w:rFonts w:ascii="Times New Roman" w:eastAsia="Times New Roman" w:hAnsi="Times New Roman" w:cs="Times New Roman"/>
                <w:b/>
                <w:color w:val="000000"/>
                <w:sz w:val="18"/>
                <w:szCs w:val="18"/>
              </w:rPr>
            </w:pPr>
          </w:p>
        </w:tc>
        <w:tc>
          <w:tcPr>
            <w:tcW w:w="786" w:type="dxa"/>
            <w:vMerge/>
            <w:tcBorders>
              <w:top w:val="nil"/>
              <w:left w:val="single" w:sz="8" w:space="0" w:color="auto"/>
              <w:bottom w:val="single" w:sz="8" w:space="0" w:color="000000"/>
              <w:right w:val="single" w:sz="8" w:space="0" w:color="auto"/>
            </w:tcBorders>
            <w:vAlign w:val="center"/>
            <w:hideMark/>
          </w:tcPr>
          <w:p w:rsidR="00357DD0" w:rsidRPr="00357DD0" w:rsidRDefault="00357DD0" w:rsidP="00357DD0">
            <w:pPr>
              <w:jc w:val="center"/>
              <w:rPr>
                <w:rFonts w:ascii="Times New Roman" w:eastAsia="Times New Roman" w:hAnsi="Times New Roman" w:cs="Times New Roman"/>
                <w:b/>
                <w:color w:val="000000"/>
                <w:sz w:val="18"/>
                <w:szCs w:val="18"/>
              </w:rPr>
            </w:pPr>
          </w:p>
        </w:tc>
        <w:tc>
          <w:tcPr>
            <w:tcW w:w="932" w:type="dxa"/>
            <w:vMerge/>
            <w:tcBorders>
              <w:top w:val="nil"/>
              <w:left w:val="single" w:sz="8" w:space="0" w:color="auto"/>
              <w:bottom w:val="single" w:sz="8" w:space="0" w:color="000000"/>
              <w:right w:val="single" w:sz="8" w:space="0" w:color="auto"/>
            </w:tcBorders>
            <w:vAlign w:val="center"/>
            <w:hideMark/>
          </w:tcPr>
          <w:p w:rsidR="00357DD0" w:rsidRPr="00357DD0" w:rsidRDefault="00357DD0" w:rsidP="004C0148">
            <w:pPr>
              <w:rPr>
                <w:rFonts w:ascii="Times New Roman" w:eastAsia="Times New Roman" w:hAnsi="Times New Roman" w:cs="Times New Roman"/>
                <w:b/>
                <w:color w:val="000000"/>
              </w:rPr>
            </w:pPr>
          </w:p>
        </w:tc>
        <w:tc>
          <w:tcPr>
            <w:tcW w:w="932" w:type="dxa"/>
            <w:vMerge/>
            <w:tcBorders>
              <w:top w:val="nil"/>
              <w:left w:val="single" w:sz="8" w:space="0" w:color="auto"/>
              <w:bottom w:val="single" w:sz="8" w:space="0" w:color="000000"/>
              <w:right w:val="single" w:sz="8" w:space="0" w:color="auto"/>
            </w:tcBorders>
            <w:vAlign w:val="center"/>
            <w:hideMark/>
          </w:tcPr>
          <w:p w:rsidR="00357DD0" w:rsidRPr="00357DD0" w:rsidRDefault="00357DD0" w:rsidP="004C0148">
            <w:pPr>
              <w:rPr>
                <w:rFonts w:ascii="Times New Roman" w:eastAsia="Times New Roman" w:hAnsi="Times New Roman" w:cs="Times New Roman"/>
                <w:b/>
                <w:color w:val="000000"/>
              </w:rPr>
            </w:pPr>
          </w:p>
        </w:tc>
        <w:tc>
          <w:tcPr>
            <w:tcW w:w="932" w:type="dxa"/>
            <w:tcBorders>
              <w:top w:val="nil"/>
              <w:left w:val="nil"/>
              <w:bottom w:val="single" w:sz="8" w:space="0" w:color="auto"/>
              <w:right w:val="single" w:sz="8" w:space="0" w:color="auto"/>
            </w:tcBorders>
            <w:shd w:val="clear" w:color="auto" w:fill="auto"/>
            <w:noWrap/>
            <w:vAlign w:val="bottom"/>
            <w:hideMark/>
          </w:tcPr>
          <w:p w:rsidR="00357DD0" w:rsidRPr="00357DD0" w:rsidRDefault="00357DD0" w:rsidP="004C0148">
            <w:pPr>
              <w:rPr>
                <w:rFonts w:ascii="Times New Roman" w:eastAsia="Times New Roman" w:hAnsi="Times New Roman" w:cs="Times New Roman"/>
                <w:b/>
                <w:color w:val="000000"/>
              </w:rPr>
            </w:pPr>
            <w:r w:rsidRPr="00357DD0">
              <w:rPr>
                <w:rFonts w:ascii="Times New Roman" w:eastAsia="Times New Roman" w:hAnsi="Times New Roman" w:cs="Times New Roman"/>
                <w:b/>
                <w:color w:val="000000"/>
              </w:rPr>
              <w:t>2012 г.</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rPr>
                <w:rFonts w:ascii="Times New Roman" w:eastAsia="Times New Roman" w:hAnsi="Times New Roman" w:cs="Times New Roman"/>
                <w:b/>
                <w:color w:val="000000"/>
              </w:rPr>
            </w:pPr>
            <w:r w:rsidRPr="00357DD0">
              <w:rPr>
                <w:rFonts w:ascii="Times New Roman" w:eastAsia="Times New Roman" w:hAnsi="Times New Roman" w:cs="Times New Roman"/>
                <w:b/>
                <w:color w:val="000000"/>
              </w:rPr>
              <w:t>2013 г.</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rPr>
                <w:rFonts w:ascii="Times New Roman" w:eastAsia="Times New Roman" w:hAnsi="Times New Roman" w:cs="Times New Roman"/>
                <w:b/>
                <w:color w:val="000000"/>
              </w:rPr>
            </w:pPr>
            <w:r w:rsidRPr="00357DD0">
              <w:rPr>
                <w:rFonts w:ascii="Times New Roman" w:eastAsia="Times New Roman" w:hAnsi="Times New Roman" w:cs="Times New Roman"/>
                <w:b/>
                <w:color w:val="000000"/>
              </w:rPr>
              <w:t>2014 г.</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rPr>
                <w:rFonts w:ascii="Times New Roman" w:eastAsia="Times New Roman" w:hAnsi="Times New Roman" w:cs="Times New Roman"/>
                <w:b/>
                <w:color w:val="000000"/>
              </w:rPr>
            </w:pPr>
            <w:r w:rsidRPr="00357DD0">
              <w:rPr>
                <w:rFonts w:ascii="Times New Roman" w:eastAsia="Times New Roman" w:hAnsi="Times New Roman" w:cs="Times New Roman"/>
                <w:b/>
                <w:color w:val="000000"/>
              </w:rPr>
              <w:t>2015 г.</w:t>
            </w:r>
          </w:p>
        </w:tc>
      </w:tr>
      <w:tr w:rsidR="00357DD0" w:rsidRPr="00357DD0" w:rsidTr="00357DD0">
        <w:trPr>
          <w:gridAfter w:val="2"/>
          <w:wAfter w:w="806" w:type="dxa"/>
          <w:trHeight w:val="885"/>
        </w:trPr>
        <w:tc>
          <w:tcPr>
            <w:tcW w:w="2634" w:type="dxa"/>
            <w:tcBorders>
              <w:top w:val="nil"/>
              <w:left w:val="single" w:sz="8" w:space="0" w:color="auto"/>
              <w:bottom w:val="single" w:sz="8" w:space="0" w:color="auto"/>
              <w:right w:val="single" w:sz="8" w:space="0" w:color="auto"/>
            </w:tcBorders>
            <w:shd w:val="clear" w:color="auto" w:fill="auto"/>
            <w:vAlign w:val="bottom"/>
            <w:hideMark/>
          </w:tcPr>
          <w:p w:rsidR="00357DD0" w:rsidRPr="00357DD0" w:rsidRDefault="00357DD0" w:rsidP="004C0148">
            <w:pPr>
              <w:rPr>
                <w:rFonts w:ascii="Times New Roman" w:eastAsia="Times New Roman" w:hAnsi="Times New Roman" w:cs="Times New Roman"/>
                <w:bCs/>
                <w:color w:val="000000"/>
                <w:sz w:val="20"/>
                <w:szCs w:val="20"/>
              </w:rPr>
            </w:pPr>
            <w:r w:rsidRPr="00357DD0">
              <w:rPr>
                <w:rFonts w:ascii="Times New Roman" w:eastAsia="Times New Roman" w:hAnsi="Times New Roman" w:cs="Times New Roman"/>
                <w:color w:val="000000"/>
                <w:sz w:val="20"/>
                <w:szCs w:val="20"/>
              </w:rPr>
              <w:t xml:space="preserve">Численность постоянного населения (среднегодовая) </w:t>
            </w:r>
          </w:p>
        </w:tc>
        <w:tc>
          <w:tcPr>
            <w:tcW w:w="786"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357DD0">
            <w:pPr>
              <w:jc w:val="center"/>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тыс. чел.</w:t>
            </w:r>
          </w:p>
        </w:tc>
        <w:tc>
          <w:tcPr>
            <w:tcW w:w="932" w:type="dxa"/>
            <w:tcBorders>
              <w:top w:val="nil"/>
              <w:left w:val="nil"/>
              <w:bottom w:val="single" w:sz="8" w:space="0" w:color="auto"/>
              <w:right w:val="single" w:sz="8" w:space="0" w:color="auto"/>
            </w:tcBorders>
            <w:shd w:val="clear" w:color="auto" w:fill="auto"/>
            <w:noWrap/>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51,6</w:t>
            </w:r>
          </w:p>
        </w:tc>
        <w:tc>
          <w:tcPr>
            <w:tcW w:w="932" w:type="dxa"/>
            <w:tcBorders>
              <w:top w:val="nil"/>
              <w:left w:val="nil"/>
              <w:bottom w:val="single" w:sz="8" w:space="0" w:color="auto"/>
              <w:right w:val="single" w:sz="8" w:space="0" w:color="auto"/>
            </w:tcBorders>
            <w:shd w:val="clear" w:color="auto" w:fill="auto"/>
            <w:noWrap/>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51,7</w:t>
            </w:r>
          </w:p>
        </w:tc>
        <w:tc>
          <w:tcPr>
            <w:tcW w:w="932" w:type="dxa"/>
            <w:tcBorders>
              <w:top w:val="nil"/>
              <w:left w:val="nil"/>
              <w:bottom w:val="single" w:sz="8" w:space="0" w:color="auto"/>
              <w:right w:val="single" w:sz="8" w:space="0" w:color="auto"/>
            </w:tcBorders>
            <w:shd w:val="clear" w:color="auto" w:fill="auto"/>
            <w:noWrap/>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51,7</w:t>
            </w:r>
          </w:p>
        </w:tc>
        <w:tc>
          <w:tcPr>
            <w:tcW w:w="932" w:type="dxa"/>
            <w:tcBorders>
              <w:top w:val="nil"/>
              <w:left w:val="nil"/>
              <w:bottom w:val="single" w:sz="8" w:space="0" w:color="auto"/>
              <w:right w:val="single" w:sz="8" w:space="0" w:color="auto"/>
            </w:tcBorders>
            <w:shd w:val="clear" w:color="auto" w:fill="auto"/>
            <w:noWrap/>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51,8</w:t>
            </w:r>
          </w:p>
        </w:tc>
        <w:tc>
          <w:tcPr>
            <w:tcW w:w="932" w:type="dxa"/>
            <w:tcBorders>
              <w:top w:val="nil"/>
              <w:left w:val="nil"/>
              <w:bottom w:val="single" w:sz="8" w:space="0" w:color="auto"/>
              <w:right w:val="single" w:sz="8" w:space="0" w:color="auto"/>
            </w:tcBorders>
            <w:shd w:val="clear" w:color="auto" w:fill="auto"/>
            <w:noWrap/>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52,0</w:t>
            </w:r>
          </w:p>
        </w:tc>
        <w:tc>
          <w:tcPr>
            <w:tcW w:w="932" w:type="dxa"/>
            <w:tcBorders>
              <w:top w:val="nil"/>
              <w:left w:val="nil"/>
              <w:bottom w:val="single" w:sz="8" w:space="0" w:color="auto"/>
              <w:right w:val="single" w:sz="8" w:space="0" w:color="auto"/>
            </w:tcBorders>
            <w:shd w:val="clear" w:color="auto" w:fill="auto"/>
            <w:noWrap/>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52,1</w:t>
            </w:r>
          </w:p>
        </w:tc>
      </w:tr>
      <w:tr w:rsidR="00357DD0" w:rsidRPr="00357DD0" w:rsidTr="00357DD0">
        <w:trPr>
          <w:gridAfter w:val="2"/>
          <w:wAfter w:w="806" w:type="dxa"/>
          <w:trHeight w:val="399"/>
        </w:trPr>
        <w:tc>
          <w:tcPr>
            <w:tcW w:w="2634" w:type="dxa"/>
            <w:tcBorders>
              <w:top w:val="nil"/>
              <w:left w:val="single" w:sz="8" w:space="0" w:color="auto"/>
              <w:bottom w:val="single" w:sz="8" w:space="0" w:color="auto"/>
              <w:right w:val="single" w:sz="8" w:space="0" w:color="auto"/>
            </w:tcBorders>
            <w:shd w:val="clear" w:color="auto" w:fill="auto"/>
            <w:noWrap/>
            <w:vAlign w:val="bottom"/>
            <w:hideMark/>
          </w:tcPr>
          <w:p w:rsidR="00357DD0" w:rsidRPr="00357DD0" w:rsidRDefault="00357DD0" w:rsidP="004C0148">
            <w:pPr>
              <w:rPr>
                <w:rFonts w:ascii="Times New Roman" w:eastAsia="Times New Roman" w:hAnsi="Times New Roman" w:cs="Times New Roman"/>
                <w:bCs/>
                <w:color w:val="000000"/>
                <w:sz w:val="20"/>
                <w:szCs w:val="20"/>
              </w:rPr>
            </w:pPr>
            <w:r w:rsidRPr="00357DD0">
              <w:rPr>
                <w:rFonts w:ascii="Times New Roman" w:eastAsia="Times New Roman" w:hAnsi="Times New Roman" w:cs="Times New Roman"/>
                <w:color w:val="000000"/>
                <w:sz w:val="20"/>
                <w:szCs w:val="20"/>
              </w:rPr>
              <w:t> Темп роста к предыдущему году</w:t>
            </w:r>
          </w:p>
        </w:tc>
        <w:tc>
          <w:tcPr>
            <w:tcW w:w="786"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357DD0">
            <w:pPr>
              <w:jc w:val="center"/>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w:t>
            </w:r>
          </w:p>
        </w:tc>
        <w:tc>
          <w:tcPr>
            <w:tcW w:w="932" w:type="dxa"/>
            <w:tcBorders>
              <w:top w:val="nil"/>
              <w:left w:val="nil"/>
              <w:bottom w:val="single" w:sz="8" w:space="0" w:color="auto"/>
              <w:right w:val="single" w:sz="8" w:space="0" w:color="auto"/>
            </w:tcBorders>
            <w:shd w:val="clear" w:color="auto" w:fill="auto"/>
            <w:noWrap/>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100,2</w:t>
            </w:r>
          </w:p>
        </w:tc>
        <w:tc>
          <w:tcPr>
            <w:tcW w:w="932" w:type="dxa"/>
            <w:tcBorders>
              <w:top w:val="nil"/>
              <w:left w:val="nil"/>
              <w:bottom w:val="single" w:sz="8" w:space="0" w:color="auto"/>
              <w:right w:val="single" w:sz="8" w:space="0" w:color="auto"/>
            </w:tcBorders>
            <w:shd w:val="clear" w:color="auto" w:fill="auto"/>
            <w:noWrap/>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100,2</w:t>
            </w:r>
          </w:p>
        </w:tc>
        <w:tc>
          <w:tcPr>
            <w:tcW w:w="932" w:type="dxa"/>
            <w:tcBorders>
              <w:top w:val="nil"/>
              <w:left w:val="nil"/>
              <w:bottom w:val="single" w:sz="8" w:space="0" w:color="auto"/>
              <w:right w:val="single" w:sz="8" w:space="0" w:color="auto"/>
            </w:tcBorders>
            <w:shd w:val="clear" w:color="auto" w:fill="auto"/>
            <w:noWrap/>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100,0</w:t>
            </w:r>
          </w:p>
        </w:tc>
        <w:tc>
          <w:tcPr>
            <w:tcW w:w="932" w:type="dxa"/>
            <w:tcBorders>
              <w:top w:val="nil"/>
              <w:left w:val="nil"/>
              <w:bottom w:val="single" w:sz="8" w:space="0" w:color="auto"/>
              <w:right w:val="single" w:sz="8" w:space="0" w:color="auto"/>
            </w:tcBorders>
            <w:shd w:val="clear" w:color="auto" w:fill="auto"/>
            <w:noWrap/>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100,2</w:t>
            </w:r>
          </w:p>
        </w:tc>
        <w:tc>
          <w:tcPr>
            <w:tcW w:w="932" w:type="dxa"/>
            <w:tcBorders>
              <w:top w:val="nil"/>
              <w:left w:val="nil"/>
              <w:bottom w:val="single" w:sz="8" w:space="0" w:color="auto"/>
              <w:right w:val="single" w:sz="8" w:space="0" w:color="auto"/>
            </w:tcBorders>
            <w:shd w:val="clear" w:color="auto" w:fill="auto"/>
            <w:noWrap/>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100,4</w:t>
            </w:r>
          </w:p>
        </w:tc>
        <w:tc>
          <w:tcPr>
            <w:tcW w:w="932" w:type="dxa"/>
            <w:tcBorders>
              <w:top w:val="nil"/>
              <w:left w:val="nil"/>
              <w:bottom w:val="single" w:sz="8" w:space="0" w:color="auto"/>
              <w:right w:val="single" w:sz="8" w:space="0" w:color="auto"/>
            </w:tcBorders>
            <w:shd w:val="clear" w:color="auto" w:fill="auto"/>
            <w:noWrap/>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100,2</w:t>
            </w:r>
          </w:p>
        </w:tc>
      </w:tr>
      <w:tr w:rsidR="00357DD0" w:rsidRPr="00357DD0" w:rsidTr="00357DD0">
        <w:trPr>
          <w:gridAfter w:val="2"/>
          <w:wAfter w:w="806" w:type="dxa"/>
          <w:trHeight w:val="831"/>
        </w:trPr>
        <w:tc>
          <w:tcPr>
            <w:tcW w:w="2634" w:type="dxa"/>
            <w:tcBorders>
              <w:top w:val="nil"/>
              <w:left w:val="single" w:sz="8" w:space="0" w:color="auto"/>
              <w:bottom w:val="single" w:sz="8" w:space="0" w:color="auto"/>
              <w:right w:val="single" w:sz="8" w:space="0" w:color="auto"/>
            </w:tcBorders>
            <w:shd w:val="clear" w:color="auto" w:fill="auto"/>
            <w:vAlign w:val="bottom"/>
            <w:hideMark/>
          </w:tcPr>
          <w:p w:rsidR="00357DD0" w:rsidRPr="00357DD0" w:rsidRDefault="00357DD0" w:rsidP="004C0148">
            <w:pPr>
              <w:rPr>
                <w:rFonts w:ascii="Times New Roman" w:eastAsia="Times New Roman" w:hAnsi="Times New Roman" w:cs="Times New Roman"/>
                <w:bCs/>
                <w:color w:val="000000"/>
                <w:sz w:val="20"/>
                <w:szCs w:val="20"/>
              </w:rPr>
            </w:pPr>
            <w:r w:rsidRPr="00357DD0">
              <w:rPr>
                <w:rFonts w:ascii="Times New Roman" w:eastAsia="Times New Roman" w:hAnsi="Times New Roman" w:cs="Times New Roman"/>
                <w:color w:val="000000"/>
                <w:sz w:val="20"/>
                <w:szCs w:val="20"/>
              </w:rPr>
              <w:t>Валовой  территориальный продукт (в действующих ценах)</w:t>
            </w:r>
          </w:p>
        </w:tc>
        <w:tc>
          <w:tcPr>
            <w:tcW w:w="786"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357DD0">
            <w:pPr>
              <w:jc w:val="center"/>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млн. руб.</w:t>
            </w:r>
          </w:p>
        </w:tc>
        <w:tc>
          <w:tcPr>
            <w:tcW w:w="932" w:type="dxa"/>
            <w:tcBorders>
              <w:top w:val="nil"/>
              <w:left w:val="nil"/>
              <w:bottom w:val="single" w:sz="8" w:space="0" w:color="auto"/>
              <w:right w:val="single" w:sz="8" w:space="0" w:color="auto"/>
            </w:tcBorders>
            <w:shd w:val="clear" w:color="auto" w:fill="auto"/>
            <w:noWrap/>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6191,0</w:t>
            </w:r>
          </w:p>
        </w:tc>
        <w:tc>
          <w:tcPr>
            <w:tcW w:w="932" w:type="dxa"/>
            <w:tcBorders>
              <w:top w:val="nil"/>
              <w:left w:val="nil"/>
              <w:bottom w:val="single" w:sz="8" w:space="0" w:color="auto"/>
              <w:right w:val="single" w:sz="8" w:space="0" w:color="auto"/>
            </w:tcBorders>
            <w:shd w:val="clear" w:color="auto" w:fill="auto"/>
            <w:noWrap/>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6523,6</w:t>
            </w:r>
          </w:p>
        </w:tc>
        <w:tc>
          <w:tcPr>
            <w:tcW w:w="932" w:type="dxa"/>
            <w:tcBorders>
              <w:top w:val="nil"/>
              <w:left w:val="nil"/>
              <w:bottom w:val="single" w:sz="8" w:space="0" w:color="auto"/>
              <w:right w:val="single" w:sz="8" w:space="0" w:color="auto"/>
            </w:tcBorders>
            <w:shd w:val="clear" w:color="auto" w:fill="auto"/>
            <w:noWrap/>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6920,6</w:t>
            </w:r>
          </w:p>
        </w:tc>
        <w:tc>
          <w:tcPr>
            <w:tcW w:w="932" w:type="dxa"/>
            <w:tcBorders>
              <w:top w:val="nil"/>
              <w:left w:val="nil"/>
              <w:bottom w:val="single" w:sz="8" w:space="0" w:color="auto"/>
              <w:right w:val="single" w:sz="8" w:space="0" w:color="auto"/>
            </w:tcBorders>
            <w:shd w:val="clear" w:color="auto" w:fill="auto"/>
            <w:noWrap/>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7430,6</w:t>
            </w:r>
          </w:p>
        </w:tc>
        <w:tc>
          <w:tcPr>
            <w:tcW w:w="932" w:type="dxa"/>
            <w:tcBorders>
              <w:top w:val="nil"/>
              <w:left w:val="nil"/>
              <w:bottom w:val="single" w:sz="8" w:space="0" w:color="auto"/>
              <w:right w:val="single" w:sz="8" w:space="0" w:color="auto"/>
            </w:tcBorders>
            <w:shd w:val="clear" w:color="auto" w:fill="auto"/>
            <w:noWrap/>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8322,3</w:t>
            </w:r>
          </w:p>
        </w:tc>
        <w:tc>
          <w:tcPr>
            <w:tcW w:w="932" w:type="dxa"/>
            <w:tcBorders>
              <w:top w:val="nil"/>
              <w:left w:val="nil"/>
              <w:bottom w:val="single" w:sz="8" w:space="0" w:color="auto"/>
              <w:right w:val="single" w:sz="8" w:space="0" w:color="auto"/>
            </w:tcBorders>
            <w:shd w:val="clear" w:color="auto" w:fill="auto"/>
            <w:noWrap/>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9362,6</w:t>
            </w:r>
          </w:p>
        </w:tc>
      </w:tr>
      <w:tr w:rsidR="00357DD0" w:rsidRPr="00357DD0" w:rsidTr="00357DD0">
        <w:trPr>
          <w:gridAfter w:val="2"/>
          <w:wAfter w:w="806" w:type="dxa"/>
          <w:trHeight w:val="846"/>
        </w:trPr>
        <w:tc>
          <w:tcPr>
            <w:tcW w:w="2634" w:type="dxa"/>
            <w:tcBorders>
              <w:top w:val="nil"/>
              <w:left w:val="single" w:sz="8" w:space="0" w:color="auto"/>
              <w:bottom w:val="single" w:sz="8" w:space="0" w:color="auto"/>
              <w:right w:val="single" w:sz="8" w:space="0" w:color="auto"/>
            </w:tcBorders>
            <w:shd w:val="clear" w:color="auto" w:fill="auto"/>
            <w:noWrap/>
            <w:vAlign w:val="bottom"/>
            <w:hideMark/>
          </w:tcPr>
          <w:p w:rsidR="00357DD0" w:rsidRPr="00357DD0" w:rsidRDefault="00357DD0" w:rsidP="004C0148">
            <w:pPr>
              <w:rPr>
                <w:rFonts w:ascii="Times New Roman" w:eastAsia="Times New Roman" w:hAnsi="Times New Roman" w:cs="Times New Roman"/>
                <w:bCs/>
                <w:color w:val="000000"/>
                <w:sz w:val="20"/>
                <w:szCs w:val="20"/>
              </w:rPr>
            </w:pPr>
            <w:r w:rsidRPr="00357DD0">
              <w:rPr>
                <w:rFonts w:ascii="Times New Roman" w:eastAsia="Times New Roman" w:hAnsi="Times New Roman" w:cs="Times New Roman"/>
                <w:color w:val="000000"/>
                <w:sz w:val="20"/>
                <w:szCs w:val="20"/>
              </w:rPr>
              <w:t xml:space="preserve"> Темп роста сопоставимых </w:t>
            </w:r>
            <w:proofErr w:type="gramStart"/>
            <w:r w:rsidRPr="00357DD0">
              <w:rPr>
                <w:rFonts w:ascii="Times New Roman" w:eastAsia="Times New Roman" w:hAnsi="Times New Roman" w:cs="Times New Roman"/>
                <w:color w:val="000000"/>
                <w:sz w:val="20"/>
                <w:szCs w:val="20"/>
              </w:rPr>
              <w:t>ценах</w:t>
            </w:r>
            <w:proofErr w:type="gramEnd"/>
            <w:r w:rsidRPr="00357DD0">
              <w:rPr>
                <w:rFonts w:ascii="Times New Roman" w:eastAsia="Times New Roman" w:hAnsi="Times New Roman" w:cs="Times New Roman"/>
                <w:color w:val="000000"/>
                <w:sz w:val="20"/>
                <w:szCs w:val="20"/>
              </w:rPr>
              <w:t xml:space="preserve"> к предыдущему году</w:t>
            </w:r>
          </w:p>
        </w:tc>
        <w:tc>
          <w:tcPr>
            <w:tcW w:w="786"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357DD0">
            <w:pPr>
              <w:jc w:val="center"/>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w:t>
            </w:r>
          </w:p>
        </w:tc>
        <w:tc>
          <w:tcPr>
            <w:tcW w:w="932" w:type="dxa"/>
            <w:tcBorders>
              <w:top w:val="nil"/>
              <w:left w:val="nil"/>
              <w:bottom w:val="single" w:sz="8" w:space="0" w:color="auto"/>
              <w:right w:val="single" w:sz="8" w:space="0" w:color="auto"/>
            </w:tcBorders>
            <w:shd w:val="clear" w:color="auto" w:fill="auto"/>
            <w:noWrap/>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126,6</w:t>
            </w:r>
          </w:p>
        </w:tc>
        <w:tc>
          <w:tcPr>
            <w:tcW w:w="932" w:type="dxa"/>
            <w:tcBorders>
              <w:top w:val="nil"/>
              <w:left w:val="nil"/>
              <w:bottom w:val="single" w:sz="8" w:space="0" w:color="auto"/>
              <w:right w:val="single" w:sz="8" w:space="0" w:color="auto"/>
            </w:tcBorders>
            <w:shd w:val="clear" w:color="auto" w:fill="auto"/>
            <w:noWrap/>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105,4</w:t>
            </w:r>
          </w:p>
        </w:tc>
        <w:tc>
          <w:tcPr>
            <w:tcW w:w="932" w:type="dxa"/>
            <w:tcBorders>
              <w:top w:val="nil"/>
              <w:left w:val="nil"/>
              <w:bottom w:val="single" w:sz="8" w:space="0" w:color="auto"/>
              <w:right w:val="single" w:sz="8" w:space="0" w:color="auto"/>
            </w:tcBorders>
            <w:shd w:val="clear" w:color="auto" w:fill="auto"/>
            <w:noWrap/>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106,1</w:t>
            </w:r>
          </w:p>
        </w:tc>
        <w:tc>
          <w:tcPr>
            <w:tcW w:w="932" w:type="dxa"/>
            <w:tcBorders>
              <w:top w:val="nil"/>
              <w:left w:val="nil"/>
              <w:bottom w:val="single" w:sz="8" w:space="0" w:color="auto"/>
              <w:right w:val="single" w:sz="8" w:space="0" w:color="auto"/>
            </w:tcBorders>
            <w:shd w:val="clear" w:color="auto" w:fill="auto"/>
            <w:noWrap/>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107,3</w:t>
            </w:r>
          </w:p>
        </w:tc>
        <w:tc>
          <w:tcPr>
            <w:tcW w:w="932" w:type="dxa"/>
            <w:tcBorders>
              <w:top w:val="nil"/>
              <w:left w:val="nil"/>
              <w:bottom w:val="single" w:sz="8" w:space="0" w:color="auto"/>
              <w:right w:val="single" w:sz="8" w:space="0" w:color="auto"/>
            </w:tcBorders>
            <w:shd w:val="clear" w:color="auto" w:fill="auto"/>
            <w:noWrap/>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112,0</w:t>
            </w:r>
          </w:p>
        </w:tc>
        <w:tc>
          <w:tcPr>
            <w:tcW w:w="932" w:type="dxa"/>
            <w:tcBorders>
              <w:top w:val="nil"/>
              <w:left w:val="nil"/>
              <w:bottom w:val="single" w:sz="8" w:space="0" w:color="auto"/>
              <w:right w:val="single" w:sz="8" w:space="0" w:color="auto"/>
            </w:tcBorders>
            <w:shd w:val="clear" w:color="auto" w:fill="auto"/>
            <w:noWrap/>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112,5</w:t>
            </w:r>
          </w:p>
        </w:tc>
      </w:tr>
      <w:tr w:rsidR="00357DD0" w:rsidRPr="00357DD0" w:rsidTr="00357DD0">
        <w:trPr>
          <w:gridAfter w:val="2"/>
          <w:wAfter w:w="806" w:type="dxa"/>
          <w:trHeight w:val="1290"/>
        </w:trPr>
        <w:tc>
          <w:tcPr>
            <w:tcW w:w="2634" w:type="dxa"/>
            <w:tcBorders>
              <w:top w:val="nil"/>
              <w:left w:val="single" w:sz="8" w:space="0" w:color="auto"/>
              <w:bottom w:val="single" w:sz="8" w:space="0" w:color="auto"/>
              <w:right w:val="single" w:sz="8" w:space="0" w:color="auto"/>
            </w:tcBorders>
            <w:shd w:val="clear" w:color="auto" w:fill="auto"/>
            <w:vAlign w:val="bottom"/>
            <w:hideMark/>
          </w:tcPr>
          <w:p w:rsidR="00357DD0" w:rsidRPr="00357DD0" w:rsidRDefault="00357DD0" w:rsidP="004C0148">
            <w:pPr>
              <w:rPr>
                <w:rFonts w:ascii="Times New Roman" w:eastAsia="Times New Roman" w:hAnsi="Times New Roman" w:cs="Times New Roman"/>
                <w:bCs/>
                <w:color w:val="000000"/>
                <w:sz w:val="20"/>
                <w:szCs w:val="20"/>
              </w:rPr>
            </w:pPr>
            <w:r w:rsidRPr="00357DD0">
              <w:rPr>
                <w:rFonts w:ascii="Times New Roman" w:eastAsia="Times New Roman" w:hAnsi="Times New Roman" w:cs="Times New Roman"/>
                <w:color w:val="000000"/>
                <w:sz w:val="20"/>
                <w:szCs w:val="20"/>
              </w:rPr>
              <w:t>Объем отгруженных товаров собственного производства, выполненных работ и услуг собственными силами (в действующих ценах)</w:t>
            </w:r>
            <w:r w:rsidR="00C2382A">
              <w:rPr>
                <w:rFonts w:ascii="Times New Roman" w:eastAsia="Times New Roman" w:hAnsi="Times New Roman" w:cs="Times New Roman"/>
                <w:color w:val="000000"/>
                <w:sz w:val="20"/>
                <w:szCs w:val="20"/>
              </w:rPr>
              <w:t xml:space="preserve"> кроме сельского хозяйства</w:t>
            </w:r>
          </w:p>
        </w:tc>
        <w:tc>
          <w:tcPr>
            <w:tcW w:w="786"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357DD0">
            <w:pPr>
              <w:jc w:val="center"/>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 xml:space="preserve">тыс. </w:t>
            </w:r>
            <w:proofErr w:type="spellStart"/>
            <w:r w:rsidRPr="00357DD0">
              <w:rPr>
                <w:rFonts w:ascii="Times New Roman" w:eastAsia="Times New Roman" w:hAnsi="Times New Roman" w:cs="Times New Roman"/>
                <w:color w:val="000000"/>
              </w:rPr>
              <w:t>руб</w:t>
            </w:r>
            <w:proofErr w:type="spellEnd"/>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ind w:left="-347"/>
              <w:jc w:val="right"/>
              <w:rPr>
                <w:rFonts w:ascii="Times New Roman" w:eastAsia="Times New Roman" w:hAnsi="Times New Roman" w:cs="Times New Roman"/>
                <w:bCs/>
                <w:color w:val="000000"/>
                <w:sz w:val="20"/>
                <w:szCs w:val="20"/>
              </w:rPr>
            </w:pPr>
            <w:r w:rsidRPr="00357DD0">
              <w:rPr>
                <w:rFonts w:ascii="Times New Roman" w:eastAsia="Times New Roman" w:hAnsi="Times New Roman" w:cs="Times New Roman"/>
                <w:color w:val="000000"/>
                <w:sz w:val="20"/>
                <w:szCs w:val="20"/>
              </w:rPr>
              <w:t>914216</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jc w:val="right"/>
              <w:rPr>
                <w:rFonts w:ascii="Times New Roman" w:eastAsia="Times New Roman" w:hAnsi="Times New Roman" w:cs="Times New Roman"/>
                <w:bCs/>
                <w:color w:val="000000"/>
                <w:sz w:val="20"/>
                <w:szCs w:val="20"/>
              </w:rPr>
            </w:pPr>
            <w:r w:rsidRPr="00357DD0">
              <w:rPr>
                <w:rFonts w:ascii="Times New Roman" w:eastAsia="Times New Roman" w:hAnsi="Times New Roman" w:cs="Times New Roman"/>
                <w:color w:val="000000"/>
                <w:sz w:val="20"/>
                <w:szCs w:val="20"/>
              </w:rPr>
              <w:t>1106250</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jc w:val="right"/>
              <w:rPr>
                <w:rFonts w:ascii="Times New Roman" w:eastAsia="Times New Roman" w:hAnsi="Times New Roman" w:cs="Times New Roman"/>
                <w:bCs/>
                <w:color w:val="000000"/>
                <w:sz w:val="20"/>
                <w:szCs w:val="20"/>
              </w:rPr>
            </w:pPr>
            <w:r w:rsidRPr="00357DD0">
              <w:rPr>
                <w:rFonts w:ascii="Times New Roman" w:eastAsia="Times New Roman" w:hAnsi="Times New Roman" w:cs="Times New Roman"/>
                <w:color w:val="000000"/>
                <w:sz w:val="20"/>
                <w:szCs w:val="20"/>
              </w:rPr>
              <w:t>1210430</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jc w:val="right"/>
              <w:rPr>
                <w:rFonts w:ascii="Times New Roman" w:eastAsia="Times New Roman" w:hAnsi="Times New Roman" w:cs="Times New Roman"/>
                <w:bCs/>
                <w:color w:val="000000"/>
                <w:sz w:val="20"/>
                <w:szCs w:val="20"/>
              </w:rPr>
            </w:pPr>
            <w:r w:rsidRPr="00357DD0">
              <w:rPr>
                <w:rFonts w:ascii="Times New Roman" w:eastAsia="Times New Roman" w:hAnsi="Times New Roman" w:cs="Times New Roman"/>
                <w:color w:val="000000"/>
                <w:sz w:val="20"/>
                <w:szCs w:val="20"/>
              </w:rPr>
              <w:t>1318880</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jc w:val="right"/>
              <w:rPr>
                <w:rFonts w:ascii="Times New Roman" w:eastAsia="Times New Roman" w:hAnsi="Times New Roman" w:cs="Times New Roman"/>
                <w:bCs/>
                <w:color w:val="000000"/>
                <w:sz w:val="20"/>
                <w:szCs w:val="20"/>
              </w:rPr>
            </w:pPr>
            <w:r w:rsidRPr="00357DD0">
              <w:rPr>
                <w:rFonts w:ascii="Times New Roman" w:eastAsia="Times New Roman" w:hAnsi="Times New Roman" w:cs="Times New Roman"/>
                <w:color w:val="000000"/>
                <w:sz w:val="20"/>
                <w:szCs w:val="20"/>
              </w:rPr>
              <w:t>1422850</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jc w:val="right"/>
              <w:rPr>
                <w:rFonts w:ascii="Times New Roman" w:eastAsia="Times New Roman" w:hAnsi="Times New Roman" w:cs="Times New Roman"/>
                <w:bCs/>
                <w:color w:val="000000"/>
                <w:sz w:val="20"/>
                <w:szCs w:val="20"/>
              </w:rPr>
            </w:pPr>
            <w:r w:rsidRPr="00357DD0">
              <w:rPr>
                <w:rFonts w:ascii="Times New Roman" w:eastAsia="Times New Roman" w:hAnsi="Times New Roman" w:cs="Times New Roman"/>
                <w:color w:val="000000"/>
                <w:sz w:val="20"/>
                <w:szCs w:val="20"/>
              </w:rPr>
              <w:t>1550700</w:t>
            </w:r>
          </w:p>
        </w:tc>
      </w:tr>
      <w:tr w:rsidR="00357DD0" w:rsidRPr="00357DD0" w:rsidTr="00357DD0">
        <w:trPr>
          <w:gridAfter w:val="2"/>
          <w:wAfter w:w="806" w:type="dxa"/>
          <w:trHeight w:val="871"/>
        </w:trPr>
        <w:tc>
          <w:tcPr>
            <w:tcW w:w="2634" w:type="dxa"/>
            <w:tcBorders>
              <w:top w:val="nil"/>
              <w:left w:val="single" w:sz="8" w:space="0" w:color="auto"/>
              <w:bottom w:val="single" w:sz="8" w:space="0" w:color="auto"/>
              <w:right w:val="single" w:sz="8" w:space="0" w:color="auto"/>
            </w:tcBorders>
            <w:shd w:val="clear" w:color="auto" w:fill="auto"/>
            <w:vAlign w:val="bottom"/>
            <w:hideMark/>
          </w:tcPr>
          <w:p w:rsidR="00357DD0" w:rsidRPr="00357DD0" w:rsidRDefault="00357DD0" w:rsidP="004C0148">
            <w:pPr>
              <w:rPr>
                <w:rFonts w:ascii="Times New Roman" w:eastAsia="Times New Roman" w:hAnsi="Times New Roman" w:cs="Times New Roman"/>
                <w:bCs/>
                <w:color w:val="000000"/>
                <w:sz w:val="20"/>
                <w:szCs w:val="20"/>
              </w:rPr>
            </w:pPr>
            <w:r w:rsidRPr="00357DD0">
              <w:rPr>
                <w:rFonts w:ascii="Times New Roman" w:eastAsia="Times New Roman" w:hAnsi="Times New Roman" w:cs="Times New Roman"/>
                <w:color w:val="000000"/>
                <w:sz w:val="20"/>
                <w:szCs w:val="20"/>
              </w:rPr>
              <w:t>Темп роста в сопоставимых ценах к предыдущему году </w:t>
            </w:r>
          </w:p>
        </w:tc>
        <w:tc>
          <w:tcPr>
            <w:tcW w:w="786"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357DD0">
            <w:pPr>
              <w:jc w:val="center"/>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w:t>
            </w:r>
          </w:p>
        </w:tc>
        <w:tc>
          <w:tcPr>
            <w:tcW w:w="932" w:type="dxa"/>
            <w:tcBorders>
              <w:top w:val="nil"/>
              <w:left w:val="nil"/>
              <w:bottom w:val="single" w:sz="8" w:space="0" w:color="auto"/>
              <w:right w:val="single" w:sz="8" w:space="0" w:color="auto"/>
            </w:tcBorders>
            <w:shd w:val="clear" w:color="auto" w:fill="auto"/>
            <w:noWrap/>
            <w:vAlign w:val="bottom"/>
            <w:hideMark/>
          </w:tcPr>
          <w:p w:rsidR="00357DD0" w:rsidRPr="00357DD0" w:rsidRDefault="00357DD0" w:rsidP="004C0148">
            <w:pPr>
              <w:jc w:val="right"/>
              <w:rPr>
                <w:rFonts w:ascii="Times New Roman" w:eastAsia="Times New Roman" w:hAnsi="Times New Roman" w:cs="Times New Roman"/>
                <w:bCs/>
                <w:color w:val="000000"/>
                <w:sz w:val="20"/>
                <w:szCs w:val="20"/>
              </w:rPr>
            </w:pPr>
            <w:r w:rsidRPr="00357DD0">
              <w:rPr>
                <w:rFonts w:ascii="Times New Roman" w:eastAsia="Times New Roman" w:hAnsi="Times New Roman" w:cs="Times New Roman"/>
                <w:color w:val="000000"/>
                <w:sz w:val="20"/>
                <w:szCs w:val="20"/>
              </w:rPr>
              <w:t>109,4</w:t>
            </w:r>
          </w:p>
        </w:tc>
        <w:tc>
          <w:tcPr>
            <w:tcW w:w="932" w:type="dxa"/>
            <w:tcBorders>
              <w:top w:val="nil"/>
              <w:left w:val="nil"/>
              <w:bottom w:val="single" w:sz="8" w:space="0" w:color="auto"/>
              <w:right w:val="single" w:sz="8" w:space="0" w:color="auto"/>
            </w:tcBorders>
            <w:shd w:val="clear" w:color="auto" w:fill="auto"/>
            <w:noWrap/>
            <w:vAlign w:val="bottom"/>
            <w:hideMark/>
          </w:tcPr>
          <w:p w:rsidR="00357DD0" w:rsidRPr="00357DD0" w:rsidRDefault="00357DD0" w:rsidP="004C0148">
            <w:pPr>
              <w:jc w:val="right"/>
              <w:rPr>
                <w:rFonts w:ascii="Times New Roman" w:eastAsia="Times New Roman" w:hAnsi="Times New Roman" w:cs="Times New Roman"/>
                <w:bCs/>
                <w:color w:val="000000"/>
                <w:sz w:val="20"/>
                <w:szCs w:val="20"/>
              </w:rPr>
            </w:pPr>
            <w:r w:rsidRPr="00357DD0">
              <w:rPr>
                <w:rFonts w:ascii="Times New Roman" w:eastAsia="Times New Roman" w:hAnsi="Times New Roman" w:cs="Times New Roman"/>
                <w:color w:val="000000"/>
                <w:sz w:val="20"/>
                <w:szCs w:val="20"/>
              </w:rPr>
              <w:t>121,0</w:t>
            </w:r>
          </w:p>
        </w:tc>
        <w:tc>
          <w:tcPr>
            <w:tcW w:w="932" w:type="dxa"/>
            <w:tcBorders>
              <w:top w:val="nil"/>
              <w:left w:val="nil"/>
              <w:bottom w:val="single" w:sz="8" w:space="0" w:color="auto"/>
              <w:right w:val="single" w:sz="8" w:space="0" w:color="auto"/>
            </w:tcBorders>
            <w:shd w:val="clear" w:color="auto" w:fill="auto"/>
            <w:noWrap/>
            <w:vAlign w:val="bottom"/>
            <w:hideMark/>
          </w:tcPr>
          <w:p w:rsidR="00357DD0" w:rsidRPr="00357DD0" w:rsidRDefault="00357DD0" w:rsidP="004C0148">
            <w:pPr>
              <w:jc w:val="right"/>
              <w:rPr>
                <w:rFonts w:ascii="Times New Roman" w:eastAsia="Times New Roman" w:hAnsi="Times New Roman" w:cs="Times New Roman"/>
                <w:bCs/>
                <w:color w:val="000000"/>
                <w:sz w:val="20"/>
                <w:szCs w:val="20"/>
              </w:rPr>
            </w:pPr>
            <w:r w:rsidRPr="00357DD0">
              <w:rPr>
                <w:rFonts w:ascii="Times New Roman" w:eastAsia="Times New Roman" w:hAnsi="Times New Roman" w:cs="Times New Roman"/>
                <w:color w:val="000000"/>
                <w:sz w:val="20"/>
                <w:szCs w:val="20"/>
              </w:rPr>
              <w:t>109,4</w:t>
            </w:r>
          </w:p>
        </w:tc>
        <w:tc>
          <w:tcPr>
            <w:tcW w:w="932" w:type="dxa"/>
            <w:tcBorders>
              <w:top w:val="nil"/>
              <w:left w:val="nil"/>
              <w:bottom w:val="single" w:sz="8" w:space="0" w:color="auto"/>
              <w:right w:val="single" w:sz="8" w:space="0" w:color="auto"/>
            </w:tcBorders>
            <w:shd w:val="clear" w:color="auto" w:fill="auto"/>
            <w:noWrap/>
            <w:vAlign w:val="bottom"/>
            <w:hideMark/>
          </w:tcPr>
          <w:p w:rsidR="00357DD0" w:rsidRPr="00357DD0" w:rsidRDefault="00357DD0" w:rsidP="004C0148">
            <w:pPr>
              <w:jc w:val="right"/>
              <w:rPr>
                <w:rFonts w:ascii="Times New Roman" w:eastAsia="Times New Roman" w:hAnsi="Times New Roman" w:cs="Times New Roman"/>
                <w:bCs/>
                <w:color w:val="000000"/>
                <w:sz w:val="20"/>
                <w:szCs w:val="20"/>
              </w:rPr>
            </w:pPr>
            <w:r w:rsidRPr="00357DD0">
              <w:rPr>
                <w:rFonts w:ascii="Times New Roman" w:eastAsia="Times New Roman" w:hAnsi="Times New Roman" w:cs="Times New Roman"/>
                <w:color w:val="000000"/>
                <w:sz w:val="20"/>
                <w:szCs w:val="20"/>
              </w:rPr>
              <w:t>108,9</w:t>
            </w:r>
          </w:p>
        </w:tc>
        <w:tc>
          <w:tcPr>
            <w:tcW w:w="932" w:type="dxa"/>
            <w:tcBorders>
              <w:top w:val="nil"/>
              <w:left w:val="nil"/>
              <w:bottom w:val="single" w:sz="8" w:space="0" w:color="auto"/>
              <w:right w:val="single" w:sz="8" w:space="0" w:color="auto"/>
            </w:tcBorders>
            <w:shd w:val="clear" w:color="auto" w:fill="auto"/>
            <w:noWrap/>
            <w:vAlign w:val="bottom"/>
            <w:hideMark/>
          </w:tcPr>
          <w:p w:rsidR="00357DD0" w:rsidRPr="00357DD0" w:rsidRDefault="00357DD0" w:rsidP="004C0148">
            <w:pPr>
              <w:jc w:val="right"/>
              <w:rPr>
                <w:rFonts w:ascii="Times New Roman" w:eastAsia="Times New Roman" w:hAnsi="Times New Roman" w:cs="Times New Roman"/>
                <w:bCs/>
                <w:color w:val="000000"/>
                <w:sz w:val="20"/>
                <w:szCs w:val="20"/>
              </w:rPr>
            </w:pPr>
            <w:r w:rsidRPr="00357DD0">
              <w:rPr>
                <w:rFonts w:ascii="Times New Roman" w:eastAsia="Times New Roman" w:hAnsi="Times New Roman" w:cs="Times New Roman"/>
                <w:color w:val="000000"/>
                <w:sz w:val="20"/>
                <w:szCs w:val="20"/>
              </w:rPr>
              <w:t>107,9</w:t>
            </w:r>
          </w:p>
        </w:tc>
        <w:tc>
          <w:tcPr>
            <w:tcW w:w="932" w:type="dxa"/>
            <w:tcBorders>
              <w:top w:val="nil"/>
              <w:left w:val="nil"/>
              <w:bottom w:val="single" w:sz="8" w:space="0" w:color="auto"/>
              <w:right w:val="single" w:sz="8" w:space="0" w:color="auto"/>
            </w:tcBorders>
            <w:shd w:val="clear" w:color="auto" w:fill="auto"/>
            <w:noWrap/>
            <w:vAlign w:val="bottom"/>
            <w:hideMark/>
          </w:tcPr>
          <w:p w:rsidR="00357DD0" w:rsidRPr="00357DD0" w:rsidRDefault="00357DD0" w:rsidP="004C0148">
            <w:pPr>
              <w:jc w:val="right"/>
              <w:rPr>
                <w:rFonts w:ascii="Times New Roman" w:eastAsia="Times New Roman" w:hAnsi="Times New Roman" w:cs="Times New Roman"/>
                <w:bCs/>
                <w:color w:val="000000"/>
                <w:sz w:val="20"/>
                <w:szCs w:val="20"/>
              </w:rPr>
            </w:pPr>
            <w:r w:rsidRPr="00357DD0">
              <w:rPr>
                <w:rFonts w:ascii="Times New Roman" w:eastAsia="Times New Roman" w:hAnsi="Times New Roman" w:cs="Times New Roman"/>
                <w:color w:val="000000"/>
                <w:sz w:val="20"/>
                <w:szCs w:val="20"/>
              </w:rPr>
              <w:t>109,0</w:t>
            </w:r>
          </w:p>
        </w:tc>
      </w:tr>
      <w:tr w:rsidR="00357DD0" w:rsidRPr="00357DD0" w:rsidTr="00357DD0">
        <w:trPr>
          <w:gridAfter w:val="2"/>
          <w:wAfter w:w="806" w:type="dxa"/>
          <w:trHeight w:val="1124"/>
        </w:trPr>
        <w:tc>
          <w:tcPr>
            <w:tcW w:w="2634" w:type="dxa"/>
            <w:tcBorders>
              <w:top w:val="nil"/>
              <w:left w:val="single" w:sz="8" w:space="0" w:color="auto"/>
              <w:bottom w:val="single" w:sz="8" w:space="0" w:color="auto"/>
              <w:right w:val="single" w:sz="8" w:space="0" w:color="auto"/>
            </w:tcBorders>
            <w:shd w:val="clear" w:color="auto" w:fill="auto"/>
            <w:vAlign w:val="bottom"/>
            <w:hideMark/>
          </w:tcPr>
          <w:p w:rsidR="00357DD0" w:rsidRPr="00357DD0" w:rsidRDefault="00357DD0" w:rsidP="004C0148">
            <w:pPr>
              <w:rPr>
                <w:rFonts w:ascii="Times New Roman" w:eastAsia="Times New Roman" w:hAnsi="Times New Roman" w:cs="Times New Roman"/>
                <w:bCs/>
                <w:color w:val="000000"/>
                <w:sz w:val="20"/>
                <w:szCs w:val="20"/>
              </w:rPr>
            </w:pPr>
            <w:r w:rsidRPr="00357DD0">
              <w:rPr>
                <w:rFonts w:ascii="Times New Roman" w:eastAsia="Times New Roman" w:hAnsi="Times New Roman" w:cs="Times New Roman"/>
                <w:color w:val="000000"/>
                <w:sz w:val="20"/>
                <w:szCs w:val="20"/>
              </w:rPr>
              <w:lastRenderedPageBreak/>
              <w:t>Валовая продукция сельского хозяйства во всех категориях хозяйств (в действующих ценах)</w:t>
            </w:r>
          </w:p>
        </w:tc>
        <w:tc>
          <w:tcPr>
            <w:tcW w:w="786"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357DD0">
            <w:pPr>
              <w:jc w:val="center"/>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тыс. руб.</w:t>
            </w:r>
          </w:p>
        </w:tc>
        <w:tc>
          <w:tcPr>
            <w:tcW w:w="932" w:type="dxa"/>
            <w:tcBorders>
              <w:top w:val="nil"/>
              <w:left w:val="nil"/>
              <w:bottom w:val="single" w:sz="8" w:space="0" w:color="auto"/>
              <w:right w:val="single" w:sz="8" w:space="0" w:color="auto"/>
            </w:tcBorders>
            <w:shd w:val="clear" w:color="auto" w:fill="auto"/>
            <w:noWrap/>
            <w:vAlign w:val="bottom"/>
            <w:hideMark/>
          </w:tcPr>
          <w:p w:rsidR="00357DD0" w:rsidRPr="00357DD0" w:rsidRDefault="00357DD0" w:rsidP="004C0148">
            <w:pPr>
              <w:jc w:val="right"/>
              <w:rPr>
                <w:rFonts w:ascii="Times New Roman" w:eastAsia="Times New Roman" w:hAnsi="Times New Roman" w:cs="Times New Roman"/>
                <w:bCs/>
                <w:color w:val="000000"/>
                <w:sz w:val="20"/>
                <w:szCs w:val="20"/>
              </w:rPr>
            </w:pPr>
            <w:r w:rsidRPr="00357DD0">
              <w:rPr>
                <w:rFonts w:ascii="Times New Roman" w:eastAsia="Times New Roman" w:hAnsi="Times New Roman" w:cs="Times New Roman"/>
                <w:color w:val="000000"/>
                <w:sz w:val="20"/>
                <w:szCs w:val="20"/>
              </w:rPr>
              <w:t>1430646</w:t>
            </w:r>
          </w:p>
        </w:tc>
        <w:tc>
          <w:tcPr>
            <w:tcW w:w="932" w:type="dxa"/>
            <w:tcBorders>
              <w:top w:val="nil"/>
              <w:left w:val="nil"/>
              <w:bottom w:val="single" w:sz="8" w:space="0" w:color="auto"/>
              <w:right w:val="single" w:sz="8" w:space="0" w:color="auto"/>
            </w:tcBorders>
            <w:shd w:val="clear" w:color="auto" w:fill="auto"/>
            <w:noWrap/>
            <w:vAlign w:val="bottom"/>
            <w:hideMark/>
          </w:tcPr>
          <w:p w:rsidR="00357DD0" w:rsidRPr="00357DD0" w:rsidRDefault="00357DD0" w:rsidP="004C0148">
            <w:pPr>
              <w:jc w:val="right"/>
              <w:rPr>
                <w:rFonts w:ascii="Times New Roman" w:eastAsia="Times New Roman" w:hAnsi="Times New Roman" w:cs="Times New Roman"/>
                <w:bCs/>
                <w:color w:val="000000"/>
                <w:sz w:val="20"/>
                <w:szCs w:val="20"/>
              </w:rPr>
            </w:pPr>
            <w:r w:rsidRPr="00357DD0">
              <w:rPr>
                <w:rFonts w:ascii="Times New Roman" w:eastAsia="Times New Roman" w:hAnsi="Times New Roman" w:cs="Times New Roman"/>
                <w:color w:val="000000"/>
                <w:sz w:val="20"/>
                <w:szCs w:val="20"/>
              </w:rPr>
              <w:t>2569047</w:t>
            </w:r>
          </w:p>
        </w:tc>
        <w:tc>
          <w:tcPr>
            <w:tcW w:w="932" w:type="dxa"/>
            <w:tcBorders>
              <w:top w:val="nil"/>
              <w:left w:val="nil"/>
              <w:bottom w:val="single" w:sz="8" w:space="0" w:color="auto"/>
              <w:right w:val="single" w:sz="8" w:space="0" w:color="auto"/>
            </w:tcBorders>
            <w:shd w:val="clear" w:color="auto" w:fill="auto"/>
            <w:noWrap/>
            <w:vAlign w:val="bottom"/>
            <w:hideMark/>
          </w:tcPr>
          <w:p w:rsidR="00357DD0" w:rsidRPr="00357DD0" w:rsidRDefault="00357DD0" w:rsidP="004C0148">
            <w:pPr>
              <w:jc w:val="right"/>
              <w:rPr>
                <w:rFonts w:ascii="Times New Roman" w:eastAsia="Times New Roman" w:hAnsi="Times New Roman" w:cs="Times New Roman"/>
                <w:bCs/>
                <w:color w:val="000000"/>
                <w:sz w:val="20"/>
                <w:szCs w:val="20"/>
              </w:rPr>
            </w:pPr>
            <w:r w:rsidRPr="00357DD0">
              <w:rPr>
                <w:rFonts w:ascii="Times New Roman" w:eastAsia="Times New Roman" w:hAnsi="Times New Roman" w:cs="Times New Roman"/>
                <w:color w:val="000000"/>
                <w:sz w:val="20"/>
                <w:szCs w:val="20"/>
              </w:rPr>
              <w:t>2684654</w:t>
            </w:r>
          </w:p>
        </w:tc>
        <w:tc>
          <w:tcPr>
            <w:tcW w:w="932" w:type="dxa"/>
            <w:tcBorders>
              <w:top w:val="nil"/>
              <w:left w:val="nil"/>
              <w:bottom w:val="single" w:sz="8" w:space="0" w:color="auto"/>
              <w:right w:val="single" w:sz="8" w:space="0" w:color="auto"/>
            </w:tcBorders>
            <w:shd w:val="clear" w:color="auto" w:fill="auto"/>
            <w:noWrap/>
            <w:vAlign w:val="bottom"/>
            <w:hideMark/>
          </w:tcPr>
          <w:p w:rsidR="00357DD0" w:rsidRPr="00357DD0" w:rsidRDefault="00357DD0" w:rsidP="004C0148">
            <w:pPr>
              <w:jc w:val="right"/>
              <w:rPr>
                <w:rFonts w:ascii="Times New Roman" w:eastAsia="Times New Roman" w:hAnsi="Times New Roman" w:cs="Times New Roman"/>
                <w:bCs/>
                <w:color w:val="000000"/>
                <w:sz w:val="20"/>
                <w:szCs w:val="20"/>
              </w:rPr>
            </w:pPr>
            <w:r w:rsidRPr="00357DD0">
              <w:rPr>
                <w:rFonts w:ascii="Times New Roman" w:eastAsia="Times New Roman" w:hAnsi="Times New Roman" w:cs="Times New Roman"/>
                <w:color w:val="000000"/>
                <w:sz w:val="20"/>
                <w:szCs w:val="20"/>
              </w:rPr>
              <w:t>2738347</w:t>
            </w:r>
          </w:p>
        </w:tc>
        <w:tc>
          <w:tcPr>
            <w:tcW w:w="932" w:type="dxa"/>
            <w:tcBorders>
              <w:top w:val="nil"/>
              <w:left w:val="nil"/>
              <w:bottom w:val="single" w:sz="8" w:space="0" w:color="auto"/>
              <w:right w:val="single" w:sz="8" w:space="0" w:color="auto"/>
            </w:tcBorders>
            <w:shd w:val="clear" w:color="auto" w:fill="auto"/>
            <w:noWrap/>
            <w:vAlign w:val="bottom"/>
            <w:hideMark/>
          </w:tcPr>
          <w:p w:rsidR="00357DD0" w:rsidRPr="00357DD0" w:rsidRDefault="00357DD0" w:rsidP="004C0148">
            <w:pPr>
              <w:jc w:val="right"/>
              <w:rPr>
                <w:rFonts w:ascii="Times New Roman" w:eastAsia="Times New Roman" w:hAnsi="Times New Roman" w:cs="Times New Roman"/>
                <w:bCs/>
                <w:color w:val="000000"/>
                <w:sz w:val="20"/>
                <w:szCs w:val="20"/>
              </w:rPr>
            </w:pPr>
            <w:r w:rsidRPr="00357DD0">
              <w:rPr>
                <w:rFonts w:ascii="Times New Roman" w:eastAsia="Times New Roman" w:hAnsi="Times New Roman" w:cs="Times New Roman"/>
                <w:color w:val="000000"/>
                <w:sz w:val="20"/>
                <w:szCs w:val="20"/>
              </w:rPr>
              <w:t>2793114</w:t>
            </w:r>
          </w:p>
        </w:tc>
        <w:tc>
          <w:tcPr>
            <w:tcW w:w="932" w:type="dxa"/>
            <w:tcBorders>
              <w:top w:val="nil"/>
              <w:left w:val="nil"/>
              <w:bottom w:val="single" w:sz="8" w:space="0" w:color="auto"/>
              <w:right w:val="single" w:sz="8" w:space="0" w:color="auto"/>
            </w:tcBorders>
            <w:shd w:val="clear" w:color="auto" w:fill="auto"/>
            <w:noWrap/>
            <w:vAlign w:val="bottom"/>
            <w:hideMark/>
          </w:tcPr>
          <w:p w:rsidR="00357DD0" w:rsidRPr="00357DD0" w:rsidRDefault="00357DD0" w:rsidP="004C0148">
            <w:pPr>
              <w:jc w:val="right"/>
              <w:rPr>
                <w:rFonts w:ascii="Times New Roman" w:eastAsia="Times New Roman" w:hAnsi="Times New Roman" w:cs="Times New Roman"/>
                <w:bCs/>
                <w:color w:val="000000"/>
                <w:sz w:val="20"/>
                <w:szCs w:val="20"/>
              </w:rPr>
            </w:pPr>
            <w:r w:rsidRPr="00357DD0">
              <w:rPr>
                <w:rFonts w:ascii="Times New Roman" w:eastAsia="Times New Roman" w:hAnsi="Times New Roman" w:cs="Times New Roman"/>
                <w:color w:val="000000"/>
                <w:sz w:val="20"/>
                <w:szCs w:val="20"/>
              </w:rPr>
              <w:t>2950000</w:t>
            </w:r>
          </w:p>
        </w:tc>
      </w:tr>
      <w:tr w:rsidR="00357DD0" w:rsidRPr="00357DD0" w:rsidTr="00357DD0">
        <w:trPr>
          <w:gridAfter w:val="2"/>
          <w:wAfter w:w="806" w:type="dxa"/>
          <w:trHeight w:val="956"/>
        </w:trPr>
        <w:tc>
          <w:tcPr>
            <w:tcW w:w="2634" w:type="dxa"/>
            <w:tcBorders>
              <w:top w:val="nil"/>
              <w:left w:val="single" w:sz="8" w:space="0" w:color="auto"/>
              <w:bottom w:val="single" w:sz="8" w:space="0" w:color="auto"/>
              <w:right w:val="single" w:sz="8" w:space="0" w:color="auto"/>
            </w:tcBorders>
            <w:shd w:val="clear" w:color="auto" w:fill="auto"/>
            <w:vAlign w:val="bottom"/>
            <w:hideMark/>
          </w:tcPr>
          <w:p w:rsidR="00357DD0" w:rsidRPr="00357DD0" w:rsidRDefault="00357DD0" w:rsidP="004C0148">
            <w:pPr>
              <w:rPr>
                <w:rFonts w:ascii="Times New Roman" w:eastAsia="Times New Roman" w:hAnsi="Times New Roman" w:cs="Times New Roman"/>
                <w:bCs/>
                <w:color w:val="000000"/>
                <w:sz w:val="20"/>
                <w:szCs w:val="20"/>
              </w:rPr>
            </w:pPr>
            <w:r w:rsidRPr="00357DD0">
              <w:rPr>
                <w:rFonts w:ascii="Times New Roman" w:eastAsia="Times New Roman" w:hAnsi="Times New Roman" w:cs="Times New Roman"/>
                <w:color w:val="000000"/>
                <w:sz w:val="20"/>
                <w:szCs w:val="20"/>
              </w:rPr>
              <w:t> Темп роста в сопоставимых ценах к предыдущему году </w:t>
            </w:r>
          </w:p>
        </w:tc>
        <w:tc>
          <w:tcPr>
            <w:tcW w:w="786"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357DD0">
            <w:pPr>
              <w:jc w:val="center"/>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w:t>
            </w:r>
          </w:p>
        </w:tc>
        <w:tc>
          <w:tcPr>
            <w:tcW w:w="932" w:type="dxa"/>
            <w:tcBorders>
              <w:top w:val="nil"/>
              <w:left w:val="nil"/>
              <w:bottom w:val="single" w:sz="8" w:space="0" w:color="auto"/>
              <w:right w:val="single" w:sz="8" w:space="0" w:color="auto"/>
            </w:tcBorders>
            <w:shd w:val="clear" w:color="auto" w:fill="auto"/>
            <w:noWrap/>
            <w:vAlign w:val="bottom"/>
            <w:hideMark/>
          </w:tcPr>
          <w:p w:rsidR="00357DD0" w:rsidRPr="00357DD0" w:rsidRDefault="00357DD0" w:rsidP="004C0148">
            <w:pPr>
              <w:jc w:val="right"/>
              <w:rPr>
                <w:rFonts w:ascii="Times New Roman" w:eastAsia="Times New Roman" w:hAnsi="Times New Roman" w:cs="Times New Roman"/>
                <w:bCs/>
                <w:color w:val="000000"/>
                <w:sz w:val="20"/>
                <w:szCs w:val="20"/>
              </w:rPr>
            </w:pPr>
            <w:r w:rsidRPr="00357DD0">
              <w:rPr>
                <w:rFonts w:ascii="Times New Roman" w:eastAsia="Times New Roman" w:hAnsi="Times New Roman" w:cs="Times New Roman"/>
                <w:color w:val="000000"/>
                <w:sz w:val="20"/>
                <w:szCs w:val="20"/>
              </w:rPr>
              <w:t>39,0</w:t>
            </w:r>
          </w:p>
        </w:tc>
        <w:tc>
          <w:tcPr>
            <w:tcW w:w="932" w:type="dxa"/>
            <w:tcBorders>
              <w:top w:val="nil"/>
              <w:left w:val="nil"/>
              <w:bottom w:val="single" w:sz="8" w:space="0" w:color="auto"/>
              <w:right w:val="single" w:sz="8" w:space="0" w:color="auto"/>
            </w:tcBorders>
            <w:shd w:val="clear" w:color="auto" w:fill="auto"/>
            <w:noWrap/>
            <w:vAlign w:val="bottom"/>
            <w:hideMark/>
          </w:tcPr>
          <w:p w:rsidR="00357DD0" w:rsidRPr="00357DD0" w:rsidRDefault="00357DD0" w:rsidP="004C0148">
            <w:pPr>
              <w:jc w:val="right"/>
              <w:rPr>
                <w:rFonts w:ascii="Times New Roman" w:eastAsia="Times New Roman" w:hAnsi="Times New Roman" w:cs="Times New Roman"/>
                <w:bCs/>
                <w:color w:val="000000"/>
                <w:sz w:val="20"/>
                <w:szCs w:val="20"/>
              </w:rPr>
            </w:pPr>
            <w:r w:rsidRPr="00357DD0">
              <w:rPr>
                <w:rFonts w:ascii="Times New Roman" w:eastAsia="Times New Roman" w:hAnsi="Times New Roman" w:cs="Times New Roman"/>
                <w:color w:val="000000"/>
                <w:sz w:val="20"/>
                <w:szCs w:val="20"/>
              </w:rPr>
              <w:t>152,2</w:t>
            </w:r>
          </w:p>
        </w:tc>
        <w:tc>
          <w:tcPr>
            <w:tcW w:w="932" w:type="dxa"/>
            <w:tcBorders>
              <w:top w:val="nil"/>
              <w:left w:val="nil"/>
              <w:bottom w:val="single" w:sz="8" w:space="0" w:color="auto"/>
              <w:right w:val="single" w:sz="8" w:space="0" w:color="auto"/>
            </w:tcBorders>
            <w:shd w:val="clear" w:color="auto" w:fill="auto"/>
            <w:noWrap/>
            <w:vAlign w:val="bottom"/>
            <w:hideMark/>
          </w:tcPr>
          <w:p w:rsidR="00357DD0" w:rsidRPr="00357DD0" w:rsidRDefault="00357DD0" w:rsidP="004C0148">
            <w:pPr>
              <w:jc w:val="right"/>
              <w:rPr>
                <w:rFonts w:ascii="Times New Roman" w:eastAsia="Times New Roman" w:hAnsi="Times New Roman" w:cs="Times New Roman"/>
                <w:bCs/>
                <w:color w:val="000000"/>
                <w:sz w:val="20"/>
                <w:szCs w:val="20"/>
              </w:rPr>
            </w:pPr>
            <w:r w:rsidRPr="00357DD0">
              <w:rPr>
                <w:rFonts w:ascii="Times New Roman" w:eastAsia="Times New Roman" w:hAnsi="Times New Roman" w:cs="Times New Roman"/>
                <w:color w:val="000000"/>
                <w:sz w:val="20"/>
                <w:szCs w:val="20"/>
              </w:rPr>
              <w:t>104,4</w:t>
            </w:r>
          </w:p>
        </w:tc>
        <w:tc>
          <w:tcPr>
            <w:tcW w:w="932" w:type="dxa"/>
            <w:tcBorders>
              <w:top w:val="nil"/>
              <w:left w:val="nil"/>
              <w:bottom w:val="single" w:sz="8" w:space="0" w:color="auto"/>
              <w:right w:val="single" w:sz="8" w:space="0" w:color="auto"/>
            </w:tcBorders>
            <w:shd w:val="clear" w:color="auto" w:fill="auto"/>
            <w:noWrap/>
            <w:vAlign w:val="bottom"/>
            <w:hideMark/>
          </w:tcPr>
          <w:p w:rsidR="00357DD0" w:rsidRPr="00357DD0" w:rsidRDefault="00357DD0" w:rsidP="004C0148">
            <w:pPr>
              <w:jc w:val="right"/>
              <w:rPr>
                <w:rFonts w:ascii="Times New Roman" w:eastAsia="Times New Roman" w:hAnsi="Times New Roman" w:cs="Times New Roman"/>
                <w:bCs/>
                <w:color w:val="000000"/>
                <w:sz w:val="20"/>
                <w:szCs w:val="20"/>
              </w:rPr>
            </w:pPr>
            <w:r w:rsidRPr="00357DD0">
              <w:rPr>
                <w:rFonts w:ascii="Times New Roman" w:eastAsia="Times New Roman" w:hAnsi="Times New Roman" w:cs="Times New Roman"/>
                <w:color w:val="000000"/>
                <w:sz w:val="20"/>
                <w:szCs w:val="20"/>
              </w:rPr>
              <w:t>106,9</w:t>
            </w:r>
          </w:p>
        </w:tc>
        <w:tc>
          <w:tcPr>
            <w:tcW w:w="932" w:type="dxa"/>
            <w:tcBorders>
              <w:top w:val="nil"/>
              <w:left w:val="nil"/>
              <w:bottom w:val="single" w:sz="8" w:space="0" w:color="auto"/>
              <w:right w:val="single" w:sz="8" w:space="0" w:color="auto"/>
            </w:tcBorders>
            <w:shd w:val="clear" w:color="auto" w:fill="auto"/>
            <w:noWrap/>
            <w:vAlign w:val="bottom"/>
            <w:hideMark/>
          </w:tcPr>
          <w:p w:rsidR="00357DD0" w:rsidRPr="00357DD0" w:rsidRDefault="00357DD0" w:rsidP="004C0148">
            <w:pPr>
              <w:jc w:val="right"/>
              <w:rPr>
                <w:rFonts w:ascii="Times New Roman" w:eastAsia="Times New Roman" w:hAnsi="Times New Roman" w:cs="Times New Roman"/>
                <w:bCs/>
                <w:color w:val="000000"/>
                <w:sz w:val="20"/>
                <w:szCs w:val="20"/>
              </w:rPr>
            </w:pPr>
            <w:r w:rsidRPr="00357DD0">
              <w:rPr>
                <w:rFonts w:ascii="Times New Roman" w:eastAsia="Times New Roman" w:hAnsi="Times New Roman" w:cs="Times New Roman"/>
                <w:color w:val="000000"/>
                <w:sz w:val="20"/>
                <w:szCs w:val="20"/>
              </w:rPr>
              <w:t>102,0</w:t>
            </w:r>
          </w:p>
        </w:tc>
        <w:tc>
          <w:tcPr>
            <w:tcW w:w="932" w:type="dxa"/>
            <w:tcBorders>
              <w:top w:val="nil"/>
              <w:left w:val="nil"/>
              <w:bottom w:val="single" w:sz="8" w:space="0" w:color="auto"/>
              <w:right w:val="single" w:sz="8" w:space="0" w:color="auto"/>
            </w:tcBorders>
            <w:shd w:val="clear" w:color="auto" w:fill="auto"/>
            <w:noWrap/>
            <w:vAlign w:val="bottom"/>
            <w:hideMark/>
          </w:tcPr>
          <w:p w:rsidR="00357DD0" w:rsidRPr="00357DD0" w:rsidRDefault="00357DD0" w:rsidP="004C0148">
            <w:pPr>
              <w:jc w:val="right"/>
              <w:rPr>
                <w:rFonts w:ascii="Times New Roman" w:eastAsia="Times New Roman" w:hAnsi="Times New Roman" w:cs="Times New Roman"/>
                <w:bCs/>
                <w:color w:val="000000"/>
                <w:sz w:val="20"/>
                <w:szCs w:val="20"/>
              </w:rPr>
            </w:pPr>
            <w:r w:rsidRPr="00357DD0">
              <w:rPr>
                <w:rFonts w:ascii="Times New Roman" w:eastAsia="Times New Roman" w:hAnsi="Times New Roman" w:cs="Times New Roman"/>
                <w:color w:val="000000"/>
                <w:sz w:val="20"/>
                <w:szCs w:val="20"/>
              </w:rPr>
              <w:t>105,6</w:t>
            </w:r>
          </w:p>
        </w:tc>
      </w:tr>
      <w:tr w:rsidR="00357DD0" w:rsidRPr="00357DD0" w:rsidTr="00357DD0">
        <w:trPr>
          <w:gridAfter w:val="2"/>
          <w:wAfter w:w="806" w:type="dxa"/>
          <w:trHeight w:val="1341"/>
        </w:trPr>
        <w:tc>
          <w:tcPr>
            <w:tcW w:w="2634" w:type="dxa"/>
            <w:tcBorders>
              <w:top w:val="nil"/>
              <w:left w:val="single" w:sz="8" w:space="0" w:color="auto"/>
              <w:bottom w:val="single" w:sz="8" w:space="0" w:color="auto"/>
              <w:right w:val="single" w:sz="8" w:space="0" w:color="auto"/>
            </w:tcBorders>
            <w:shd w:val="clear" w:color="auto" w:fill="auto"/>
            <w:vAlign w:val="bottom"/>
            <w:hideMark/>
          </w:tcPr>
          <w:p w:rsidR="00357DD0" w:rsidRPr="00357DD0" w:rsidRDefault="00357DD0" w:rsidP="004C0148">
            <w:pPr>
              <w:rPr>
                <w:rFonts w:ascii="Times New Roman" w:eastAsia="Times New Roman" w:hAnsi="Times New Roman" w:cs="Times New Roman"/>
                <w:bCs/>
                <w:color w:val="000000"/>
                <w:sz w:val="20"/>
                <w:szCs w:val="20"/>
              </w:rPr>
            </w:pPr>
            <w:r w:rsidRPr="00357DD0">
              <w:rPr>
                <w:rFonts w:ascii="Times New Roman" w:eastAsia="Times New Roman" w:hAnsi="Times New Roman" w:cs="Times New Roman"/>
                <w:color w:val="000000"/>
                <w:sz w:val="20"/>
                <w:szCs w:val="20"/>
              </w:rPr>
              <w:t>Объем инвестиций  в основной капитал за счет всех источников финансирования (в действующих ценах)</w:t>
            </w:r>
          </w:p>
        </w:tc>
        <w:tc>
          <w:tcPr>
            <w:tcW w:w="786"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357DD0">
            <w:pPr>
              <w:jc w:val="center"/>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тыс. руб.</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jc w:val="right"/>
              <w:rPr>
                <w:rFonts w:ascii="Times New Roman" w:eastAsia="Times New Roman" w:hAnsi="Times New Roman" w:cs="Times New Roman"/>
                <w:bCs/>
                <w:color w:val="000000"/>
                <w:sz w:val="20"/>
                <w:szCs w:val="20"/>
              </w:rPr>
            </w:pPr>
            <w:r w:rsidRPr="00357DD0">
              <w:rPr>
                <w:rFonts w:ascii="Times New Roman" w:eastAsia="Times New Roman" w:hAnsi="Times New Roman" w:cs="Times New Roman"/>
                <w:color w:val="000000"/>
                <w:sz w:val="20"/>
                <w:szCs w:val="20"/>
              </w:rPr>
              <w:t>1411776</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jc w:val="right"/>
              <w:rPr>
                <w:rFonts w:ascii="Times New Roman" w:eastAsia="Times New Roman" w:hAnsi="Times New Roman" w:cs="Times New Roman"/>
                <w:bCs/>
                <w:color w:val="000000"/>
                <w:sz w:val="20"/>
                <w:szCs w:val="20"/>
              </w:rPr>
            </w:pPr>
            <w:r w:rsidRPr="00357DD0">
              <w:rPr>
                <w:rFonts w:ascii="Times New Roman" w:eastAsia="Times New Roman" w:hAnsi="Times New Roman" w:cs="Times New Roman"/>
                <w:color w:val="000000"/>
                <w:sz w:val="20"/>
                <w:szCs w:val="20"/>
              </w:rPr>
              <w:t>1526504</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jc w:val="right"/>
              <w:rPr>
                <w:rFonts w:ascii="Times New Roman" w:eastAsia="Times New Roman" w:hAnsi="Times New Roman" w:cs="Times New Roman"/>
                <w:bCs/>
                <w:color w:val="000000"/>
                <w:sz w:val="20"/>
                <w:szCs w:val="20"/>
              </w:rPr>
            </w:pPr>
            <w:r w:rsidRPr="00357DD0">
              <w:rPr>
                <w:rFonts w:ascii="Times New Roman" w:eastAsia="Times New Roman" w:hAnsi="Times New Roman" w:cs="Times New Roman"/>
                <w:color w:val="000000"/>
                <w:sz w:val="20"/>
                <w:szCs w:val="20"/>
              </w:rPr>
              <w:t>1679154</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jc w:val="right"/>
              <w:rPr>
                <w:rFonts w:ascii="Times New Roman" w:eastAsia="Times New Roman" w:hAnsi="Times New Roman" w:cs="Times New Roman"/>
                <w:bCs/>
                <w:color w:val="000000"/>
                <w:sz w:val="20"/>
                <w:szCs w:val="20"/>
              </w:rPr>
            </w:pPr>
            <w:r w:rsidRPr="00357DD0">
              <w:rPr>
                <w:rFonts w:ascii="Times New Roman" w:eastAsia="Times New Roman" w:hAnsi="Times New Roman" w:cs="Times New Roman"/>
                <w:color w:val="000000"/>
                <w:sz w:val="20"/>
                <w:szCs w:val="20"/>
              </w:rPr>
              <w:t>1763112</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jc w:val="right"/>
              <w:rPr>
                <w:rFonts w:ascii="Times New Roman" w:eastAsia="Times New Roman" w:hAnsi="Times New Roman" w:cs="Times New Roman"/>
                <w:bCs/>
                <w:color w:val="000000"/>
                <w:sz w:val="20"/>
                <w:szCs w:val="20"/>
              </w:rPr>
            </w:pPr>
            <w:r w:rsidRPr="00357DD0">
              <w:rPr>
                <w:rFonts w:ascii="Times New Roman" w:eastAsia="Times New Roman" w:hAnsi="Times New Roman" w:cs="Times New Roman"/>
                <w:color w:val="000000"/>
                <w:sz w:val="20"/>
                <w:szCs w:val="20"/>
              </w:rPr>
              <w:t>1939423</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jc w:val="right"/>
              <w:rPr>
                <w:rFonts w:ascii="Times New Roman" w:eastAsia="Times New Roman" w:hAnsi="Times New Roman" w:cs="Times New Roman"/>
                <w:bCs/>
                <w:color w:val="000000"/>
                <w:sz w:val="20"/>
                <w:szCs w:val="20"/>
              </w:rPr>
            </w:pPr>
            <w:r w:rsidRPr="00357DD0">
              <w:rPr>
                <w:rFonts w:ascii="Times New Roman" w:eastAsia="Times New Roman" w:hAnsi="Times New Roman" w:cs="Times New Roman"/>
                <w:color w:val="000000"/>
                <w:sz w:val="20"/>
                <w:szCs w:val="20"/>
              </w:rPr>
              <w:t>2172200</w:t>
            </w:r>
          </w:p>
        </w:tc>
      </w:tr>
      <w:tr w:rsidR="00357DD0" w:rsidRPr="00357DD0" w:rsidTr="00357DD0">
        <w:trPr>
          <w:gridAfter w:val="2"/>
          <w:wAfter w:w="806" w:type="dxa"/>
          <w:trHeight w:val="748"/>
        </w:trPr>
        <w:tc>
          <w:tcPr>
            <w:tcW w:w="2634" w:type="dxa"/>
            <w:tcBorders>
              <w:top w:val="nil"/>
              <w:left w:val="single" w:sz="8" w:space="0" w:color="auto"/>
              <w:bottom w:val="single" w:sz="8" w:space="0" w:color="auto"/>
              <w:right w:val="single" w:sz="8" w:space="0" w:color="auto"/>
            </w:tcBorders>
            <w:shd w:val="clear" w:color="auto" w:fill="auto"/>
            <w:vAlign w:val="bottom"/>
            <w:hideMark/>
          </w:tcPr>
          <w:p w:rsidR="00357DD0" w:rsidRPr="00357DD0" w:rsidRDefault="00357DD0" w:rsidP="004C0148">
            <w:pPr>
              <w:rPr>
                <w:rFonts w:ascii="Times New Roman" w:eastAsia="Times New Roman" w:hAnsi="Times New Roman" w:cs="Times New Roman"/>
                <w:bCs/>
                <w:color w:val="000000"/>
                <w:sz w:val="20"/>
                <w:szCs w:val="20"/>
              </w:rPr>
            </w:pPr>
            <w:r w:rsidRPr="00357DD0">
              <w:rPr>
                <w:rFonts w:ascii="Times New Roman" w:eastAsia="Times New Roman" w:hAnsi="Times New Roman" w:cs="Times New Roman"/>
                <w:color w:val="000000"/>
                <w:sz w:val="20"/>
                <w:szCs w:val="20"/>
              </w:rPr>
              <w:t> Темп роста в сопоставимых ценах к предыдущему году </w:t>
            </w:r>
          </w:p>
        </w:tc>
        <w:tc>
          <w:tcPr>
            <w:tcW w:w="786"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357DD0">
            <w:pPr>
              <w:jc w:val="center"/>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101,0</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108,1</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110.0</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105,0</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110,0</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112,0</w:t>
            </w:r>
          </w:p>
        </w:tc>
      </w:tr>
      <w:tr w:rsidR="00357DD0" w:rsidRPr="00357DD0" w:rsidTr="00357DD0">
        <w:trPr>
          <w:gridAfter w:val="2"/>
          <w:wAfter w:w="806" w:type="dxa"/>
          <w:trHeight w:val="1304"/>
        </w:trPr>
        <w:tc>
          <w:tcPr>
            <w:tcW w:w="2634" w:type="dxa"/>
            <w:tcBorders>
              <w:top w:val="nil"/>
              <w:left w:val="single" w:sz="8" w:space="0" w:color="auto"/>
              <w:bottom w:val="single" w:sz="8" w:space="0" w:color="auto"/>
              <w:right w:val="single" w:sz="8" w:space="0" w:color="auto"/>
            </w:tcBorders>
            <w:shd w:val="clear" w:color="auto" w:fill="auto"/>
            <w:vAlign w:val="bottom"/>
            <w:hideMark/>
          </w:tcPr>
          <w:p w:rsidR="00357DD0" w:rsidRPr="00357DD0" w:rsidRDefault="00357DD0" w:rsidP="004C0148">
            <w:pPr>
              <w:rPr>
                <w:rFonts w:ascii="Times New Roman" w:eastAsia="Times New Roman" w:hAnsi="Times New Roman" w:cs="Times New Roman"/>
                <w:bCs/>
                <w:color w:val="000000"/>
                <w:sz w:val="20"/>
                <w:szCs w:val="20"/>
              </w:rPr>
            </w:pPr>
            <w:r w:rsidRPr="00357DD0">
              <w:rPr>
                <w:rFonts w:ascii="Times New Roman" w:eastAsia="Times New Roman" w:hAnsi="Times New Roman" w:cs="Times New Roman"/>
                <w:color w:val="000000"/>
                <w:sz w:val="20"/>
                <w:szCs w:val="20"/>
              </w:rPr>
              <w:t xml:space="preserve">Ввод в эксплуатацию </w:t>
            </w:r>
          </w:p>
          <w:p w:rsidR="00357DD0" w:rsidRPr="00357DD0" w:rsidRDefault="00357DD0" w:rsidP="004C0148">
            <w:pPr>
              <w:rPr>
                <w:rFonts w:ascii="Times New Roman" w:eastAsia="Times New Roman" w:hAnsi="Times New Roman" w:cs="Times New Roman"/>
                <w:bCs/>
                <w:color w:val="000000"/>
                <w:sz w:val="20"/>
                <w:szCs w:val="20"/>
                <w:highlight w:val="yellow"/>
              </w:rPr>
            </w:pPr>
            <w:r w:rsidRPr="00357DD0">
              <w:rPr>
                <w:rFonts w:ascii="Times New Roman" w:eastAsia="Times New Roman" w:hAnsi="Times New Roman" w:cs="Times New Roman"/>
                <w:color w:val="000000"/>
                <w:sz w:val="20"/>
                <w:szCs w:val="20"/>
              </w:rPr>
              <w:t>жилых домов за счет всех источников финансирования</w:t>
            </w:r>
          </w:p>
        </w:tc>
        <w:tc>
          <w:tcPr>
            <w:tcW w:w="786"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357DD0">
            <w:pPr>
              <w:jc w:val="center"/>
              <w:rPr>
                <w:rFonts w:ascii="Times New Roman" w:eastAsia="Times New Roman" w:hAnsi="Times New Roman" w:cs="Times New Roman"/>
                <w:bCs/>
                <w:color w:val="000000"/>
                <w:highlight w:val="yellow"/>
              </w:rPr>
            </w:pPr>
            <w:r w:rsidRPr="00357DD0">
              <w:rPr>
                <w:rFonts w:ascii="Times New Roman" w:eastAsia="Times New Roman" w:hAnsi="Times New Roman" w:cs="Times New Roman"/>
                <w:color w:val="000000"/>
              </w:rPr>
              <w:t>тыс.кв.м.</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26,0</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27,0</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29,0</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31,0</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33,0</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35,0</w:t>
            </w:r>
          </w:p>
        </w:tc>
      </w:tr>
      <w:tr w:rsidR="00357DD0" w:rsidRPr="00357DD0" w:rsidTr="00357DD0">
        <w:trPr>
          <w:gridAfter w:val="2"/>
          <w:wAfter w:w="806" w:type="dxa"/>
          <w:trHeight w:val="780"/>
        </w:trPr>
        <w:tc>
          <w:tcPr>
            <w:tcW w:w="2634" w:type="dxa"/>
            <w:tcBorders>
              <w:top w:val="nil"/>
              <w:left w:val="single" w:sz="8" w:space="0" w:color="auto"/>
              <w:bottom w:val="single" w:sz="8" w:space="0" w:color="auto"/>
              <w:right w:val="single" w:sz="8" w:space="0" w:color="auto"/>
            </w:tcBorders>
            <w:shd w:val="clear" w:color="auto" w:fill="auto"/>
            <w:vAlign w:val="bottom"/>
            <w:hideMark/>
          </w:tcPr>
          <w:p w:rsidR="00357DD0" w:rsidRPr="00357DD0" w:rsidRDefault="00357DD0" w:rsidP="004C0148">
            <w:pPr>
              <w:rPr>
                <w:rFonts w:ascii="Times New Roman" w:eastAsia="Times New Roman" w:hAnsi="Times New Roman" w:cs="Times New Roman"/>
                <w:bCs/>
                <w:color w:val="000000"/>
                <w:sz w:val="20"/>
                <w:szCs w:val="20"/>
              </w:rPr>
            </w:pPr>
            <w:r w:rsidRPr="00357DD0">
              <w:rPr>
                <w:rFonts w:ascii="Times New Roman" w:eastAsia="Times New Roman" w:hAnsi="Times New Roman" w:cs="Times New Roman"/>
                <w:color w:val="000000"/>
                <w:sz w:val="20"/>
                <w:szCs w:val="20"/>
              </w:rPr>
              <w:t>Средняя обеспеченность населения общей площадью  жилых квартир</w:t>
            </w:r>
          </w:p>
        </w:tc>
        <w:tc>
          <w:tcPr>
            <w:tcW w:w="786"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357DD0">
            <w:pPr>
              <w:jc w:val="center"/>
              <w:rPr>
                <w:rFonts w:ascii="Times New Roman" w:eastAsia="Times New Roman" w:hAnsi="Times New Roman" w:cs="Times New Roman"/>
                <w:bCs/>
                <w:color w:val="000000"/>
                <w:sz w:val="18"/>
                <w:szCs w:val="18"/>
              </w:rPr>
            </w:pPr>
            <w:r w:rsidRPr="00357DD0">
              <w:rPr>
                <w:rFonts w:ascii="Times New Roman" w:eastAsia="Times New Roman" w:hAnsi="Times New Roman" w:cs="Times New Roman"/>
                <w:color w:val="000000"/>
                <w:sz w:val="18"/>
                <w:szCs w:val="18"/>
              </w:rPr>
              <w:t>кв. м на 1 чел.</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21,40</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23,20</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23,90</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24,50</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25,0</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25,9</w:t>
            </w:r>
          </w:p>
        </w:tc>
      </w:tr>
      <w:tr w:rsidR="00357DD0" w:rsidRPr="00357DD0" w:rsidTr="00357DD0">
        <w:trPr>
          <w:gridAfter w:val="2"/>
          <w:wAfter w:w="806" w:type="dxa"/>
          <w:trHeight w:val="70"/>
        </w:trPr>
        <w:tc>
          <w:tcPr>
            <w:tcW w:w="2634" w:type="dxa"/>
            <w:tcBorders>
              <w:top w:val="nil"/>
              <w:left w:val="single" w:sz="8" w:space="0" w:color="auto"/>
              <w:bottom w:val="single" w:sz="8" w:space="0" w:color="auto"/>
              <w:right w:val="single" w:sz="8" w:space="0" w:color="auto"/>
            </w:tcBorders>
            <w:shd w:val="clear" w:color="auto" w:fill="auto"/>
            <w:vAlign w:val="bottom"/>
            <w:hideMark/>
          </w:tcPr>
          <w:p w:rsidR="00357DD0" w:rsidRPr="00357DD0" w:rsidRDefault="00D346F3" w:rsidP="004C0148">
            <w:pPr>
              <w:rPr>
                <w:rFonts w:ascii="Times New Roman" w:eastAsia="Times New Roman" w:hAnsi="Times New Roman" w:cs="Times New Roman"/>
                <w:bCs/>
                <w:color w:val="000000"/>
                <w:sz w:val="20"/>
                <w:szCs w:val="20"/>
              </w:rPr>
            </w:pPr>
            <w:r>
              <w:rPr>
                <w:rFonts w:ascii="Times New Roman" w:eastAsia="Times New Roman" w:hAnsi="Times New Roman" w:cs="Times New Roman"/>
                <w:color w:val="000000"/>
                <w:sz w:val="20"/>
                <w:szCs w:val="20"/>
              </w:rPr>
              <w:t>Уровень зарегистрированной  безработицы</w:t>
            </w:r>
            <w:r w:rsidR="00357DD0" w:rsidRPr="00357DD0">
              <w:rPr>
                <w:rFonts w:ascii="Times New Roman" w:eastAsia="Times New Roman" w:hAnsi="Times New Roman" w:cs="Times New Roman"/>
                <w:color w:val="000000"/>
                <w:sz w:val="20"/>
                <w:szCs w:val="20"/>
              </w:rPr>
              <w:t> </w:t>
            </w:r>
          </w:p>
        </w:tc>
        <w:tc>
          <w:tcPr>
            <w:tcW w:w="786" w:type="dxa"/>
            <w:tcBorders>
              <w:top w:val="nil"/>
              <w:left w:val="nil"/>
              <w:bottom w:val="single" w:sz="8" w:space="0" w:color="auto"/>
              <w:right w:val="single" w:sz="8" w:space="0" w:color="auto"/>
            </w:tcBorders>
            <w:shd w:val="clear" w:color="auto" w:fill="auto"/>
            <w:vAlign w:val="bottom"/>
            <w:hideMark/>
          </w:tcPr>
          <w:p w:rsidR="00357DD0" w:rsidRPr="00357DD0" w:rsidRDefault="00D346F3" w:rsidP="00357DD0">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D346F3" w:rsidP="004C0148">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0,92</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D346F3" w:rsidP="004C0148">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0,83</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D346F3" w:rsidP="004C0148">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0,82</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D346F3" w:rsidP="004C0148">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0,78</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D346F3" w:rsidP="004C0148">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0,74</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D346F3" w:rsidP="00D346F3">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0,68</w:t>
            </w:r>
          </w:p>
        </w:tc>
      </w:tr>
      <w:tr w:rsidR="00357DD0" w:rsidRPr="00357DD0" w:rsidTr="00357DD0">
        <w:trPr>
          <w:gridAfter w:val="2"/>
          <w:wAfter w:w="806" w:type="dxa"/>
          <w:trHeight w:val="795"/>
        </w:trPr>
        <w:tc>
          <w:tcPr>
            <w:tcW w:w="2634" w:type="dxa"/>
            <w:tcBorders>
              <w:top w:val="nil"/>
              <w:left w:val="single" w:sz="8" w:space="0" w:color="auto"/>
              <w:bottom w:val="single" w:sz="8" w:space="0" w:color="auto"/>
              <w:right w:val="single" w:sz="8" w:space="0" w:color="auto"/>
            </w:tcBorders>
            <w:shd w:val="clear" w:color="auto" w:fill="auto"/>
            <w:vAlign w:val="bottom"/>
            <w:hideMark/>
          </w:tcPr>
          <w:p w:rsidR="00357DD0" w:rsidRPr="00357DD0" w:rsidRDefault="00357DD0" w:rsidP="004C0148">
            <w:pPr>
              <w:rPr>
                <w:rFonts w:ascii="Times New Roman" w:eastAsia="Times New Roman" w:hAnsi="Times New Roman" w:cs="Times New Roman"/>
                <w:bCs/>
                <w:color w:val="000000"/>
                <w:sz w:val="20"/>
                <w:szCs w:val="20"/>
              </w:rPr>
            </w:pPr>
            <w:r w:rsidRPr="00357DD0">
              <w:rPr>
                <w:rFonts w:ascii="Times New Roman" w:eastAsia="Times New Roman" w:hAnsi="Times New Roman" w:cs="Times New Roman"/>
                <w:color w:val="000000"/>
                <w:sz w:val="20"/>
                <w:szCs w:val="20"/>
              </w:rPr>
              <w:t>Фонд заработной платы</w:t>
            </w:r>
          </w:p>
        </w:tc>
        <w:tc>
          <w:tcPr>
            <w:tcW w:w="786"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357DD0">
            <w:pPr>
              <w:jc w:val="center"/>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 xml:space="preserve">млн. </w:t>
            </w:r>
            <w:proofErr w:type="spellStart"/>
            <w:r w:rsidRPr="00357DD0">
              <w:rPr>
                <w:rFonts w:ascii="Times New Roman" w:eastAsia="Times New Roman" w:hAnsi="Times New Roman" w:cs="Times New Roman"/>
                <w:color w:val="000000"/>
              </w:rPr>
              <w:t>руб</w:t>
            </w:r>
            <w:proofErr w:type="spellEnd"/>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1503,1</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1548,20</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1610,1</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1690,6</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1775,2</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1881,7</w:t>
            </w:r>
          </w:p>
        </w:tc>
      </w:tr>
      <w:tr w:rsidR="00357DD0" w:rsidRPr="00357DD0" w:rsidTr="00357DD0">
        <w:trPr>
          <w:gridAfter w:val="2"/>
          <w:wAfter w:w="806" w:type="dxa"/>
          <w:trHeight w:val="705"/>
        </w:trPr>
        <w:tc>
          <w:tcPr>
            <w:tcW w:w="2634" w:type="dxa"/>
            <w:tcBorders>
              <w:top w:val="nil"/>
              <w:left w:val="single" w:sz="8" w:space="0" w:color="auto"/>
              <w:bottom w:val="single" w:sz="8" w:space="0" w:color="auto"/>
              <w:right w:val="single" w:sz="8" w:space="0" w:color="auto"/>
            </w:tcBorders>
            <w:shd w:val="clear" w:color="auto" w:fill="auto"/>
            <w:vAlign w:val="bottom"/>
            <w:hideMark/>
          </w:tcPr>
          <w:p w:rsidR="00357DD0" w:rsidRPr="00357DD0" w:rsidRDefault="00357DD0" w:rsidP="004C0148">
            <w:pPr>
              <w:rPr>
                <w:rFonts w:ascii="Times New Roman" w:eastAsia="Times New Roman" w:hAnsi="Times New Roman" w:cs="Times New Roman"/>
                <w:bCs/>
                <w:color w:val="000000"/>
                <w:sz w:val="20"/>
                <w:szCs w:val="20"/>
              </w:rPr>
            </w:pPr>
            <w:r w:rsidRPr="00357DD0">
              <w:rPr>
                <w:rFonts w:ascii="Times New Roman" w:eastAsia="Times New Roman" w:hAnsi="Times New Roman" w:cs="Times New Roman"/>
                <w:color w:val="000000"/>
                <w:sz w:val="20"/>
                <w:szCs w:val="20"/>
              </w:rPr>
              <w:t>к предыдущему году</w:t>
            </w:r>
          </w:p>
        </w:tc>
        <w:tc>
          <w:tcPr>
            <w:tcW w:w="786"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357DD0">
            <w:pPr>
              <w:jc w:val="center"/>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105,1</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103,00</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104,0</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105,0</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105,0</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106,0</w:t>
            </w:r>
          </w:p>
        </w:tc>
      </w:tr>
      <w:tr w:rsidR="00357DD0" w:rsidRPr="00357DD0" w:rsidTr="00357DD0">
        <w:trPr>
          <w:gridAfter w:val="2"/>
          <w:wAfter w:w="806" w:type="dxa"/>
          <w:trHeight w:val="750"/>
        </w:trPr>
        <w:tc>
          <w:tcPr>
            <w:tcW w:w="2634" w:type="dxa"/>
            <w:tcBorders>
              <w:top w:val="nil"/>
              <w:left w:val="single" w:sz="8" w:space="0" w:color="auto"/>
              <w:bottom w:val="single" w:sz="8" w:space="0" w:color="auto"/>
              <w:right w:val="single" w:sz="8" w:space="0" w:color="auto"/>
            </w:tcBorders>
            <w:shd w:val="clear" w:color="auto" w:fill="auto"/>
            <w:vAlign w:val="bottom"/>
            <w:hideMark/>
          </w:tcPr>
          <w:p w:rsidR="00357DD0" w:rsidRPr="00357DD0" w:rsidRDefault="00357DD0" w:rsidP="004C0148">
            <w:pPr>
              <w:rPr>
                <w:rFonts w:ascii="Times New Roman" w:eastAsia="Times New Roman" w:hAnsi="Times New Roman" w:cs="Times New Roman"/>
                <w:bCs/>
                <w:color w:val="000000"/>
                <w:sz w:val="20"/>
                <w:szCs w:val="20"/>
              </w:rPr>
            </w:pPr>
            <w:r w:rsidRPr="00357DD0">
              <w:rPr>
                <w:rFonts w:ascii="Times New Roman" w:eastAsia="Times New Roman" w:hAnsi="Times New Roman" w:cs="Times New Roman"/>
                <w:color w:val="000000"/>
                <w:sz w:val="20"/>
                <w:szCs w:val="20"/>
              </w:rPr>
              <w:t>Доходы на душу населения, в среднем за месяц</w:t>
            </w:r>
          </w:p>
        </w:tc>
        <w:tc>
          <w:tcPr>
            <w:tcW w:w="786"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357DD0">
            <w:pPr>
              <w:jc w:val="center"/>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руб.</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8171</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8978</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10350</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11800</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13500</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15530</w:t>
            </w:r>
          </w:p>
        </w:tc>
      </w:tr>
      <w:tr w:rsidR="00357DD0" w:rsidRPr="00357DD0" w:rsidTr="00357DD0">
        <w:trPr>
          <w:gridAfter w:val="2"/>
          <w:wAfter w:w="806" w:type="dxa"/>
          <w:trHeight w:val="705"/>
        </w:trPr>
        <w:tc>
          <w:tcPr>
            <w:tcW w:w="2634" w:type="dxa"/>
            <w:tcBorders>
              <w:top w:val="nil"/>
              <w:left w:val="single" w:sz="8" w:space="0" w:color="auto"/>
              <w:bottom w:val="single" w:sz="8" w:space="0" w:color="auto"/>
              <w:right w:val="single" w:sz="8" w:space="0" w:color="auto"/>
            </w:tcBorders>
            <w:shd w:val="clear" w:color="auto" w:fill="auto"/>
            <w:vAlign w:val="bottom"/>
            <w:hideMark/>
          </w:tcPr>
          <w:p w:rsidR="00357DD0" w:rsidRPr="00357DD0" w:rsidRDefault="00357DD0" w:rsidP="004C0148">
            <w:pPr>
              <w:rPr>
                <w:rFonts w:ascii="Times New Roman" w:eastAsia="Times New Roman" w:hAnsi="Times New Roman" w:cs="Times New Roman"/>
                <w:bCs/>
                <w:color w:val="000000"/>
                <w:sz w:val="20"/>
                <w:szCs w:val="20"/>
              </w:rPr>
            </w:pPr>
            <w:r w:rsidRPr="00357DD0">
              <w:rPr>
                <w:rFonts w:ascii="Times New Roman" w:eastAsia="Times New Roman" w:hAnsi="Times New Roman" w:cs="Times New Roman"/>
                <w:color w:val="000000"/>
                <w:sz w:val="20"/>
                <w:szCs w:val="20"/>
              </w:rPr>
              <w:t>к предыдущему году</w:t>
            </w:r>
          </w:p>
        </w:tc>
        <w:tc>
          <w:tcPr>
            <w:tcW w:w="786"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357DD0">
            <w:pPr>
              <w:jc w:val="center"/>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121,1</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109,9</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115,3</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114,0</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114,5</w:t>
            </w:r>
          </w:p>
        </w:tc>
        <w:tc>
          <w:tcPr>
            <w:tcW w:w="932" w:type="dxa"/>
            <w:tcBorders>
              <w:top w:val="nil"/>
              <w:left w:val="nil"/>
              <w:bottom w:val="single" w:sz="8" w:space="0" w:color="auto"/>
              <w:right w:val="single" w:sz="8" w:space="0" w:color="auto"/>
            </w:tcBorders>
            <w:shd w:val="clear" w:color="auto" w:fill="auto"/>
            <w:vAlign w:val="bottom"/>
            <w:hideMark/>
          </w:tcPr>
          <w:p w:rsidR="00357DD0" w:rsidRPr="00357DD0" w:rsidRDefault="00357DD0" w:rsidP="004C0148">
            <w:pPr>
              <w:jc w:val="right"/>
              <w:rPr>
                <w:rFonts w:ascii="Times New Roman" w:eastAsia="Times New Roman" w:hAnsi="Times New Roman" w:cs="Times New Roman"/>
                <w:bCs/>
                <w:color w:val="000000"/>
              </w:rPr>
            </w:pPr>
            <w:r w:rsidRPr="00357DD0">
              <w:rPr>
                <w:rFonts w:ascii="Times New Roman" w:eastAsia="Times New Roman" w:hAnsi="Times New Roman" w:cs="Times New Roman"/>
                <w:color w:val="000000"/>
              </w:rPr>
              <w:t>115,0</w:t>
            </w:r>
          </w:p>
        </w:tc>
      </w:tr>
    </w:tbl>
    <w:p w:rsidR="00357DD0" w:rsidRDefault="00357DD0" w:rsidP="00357DD0"/>
    <w:p w:rsidR="00985389" w:rsidRDefault="00985389" w:rsidP="00985389">
      <w:pPr>
        <w:ind w:firstLine="851"/>
        <w:jc w:val="both"/>
        <w:rPr>
          <w:rFonts w:ascii="Times New Roman" w:hAnsi="Times New Roman" w:cs="Times New Roman"/>
          <w:i/>
          <w:sz w:val="28"/>
          <w:szCs w:val="28"/>
        </w:rPr>
      </w:pPr>
    </w:p>
    <w:p w:rsidR="00357DD0" w:rsidRPr="00985389" w:rsidRDefault="00357DD0" w:rsidP="00985389">
      <w:pPr>
        <w:ind w:firstLine="851"/>
        <w:jc w:val="both"/>
        <w:rPr>
          <w:rFonts w:ascii="Times New Roman" w:hAnsi="Times New Roman" w:cs="Times New Roman"/>
          <w:i/>
          <w:sz w:val="28"/>
          <w:szCs w:val="28"/>
        </w:rPr>
        <w:sectPr w:rsidR="00357DD0" w:rsidRPr="00985389" w:rsidSect="00FA490A">
          <w:headerReference w:type="default" r:id="rId11"/>
          <w:footerReference w:type="even" r:id="rId12"/>
          <w:footerReference w:type="default" r:id="rId13"/>
          <w:pgSz w:w="11906" w:h="16838"/>
          <w:pgMar w:top="567" w:right="566" w:bottom="567" w:left="1560" w:header="284" w:footer="0" w:gutter="0"/>
          <w:cols w:space="708"/>
          <w:docGrid w:linePitch="360"/>
        </w:sectPr>
      </w:pPr>
    </w:p>
    <w:p w:rsidR="00985389" w:rsidRPr="00985389" w:rsidRDefault="00985389" w:rsidP="005B08AC">
      <w:pPr>
        <w:autoSpaceDE w:val="0"/>
        <w:autoSpaceDN w:val="0"/>
        <w:adjustRightInd w:val="0"/>
        <w:spacing w:line="240" w:lineRule="auto"/>
        <w:jc w:val="both"/>
        <w:rPr>
          <w:rFonts w:ascii="Times New Roman" w:hAnsi="Times New Roman" w:cs="Times New Roman"/>
          <w:sz w:val="28"/>
          <w:szCs w:val="28"/>
        </w:rPr>
      </w:pPr>
      <w:bookmarkStart w:id="8" w:name="_Toc242585654"/>
      <w:r w:rsidRPr="00985389">
        <w:rPr>
          <w:rFonts w:ascii="Times New Roman" w:hAnsi="Times New Roman" w:cs="Times New Roman"/>
          <w:sz w:val="28"/>
          <w:szCs w:val="28"/>
        </w:rPr>
        <w:lastRenderedPageBreak/>
        <w:t>.</w:t>
      </w:r>
    </w:p>
    <w:p w:rsidR="00985389" w:rsidRPr="00985389" w:rsidRDefault="00985389" w:rsidP="00985389">
      <w:pPr>
        <w:autoSpaceDE w:val="0"/>
        <w:autoSpaceDN w:val="0"/>
        <w:adjustRightInd w:val="0"/>
        <w:jc w:val="both"/>
        <w:rPr>
          <w:rFonts w:ascii="Times New Roman" w:hAnsi="Times New Roman" w:cs="Times New Roman"/>
          <w:sz w:val="28"/>
          <w:szCs w:val="28"/>
        </w:rPr>
        <w:sectPr w:rsidR="00985389" w:rsidRPr="00985389" w:rsidSect="00415844">
          <w:headerReference w:type="default" r:id="rId14"/>
          <w:footerReference w:type="default" r:id="rId15"/>
          <w:pgSz w:w="11906" w:h="16838"/>
          <w:pgMar w:top="567" w:right="567" w:bottom="567" w:left="1134" w:header="709" w:footer="709" w:gutter="0"/>
          <w:cols w:space="708"/>
          <w:docGrid w:linePitch="360"/>
        </w:sectPr>
      </w:pPr>
    </w:p>
    <w:p w:rsidR="00985389" w:rsidRPr="00985389" w:rsidRDefault="00985389" w:rsidP="00985389">
      <w:pPr>
        <w:autoSpaceDE w:val="0"/>
        <w:autoSpaceDN w:val="0"/>
        <w:adjustRightInd w:val="0"/>
        <w:jc w:val="both"/>
        <w:rPr>
          <w:rFonts w:ascii="Times New Roman" w:hAnsi="Times New Roman" w:cs="Times New Roman"/>
          <w:sz w:val="28"/>
          <w:szCs w:val="28"/>
        </w:rPr>
      </w:pPr>
    </w:p>
    <w:p w:rsidR="00985389" w:rsidRPr="00985389" w:rsidRDefault="00985389" w:rsidP="00985389">
      <w:pPr>
        <w:autoSpaceDE w:val="0"/>
        <w:autoSpaceDN w:val="0"/>
        <w:adjustRightInd w:val="0"/>
        <w:jc w:val="both"/>
        <w:rPr>
          <w:rFonts w:ascii="Times New Roman" w:hAnsi="Times New Roman" w:cs="Times New Roman"/>
          <w:sz w:val="28"/>
          <w:szCs w:val="28"/>
        </w:rPr>
        <w:sectPr w:rsidR="00985389" w:rsidRPr="00985389" w:rsidSect="007861D8">
          <w:pgSz w:w="11906" w:h="16838"/>
          <w:pgMar w:top="567" w:right="567" w:bottom="567" w:left="1134" w:header="709" w:footer="709" w:gutter="0"/>
          <w:cols w:space="708"/>
          <w:docGrid w:linePitch="360"/>
        </w:sectPr>
      </w:pPr>
    </w:p>
    <w:bookmarkEnd w:id="8"/>
    <w:p w:rsidR="00985389" w:rsidRPr="00985389" w:rsidRDefault="00985389" w:rsidP="00985389">
      <w:pPr>
        <w:pStyle w:val="ConsPlusNormal"/>
        <w:widowControl/>
        <w:ind w:firstLine="540"/>
        <w:jc w:val="both"/>
        <w:rPr>
          <w:rFonts w:ascii="Times New Roman" w:hAnsi="Times New Roman" w:cs="Times New Roman"/>
          <w:color w:val="FF0000"/>
          <w:sz w:val="28"/>
          <w:szCs w:val="28"/>
        </w:rPr>
        <w:sectPr w:rsidR="00985389" w:rsidRPr="00985389" w:rsidSect="00415844">
          <w:headerReference w:type="default" r:id="rId16"/>
          <w:footerReference w:type="default" r:id="rId17"/>
          <w:pgSz w:w="11906" w:h="16838"/>
          <w:pgMar w:top="567" w:right="567" w:bottom="567" w:left="1134" w:header="709" w:footer="709" w:gutter="0"/>
          <w:cols w:space="708"/>
          <w:docGrid w:linePitch="360"/>
        </w:sectPr>
      </w:pPr>
    </w:p>
    <w:p w:rsidR="00985389" w:rsidRPr="00985389" w:rsidRDefault="00985389" w:rsidP="00985389">
      <w:pPr>
        <w:pStyle w:val="a8"/>
        <w:spacing w:line="240" w:lineRule="auto"/>
        <w:ind w:firstLine="851"/>
        <w:jc w:val="center"/>
        <w:rPr>
          <w:b w:val="0"/>
          <w:szCs w:val="28"/>
        </w:rPr>
      </w:pPr>
    </w:p>
    <w:sectPr w:rsidR="00985389" w:rsidRPr="00985389" w:rsidSect="00415844">
      <w:pgSz w:w="11906" w:h="16838"/>
      <w:pgMar w:top="1134" w:right="851" w:bottom="1134"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717" w:rsidRDefault="002C7717" w:rsidP="006A71B1">
      <w:pPr>
        <w:spacing w:after="0" w:line="240" w:lineRule="auto"/>
      </w:pPr>
      <w:r>
        <w:separator/>
      </w:r>
    </w:p>
  </w:endnote>
  <w:endnote w:type="continuationSeparator" w:id="1">
    <w:p w:rsidR="002C7717" w:rsidRDefault="002C7717" w:rsidP="006A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8DD" w:rsidRDefault="00674D17" w:rsidP="00415844">
    <w:pPr>
      <w:pStyle w:val="a6"/>
      <w:framePr w:wrap="around" w:vAnchor="text" w:hAnchor="margin" w:xAlign="right" w:y="1"/>
      <w:rPr>
        <w:rStyle w:val="af2"/>
      </w:rPr>
    </w:pPr>
    <w:r>
      <w:rPr>
        <w:rStyle w:val="af2"/>
      </w:rPr>
      <w:fldChar w:fldCharType="begin"/>
    </w:r>
    <w:r w:rsidR="000238DD">
      <w:rPr>
        <w:rStyle w:val="af2"/>
      </w:rPr>
      <w:instrText xml:space="preserve">PAGE  </w:instrText>
    </w:r>
    <w:r>
      <w:rPr>
        <w:rStyle w:val="af2"/>
      </w:rPr>
      <w:fldChar w:fldCharType="separate"/>
    </w:r>
    <w:r w:rsidR="000238DD">
      <w:rPr>
        <w:rStyle w:val="af2"/>
        <w:noProof/>
      </w:rPr>
      <w:t>8</w:t>
    </w:r>
    <w:r>
      <w:rPr>
        <w:rStyle w:val="af2"/>
      </w:rPr>
      <w:fldChar w:fldCharType="end"/>
    </w:r>
  </w:p>
  <w:p w:rsidR="000238DD" w:rsidRDefault="000238DD" w:rsidP="0041584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64876"/>
      <w:docPartObj>
        <w:docPartGallery w:val="Page Numbers (Bottom of Page)"/>
        <w:docPartUnique/>
      </w:docPartObj>
    </w:sdtPr>
    <w:sdtContent>
      <w:p w:rsidR="000238DD" w:rsidRDefault="00674D17">
        <w:pPr>
          <w:pStyle w:val="a6"/>
          <w:jc w:val="right"/>
        </w:pPr>
        <w:fldSimple w:instr=" PAGE   \* MERGEFORMAT ">
          <w:r w:rsidR="00550D07">
            <w:rPr>
              <w:noProof/>
            </w:rPr>
            <w:t>1</w:t>
          </w:r>
        </w:fldSimple>
      </w:p>
    </w:sdtContent>
  </w:sdt>
  <w:p w:rsidR="000238DD" w:rsidRDefault="000238DD" w:rsidP="00415844">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8DD" w:rsidRPr="00956022" w:rsidRDefault="00674D17" w:rsidP="00415844">
    <w:pPr>
      <w:pStyle w:val="a6"/>
      <w:framePr w:wrap="auto" w:vAnchor="text" w:hAnchor="margin" w:xAlign="right" w:y="1"/>
      <w:rPr>
        <w:rStyle w:val="af2"/>
      </w:rPr>
    </w:pPr>
    <w:r w:rsidRPr="00956022">
      <w:rPr>
        <w:rStyle w:val="af2"/>
      </w:rPr>
      <w:fldChar w:fldCharType="begin"/>
    </w:r>
    <w:r w:rsidR="000238DD" w:rsidRPr="00956022">
      <w:rPr>
        <w:rStyle w:val="af2"/>
      </w:rPr>
      <w:instrText xml:space="preserve">PAGE  </w:instrText>
    </w:r>
    <w:r w:rsidRPr="00956022">
      <w:rPr>
        <w:rStyle w:val="af2"/>
      </w:rPr>
      <w:fldChar w:fldCharType="separate"/>
    </w:r>
    <w:r w:rsidR="00550D07">
      <w:rPr>
        <w:rStyle w:val="af2"/>
        <w:noProof/>
      </w:rPr>
      <w:t>97</w:t>
    </w:r>
    <w:r w:rsidRPr="00956022">
      <w:rPr>
        <w:rStyle w:val="af2"/>
      </w:rPr>
      <w:fldChar w:fldCharType="end"/>
    </w:r>
  </w:p>
  <w:p w:rsidR="000238DD" w:rsidRPr="00A34D13" w:rsidRDefault="000238DD" w:rsidP="00415844">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8DD" w:rsidRPr="00956022" w:rsidRDefault="00674D17" w:rsidP="00415844">
    <w:pPr>
      <w:pStyle w:val="a6"/>
      <w:framePr w:wrap="auto" w:vAnchor="text" w:hAnchor="margin" w:xAlign="right" w:y="1"/>
      <w:rPr>
        <w:rStyle w:val="af2"/>
      </w:rPr>
    </w:pPr>
    <w:r w:rsidRPr="00956022">
      <w:rPr>
        <w:rStyle w:val="af2"/>
      </w:rPr>
      <w:fldChar w:fldCharType="begin"/>
    </w:r>
    <w:r w:rsidR="000238DD" w:rsidRPr="00956022">
      <w:rPr>
        <w:rStyle w:val="af2"/>
      </w:rPr>
      <w:instrText xml:space="preserve">PAGE  </w:instrText>
    </w:r>
    <w:r w:rsidRPr="00956022">
      <w:rPr>
        <w:rStyle w:val="af2"/>
      </w:rPr>
      <w:fldChar w:fldCharType="separate"/>
    </w:r>
    <w:r w:rsidR="00550D07">
      <w:rPr>
        <w:rStyle w:val="af2"/>
        <w:noProof/>
      </w:rPr>
      <w:t>99</w:t>
    </w:r>
    <w:r w:rsidRPr="00956022">
      <w:rPr>
        <w:rStyle w:val="af2"/>
      </w:rPr>
      <w:fldChar w:fldCharType="end"/>
    </w:r>
  </w:p>
  <w:p w:rsidR="000238DD" w:rsidRPr="00A34D13" w:rsidRDefault="000238DD" w:rsidP="00415844">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717" w:rsidRDefault="002C7717" w:rsidP="006A71B1">
      <w:pPr>
        <w:spacing w:after="0" w:line="240" w:lineRule="auto"/>
      </w:pPr>
      <w:r>
        <w:separator/>
      </w:r>
    </w:p>
  </w:footnote>
  <w:footnote w:type="continuationSeparator" w:id="1">
    <w:p w:rsidR="002C7717" w:rsidRDefault="002C7717" w:rsidP="006A71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8DD" w:rsidRDefault="000238DD">
    <w:pPr>
      <w:pStyle w:val="af0"/>
      <w:jc w:val="right"/>
    </w:pPr>
  </w:p>
  <w:p w:rsidR="000238DD" w:rsidRDefault="000238D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8DD" w:rsidRDefault="000238DD">
    <w:pPr>
      <w:pStyle w:val="af0"/>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8DD" w:rsidRDefault="000238DD">
    <w:pPr>
      <w:pStyle w:val="af0"/>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7B57"/>
    <w:multiLevelType w:val="hybridMultilevel"/>
    <w:tmpl w:val="3064FA06"/>
    <w:lvl w:ilvl="0" w:tplc="FFFFFFFF">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nsid w:val="01333EF8"/>
    <w:multiLevelType w:val="hybridMultilevel"/>
    <w:tmpl w:val="BC9E9620"/>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9E076F"/>
    <w:multiLevelType w:val="hybridMultilevel"/>
    <w:tmpl w:val="1556EAA6"/>
    <w:lvl w:ilvl="0" w:tplc="3B2A1CDC">
      <w:start w:val="1"/>
      <w:numFmt w:val="bullet"/>
      <w:lvlText w:val=""/>
      <w:lvlJc w:val="left"/>
      <w:pPr>
        <w:tabs>
          <w:tab w:val="num" w:pos="3420"/>
        </w:tabs>
        <w:ind w:left="3420" w:hanging="360"/>
      </w:pPr>
      <w:rPr>
        <w:rFonts w:ascii="Symbol" w:hAnsi="Symbol" w:hint="default"/>
      </w:rPr>
    </w:lvl>
    <w:lvl w:ilvl="1" w:tplc="3B2A1CDC">
      <w:start w:val="1"/>
      <w:numFmt w:val="bullet"/>
      <w:lvlText w:val=""/>
      <w:lvlJc w:val="left"/>
      <w:pPr>
        <w:tabs>
          <w:tab w:val="num" w:pos="2340"/>
        </w:tabs>
        <w:ind w:left="2340" w:hanging="360"/>
      </w:pPr>
      <w:rPr>
        <w:rFonts w:ascii="Symbol" w:hAnsi="Symbol"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nsid w:val="064B1696"/>
    <w:multiLevelType w:val="hybridMultilevel"/>
    <w:tmpl w:val="5576E61E"/>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9D59C8"/>
    <w:multiLevelType w:val="hybridMultilevel"/>
    <w:tmpl w:val="1D6033E8"/>
    <w:lvl w:ilvl="0" w:tplc="FFFFFFFF">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F">
      <w:start w:val="1"/>
      <w:numFmt w:val="decimal"/>
      <w:lvlText w:val="%4."/>
      <w:lvlJc w:val="left"/>
      <w:pPr>
        <w:ind w:left="2520" w:hanging="360"/>
      </w:pPr>
      <w:rPr>
        <w:rFonts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8F53E34"/>
    <w:multiLevelType w:val="hybridMultilevel"/>
    <w:tmpl w:val="2AAEB126"/>
    <w:lvl w:ilvl="0" w:tplc="FFFFFFFF">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FEA390F"/>
    <w:multiLevelType w:val="hybridMultilevel"/>
    <w:tmpl w:val="875E9D74"/>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A1763E"/>
    <w:multiLevelType w:val="hybridMultilevel"/>
    <w:tmpl w:val="0AC2063E"/>
    <w:lvl w:ilvl="0" w:tplc="FFFFFFFF">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DD102B"/>
    <w:multiLevelType w:val="hybridMultilevel"/>
    <w:tmpl w:val="D1649FCE"/>
    <w:lvl w:ilvl="0" w:tplc="FFFFFFFF">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
    <w:nsid w:val="15495324"/>
    <w:multiLevelType w:val="hybridMultilevel"/>
    <w:tmpl w:val="CC0C8C30"/>
    <w:lvl w:ilvl="0" w:tplc="FFFFFFFF">
      <w:numFmt w:val="bullet"/>
      <w:lvlText w:val="-"/>
      <w:lvlJc w:val="left"/>
      <w:pPr>
        <w:ind w:left="180" w:hanging="360"/>
      </w:pPr>
      <w:rPr>
        <w:rFonts w:ascii="Times New Roman" w:eastAsia="Times New Roman" w:hAnsi="Times New Roman" w:cs="Times New Roman"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10">
    <w:nsid w:val="15523137"/>
    <w:multiLevelType w:val="hybridMultilevel"/>
    <w:tmpl w:val="8D92A1A0"/>
    <w:lvl w:ilvl="0" w:tplc="FFFFFFFF">
      <w:numFmt w:val="bullet"/>
      <w:lvlText w:val="-"/>
      <w:lvlJc w:val="left"/>
      <w:pPr>
        <w:tabs>
          <w:tab w:val="num" w:pos="720"/>
        </w:tabs>
        <w:ind w:left="720" w:hanging="360"/>
      </w:pPr>
      <w:rPr>
        <w:rFonts w:ascii="Times New Roman" w:eastAsia="Times New Roman" w:hAnsi="Times New Roman" w:cs="Times New Roman" w:hint="default"/>
        <w:sz w:val="20"/>
      </w:rPr>
    </w:lvl>
    <w:lvl w:ilvl="1" w:tplc="1D56C244">
      <w:numFmt w:val="bullet"/>
      <w:lvlText w:val="-"/>
      <w:lvlJc w:val="left"/>
      <w:pPr>
        <w:tabs>
          <w:tab w:val="num" w:pos="1440"/>
        </w:tabs>
        <w:ind w:left="1440" w:hanging="360"/>
      </w:pPr>
      <w:rPr>
        <w:rFonts w:ascii="Times New Roman" w:eastAsia="Times New Roman" w:hAnsi="Times New Roman" w:cs="Times New Roman" w:hint="default"/>
      </w:rPr>
    </w:lvl>
    <w:lvl w:ilvl="2" w:tplc="13F04722" w:tentative="1">
      <w:start w:val="1"/>
      <w:numFmt w:val="bullet"/>
      <w:lvlText w:val=""/>
      <w:lvlJc w:val="left"/>
      <w:pPr>
        <w:tabs>
          <w:tab w:val="num" w:pos="2160"/>
        </w:tabs>
        <w:ind w:left="2160" w:hanging="360"/>
      </w:pPr>
      <w:rPr>
        <w:rFonts w:ascii="Wingdings" w:hAnsi="Wingdings" w:hint="default"/>
        <w:sz w:val="20"/>
      </w:rPr>
    </w:lvl>
    <w:lvl w:ilvl="3" w:tplc="693475E0" w:tentative="1">
      <w:start w:val="1"/>
      <w:numFmt w:val="bullet"/>
      <w:lvlText w:val=""/>
      <w:lvlJc w:val="left"/>
      <w:pPr>
        <w:tabs>
          <w:tab w:val="num" w:pos="2880"/>
        </w:tabs>
        <w:ind w:left="2880" w:hanging="360"/>
      </w:pPr>
      <w:rPr>
        <w:rFonts w:ascii="Wingdings" w:hAnsi="Wingdings" w:hint="default"/>
        <w:sz w:val="20"/>
      </w:rPr>
    </w:lvl>
    <w:lvl w:ilvl="4" w:tplc="6D585D88" w:tentative="1">
      <w:start w:val="1"/>
      <w:numFmt w:val="bullet"/>
      <w:lvlText w:val=""/>
      <w:lvlJc w:val="left"/>
      <w:pPr>
        <w:tabs>
          <w:tab w:val="num" w:pos="3600"/>
        </w:tabs>
        <w:ind w:left="3600" w:hanging="360"/>
      </w:pPr>
      <w:rPr>
        <w:rFonts w:ascii="Wingdings" w:hAnsi="Wingdings" w:hint="default"/>
        <w:sz w:val="20"/>
      </w:rPr>
    </w:lvl>
    <w:lvl w:ilvl="5" w:tplc="A4DAED6E" w:tentative="1">
      <w:start w:val="1"/>
      <w:numFmt w:val="bullet"/>
      <w:lvlText w:val=""/>
      <w:lvlJc w:val="left"/>
      <w:pPr>
        <w:tabs>
          <w:tab w:val="num" w:pos="4320"/>
        </w:tabs>
        <w:ind w:left="4320" w:hanging="360"/>
      </w:pPr>
      <w:rPr>
        <w:rFonts w:ascii="Wingdings" w:hAnsi="Wingdings" w:hint="default"/>
        <w:sz w:val="20"/>
      </w:rPr>
    </w:lvl>
    <w:lvl w:ilvl="6" w:tplc="19F4FEE2" w:tentative="1">
      <w:start w:val="1"/>
      <w:numFmt w:val="bullet"/>
      <w:lvlText w:val=""/>
      <w:lvlJc w:val="left"/>
      <w:pPr>
        <w:tabs>
          <w:tab w:val="num" w:pos="5040"/>
        </w:tabs>
        <w:ind w:left="5040" w:hanging="360"/>
      </w:pPr>
      <w:rPr>
        <w:rFonts w:ascii="Wingdings" w:hAnsi="Wingdings" w:hint="default"/>
        <w:sz w:val="20"/>
      </w:rPr>
    </w:lvl>
    <w:lvl w:ilvl="7" w:tplc="D4AEB364" w:tentative="1">
      <w:start w:val="1"/>
      <w:numFmt w:val="bullet"/>
      <w:lvlText w:val=""/>
      <w:lvlJc w:val="left"/>
      <w:pPr>
        <w:tabs>
          <w:tab w:val="num" w:pos="5760"/>
        </w:tabs>
        <w:ind w:left="5760" w:hanging="360"/>
      </w:pPr>
      <w:rPr>
        <w:rFonts w:ascii="Wingdings" w:hAnsi="Wingdings" w:hint="default"/>
        <w:sz w:val="20"/>
      </w:rPr>
    </w:lvl>
    <w:lvl w:ilvl="8" w:tplc="AD88EECA"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CB4B8A"/>
    <w:multiLevelType w:val="hybridMultilevel"/>
    <w:tmpl w:val="75000332"/>
    <w:lvl w:ilvl="0" w:tplc="FFFFFFFF">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15F57F84"/>
    <w:multiLevelType w:val="hybridMultilevel"/>
    <w:tmpl w:val="5DAAD6E6"/>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3">
    <w:nsid w:val="17E8661C"/>
    <w:multiLevelType w:val="hybridMultilevel"/>
    <w:tmpl w:val="FCEA5D0C"/>
    <w:lvl w:ilvl="0" w:tplc="FFFFFFFF">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4">
    <w:nsid w:val="1839748F"/>
    <w:multiLevelType w:val="hybridMultilevel"/>
    <w:tmpl w:val="EB8ACF8E"/>
    <w:lvl w:ilvl="0" w:tplc="FFFFFFFF">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194D5A8C"/>
    <w:multiLevelType w:val="hybridMultilevel"/>
    <w:tmpl w:val="D4F08B1E"/>
    <w:lvl w:ilvl="0" w:tplc="3B2A1CDC">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A456D4F"/>
    <w:multiLevelType w:val="hybridMultilevel"/>
    <w:tmpl w:val="6E0050EC"/>
    <w:lvl w:ilvl="0" w:tplc="582C2B6E">
      <w:start w:val="1"/>
      <w:numFmt w:val="bullet"/>
      <w:lvlText w:val="-"/>
      <w:lvlJc w:val="left"/>
      <w:pPr>
        <w:ind w:left="1440" w:hanging="360"/>
      </w:pPr>
      <w:rPr>
        <w:rFonts w:ascii="Times New Roman" w:hAnsi="Times New Roman" w:cs="Times New Roman" w:hint="default"/>
        <w:b w:val="0"/>
        <w:i w:val="0"/>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AD7656F"/>
    <w:multiLevelType w:val="hybridMultilevel"/>
    <w:tmpl w:val="4E94F58A"/>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3E5BB6"/>
    <w:multiLevelType w:val="hybridMultilevel"/>
    <w:tmpl w:val="3C260E14"/>
    <w:lvl w:ilvl="0" w:tplc="FFFFFFFF">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CE95BEC"/>
    <w:multiLevelType w:val="hybridMultilevel"/>
    <w:tmpl w:val="8536FB50"/>
    <w:lvl w:ilvl="0" w:tplc="FFFFFFFF">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EC361C6"/>
    <w:multiLevelType w:val="hybridMultilevel"/>
    <w:tmpl w:val="F1ACEAC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1FCC0AFC"/>
    <w:multiLevelType w:val="hybridMultilevel"/>
    <w:tmpl w:val="426221CC"/>
    <w:lvl w:ilvl="0" w:tplc="FFFFFFFF">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2">
    <w:nsid w:val="202742B7"/>
    <w:multiLevelType w:val="hybridMultilevel"/>
    <w:tmpl w:val="4DA4DA50"/>
    <w:lvl w:ilvl="0" w:tplc="FFFFFFFF">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12D7022"/>
    <w:multiLevelType w:val="singleLevel"/>
    <w:tmpl w:val="0AE2C766"/>
    <w:lvl w:ilvl="0">
      <w:start w:val="1"/>
      <w:numFmt w:val="decimal"/>
      <w:pStyle w:val="a"/>
      <w:lvlText w:val="%1."/>
      <w:lvlJc w:val="left"/>
      <w:pPr>
        <w:tabs>
          <w:tab w:val="num" w:pos="360"/>
        </w:tabs>
        <w:ind w:left="360" w:hanging="360"/>
      </w:pPr>
    </w:lvl>
  </w:abstractNum>
  <w:abstractNum w:abstractNumId="24">
    <w:nsid w:val="216F4994"/>
    <w:multiLevelType w:val="hybridMultilevel"/>
    <w:tmpl w:val="E5F486FA"/>
    <w:lvl w:ilvl="0" w:tplc="FFFFFFFF">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33028BE"/>
    <w:multiLevelType w:val="hybridMultilevel"/>
    <w:tmpl w:val="57502BB6"/>
    <w:lvl w:ilvl="0" w:tplc="FFFFFFFF">
      <w:numFmt w:val="bullet"/>
      <w:lvlText w:val="-"/>
      <w:lvlJc w:val="left"/>
      <w:pPr>
        <w:ind w:left="180" w:hanging="360"/>
      </w:pPr>
      <w:rPr>
        <w:rFonts w:ascii="Times New Roman" w:eastAsia="Times New Roman" w:hAnsi="Times New Roman" w:cs="Times New Roman"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26">
    <w:nsid w:val="25377AC1"/>
    <w:multiLevelType w:val="hybridMultilevel"/>
    <w:tmpl w:val="04D80D00"/>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C864E6E"/>
    <w:multiLevelType w:val="hybridMultilevel"/>
    <w:tmpl w:val="32289750"/>
    <w:lvl w:ilvl="0" w:tplc="FFFFFFFF">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2DEF6492"/>
    <w:multiLevelType w:val="hybridMultilevel"/>
    <w:tmpl w:val="EFB2438A"/>
    <w:lvl w:ilvl="0" w:tplc="FFFFFFFF">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nsid w:val="2E5A0182"/>
    <w:multiLevelType w:val="hybridMultilevel"/>
    <w:tmpl w:val="03AAFA2E"/>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F6C7852"/>
    <w:multiLevelType w:val="hybridMultilevel"/>
    <w:tmpl w:val="5F48D6C4"/>
    <w:lvl w:ilvl="0" w:tplc="FFFFFFFF">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F9F2A51"/>
    <w:multiLevelType w:val="hybridMultilevel"/>
    <w:tmpl w:val="4DD456EE"/>
    <w:lvl w:ilvl="0" w:tplc="582C2B6E">
      <w:start w:val="1"/>
      <w:numFmt w:val="bullet"/>
      <w:lvlText w:val="-"/>
      <w:lvlJc w:val="left"/>
      <w:pPr>
        <w:ind w:left="1440" w:hanging="360"/>
      </w:pPr>
      <w:rPr>
        <w:rFonts w:ascii="Times New Roman" w:hAnsi="Times New Roman" w:cs="Times New Roman" w:hint="default"/>
        <w:b w:val="0"/>
        <w:i w:val="0"/>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30654938"/>
    <w:multiLevelType w:val="hybridMultilevel"/>
    <w:tmpl w:val="604A95F6"/>
    <w:lvl w:ilvl="0" w:tplc="FFFFFFFF">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30DB0B0F"/>
    <w:multiLevelType w:val="hybridMultilevel"/>
    <w:tmpl w:val="E0326D50"/>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0E03DFF"/>
    <w:multiLevelType w:val="hybridMultilevel"/>
    <w:tmpl w:val="33A0FB04"/>
    <w:lvl w:ilvl="0" w:tplc="FFFFFFFF">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3224C1C"/>
    <w:multiLevelType w:val="hybridMultilevel"/>
    <w:tmpl w:val="4836A7B8"/>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4A4D20"/>
    <w:multiLevelType w:val="hybridMultilevel"/>
    <w:tmpl w:val="0F082AB0"/>
    <w:lvl w:ilvl="0" w:tplc="FFFFFFFF">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7">
    <w:nsid w:val="33657292"/>
    <w:multiLevelType w:val="hybridMultilevel"/>
    <w:tmpl w:val="1A56A664"/>
    <w:lvl w:ilvl="0" w:tplc="FFFFFFFF">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8">
    <w:nsid w:val="33A33FC9"/>
    <w:multiLevelType w:val="hybridMultilevel"/>
    <w:tmpl w:val="791E089C"/>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4BC579D"/>
    <w:multiLevelType w:val="hybridMultilevel"/>
    <w:tmpl w:val="31945416"/>
    <w:lvl w:ilvl="0" w:tplc="FFFFFFFF">
      <w:numFmt w:val="bullet"/>
      <w:lvlText w:val="-"/>
      <w:lvlJc w:val="left"/>
      <w:pPr>
        <w:tabs>
          <w:tab w:val="num" w:pos="1620"/>
        </w:tabs>
        <w:ind w:left="1620" w:hanging="360"/>
      </w:pPr>
      <w:rPr>
        <w:rFonts w:ascii="Times New Roman" w:eastAsia="Times New Roman" w:hAnsi="Times New Roman" w:cs="Times New Roman"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0">
    <w:nsid w:val="35F23ACB"/>
    <w:multiLevelType w:val="hybridMultilevel"/>
    <w:tmpl w:val="6664A356"/>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65B7714"/>
    <w:multiLevelType w:val="hybridMultilevel"/>
    <w:tmpl w:val="3BCEE006"/>
    <w:lvl w:ilvl="0" w:tplc="FFFFFFFF">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7527878"/>
    <w:multiLevelType w:val="hybridMultilevel"/>
    <w:tmpl w:val="B5E80F4C"/>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95D59DD"/>
    <w:multiLevelType w:val="hybridMultilevel"/>
    <w:tmpl w:val="925A0284"/>
    <w:lvl w:ilvl="0" w:tplc="FFFFFFFF">
      <w:numFmt w:val="bullet"/>
      <w:lvlText w:val="-"/>
      <w:lvlJc w:val="left"/>
      <w:pPr>
        <w:ind w:left="1996" w:hanging="360"/>
      </w:pPr>
      <w:rPr>
        <w:rFonts w:ascii="Times New Roman" w:eastAsia="Times New Roman" w:hAnsi="Times New Roman"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4">
    <w:nsid w:val="3A656234"/>
    <w:multiLevelType w:val="hybridMultilevel"/>
    <w:tmpl w:val="5202A9C4"/>
    <w:lvl w:ilvl="0" w:tplc="FFFFFFFF">
      <w:numFmt w:val="bullet"/>
      <w:lvlText w:val="-"/>
      <w:lvlJc w:val="left"/>
      <w:pPr>
        <w:ind w:left="180" w:hanging="360"/>
      </w:pPr>
      <w:rPr>
        <w:rFonts w:ascii="Times New Roman" w:eastAsia="Times New Roman" w:hAnsi="Times New Roman" w:cs="Times New Roman"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45">
    <w:nsid w:val="3CFA7971"/>
    <w:multiLevelType w:val="hybridMultilevel"/>
    <w:tmpl w:val="561AA836"/>
    <w:lvl w:ilvl="0" w:tplc="FFFFFFFF">
      <w:numFmt w:val="bullet"/>
      <w:lvlText w:val="-"/>
      <w:lvlJc w:val="left"/>
      <w:pPr>
        <w:ind w:left="1697" w:hanging="360"/>
      </w:pPr>
      <w:rPr>
        <w:rFonts w:ascii="Times New Roman" w:eastAsia="Times New Roman" w:hAnsi="Times New Roman" w:cs="Times New Roman" w:hint="default"/>
      </w:rPr>
    </w:lvl>
    <w:lvl w:ilvl="1" w:tplc="04190003" w:tentative="1">
      <w:start w:val="1"/>
      <w:numFmt w:val="bullet"/>
      <w:lvlText w:val="o"/>
      <w:lvlJc w:val="left"/>
      <w:pPr>
        <w:ind w:left="2417" w:hanging="360"/>
      </w:pPr>
      <w:rPr>
        <w:rFonts w:ascii="Courier New" w:hAnsi="Courier New" w:cs="Courier New" w:hint="default"/>
      </w:rPr>
    </w:lvl>
    <w:lvl w:ilvl="2" w:tplc="04190005" w:tentative="1">
      <w:start w:val="1"/>
      <w:numFmt w:val="bullet"/>
      <w:lvlText w:val=""/>
      <w:lvlJc w:val="left"/>
      <w:pPr>
        <w:ind w:left="3137" w:hanging="360"/>
      </w:pPr>
      <w:rPr>
        <w:rFonts w:ascii="Wingdings" w:hAnsi="Wingdings" w:hint="default"/>
      </w:rPr>
    </w:lvl>
    <w:lvl w:ilvl="3" w:tplc="04190001" w:tentative="1">
      <w:start w:val="1"/>
      <w:numFmt w:val="bullet"/>
      <w:lvlText w:val=""/>
      <w:lvlJc w:val="left"/>
      <w:pPr>
        <w:ind w:left="3857" w:hanging="360"/>
      </w:pPr>
      <w:rPr>
        <w:rFonts w:ascii="Symbol" w:hAnsi="Symbol" w:hint="default"/>
      </w:rPr>
    </w:lvl>
    <w:lvl w:ilvl="4" w:tplc="04190003" w:tentative="1">
      <w:start w:val="1"/>
      <w:numFmt w:val="bullet"/>
      <w:lvlText w:val="o"/>
      <w:lvlJc w:val="left"/>
      <w:pPr>
        <w:ind w:left="4577" w:hanging="360"/>
      </w:pPr>
      <w:rPr>
        <w:rFonts w:ascii="Courier New" w:hAnsi="Courier New" w:cs="Courier New" w:hint="default"/>
      </w:rPr>
    </w:lvl>
    <w:lvl w:ilvl="5" w:tplc="04190005" w:tentative="1">
      <w:start w:val="1"/>
      <w:numFmt w:val="bullet"/>
      <w:lvlText w:val=""/>
      <w:lvlJc w:val="left"/>
      <w:pPr>
        <w:ind w:left="5297" w:hanging="360"/>
      </w:pPr>
      <w:rPr>
        <w:rFonts w:ascii="Wingdings" w:hAnsi="Wingdings" w:hint="default"/>
      </w:rPr>
    </w:lvl>
    <w:lvl w:ilvl="6" w:tplc="04190001" w:tentative="1">
      <w:start w:val="1"/>
      <w:numFmt w:val="bullet"/>
      <w:lvlText w:val=""/>
      <w:lvlJc w:val="left"/>
      <w:pPr>
        <w:ind w:left="6017" w:hanging="360"/>
      </w:pPr>
      <w:rPr>
        <w:rFonts w:ascii="Symbol" w:hAnsi="Symbol" w:hint="default"/>
      </w:rPr>
    </w:lvl>
    <w:lvl w:ilvl="7" w:tplc="04190003" w:tentative="1">
      <w:start w:val="1"/>
      <w:numFmt w:val="bullet"/>
      <w:lvlText w:val="o"/>
      <w:lvlJc w:val="left"/>
      <w:pPr>
        <w:ind w:left="6737" w:hanging="360"/>
      </w:pPr>
      <w:rPr>
        <w:rFonts w:ascii="Courier New" w:hAnsi="Courier New" w:cs="Courier New" w:hint="default"/>
      </w:rPr>
    </w:lvl>
    <w:lvl w:ilvl="8" w:tplc="04190005" w:tentative="1">
      <w:start w:val="1"/>
      <w:numFmt w:val="bullet"/>
      <w:lvlText w:val=""/>
      <w:lvlJc w:val="left"/>
      <w:pPr>
        <w:ind w:left="7457" w:hanging="360"/>
      </w:pPr>
      <w:rPr>
        <w:rFonts w:ascii="Wingdings" w:hAnsi="Wingdings" w:hint="default"/>
      </w:rPr>
    </w:lvl>
  </w:abstractNum>
  <w:abstractNum w:abstractNumId="46">
    <w:nsid w:val="404A2B16"/>
    <w:multiLevelType w:val="hybridMultilevel"/>
    <w:tmpl w:val="340E5D7A"/>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06221C7"/>
    <w:multiLevelType w:val="hybridMultilevel"/>
    <w:tmpl w:val="0AF48F16"/>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FFFFFFFF">
      <w:numFmt w:val="bullet"/>
      <w:lvlText w:val="-"/>
      <w:lvlJc w:val="left"/>
      <w:pPr>
        <w:ind w:left="2880" w:hanging="360"/>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0F4176C"/>
    <w:multiLevelType w:val="hybridMultilevel"/>
    <w:tmpl w:val="957EAE9E"/>
    <w:lvl w:ilvl="0" w:tplc="582C2B6E">
      <w:start w:val="1"/>
      <w:numFmt w:val="bullet"/>
      <w:lvlText w:val="-"/>
      <w:lvlJc w:val="left"/>
      <w:pPr>
        <w:ind w:left="720" w:hanging="360"/>
      </w:pPr>
      <w:rPr>
        <w:rFonts w:ascii="Times New Roman" w:hAnsi="Times New Roman" w:cs="Times New Roman"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1BB6B10"/>
    <w:multiLevelType w:val="hybridMultilevel"/>
    <w:tmpl w:val="2FB0BAEE"/>
    <w:lvl w:ilvl="0" w:tplc="FFFFFFFF">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426A2D6E"/>
    <w:multiLevelType w:val="hybridMultilevel"/>
    <w:tmpl w:val="29366D68"/>
    <w:lvl w:ilvl="0" w:tplc="3B2A1CDC">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46562151"/>
    <w:multiLevelType w:val="hybridMultilevel"/>
    <w:tmpl w:val="AD02CDDA"/>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77A54B9"/>
    <w:multiLevelType w:val="hybridMultilevel"/>
    <w:tmpl w:val="17209E82"/>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77B7F3C"/>
    <w:multiLevelType w:val="hybridMultilevel"/>
    <w:tmpl w:val="F24CEF2A"/>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9E933BD"/>
    <w:multiLevelType w:val="hybridMultilevel"/>
    <w:tmpl w:val="46EC432C"/>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A433A64"/>
    <w:multiLevelType w:val="hybridMultilevel"/>
    <w:tmpl w:val="869EC938"/>
    <w:lvl w:ilvl="0" w:tplc="FFFFFFFF">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6">
    <w:nsid w:val="4ABA0066"/>
    <w:multiLevelType w:val="hybridMultilevel"/>
    <w:tmpl w:val="F6141E98"/>
    <w:lvl w:ilvl="0" w:tplc="FFFFFFFF">
      <w:numFmt w:val="bullet"/>
      <w:lvlText w:val="-"/>
      <w:lvlJc w:val="left"/>
      <w:pPr>
        <w:ind w:left="180" w:hanging="360"/>
      </w:pPr>
      <w:rPr>
        <w:rFonts w:ascii="Times New Roman" w:eastAsia="Times New Roman" w:hAnsi="Times New Roman" w:cs="Times New Roman"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57">
    <w:nsid w:val="4DBD08E4"/>
    <w:multiLevelType w:val="hybridMultilevel"/>
    <w:tmpl w:val="6EB80054"/>
    <w:lvl w:ilvl="0" w:tplc="FFFFFFFF">
      <w:start w:val="10"/>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17A0D20"/>
    <w:multiLevelType w:val="hybridMultilevel"/>
    <w:tmpl w:val="7D4434AC"/>
    <w:lvl w:ilvl="0" w:tplc="FFFFFFFF">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9">
    <w:nsid w:val="518C3FED"/>
    <w:multiLevelType w:val="hybridMultilevel"/>
    <w:tmpl w:val="2ED4FC9E"/>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2B2472B"/>
    <w:multiLevelType w:val="hybridMultilevel"/>
    <w:tmpl w:val="ECD06752"/>
    <w:lvl w:ilvl="0" w:tplc="FFFFFFFF">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1">
    <w:nsid w:val="56392271"/>
    <w:multiLevelType w:val="hybridMultilevel"/>
    <w:tmpl w:val="248A2754"/>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64D147F"/>
    <w:multiLevelType w:val="hybridMultilevel"/>
    <w:tmpl w:val="FAFE821E"/>
    <w:lvl w:ilvl="0" w:tplc="FFFFFFFF">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581438B7"/>
    <w:multiLevelType w:val="hybridMultilevel"/>
    <w:tmpl w:val="12B8620E"/>
    <w:lvl w:ilvl="0" w:tplc="FFFFFFFF">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FFFFFFFF">
      <w:numFmt w:val="bullet"/>
      <w:lvlText w:val="-"/>
      <w:lvlJc w:val="left"/>
      <w:pPr>
        <w:ind w:left="2596" w:hanging="360"/>
      </w:pPr>
      <w:rPr>
        <w:rFonts w:ascii="Times New Roman" w:eastAsia="Times New Roman" w:hAnsi="Times New Roman" w:cs="Times New Roman"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4">
    <w:nsid w:val="58D12498"/>
    <w:multiLevelType w:val="hybridMultilevel"/>
    <w:tmpl w:val="21E6F5A8"/>
    <w:lvl w:ilvl="0" w:tplc="582C2B6E">
      <w:start w:val="1"/>
      <w:numFmt w:val="bullet"/>
      <w:lvlText w:val="-"/>
      <w:lvlJc w:val="left"/>
      <w:pPr>
        <w:ind w:left="720" w:hanging="360"/>
      </w:pPr>
      <w:rPr>
        <w:rFonts w:ascii="Times New Roman" w:hAnsi="Times New Roman" w:cs="Times New Roman"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B256B4E"/>
    <w:multiLevelType w:val="hybridMultilevel"/>
    <w:tmpl w:val="A6C8EC7E"/>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F5C21FE"/>
    <w:multiLevelType w:val="hybridMultilevel"/>
    <w:tmpl w:val="69F2F7D6"/>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07D770B"/>
    <w:multiLevelType w:val="hybridMultilevel"/>
    <w:tmpl w:val="71C2BEB4"/>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21E7232"/>
    <w:multiLevelType w:val="hybridMultilevel"/>
    <w:tmpl w:val="972E5F02"/>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26F17E1"/>
    <w:multiLevelType w:val="hybridMultilevel"/>
    <w:tmpl w:val="8D9C0970"/>
    <w:lvl w:ilvl="0" w:tplc="FFFFFFFF">
      <w:start w:val="10"/>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44271AD"/>
    <w:multiLevelType w:val="hybridMultilevel"/>
    <w:tmpl w:val="AE403AE4"/>
    <w:lvl w:ilvl="0" w:tplc="582C2B6E">
      <w:start w:val="1"/>
      <w:numFmt w:val="bullet"/>
      <w:lvlText w:val="-"/>
      <w:lvlJc w:val="left"/>
      <w:pPr>
        <w:ind w:left="720" w:hanging="360"/>
      </w:pPr>
      <w:rPr>
        <w:rFonts w:ascii="Times New Roman" w:hAnsi="Times New Roman" w:cs="Times New Roman"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5E85161"/>
    <w:multiLevelType w:val="hybridMultilevel"/>
    <w:tmpl w:val="879E5372"/>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6D7064E"/>
    <w:multiLevelType w:val="hybridMultilevel"/>
    <w:tmpl w:val="34425576"/>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7C07B02"/>
    <w:multiLevelType w:val="hybridMultilevel"/>
    <w:tmpl w:val="9110A692"/>
    <w:lvl w:ilvl="0" w:tplc="FFFFFFFF">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68000450"/>
    <w:multiLevelType w:val="hybridMultilevel"/>
    <w:tmpl w:val="3AEE477C"/>
    <w:lvl w:ilvl="0" w:tplc="582C2B6E">
      <w:start w:val="1"/>
      <w:numFmt w:val="bullet"/>
      <w:lvlText w:val="-"/>
      <w:lvlJc w:val="left"/>
      <w:pPr>
        <w:ind w:left="1440" w:hanging="360"/>
      </w:pPr>
      <w:rPr>
        <w:rFonts w:ascii="Times New Roman" w:hAnsi="Times New Roman" w:cs="Times New Roman" w:hint="default"/>
        <w:b w:val="0"/>
        <w:i w:val="0"/>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nsid w:val="682D5327"/>
    <w:multiLevelType w:val="hybridMultilevel"/>
    <w:tmpl w:val="67F24136"/>
    <w:lvl w:ilvl="0" w:tplc="FFFFFFFF">
      <w:numFmt w:val="bullet"/>
      <w:lvlText w:val="-"/>
      <w:lvlJc w:val="left"/>
      <w:pPr>
        <w:ind w:left="180" w:hanging="360"/>
      </w:pPr>
      <w:rPr>
        <w:rFonts w:ascii="Times New Roman" w:eastAsia="Times New Roman" w:hAnsi="Times New Roman" w:cs="Times New Roman"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76">
    <w:nsid w:val="68932AB0"/>
    <w:multiLevelType w:val="hybridMultilevel"/>
    <w:tmpl w:val="A83ED98E"/>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9BC1A34"/>
    <w:multiLevelType w:val="hybridMultilevel"/>
    <w:tmpl w:val="DA08E450"/>
    <w:lvl w:ilvl="0" w:tplc="FFFFFFFF">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A370C4F"/>
    <w:multiLevelType w:val="hybridMultilevel"/>
    <w:tmpl w:val="EE746998"/>
    <w:lvl w:ilvl="0" w:tplc="FFFFFFFF">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A8C4E2E"/>
    <w:multiLevelType w:val="hybridMultilevel"/>
    <w:tmpl w:val="08504340"/>
    <w:lvl w:ilvl="0" w:tplc="FFFFFFFF">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AD369A8"/>
    <w:multiLevelType w:val="hybridMultilevel"/>
    <w:tmpl w:val="48A0B008"/>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BA55CEA"/>
    <w:multiLevelType w:val="hybridMultilevel"/>
    <w:tmpl w:val="58228FF0"/>
    <w:lvl w:ilvl="0" w:tplc="582C2B6E">
      <w:start w:val="1"/>
      <w:numFmt w:val="bullet"/>
      <w:lvlText w:val="-"/>
      <w:lvlJc w:val="left"/>
      <w:pPr>
        <w:ind w:left="720" w:hanging="360"/>
      </w:pPr>
      <w:rPr>
        <w:rFonts w:ascii="Times New Roman" w:hAnsi="Times New Roman" w:cs="Times New Roman"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BF721CD"/>
    <w:multiLevelType w:val="hybridMultilevel"/>
    <w:tmpl w:val="C096D08C"/>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C5A0768"/>
    <w:multiLevelType w:val="hybridMultilevel"/>
    <w:tmpl w:val="9056CAC4"/>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C8F74AC"/>
    <w:multiLevelType w:val="hybridMultilevel"/>
    <w:tmpl w:val="71AC3A24"/>
    <w:lvl w:ilvl="0" w:tplc="582C2B6E">
      <w:start w:val="1"/>
      <w:numFmt w:val="bullet"/>
      <w:lvlText w:val="-"/>
      <w:lvlJc w:val="left"/>
      <w:pPr>
        <w:ind w:left="360" w:hanging="360"/>
      </w:pPr>
      <w:rPr>
        <w:rFonts w:ascii="Times New Roman" w:hAnsi="Times New Roman" w:cs="Times New Roman" w:hint="default"/>
        <w:b w:val="0"/>
        <w:i w:val="0"/>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6D0931FC"/>
    <w:multiLevelType w:val="hybridMultilevel"/>
    <w:tmpl w:val="7D4647D6"/>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D604A86"/>
    <w:multiLevelType w:val="hybridMultilevel"/>
    <w:tmpl w:val="B18A889E"/>
    <w:lvl w:ilvl="0" w:tplc="FFFFFFFF">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87">
    <w:nsid w:val="6E0E5C88"/>
    <w:multiLevelType w:val="hybridMultilevel"/>
    <w:tmpl w:val="2EFE43D0"/>
    <w:lvl w:ilvl="0" w:tplc="A1584374">
      <w:numFmt w:val="none"/>
      <w:lvlText w:val=""/>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4A81E81"/>
    <w:multiLevelType w:val="hybridMultilevel"/>
    <w:tmpl w:val="D4F2E104"/>
    <w:lvl w:ilvl="0" w:tplc="3B2A1CDC">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75D66EE7"/>
    <w:multiLevelType w:val="hybridMultilevel"/>
    <w:tmpl w:val="A5AE9906"/>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75545D7"/>
    <w:multiLevelType w:val="hybridMultilevel"/>
    <w:tmpl w:val="5F76BDBC"/>
    <w:lvl w:ilvl="0" w:tplc="582C2B6E">
      <w:start w:val="1"/>
      <w:numFmt w:val="bullet"/>
      <w:lvlText w:val="-"/>
      <w:lvlJc w:val="left"/>
      <w:pPr>
        <w:ind w:left="360" w:hanging="360"/>
      </w:pPr>
      <w:rPr>
        <w:rFonts w:ascii="Times New Roman" w:hAnsi="Times New Roman" w:cs="Times New Roman" w:hint="default"/>
        <w:b w:val="0"/>
        <w:i w:val="0"/>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77B53F54"/>
    <w:multiLevelType w:val="hybridMultilevel"/>
    <w:tmpl w:val="5A7CC598"/>
    <w:lvl w:ilvl="0" w:tplc="FFFFFFFF">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78534B24"/>
    <w:multiLevelType w:val="hybridMultilevel"/>
    <w:tmpl w:val="AF2EE278"/>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977151E"/>
    <w:multiLevelType w:val="hybridMultilevel"/>
    <w:tmpl w:val="9C7EFA0E"/>
    <w:lvl w:ilvl="0" w:tplc="FFFFFFFF">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4">
    <w:nsid w:val="7ABF3EC9"/>
    <w:multiLevelType w:val="hybridMultilevel"/>
    <w:tmpl w:val="E26016AE"/>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C3E3B8D"/>
    <w:multiLevelType w:val="hybridMultilevel"/>
    <w:tmpl w:val="A29CAA84"/>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CBA336A"/>
    <w:multiLevelType w:val="hybridMultilevel"/>
    <w:tmpl w:val="723851F6"/>
    <w:lvl w:ilvl="0" w:tplc="FFFFFFFF">
      <w:numFmt w:val="bullet"/>
      <w:lvlText w:val="-"/>
      <w:lvlJc w:val="left"/>
      <w:pPr>
        <w:ind w:left="180" w:hanging="360"/>
      </w:pPr>
      <w:rPr>
        <w:rFonts w:ascii="Times New Roman" w:eastAsia="Times New Roman" w:hAnsi="Times New Roman" w:cs="Times New Roman"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97">
    <w:nsid w:val="7D0E4767"/>
    <w:multiLevelType w:val="hybridMultilevel"/>
    <w:tmpl w:val="0694BAB2"/>
    <w:lvl w:ilvl="0" w:tplc="3B2A1CDC">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7D991E45"/>
    <w:multiLevelType w:val="hybridMultilevel"/>
    <w:tmpl w:val="C2F27550"/>
    <w:lvl w:ilvl="0" w:tplc="FFFFFFFF">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7DBD0066"/>
    <w:multiLevelType w:val="hybridMultilevel"/>
    <w:tmpl w:val="D59A13BA"/>
    <w:lvl w:ilvl="0" w:tplc="582C2B6E">
      <w:start w:val="1"/>
      <w:numFmt w:val="bullet"/>
      <w:lvlText w:val="-"/>
      <w:lvlJc w:val="left"/>
      <w:pPr>
        <w:ind w:left="720" w:hanging="360"/>
      </w:pPr>
      <w:rPr>
        <w:rFonts w:ascii="Times New Roman" w:hAnsi="Times New Roman" w:cs="Times New Roman"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DDC40BA"/>
    <w:multiLevelType w:val="hybridMultilevel"/>
    <w:tmpl w:val="AAD66CBE"/>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E554DE0"/>
    <w:multiLevelType w:val="hybridMultilevel"/>
    <w:tmpl w:val="B3B81408"/>
    <w:lvl w:ilvl="0" w:tplc="FFFFFFFF">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6"/>
  </w:num>
  <w:num w:numId="2">
    <w:abstractNumId w:val="23"/>
    <w:lvlOverride w:ilvl="0">
      <w:startOverride w:val="1"/>
    </w:lvlOverride>
  </w:num>
  <w:num w:numId="3">
    <w:abstractNumId w:val="39"/>
  </w:num>
  <w:num w:numId="4">
    <w:abstractNumId w:val="2"/>
  </w:num>
  <w:num w:numId="5">
    <w:abstractNumId w:val="15"/>
  </w:num>
  <w:num w:numId="6">
    <w:abstractNumId w:val="97"/>
  </w:num>
  <w:num w:numId="7">
    <w:abstractNumId w:val="88"/>
  </w:num>
  <w:num w:numId="8">
    <w:abstractNumId w:val="50"/>
  </w:num>
  <w:num w:numId="9">
    <w:abstractNumId w:val="98"/>
  </w:num>
  <w:num w:numId="10">
    <w:abstractNumId w:val="20"/>
  </w:num>
  <w:num w:numId="11">
    <w:abstractNumId w:val="69"/>
  </w:num>
  <w:num w:numId="12">
    <w:abstractNumId w:val="57"/>
  </w:num>
  <w:num w:numId="13">
    <w:abstractNumId w:val="26"/>
  </w:num>
  <w:num w:numId="14">
    <w:abstractNumId w:val="83"/>
  </w:num>
  <w:num w:numId="15">
    <w:abstractNumId w:val="73"/>
  </w:num>
  <w:num w:numId="16">
    <w:abstractNumId w:val="5"/>
  </w:num>
  <w:num w:numId="17">
    <w:abstractNumId w:val="18"/>
  </w:num>
  <w:num w:numId="18">
    <w:abstractNumId w:val="61"/>
  </w:num>
  <w:num w:numId="19">
    <w:abstractNumId w:val="67"/>
  </w:num>
  <w:num w:numId="20">
    <w:abstractNumId w:val="41"/>
  </w:num>
  <w:num w:numId="21">
    <w:abstractNumId w:val="42"/>
  </w:num>
  <w:num w:numId="22">
    <w:abstractNumId w:val="38"/>
  </w:num>
  <w:num w:numId="23">
    <w:abstractNumId w:val="53"/>
  </w:num>
  <w:num w:numId="24">
    <w:abstractNumId w:val="92"/>
  </w:num>
  <w:num w:numId="25">
    <w:abstractNumId w:val="80"/>
  </w:num>
  <w:num w:numId="26">
    <w:abstractNumId w:val="33"/>
  </w:num>
  <w:num w:numId="27">
    <w:abstractNumId w:val="4"/>
  </w:num>
  <w:num w:numId="28">
    <w:abstractNumId w:val="55"/>
  </w:num>
  <w:num w:numId="29">
    <w:abstractNumId w:val="7"/>
  </w:num>
  <w:num w:numId="30">
    <w:abstractNumId w:val="1"/>
  </w:num>
  <w:num w:numId="31">
    <w:abstractNumId w:val="28"/>
  </w:num>
  <w:num w:numId="32">
    <w:abstractNumId w:val="95"/>
  </w:num>
  <w:num w:numId="33">
    <w:abstractNumId w:val="51"/>
  </w:num>
  <w:num w:numId="34">
    <w:abstractNumId w:val="89"/>
  </w:num>
  <w:num w:numId="35">
    <w:abstractNumId w:val="46"/>
  </w:num>
  <w:num w:numId="36">
    <w:abstractNumId w:val="78"/>
  </w:num>
  <w:num w:numId="37">
    <w:abstractNumId w:val="85"/>
  </w:num>
  <w:num w:numId="38">
    <w:abstractNumId w:val="82"/>
  </w:num>
  <w:num w:numId="39">
    <w:abstractNumId w:val="60"/>
  </w:num>
  <w:num w:numId="40">
    <w:abstractNumId w:val="77"/>
  </w:num>
  <w:num w:numId="41">
    <w:abstractNumId w:val="100"/>
  </w:num>
  <w:num w:numId="42">
    <w:abstractNumId w:val="35"/>
  </w:num>
  <w:num w:numId="43">
    <w:abstractNumId w:val="27"/>
  </w:num>
  <w:num w:numId="44">
    <w:abstractNumId w:val="40"/>
  </w:num>
  <w:num w:numId="45">
    <w:abstractNumId w:val="94"/>
  </w:num>
  <w:num w:numId="46">
    <w:abstractNumId w:val="101"/>
  </w:num>
  <w:num w:numId="47">
    <w:abstractNumId w:val="22"/>
  </w:num>
  <w:num w:numId="48">
    <w:abstractNumId w:val="24"/>
  </w:num>
  <w:num w:numId="49">
    <w:abstractNumId w:val="32"/>
  </w:num>
  <w:num w:numId="50">
    <w:abstractNumId w:val="91"/>
  </w:num>
  <w:num w:numId="51">
    <w:abstractNumId w:val="30"/>
  </w:num>
  <w:num w:numId="52">
    <w:abstractNumId w:val="34"/>
  </w:num>
  <w:num w:numId="53">
    <w:abstractNumId w:val="62"/>
  </w:num>
  <w:num w:numId="54">
    <w:abstractNumId w:val="19"/>
  </w:num>
  <w:num w:numId="55">
    <w:abstractNumId w:val="49"/>
  </w:num>
  <w:num w:numId="56">
    <w:abstractNumId w:val="43"/>
  </w:num>
  <w:num w:numId="57">
    <w:abstractNumId w:val="36"/>
  </w:num>
  <w:num w:numId="58">
    <w:abstractNumId w:val="79"/>
  </w:num>
  <w:num w:numId="59">
    <w:abstractNumId w:val="11"/>
  </w:num>
  <w:num w:numId="60">
    <w:abstractNumId w:val="72"/>
  </w:num>
  <w:num w:numId="61">
    <w:abstractNumId w:val="47"/>
  </w:num>
  <w:num w:numId="62">
    <w:abstractNumId w:val="59"/>
  </w:num>
  <w:num w:numId="63">
    <w:abstractNumId w:val="29"/>
  </w:num>
  <w:num w:numId="64">
    <w:abstractNumId w:val="6"/>
  </w:num>
  <w:num w:numId="65">
    <w:abstractNumId w:val="54"/>
  </w:num>
  <w:num w:numId="66">
    <w:abstractNumId w:val="3"/>
  </w:num>
  <w:num w:numId="67">
    <w:abstractNumId w:val="65"/>
  </w:num>
  <w:num w:numId="68">
    <w:abstractNumId w:val="71"/>
  </w:num>
  <w:num w:numId="69">
    <w:abstractNumId w:val="76"/>
  </w:num>
  <w:num w:numId="70">
    <w:abstractNumId w:val="17"/>
  </w:num>
  <w:num w:numId="71">
    <w:abstractNumId w:val="52"/>
  </w:num>
  <w:num w:numId="72">
    <w:abstractNumId w:val="45"/>
  </w:num>
  <w:num w:numId="73">
    <w:abstractNumId w:val="10"/>
  </w:num>
  <w:num w:numId="74">
    <w:abstractNumId w:val="93"/>
  </w:num>
  <w:num w:numId="75">
    <w:abstractNumId w:val="37"/>
  </w:num>
  <w:num w:numId="76">
    <w:abstractNumId w:val="0"/>
  </w:num>
  <w:num w:numId="77">
    <w:abstractNumId w:val="13"/>
  </w:num>
  <w:num w:numId="78">
    <w:abstractNumId w:val="58"/>
  </w:num>
  <w:num w:numId="79">
    <w:abstractNumId w:val="21"/>
  </w:num>
  <w:num w:numId="80">
    <w:abstractNumId w:val="14"/>
  </w:num>
  <w:num w:numId="81">
    <w:abstractNumId w:val="63"/>
  </w:num>
  <w:num w:numId="82">
    <w:abstractNumId w:val="8"/>
  </w:num>
  <w:num w:numId="83">
    <w:abstractNumId w:val="9"/>
  </w:num>
  <w:num w:numId="84">
    <w:abstractNumId w:val="56"/>
  </w:num>
  <w:num w:numId="85">
    <w:abstractNumId w:val="44"/>
  </w:num>
  <w:num w:numId="86">
    <w:abstractNumId w:val="25"/>
  </w:num>
  <w:num w:numId="87">
    <w:abstractNumId w:val="75"/>
  </w:num>
  <w:num w:numId="88">
    <w:abstractNumId w:val="96"/>
  </w:num>
  <w:num w:numId="89">
    <w:abstractNumId w:val="99"/>
  </w:num>
  <w:num w:numId="90">
    <w:abstractNumId w:val="16"/>
  </w:num>
  <w:num w:numId="91">
    <w:abstractNumId w:val="74"/>
  </w:num>
  <w:num w:numId="92">
    <w:abstractNumId w:val="31"/>
  </w:num>
  <w:num w:numId="93">
    <w:abstractNumId w:val="68"/>
  </w:num>
  <w:num w:numId="94">
    <w:abstractNumId w:val="66"/>
  </w:num>
  <w:num w:numId="95">
    <w:abstractNumId w:val="12"/>
  </w:num>
  <w:num w:numId="96">
    <w:abstractNumId w:val="84"/>
  </w:num>
  <w:num w:numId="97">
    <w:abstractNumId w:val="90"/>
  </w:num>
  <w:num w:numId="98">
    <w:abstractNumId w:val="81"/>
  </w:num>
  <w:num w:numId="99">
    <w:abstractNumId w:val="64"/>
  </w:num>
  <w:num w:numId="100">
    <w:abstractNumId w:val="48"/>
  </w:num>
  <w:num w:numId="101">
    <w:abstractNumId w:val="70"/>
  </w:num>
  <w:num w:numId="102">
    <w:abstractNumId w:val="87"/>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5389"/>
    <w:rsid w:val="00010DED"/>
    <w:rsid w:val="00014B31"/>
    <w:rsid w:val="00014C3E"/>
    <w:rsid w:val="00016627"/>
    <w:rsid w:val="000166E3"/>
    <w:rsid w:val="0001751F"/>
    <w:rsid w:val="000238DD"/>
    <w:rsid w:val="0002568D"/>
    <w:rsid w:val="00025AF5"/>
    <w:rsid w:val="0003277E"/>
    <w:rsid w:val="000339BA"/>
    <w:rsid w:val="00036911"/>
    <w:rsid w:val="000462D1"/>
    <w:rsid w:val="0005664D"/>
    <w:rsid w:val="00057064"/>
    <w:rsid w:val="00057A2F"/>
    <w:rsid w:val="00076221"/>
    <w:rsid w:val="00080C21"/>
    <w:rsid w:val="00082BD5"/>
    <w:rsid w:val="00085ACA"/>
    <w:rsid w:val="00087058"/>
    <w:rsid w:val="00090AB8"/>
    <w:rsid w:val="00091FD1"/>
    <w:rsid w:val="00093DD5"/>
    <w:rsid w:val="000A128A"/>
    <w:rsid w:val="000A205A"/>
    <w:rsid w:val="000A2D53"/>
    <w:rsid w:val="000A39FE"/>
    <w:rsid w:val="000A437F"/>
    <w:rsid w:val="000A6361"/>
    <w:rsid w:val="000A76A8"/>
    <w:rsid w:val="000B007D"/>
    <w:rsid w:val="000B04A5"/>
    <w:rsid w:val="000B0E87"/>
    <w:rsid w:val="000B198F"/>
    <w:rsid w:val="000B23EC"/>
    <w:rsid w:val="000C0707"/>
    <w:rsid w:val="000C4769"/>
    <w:rsid w:val="000C672B"/>
    <w:rsid w:val="000D1590"/>
    <w:rsid w:val="000E0637"/>
    <w:rsid w:val="000E4EC4"/>
    <w:rsid w:val="000E4FC6"/>
    <w:rsid w:val="000E5727"/>
    <w:rsid w:val="000E6467"/>
    <w:rsid w:val="000E64EA"/>
    <w:rsid w:val="000E7A23"/>
    <w:rsid w:val="000F1B2D"/>
    <w:rsid w:val="000F210A"/>
    <w:rsid w:val="000F34B9"/>
    <w:rsid w:val="000F3660"/>
    <w:rsid w:val="000F43BF"/>
    <w:rsid w:val="000F4675"/>
    <w:rsid w:val="000F4A2F"/>
    <w:rsid w:val="0010353A"/>
    <w:rsid w:val="00103C60"/>
    <w:rsid w:val="0010445B"/>
    <w:rsid w:val="0011294C"/>
    <w:rsid w:val="00115967"/>
    <w:rsid w:val="00133171"/>
    <w:rsid w:val="001367EF"/>
    <w:rsid w:val="00136ED3"/>
    <w:rsid w:val="00141586"/>
    <w:rsid w:val="0014396F"/>
    <w:rsid w:val="001455FD"/>
    <w:rsid w:val="00153F0B"/>
    <w:rsid w:val="00162210"/>
    <w:rsid w:val="00162BD4"/>
    <w:rsid w:val="00163D74"/>
    <w:rsid w:val="001648E4"/>
    <w:rsid w:val="00164EF7"/>
    <w:rsid w:val="00165577"/>
    <w:rsid w:val="001714BB"/>
    <w:rsid w:val="00173E71"/>
    <w:rsid w:val="00191840"/>
    <w:rsid w:val="00192B0A"/>
    <w:rsid w:val="00195AF8"/>
    <w:rsid w:val="00195B6D"/>
    <w:rsid w:val="0019767C"/>
    <w:rsid w:val="001A0F69"/>
    <w:rsid w:val="001A27A5"/>
    <w:rsid w:val="001A3678"/>
    <w:rsid w:val="001A42F6"/>
    <w:rsid w:val="001A5633"/>
    <w:rsid w:val="001B2402"/>
    <w:rsid w:val="001B3257"/>
    <w:rsid w:val="001C1A32"/>
    <w:rsid w:val="001C25F0"/>
    <w:rsid w:val="001C4279"/>
    <w:rsid w:val="001D2563"/>
    <w:rsid w:val="001D2C8E"/>
    <w:rsid w:val="001D352C"/>
    <w:rsid w:val="001E53B7"/>
    <w:rsid w:val="001F187A"/>
    <w:rsid w:val="001F2751"/>
    <w:rsid w:val="001F5369"/>
    <w:rsid w:val="00200864"/>
    <w:rsid w:val="00202352"/>
    <w:rsid w:val="0020749F"/>
    <w:rsid w:val="00210124"/>
    <w:rsid w:val="00210741"/>
    <w:rsid w:val="0021687D"/>
    <w:rsid w:val="00217BF0"/>
    <w:rsid w:val="002249DF"/>
    <w:rsid w:val="002263D0"/>
    <w:rsid w:val="00230E56"/>
    <w:rsid w:val="0023347C"/>
    <w:rsid w:val="00233665"/>
    <w:rsid w:val="0023435D"/>
    <w:rsid w:val="0023481B"/>
    <w:rsid w:val="00244A14"/>
    <w:rsid w:val="002479D6"/>
    <w:rsid w:val="002508E6"/>
    <w:rsid w:val="00250FDC"/>
    <w:rsid w:val="0025339A"/>
    <w:rsid w:val="002552B3"/>
    <w:rsid w:val="0025542B"/>
    <w:rsid w:val="002603EF"/>
    <w:rsid w:val="0026391E"/>
    <w:rsid w:val="00263EAE"/>
    <w:rsid w:val="00264ADC"/>
    <w:rsid w:val="0026548A"/>
    <w:rsid w:val="00265960"/>
    <w:rsid w:val="0026691F"/>
    <w:rsid w:val="00272556"/>
    <w:rsid w:val="002751E0"/>
    <w:rsid w:val="00282D0E"/>
    <w:rsid w:val="00286405"/>
    <w:rsid w:val="00295B66"/>
    <w:rsid w:val="002A7D10"/>
    <w:rsid w:val="002A7D92"/>
    <w:rsid w:val="002B2112"/>
    <w:rsid w:val="002C307A"/>
    <w:rsid w:val="002C627D"/>
    <w:rsid w:val="002C7717"/>
    <w:rsid w:val="002D7930"/>
    <w:rsid w:val="002D7FF9"/>
    <w:rsid w:val="002E0C30"/>
    <w:rsid w:val="002E35E6"/>
    <w:rsid w:val="002E4ACB"/>
    <w:rsid w:val="002E4FE4"/>
    <w:rsid w:val="002E5A77"/>
    <w:rsid w:val="002F171F"/>
    <w:rsid w:val="002F2577"/>
    <w:rsid w:val="0030298A"/>
    <w:rsid w:val="003161D7"/>
    <w:rsid w:val="0031699D"/>
    <w:rsid w:val="003255CD"/>
    <w:rsid w:val="003278E4"/>
    <w:rsid w:val="00330461"/>
    <w:rsid w:val="00333585"/>
    <w:rsid w:val="00341A3A"/>
    <w:rsid w:val="00341D3D"/>
    <w:rsid w:val="003447DC"/>
    <w:rsid w:val="00345C89"/>
    <w:rsid w:val="00346730"/>
    <w:rsid w:val="0035325F"/>
    <w:rsid w:val="0035695B"/>
    <w:rsid w:val="00357DD0"/>
    <w:rsid w:val="00360C45"/>
    <w:rsid w:val="00360D4C"/>
    <w:rsid w:val="00363EFA"/>
    <w:rsid w:val="00366A79"/>
    <w:rsid w:val="003676E5"/>
    <w:rsid w:val="003713DC"/>
    <w:rsid w:val="00383622"/>
    <w:rsid w:val="0039153E"/>
    <w:rsid w:val="003927DE"/>
    <w:rsid w:val="003935ED"/>
    <w:rsid w:val="00394722"/>
    <w:rsid w:val="003971BC"/>
    <w:rsid w:val="003A255F"/>
    <w:rsid w:val="003A70E9"/>
    <w:rsid w:val="003B021E"/>
    <w:rsid w:val="003B381F"/>
    <w:rsid w:val="003B67D0"/>
    <w:rsid w:val="003B6DEB"/>
    <w:rsid w:val="003C1261"/>
    <w:rsid w:val="003C24CA"/>
    <w:rsid w:val="003C5D78"/>
    <w:rsid w:val="003C7742"/>
    <w:rsid w:val="003C7DB7"/>
    <w:rsid w:val="003D053F"/>
    <w:rsid w:val="003D1006"/>
    <w:rsid w:val="003D1F30"/>
    <w:rsid w:val="003D7C83"/>
    <w:rsid w:val="003E592A"/>
    <w:rsid w:val="003F572A"/>
    <w:rsid w:val="004000FB"/>
    <w:rsid w:val="0040262C"/>
    <w:rsid w:val="00402833"/>
    <w:rsid w:val="004068C2"/>
    <w:rsid w:val="00410202"/>
    <w:rsid w:val="00412D2B"/>
    <w:rsid w:val="00414178"/>
    <w:rsid w:val="00415565"/>
    <w:rsid w:val="00415844"/>
    <w:rsid w:val="004218E1"/>
    <w:rsid w:val="00425BE0"/>
    <w:rsid w:val="00426605"/>
    <w:rsid w:val="00427F06"/>
    <w:rsid w:val="00431E27"/>
    <w:rsid w:val="00435D28"/>
    <w:rsid w:val="00436FDB"/>
    <w:rsid w:val="004415AB"/>
    <w:rsid w:val="0044233F"/>
    <w:rsid w:val="0044342A"/>
    <w:rsid w:val="00443605"/>
    <w:rsid w:val="00445183"/>
    <w:rsid w:val="00457116"/>
    <w:rsid w:val="004618C1"/>
    <w:rsid w:val="00462B6A"/>
    <w:rsid w:val="00466A2E"/>
    <w:rsid w:val="00470EDB"/>
    <w:rsid w:val="0047182E"/>
    <w:rsid w:val="00473A0C"/>
    <w:rsid w:val="0048016B"/>
    <w:rsid w:val="00482302"/>
    <w:rsid w:val="00486D05"/>
    <w:rsid w:val="00494D39"/>
    <w:rsid w:val="00495E6B"/>
    <w:rsid w:val="00497D8C"/>
    <w:rsid w:val="004A03DF"/>
    <w:rsid w:val="004A447E"/>
    <w:rsid w:val="004B124D"/>
    <w:rsid w:val="004B3C01"/>
    <w:rsid w:val="004B4A81"/>
    <w:rsid w:val="004C0148"/>
    <w:rsid w:val="004C023A"/>
    <w:rsid w:val="004C10CC"/>
    <w:rsid w:val="004C3B4B"/>
    <w:rsid w:val="004C54BD"/>
    <w:rsid w:val="004C7B5A"/>
    <w:rsid w:val="004D47C9"/>
    <w:rsid w:val="004D625E"/>
    <w:rsid w:val="004D685F"/>
    <w:rsid w:val="004D7C86"/>
    <w:rsid w:val="004E0008"/>
    <w:rsid w:val="004E1B10"/>
    <w:rsid w:val="004E3BFA"/>
    <w:rsid w:val="004E5923"/>
    <w:rsid w:val="004F4E26"/>
    <w:rsid w:val="004F6DAC"/>
    <w:rsid w:val="00503E52"/>
    <w:rsid w:val="00505FCC"/>
    <w:rsid w:val="0051155C"/>
    <w:rsid w:val="005140C5"/>
    <w:rsid w:val="00520BCE"/>
    <w:rsid w:val="00524EF1"/>
    <w:rsid w:val="0053006A"/>
    <w:rsid w:val="00536958"/>
    <w:rsid w:val="00537B8A"/>
    <w:rsid w:val="005429D1"/>
    <w:rsid w:val="00543FE0"/>
    <w:rsid w:val="00544351"/>
    <w:rsid w:val="0054459E"/>
    <w:rsid w:val="00544D71"/>
    <w:rsid w:val="00547A13"/>
    <w:rsid w:val="00547A3D"/>
    <w:rsid w:val="00550D07"/>
    <w:rsid w:val="00551C3A"/>
    <w:rsid w:val="0055710E"/>
    <w:rsid w:val="00557E97"/>
    <w:rsid w:val="00562BBA"/>
    <w:rsid w:val="0056317D"/>
    <w:rsid w:val="0056427B"/>
    <w:rsid w:val="00571AA2"/>
    <w:rsid w:val="00571C67"/>
    <w:rsid w:val="00573291"/>
    <w:rsid w:val="00576E23"/>
    <w:rsid w:val="00577908"/>
    <w:rsid w:val="005877B5"/>
    <w:rsid w:val="005903BC"/>
    <w:rsid w:val="0059352F"/>
    <w:rsid w:val="00595CAE"/>
    <w:rsid w:val="0059799B"/>
    <w:rsid w:val="00597D92"/>
    <w:rsid w:val="005A2463"/>
    <w:rsid w:val="005A6353"/>
    <w:rsid w:val="005A6EC2"/>
    <w:rsid w:val="005B08AC"/>
    <w:rsid w:val="005B1547"/>
    <w:rsid w:val="005B1E3E"/>
    <w:rsid w:val="005C3D99"/>
    <w:rsid w:val="005C56D5"/>
    <w:rsid w:val="005C6604"/>
    <w:rsid w:val="005D1EC1"/>
    <w:rsid w:val="005D37C8"/>
    <w:rsid w:val="005D4115"/>
    <w:rsid w:val="005D68DF"/>
    <w:rsid w:val="005E28DB"/>
    <w:rsid w:val="005E694B"/>
    <w:rsid w:val="005F0E5E"/>
    <w:rsid w:val="005F2475"/>
    <w:rsid w:val="005F54D2"/>
    <w:rsid w:val="005F6536"/>
    <w:rsid w:val="005F6ED9"/>
    <w:rsid w:val="005F79FC"/>
    <w:rsid w:val="0060016F"/>
    <w:rsid w:val="006016C9"/>
    <w:rsid w:val="0060172E"/>
    <w:rsid w:val="00603134"/>
    <w:rsid w:val="0060449F"/>
    <w:rsid w:val="006052D9"/>
    <w:rsid w:val="00611AD7"/>
    <w:rsid w:val="00613FAD"/>
    <w:rsid w:val="006152F4"/>
    <w:rsid w:val="00615D54"/>
    <w:rsid w:val="00617453"/>
    <w:rsid w:val="00621875"/>
    <w:rsid w:val="00623084"/>
    <w:rsid w:val="00630081"/>
    <w:rsid w:val="00631F4E"/>
    <w:rsid w:val="0063333A"/>
    <w:rsid w:val="00637612"/>
    <w:rsid w:val="0064016D"/>
    <w:rsid w:val="00641A92"/>
    <w:rsid w:val="00652F57"/>
    <w:rsid w:val="00655DD2"/>
    <w:rsid w:val="00660AFE"/>
    <w:rsid w:val="00665373"/>
    <w:rsid w:val="00667CB2"/>
    <w:rsid w:val="00667E49"/>
    <w:rsid w:val="00672A9E"/>
    <w:rsid w:val="00673E6E"/>
    <w:rsid w:val="00674D17"/>
    <w:rsid w:val="0067507D"/>
    <w:rsid w:val="006809A1"/>
    <w:rsid w:val="00680A2B"/>
    <w:rsid w:val="00680BCE"/>
    <w:rsid w:val="00680EFE"/>
    <w:rsid w:val="0069032D"/>
    <w:rsid w:val="006942D7"/>
    <w:rsid w:val="006944A5"/>
    <w:rsid w:val="006A36B7"/>
    <w:rsid w:val="006A5FD0"/>
    <w:rsid w:val="006A6F4C"/>
    <w:rsid w:val="006A71B1"/>
    <w:rsid w:val="006B455A"/>
    <w:rsid w:val="006B4F76"/>
    <w:rsid w:val="006B5B97"/>
    <w:rsid w:val="006B7079"/>
    <w:rsid w:val="006C1849"/>
    <w:rsid w:val="006C7182"/>
    <w:rsid w:val="006D42E2"/>
    <w:rsid w:val="006D7FD5"/>
    <w:rsid w:val="006E12FB"/>
    <w:rsid w:val="006E792E"/>
    <w:rsid w:val="006F01E0"/>
    <w:rsid w:val="006F2C79"/>
    <w:rsid w:val="006F47A9"/>
    <w:rsid w:val="00703A01"/>
    <w:rsid w:val="00713A06"/>
    <w:rsid w:val="007163BD"/>
    <w:rsid w:val="007407A5"/>
    <w:rsid w:val="00741AF2"/>
    <w:rsid w:val="0074348C"/>
    <w:rsid w:val="00744CD3"/>
    <w:rsid w:val="0074605E"/>
    <w:rsid w:val="007504F9"/>
    <w:rsid w:val="0075360C"/>
    <w:rsid w:val="00754FDB"/>
    <w:rsid w:val="007572C9"/>
    <w:rsid w:val="00764475"/>
    <w:rsid w:val="00765C52"/>
    <w:rsid w:val="00767124"/>
    <w:rsid w:val="00767B38"/>
    <w:rsid w:val="0077004A"/>
    <w:rsid w:val="00775EA1"/>
    <w:rsid w:val="0078472D"/>
    <w:rsid w:val="007861D8"/>
    <w:rsid w:val="0079061E"/>
    <w:rsid w:val="00793D75"/>
    <w:rsid w:val="00794236"/>
    <w:rsid w:val="0079623A"/>
    <w:rsid w:val="007A1692"/>
    <w:rsid w:val="007A2802"/>
    <w:rsid w:val="007B1639"/>
    <w:rsid w:val="007B1FC2"/>
    <w:rsid w:val="007B27CC"/>
    <w:rsid w:val="007D2AC9"/>
    <w:rsid w:val="007D2B5E"/>
    <w:rsid w:val="007D7A3D"/>
    <w:rsid w:val="007D7D50"/>
    <w:rsid w:val="007E3ECD"/>
    <w:rsid w:val="007E41DF"/>
    <w:rsid w:val="007E7230"/>
    <w:rsid w:val="007F0214"/>
    <w:rsid w:val="007F58D4"/>
    <w:rsid w:val="00800B7F"/>
    <w:rsid w:val="00800BB0"/>
    <w:rsid w:val="00801C05"/>
    <w:rsid w:val="00805157"/>
    <w:rsid w:val="00806C96"/>
    <w:rsid w:val="00807C81"/>
    <w:rsid w:val="00822F7F"/>
    <w:rsid w:val="0083001B"/>
    <w:rsid w:val="0083127F"/>
    <w:rsid w:val="00835419"/>
    <w:rsid w:val="00835746"/>
    <w:rsid w:val="008357A7"/>
    <w:rsid w:val="00840E4E"/>
    <w:rsid w:val="0084443D"/>
    <w:rsid w:val="00845603"/>
    <w:rsid w:val="0084653E"/>
    <w:rsid w:val="00847105"/>
    <w:rsid w:val="0085023B"/>
    <w:rsid w:val="00852377"/>
    <w:rsid w:val="008553EE"/>
    <w:rsid w:val="00864BE6"/>
    <w:rsid w:val="00873507"/>
    <w:rsid w:val="00874364"/>
    <w:rsid w:val="0088134F"/>
    <w:rsid w:val="00892159"/>
    <w:rsid w:val="00894DC4"/>
    <w:rsid w:val="008960D9"/>
    <w:rsid w:val="0089646D"/>
    <w:rsid w:val="008A0A80"/>
    <w:rsid w:val="008A2264"/>
    <w:rsid w:val="008A2B02"/>
    <w:rsid w:val="008A55EC"/>
    <w:rsid w:val="008A5C43"/>
    <w:rsid w:val="008B485C"/>
    <w:rsid w:val="008B56AA"/>
    <w:rsid w:val="008B6F6C"/>
    <w:rsid w:val="008C0B74"/>
    <w:rsid w:val="008C469C"/>
    <w:rsid w:val="008C695C"/>
    <w:rsid w:val="008D25CD"/>
    <w:rsid w:val="008D7D6A"/>
    <w:rsid w:val="008E1D6D"/>
    <w:rsid w:val="008E2619"/>
    <w:rsid w:val="008E6A4D"/>
    <w:rsid w:val="008F2480"/>
    <w:rsid w:val="008F3BEE"/>
    <w:rsid w:val="00902F9B"/>
    <w:rsid w:val="0090491A"/>
    <w:rsid w:val="0091293E"/>
    <w:rsid w:val="00912AD1"/>
    <w:rsid w:val="00913B16"/>
    <w:rsid w:val="009165C5"/>
    <w:rsid w:val="00917A49"/>
    <w:rsid w:val="00923A31"/>
    <w:rsid w:val="009242A1"/>
    <w:rsid w:val="009248EB"/>
    <w:rsid w:val="009254C5"/>
    <w:rsid w:val="0092751A"/>
    <w:rsid w:val="009304DF"/>
    <w:rsid w:val="00932585"/>
    <w:rsid w:val="0093448C"/>
    <w:rsid w:val="0094104A"/>
    <w:rsid w:val="00950261"/>
    <w:rsid w:val="00950C0E"/>
    <w:rsid w:val="00953610"/>
    <w:rsid w:val="00965D48"/>
    <w:rsid w:val="00966C06"/>
    <w:rsid w:val="00972055"/>
    <w:rsid w:val="009749A0"/>
    <w:rsid w:val="00976A2E"/>
    <w:rsid w:val="00983931"/>
    <w:rsid w:val="009842DA"/>
    <w:rsid w:val="00985389"/>
    <w:rsid w:val="00991A27"/>
    <w:rsid w:val="0099564C"/>
    <w:rsid w:val="00995B63"/>
    <w:rsid w:val="009A40D3"/>
    <w:rsid w:val="009A4282"/>
    <w:rsid w:val="009B01BB"/>
    <w:rsid w:val="009B48FA"/>
    <w:rsid w:val="009B4AB2"/>
    <w:rsid w:val="009B5C78"/>
    <w:rsid w:val="009D326D"/>
    <w:rsid w:val="009D423C"/>
    <w:rsid w:val="009D4359"/>
    <w:rsid w:val="009D7D39"/>
    <w:rsid w:val="009E0106"/>
    <w:rsid w:val="009E3C02"/>
    <w:rsid w:val="009E452D"/>
    <w:rsid w:val="009E52E5"/>
    <w:rsid w:val="009E5B92"/>
    <w:rsid w:val="009E72FF"/>
    <w:rsid w:val="009F1EE0"/>
    <w:rsid w:val="009F2E44"/>
    <w:rsid w:val="009F3442"/>
    <w:rsid w:val="009F573B"/>
    <w:rsid w:val="009F643F"/>
    <w:rsid w:val="00A00476"/>
    <w:rsid w:val="00A0063C"/>
    <w:rsid w:val="00A03451"/>
    <w:rsid w:val="00A04309"/>
    <w:rsid w:val="00A05FEB"/>
    <w:rsid w:val="00A12CE1"/>
    <w:rsid w:val="00A23DCB"/>
    <w:rsid w:val="00A24087"/>
    <w:rsid w:val="00A250DE"/>
    <w:rsid w:val="00A25600"/>
    <w:rsid w:val="00A2655C"/>
    <w:rsid w:val="00A301C0"/>
    <w:rsid w:val="00A4165C"/>
    <w:rsid w:val="00A42C7A"/>
    <w:rsid w:val="00A43624"/>
    <w:rsid w:val="00A45E29"/>
    <w:rsid w:val="00A50C2F"/>
    <w:rsid w:val="00A5234B"/>
    <w:rsid w:val="00A54F12"/>
    <w:rsid w:val="00A57044"/>
    <w:rsid w:val="00A6246C"/>
    <w:rsid w:val="00A63C6A"/>
    <w:rsid w:val="00A6570D"/>
    <w:rsid w:val="00A7023F"/>
    <w:rsid w:val="00A7054E"/>
    <w:rsid w:val="00A716D6"/>
    <w:rsid w:val="00A72CF0"/>
    <w:rsid w:val="00A74E97"/>
    <w:rsid w:val="00A755DC"/>
    <w:rsid w:val="00A8007A"/>
    <w:rsid w:val="00A808B9"/>
    <w:rsid w:val="00A80DDE"/>
    <w:rsid w:val="00A83C57"/>
    <w:rsid w:val="00A87518"/>
    <w:rsid w:val="00A90A27"/>
    <w:rsid w:val="00A9156D"/>
    <w:rsid w:val="00A9221C"/>
    <w:rsid w:val="00AA1112"/>
    <w:rsid w:val="00AA1754"/>
    <w:rsid w:val="00AB20AC"/>
    <w:rsid w:val="00AB2F55"/>
    <w:rsid w:val="00AB3073"/>
    <w:rsid w:val="00AB3844"/>
    <w:rsid w:val="00AB5694"/>
    <w:rsid w:val="00AB78D6"/>
    <w:rsid w:val="00AC3EEB"/>
    <w:rsid w:val="00AC418D"/>
    <w:rsid w:val="00AD35F0"/>
    <w:rsid w:val="00AE4B28"/>
    <w:rsid w:val="00AF2026"/>
    <w:rsid w:val="00AF7827"/>
    <w:rsid w:val="00B028B8"/>
    <w:rsid w:val="00B032E2"/>
    <w:rsid w:val="00B03A38"/>
    <w:rsid w:val="00B06502"/>
    <w:rsid w:val="00B070E6"/>
    <w:rsid w:val="00B126C3"/>
    <w:rsid w:val="00B2087A"/>
    <w:rsid w:val="00B23117"/>
    <w:rsid w:val="00B25049"/>
    <w:rsid w:val="00B26586"/>
    <w:rsid w:val="00B267FF"/>
    <w:rsid w:val="00B27A6B"/>
    <w:rsid w:val="00B310F6"/>
    <w:rsid w:val="00B32F1C"/>
    <w:rsid w:val="00B33768"/>
    <w:rsid w:val="00B35B1A"/>
    <w:rsid w:val="00B35F34"/>
    <w:rsid w:val="00B40C29"/>
    <w:rsid w:val="00B43148"/>
    <w:rsid w:val="00B60FA1"/>
    <w:rsid w:val="00B61ECC"/>
    <w:rsid w:val="00B64665"/>
    <w:rsid w:val="00B64D29"/>
    <w:rsid w:val="00B671F9"/>
    <w:rsid w:val="00B673A3"/>
    <w:rsid w:val="00B700B5"/>
    <w:rsid w:val="00B70D12"/>
    <w:rsid w:val="00B93040"/>
    <w:rsid w:val="00B937B2"/>
    <w:rsid w:val="00B96EDB"/>
    <w:rsid w:val="00BA3A48"/>
    <w:rsid w:val="00BA7C07"/>
    <w:rsid w:val="00BB0375"/>
    <w:rsid w:val="00BB3CCA"/>
    <w:rsid w:val="00BB48EA"/>
    <w:rsid w:val="00BB53A6"/>
    <w:rsid w:val="00BB695C"/>
    <w:rsid w:val="00BB7D3E"/>
    <w:rsid w:val="00BC1537"/>
    <w:rsid w:val="00BC6E11"/>
    <w:rsid w:val="00BC6EEE"/>
    <w:rsid w:val="00BC737D"/>
    <w:rsid w:val="00BD047F"/>
    <w:rsid w:val="00BD3C95"/>
    <w:rsid w:val="00BD4F88"/>
    <w:rsid w:val="00BD7F41"/>
    <w:rsid w:val="00BE286D"/>
    <w:rsid w:val="00BF0086"/>
    <w:rsid w:val="00BF017C"/>
    <w:rsid w:val="00BF1900"/>
    <w:rsid w:val="00BF3528"/>
    <w:rsid w:val="00BF4F71"/>
    <w:rsid w:val="00BF777F"/>
    <w:rsid w:val="00BF7E3E"/>
    <w:rsid w:val="00C00F31"/>
    <w:rsid w:val="00C026FB"/>
    <w:rsid w:val="00C05D99"/>
    <w:rsid w:val="00C11C2D"/>
    <w:rsid w:val="00C12409"/>
    <w:rsid w:val="00C14027"/>
    <w:rsid w:val="00C21A88"/>
    <w:rsid w:val="00C2382A"/>
    <w:rsid w:val="00C2658E"/>
    <w:rsid w:val="00C27576"/>
    <w:rsid w:val="00C27F73"/>
    <w:rsid w:val="00C40088"/>
    <w:rsid w:val="00C43F27"/>
    <w:rsid w:val="00C441C4"/>
    <w:rsid w:val="00C462CA"/>
    <w:rsid w:val="00C478FC"/>
    <w:rsid w:val="00C505A1"/>
    <w:rsid w:val="00C51A40"/>
    <w:rsid w:val="00C525AA"/>
    <w:rsid w:val="00C52EE7"/>
    <w:rsid w:val="00C562D0"/>
    <w:rsid w:val="00C575A4"/>
    <w:rsid w:val="00C6045F"/>
    <w:rsid w:val="00C61E51"/>
    <w:rsid w:val="00C63309"/>
    <w:rsid w:val="00C64F9D"/>
    <w:rsid w:val="00C659A7"/>
    <w:rsid w:val="00C7020A"/>
    <w:rsid w:val="00C703F9"/>
    <w:rsid w:val="00C70835"/>
    <w:rsid w:val="00C71CE4"/>
    <w:rsid w:val="00C76EB4"/>
    <w:rsid w:val="00C816F9"/>
    <w:rsid w:val="00C85911"/>
    <w:rsid w:val="00C87D9D"/>
    <w:rsid w:val="00C91920"/>
    <w:rsid w:val="00CA01C1"/>
    <w:rsid w:val="00CA1E5A"/>
    <w:rsid w:val="00CA653E"/>
    <w:rsid w:val="00CB0E2F"/>
    <w:rsid w:val="00CB1469"/>
    <w:rsid w:val="00CB4E8D"/>
    <w:rsid w:val="00CB6D79"/>
    <w:rsid w:val="00CC6E80"/>
    <w:rsid w:val="00CD1216"/>
    <w:rsid w:val="00CD32DD"/>
    <w:rsid w:val="00CD556C"/>
    <w:rsid w:val="00CD768F"/>
    <w:rsid w:val="00CE0023"/>
    <w:rsid w:val="00CF2209"/>
    <w:rsid w:val="00CF2E2C"/>
    <w:rsid w:val="00CF5CA4"/>
    <w:rsid w:val="00CF6AB3"/>
    <w:rsid w:val="00D00C61"/>
    <w:rsid w:val="00D056CC"/>
    <w:rsid w:val="00D1440A"/>
    <w:rsid w:val="00D17DF6"/>
    <w:rsid w:val="00D21695"/>
    <w:rsid w:val="00D24EA1"/>
    <w:rsid w:val="00D275ED"/>
    <w:rsid w:val="00D346F3"/>
    <w:rsid w:val="00D450C4"/>
    <w:rsid w:val="00D46322"/>
    <w:rsid w:val="00D512A2"/>
    <w:rsid w:val="00D51FA5"/>
    <w:rsid w:val="00D61A19"/>
    <w:rsid w:val="00D65646"/>
    <w:rsid w:val="00D66545"/>
    <w:rsid w:val="00D70582"/>
    <w:rsid w:val="00D7163D"/>
    <w:rsid w:val="00D725F0"/>
    <w:rsid w:val="00D75002"/>
    <w:rsid w:val="00D769DB"/>
    <w:rsid w:val="00D81308"/>
    <w:rsid w:val="00D91BB9"/>
    <w:rsid w:val="00D93F70"/>
    <w:rsid w:val="00DA19B3"/>
    <w:rsid w:val="00DA242E"/>
    <w:rsid w:val="00DA5BE1"/>
    <w:rsid w:val="00DA673B"/>
    <w:rsid w:val="00DC2D72"/>
    <w:rsid w:val="00DC57CB"/>
    <w:rsid w:val="00DD150D"/>
    <w:rsid w:val="00DD7D12"/>
    <w:rsid w:val="00DE145C"/>
    <w:rsid w:val="00DE4EF0"/>
    <w:rsid w:val="00DE6A35"/>
    <w:rsid w:val="00DE6C7F"/>
    <w:rsid w:val="00DF45F3"/>
    <w:rsid w:val="00DF4675"/>
    <w:rsid w:val="00DF4A52"/>
    <w:rsid w:val="00DF650C"/>
    <w:rsid w:val="00DF743E"/>
    <w:rsid w:val="00E01845"/>
    <w:rsid w:val="00E04E75"/>
    <w:rsid w:val="00E06AC7"/>
    <w:rsid w:val="00E12416"/>
    <w:rsid w:val="00E17437"/>
    <w:rsid w:val="00E20644"/>
    <w:rsid w:val="00E2453B"/>
    <w:rsid w:val="00E248EC"/>
    <w:rsid w:val="00E26162"/>
    <w:rsid w:val="00E33CF4"/>
    <w:rsid w:val="00E33FBD"/>
    <w:rsid w:val="00E3565D"/>
    <w:rsid w:val="00E430EB"/>
    <w:rsid w:val="00E566FA"/>
    <w:rsid w:val="00E57B92"/>
    <w:rsid w:val="00E606BB"/>
    <w:rsid w:val="00E63458"/>
    <w:rsid w:val="00E71C05"/>
    <w:rsid w:val="00E74B22"/>
    <w:rsid w:val="00E76579"/>
    <w:rsid w:val="00E8183B"/>
    <w:rsid w:val="00E874FD"/>
    <w:rsid w:val="00E93CA8"/>
    <w:rsid w:val="00E9784C"/>
    <w:rsid w:val="00EA1575"/>
    <w:rsid w:val="00EA38DE"/>
    <w:rsid w:val="00EA4280"/>
    <w:rsid w:val="00EA7D15"/>
    <w:rsid w:val="00EB2202"/>
    <w:rsid w:val="00EB4083"/>
    <w:rsid w:val="00EC06AE"/>
    <w:rsid w:val="00EC7D53"/>
    <w:rsid w:val="00EC7E2F"/>
    <w:rsid w:val="00ED1965"/>
    <w:rsid w:val="00ED5297"/>
    <w:rsid w:val="00EE02DB"/>
    <w:rsid w:val="00EE2C62"/>
    <w:rsid w:val="00EE5C98"/>
    <w:rsid w:val="00EE5E5E"/>
    <w:rsid w:val="00EF07E3"/>
    <w:rsid w:val="00EF57DD"/>
    <w:rsid w:val="00EF6A50"/>
    <w:rsid w:val="00F0088E"/>
    <w:rsid w:val="00F01347"/>
    <w:rsid w:val="00F016FF"/>
    <w:rsid w:val="00F01E4F"/>
    <w:rsid w:val="00F025A0"/>
    <w:rsid w:val="00F11919"/>
    <w:rsid w:val="00F12131"/>
    <w:rsid w:val="00F15417"/>
    <w:rsid w:val="00F165DB"/>
    <w:rsid w:val="00F1787E"/>
    <w:rsid w:val="00F17E2B"/>
    <w:rsid w:val="00F21E64"/>
    <w:rsid w:val="00F2486A"/>
    <w:rsid w:val="00F25AAA"/>
    <w:rsid w:val="00F26E37"/>
    <w:rsid w:val="00F37E44"/>
    <w:rsid w:val="00F41E58"/>
    <w:rsid w:val="00F43F4F"/>
    <w:rsid w:val="00F4755B"/>
    <w:rsid w:val="00F52265"/>
    <w:rsid w:val="00F53375"/>
    <w:rsid w:val="00F60D5C"/>
    <w:rsid w:val="00F6369D"/>
    <w:rsid w:val="00F73BF6"/>
    <w:rsid w:val="00F806B8"/>
    <w:rsid w:val="00F80BB9"/>
    <w:rsid w:val="00F80EB2"/>
    <w:rsid w:val="00F81B82"/>
    <w:rsid w:val="00F81C11"/>
    <w:rsid w:val="00F8456A"/>
    <w:rsid w:val="00F85255"/>
    <w:rsid w:val="00F8574A"/>
    <w:rsid w:val="00F85F3A"/>
    <w:rsid w:val="00F87F9A"/>
    <w:rsid w:val="00F96D82"/>
    <w:rsid w:val="00FA490A"/>
    <w:rsid w:val="00FA6C0F"/>
    <w:rsid w:val="00FB30A8"/>
    <w:rsid w:val="00FC3B89"/>
    <w:rsid w:val="00FC5174"/>
    <w:rsid w:val="00FC76BD"/>
    <w:rsid w:val="00FD3526"/>
    <w:rsid w:val="00FD40E2"/>
    <w:rsid w:val="00FD5E02"/>
    <w:rsid w:val="00FD7086"/>
    <w:rsid w:val="00FE12D5"/>
    <w:rsid w:val="00FE44FA"/>
    <w:rsid w:val="00FE65F2"/>
    <w:rsid w:val="00FF11AF"/>
    <w:rsid w:val="00FF7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71B1"/>
  </w:style>
  <w:style w:type="paragraph" w:styleId="1">
    <w:name w:val="heading 1"/>
    <w:basedOn w:val="a0"/>
    <w:next w:val="a0"/>
    <w:link w:val="10"/>
    <w:qFormat/>
    <w:rsid w:val="00985389"/>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0"/>
    <w:next w:val="a0"/>
    <w:link w:val="20"/>
    <w:qFormat/>
    <w:rsid w:val="000A128A"/>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985389"/>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qFormat/>
    <w:rsid w:val="00985389"/>
    <w:pPr>
      <w:keepNext/>
      <w:spacing w:before="240" w:after="60" w:line="240" w:lineRule="auto"/>
      <w:outlineLvl w:val="3"/>
    </w:pPr>
    <w:rPr>
      <w:rFonts w:ascii="Times New Roman" w:eastAsia="Times New Roman"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5389"/>
    <w:rPr>
      <w:rFonts w:ascii="Times New Roman" w:eastAsia="Times New Roman" w:hAnsi="Times New Roman" w:cs="Times New Roman"/>
      <w:sz w:val="28"/>
      <w:szCs w:val="20"/>
    </w:rPr>
  </w:style>
  <w:style w:type="character" w:customStyle="1" w:styleId="30">
    <w:name w:val="Заголовок 3 Знак"/>
    <w:basedOn w:val="a1"/>
    <w:link w:val="3"/>
    <w:rsid w:val="00985389"/>
    <w:rPr>
      <w:rFonts w:ascii="Arial" w:eastAsia="Times New Roman" w:hAnsi="Arial" w:cs="Arial"/>
      <w:b/>
      <w:bCs/>
      <w:sz w:val="26"/>
      <w:szCs w:val="26"/>
    </w:rPr>
  </w:style>
  <w:style w:type="character" w:customStyle="1" w:styleId="40">
    <w:name w:val="Заголовок 4 Знак"/>
    <w:basedOn w:val="a1"/>
    <w:link w:val="4"/>
    <w:rsid w:val="00985389"/>
    <w:rPr>
      <w:rFonts w:ascii="Times New Roman" w:eastAsia="Times New Roman" w:hAnsi="Times New Roman" w:cs="Times New Roman"/>
      <w:b/>
      <w:bCs/>
      <w:sz w:val="28"/>
      <w:szCs w:val="28"/>
    </w:rPr>
  </w:style>
  <w:style w:type="paragraph" w:customStyle="1" w:styleId="a4">
    <w:name w:val="Знак Знак Знак"/>
    <w:basedOn w:val="a0"/>
    <w:next w:val="a0"/>
    <w:autoRedefine/>
    <w:rsid w:val="00985389"/>
    <w:pPr>
      <w:spacing w:before="100" w:beforeAutospacing="1" w:after="100" w:afterAutospacing="1" w:line="240" w:lineRule="auto"/>
    </w:pPr>
    <w:rPr>
      <w:rFonts w:ascii="Tahoma" w:eastAsia="Times New Roman" w:hAnsi="Tahoma" w:cs="Times New Roman"/>
      <w:sz w:val="20"/>
      <w:szCs w:val="20"/>
      <w:lang w:val="en-US" w:eastAsia="en-US"/>
    </w:rPr>
  </w:style>
  <w:style w:type="table" w:styleId="a5">
    <w:name w:val="Table Grid"/>
    <w:basedOn w:val="a2"/>
    <w:rsid w:val="009853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0"/>
    <w:link w:val="a7"/>
    <w:uiPriority w:val="99"/>
    <w:rsid w:val="0098538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1"/>
    <w:link w:val="a6"/>
    <w:uiPriority w:val="99"/>
    <w:rsid w:val="00985389"/>
    <w:rPr>
      <w:rFonts w:ascii="Times New Roman" w:eastAsia="Times New Roman" w:hAnsi="Times New Roman" w:cs="Times New Roman"/>
      <w:sz w:val="20"/>
      <w:szCs w:val="20"/>
    </w:rPr>
  </w:style>
  <w:style w:type="paragraph" w:styleId="a8">
    <w:name w:val="Body Text"/>
    <w:basedOn w:val="a0"/>
    <w:link w:val="a9"/>
    <w:rsid w:val="00985389"/>
    <w:pPr>
      <w:widowControl w:val="0"/>
      <w:spacing w:after="0" w:line="280" w:lineRule="auto"/>
    </w:pPr>
    <w:rPr>
      <w:rFonts w:ascii="Times New Roman" w:eastAsia="Times New Roman" w:hAnsi="Times New Roman" w:cs="Times New Roman"/>
      <w:b/>
      <w:snapToGrid w:val="0"/>
      <w:sz w:val="28"/>
      <w:szCs w:val="20"/>
    </w:rPr>
  </w:style>
  <w:style w:type="character" w:customStyle="1" w:styleId="a9">
    <w:name w:val="Основной текст Знак"/>
    <w:basedOn w:val="a1"/>
    <w:link w:val="a8"/>
    <w:rsid w:val="00985389"/>
    <w:rPr>
      <w:rFonts w:ascii="Times New Roman" w:eastAsia="Times New Roman" w:hAnsi="Times New Roman" w:cs="Times New Roman"/>
      <w:b/>
      <w:snapToGrid w:val="0"/>
      <w:sz w:val="28"/>
      <w:szCs w:val="20"/>
    </w:rPr>
  </w:style>
  <w:style w:type="paragraph" w:customStyle="1" w:styleId="ConsTitle">
    <w:name w:val="ConsTitle"/>
    <w:rsid w:val="00985389"/>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aa">
    <w:name w:val="Документ"/>
    <w:basedOn w:val="a0"/>
    <w:rsid w:val="00985389"/>
    <w:pPr>
      <w:spacing w:after="120" w:line="240" w:lineRule="auto"/>
      <w:ind w:firstLine="709"/>
      <w:jc w:val="both"/>
    </w:pPr>
    <w:rPr>
      <w:rFonts w:ascii="Times New Roman" w:eastAsia="Times New Roman" w:hAnsi="Times New Roman" w:cs="Times New Roman"/>
      <w:sz w:val="28"/>
      <w:szCs w:val="20"/>
    </w:rPr>
  </w:style>
  <w:style w:type="paragraph" w:styleId="ab">
    <w:name w:val="Body Text Indent"/>
    <w:aliases w:val="Основной текст 1"/>
    <w:basedOn w:val="a0"/>
    <w:link w:val="ac"/>
    <w:rsid w:val="00985389"/>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aliases w:val="Основной текст 1 Знак"/>
    <w:basedOn w:val="a1"/>
    <w:link w:val="ab"/>
    <w:rsid w:val="00985389"/>
    <w:rPr>
      <w:rFonts w:ascii="Times New Roman" w:eastAsia="Times New Roman" w:hAnsi="Times New Roman" w:cs="Times New Roman"/>
      <w:sz w:val="24"/>
      <w:szCs w:val="24"/>
    </w:rPr>
  </w:style>
  <w:style w:type="paragraph" w:styleId="21">
    <w:name w:val="Body Text Indent 2"/>
    <w:basedOn w:val="a0"/>
    <w:link w:val="22"/>
    <w:rsid w:val="00985389"/>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1"/>
    <w:link w:val="21"/>
    <w:rsid w:val="00985389"/>
    <w:rPr>
      <w:rFonts w:ascii="Times New Roman" w:eastAsia="Times New Roman" w:hAnsi="Times New Roman" w:cs="Times New Roman"/>
      <w:sz w:val="24"/>
      <w:szCs w:val="24"/>
    </w:rPr>
  </w:style>
  <w:style w:type="paragraph" w:styleId="31">
    <w:name w:val="Body Text 3"/>
    <w:basedOn w:val="a0"/>
    <w:link w:val="32"/>
    <w:rsid w:val="00985389"/>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rsid w:val="00985389"/>
    <w:rPr>
      <w:rFonts w:ascii="Times New Roman" w:eastAsia="Times New Roman" w:hAnsi="Times New Roman" w:cs="Times New Roman"/>
      <w:sz w:val="16"/>
      <w:szCs w:val="16"/>
    </w:rPr>
  </w:style>
  <w:style w:type="paragraph" w:customStyle="1" w:styleId="ad">
    <w:name w:val="Мой заголовок"/>
    <w:basedOn w:val="a0"/>
    <w:rsid w:val="00985389"/>
    <w:pPr>
      <w:widowControl w:val="0"/>
      <w:spacing w:after="0" w:line="240" w:lineRule="auto"/>
      <w:jc w:val="center"/>
    </w:pPr>
    <w:rPr>
      <w:rFonts w:ascii="Times New Roman" w:eastAsia="Times New Roman" w:hAnsi="Times New Roman" w:cs="Times New Roman"/>
      <w:b/>
      <w:snapToGrid w:val="0"/>
      <w:sz w:val="28"/>
      <w:szCs w:val="20"/>
    </w:rPr>
  </w:style>
  <w:style w:type="paragraph" w:customStyle="1" w:styleId="e2">
    <w:name w:val="мeсновной текст с отступом 2"/>
    <w:basedOn w:val="a0"/>
    <w:rsid w:val="00985389"/>
    <w:pPr>
      <w:widowControl w:val="0"/>
      <w:spacing w:after="0" w:line="240" w:lineRule="auto"/>
      <w:ind w:firstLine="720"/>
      <w:jc w:val="both"/>
    </w:pPr>
    <w:rPr>
      <w:rFonts w:ascii="Times New Roman" w:eastAsia="Times New Roman" w:hAnsi="Times New Roman" w:cs="Times New Roman"/>
      <w:sz w:val="24"/>
      <w:szCs w:val="24"/>
    </w:rPr>
  </w:style>
  <w:style w:type="paragraph" w:customStyle="1" w:styleId="f22">
    <w:name w:val="Основной $f2екст с отступом 2"/>
    <w:basedOn w:val="a0"/>
    <w:rsid w:val="00985389"/>
    <w:pPr>
      <w:widowControl w:val="0"/>
      <w:spacing w:after="0" w:line="240" w:lineRule="auto"/>
      <w:ind w:right="-716" w:firstLine="851"/>
      <w:jc w:val="both"/>
    </w:pPr>
    <w:rPr>
      <w:rFonts w:ascii="Times New Roman" w:eastAsia="Times New Roman" w:hAnsi="Times New Roman" w:cs="Times New Roman"/>
      <w:sz w:val="28"/>
      <w:szCs w:val="28"/>
    </w:rPr>
  </w:style>
  <w:style w:type="paragraph" w:styleId="33">
    <w:name w:val="Body Text Indent 3"/>
    <w:basedOn w:val="a0"/>
    <w:link w:val="34"/>
    <w:rsid w:val="00985389"/>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rsid w:val="00985389"/>
    <w:rPr>
      <w:rFonts w:ascii="Times New Roman" w:eastAsia="Times New Roman" w:hAnsi="Times New Roman" w:cs="Times New Roman"/>
      <w:sz w:val="16"/>
      <w:szCs w:val="16"/>
    </w:rPr>
  </w:style>
  <w:style w:type="paragraph" w:styleId="ae">
    <w:name w:val="Title"/>
    <w:basedOn w:val="a0"/>
    <w:link w:val="af"/>
    <w:qFormat/>
    <w:rsid w:val="00985389"/>
    <w:pPr>
      <w:spacing w:after="0" w:line="240" w:lineRule="auto"/>
      <w:jc w:val="center"/>
    </w:pPr>
    <w:rPr>
      <w:rFonts w:ascii="Times New Roman" w:eastAsia="Times New Roman" w:hAnsi="Times New Roman" w:cs="Times New Roman"/>
      <w:sz w:val="28"/>
      <w:szCs w:val="28"/>
    </w:rPr>
  </w:style>
  <w:style w:type="character" w:customStyle="1" w:styleId="af">
    <w:name w:val="Название Знак"/>
    <w:basedOn w:val="a1"/>
    <w:link w:val="ae"/>
    <w:rsid w:val="00985389"/>
    <w:rPr>
      <w:rFonts w:ascii="Times New Roman" w:eastAsia="Times New Roman" w:hAnsi="Times New Roman" w:cs="Times New Roman"/>
      <w:sz w:val="28"/>
      <w:szCs w:val="28"/>
    </w:rPr>
  </w:style>
  <w:style w:type="paragraph" w:styleId="af0">
    <w:name w:val="header"/>
    <w:basedOn w:val="a0"/>
    <w:link w:val="11"/>
    <w:rsid w:val="0098538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1"/>
    <w:link w:val="af0"/>
    <w:rsid w:val="00985389"/>
  </w:style>
  <w:style w:type="character" w:customStyle="1" w:styleId="11">
    <w:name w:val="Верхний колонтитул Знак1"/>
    <w:link w:val="af0"/>
    <w:locked/>
    <w:rsid w:val="00985389"/>
    <w:rPr>
      <w:rFonts w:ascii="Times New Roman" w:eastAsia="Times New Roman" w:hAnsi="Times New Roman" w:cs="Times New Roman"/>
      <w:sz w:val="24"/>
      <w:szCs w:val="24"/>
    </w:rPr>
  </w:style>
  <w:style w:type="character" w:styleId="af2">
    <w:name w:val="page number"/>
    <w:basedOn w:val="a1"/>
    <w:rsid w:val="00985389"/>
  </w:style>
  <w:style w:type="character" w:styleId="af3">
    <w:name w:val="Strong"/>
    <w:basedOn w:val="a1"/>
    <w:uiPriority w:val="99"/>
    <w:qFormat/>
    <w:rsid w:val="00985389"/>
    <w:rPr>
      <w:b/>
      <w:bCs/>
    </w:rPr>
  </w:style>
  <w:style w:type="character" w:customStyle="1" w:styleId="35">
    <w:name w:val="Знак Знак3"/>
    <w:basedOn w:val="a1"/>
    <w:rsid w:val="00985389"/>
    <w:rPr>
      <w:sz w:val="24"/>
      <w:szCs w:val="24"/>
    </w:rPr>
  </w:style>
  <w:style w:type="paragraph" w:styleId="af4">
    <w:name w:val="No Spacing"/>
    <w:qFormat/>
    <w:rsid w:val="00985389"/>
    <w:pPr>
      <w:spacing w:after="0" w:line="240" w:lineRule="auto"/>
    </w:pPr>
    <w:rPr>
      <w:rFonts w:ascii="Times New Roman" w:eastAsia="Times New Roman" w:hAnsi="Times New Roman" w:cs="Times New Roman"/>
      <w:sz w:val="24"/>
      <w:szCs w:val="24"/>
    </w:rPr>
  </w:style>
  <w:style w:type="paragraph" w:customStyle="1" w:styleId="Default">
    <w:name w:val="Default"/>
    <w:rsid w:val="0098538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Balloon Text"/>
    <w:basedOn w:val="a0"/>
    <w:link w:val="af6"/>
    <w:rsid w:val="00985389"/>
    <w:pPr>
      <w:spacing w:after="0" w:line="240" w:lineRule="auto"/>
    </w:pPr>
    <w:rPr>
      <w:rFonts w:ascii="Tahoma" w:eastAsia="Times New Roman" w:hAnsi="Tahoma" w:cs="Tahoma"/>
      <w:sz w:val="16"/>
      <w:szCs w:val="16"/>
    </w:rPr>
  </w:style>
  <w:style w:type="character" w:customStyle="1" w:styleId="af6">
    <w:name w:val="Текст выноски Знак"/>
    <w:basedOn w:val="a1"/>
    <w:link w:val="af5"/>
    <w:rsid w:val="00985389"/>
    <w:rPr>
      <w:rFonts w:ascii="Tahoma" w:eastAsia="Times New Roman" w:hAnsi="Tahoma" w:cs="Tahoma"/>
      <w:sz w:val="16"/>
      <w:szCs w:val="16"/>
    </w:rPr>
  </w:style>
  <w:style w:type="paragraph" w:customStyle="1" w:styleId="ConsPlusNormal">
    <w:name w:val="ConsPlusNormal"/>
    <w:rsid w:val="00985389"/>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f7">
    <w:name w:val="Normal (Web)"/>
    <w:basedOn w:val="a0"/>
    <w:rsid w:val="00985389"/>
    <w:pPr>
      <w:spacing w:before="30" w:after="30" w:line="240" w:lineRule="auto"/>
    </w:pPr>
    <w:rPr>
      <w:rFonts w:ascii="Times New Roman" w:eastAsia="Times New Roman" w:hAnsi="Times New Roman" w:cs="Times New Roman"/>
      <w:sz w:val="20"/>
      <w:szCs w:val="20"/>
    </w:rPr>
  </w:style>
  <w:style w:type="paragraph" w:customStyle="1" w:styleId="12">
    <w:name w:val="Абзац списка1"/>
    <w:basedOn w:val="a0"/>
    <w:rsid w:val="00985389"/>
    <w:pPr>
      <w:ind w:left="720"/>
    </w:pPr>
    <w:rPr>
      <w:rFonts w:ascii="Calibri" w:eastAsia="Times New Roman" w:hAnsi="Calibri" w:cs="Calibri"/>
      <w:lang w:eastAsia="en-US"/>
    </w:rPr>
  </w:style>
  <w:style w:type="character" w:styleId="af8">
    <w:name w:val="Hyperlink"/>
    <w:rsid w:val="00985389"/>
    <w:rPr>
      <w:color w:val="0000FF"/>
      <w:u w:val="single"/>
    </w:rPr>
  </w:style>
  <w:style w:type="character" w:styleId="af9">
    <w:name w:val="FollowedHyperlink"/>
    <w:rsid w:val="00985389"/>
    <w:rPr>
      <w:color w:val="800080"/>
      <w:u w:val="single"/>
    </w:rPr>
  </w:style>
  <w:style w:type="character" w:customStyle="1" w:styleId="afa">
    <w:name w:val="Знак Знак"/>
    <w:locked/>
    <w:rsid w:val="00985389"/>
    <w:rPr>
      <w:sz w:val="24"/>
      <w:szCs w:val="24"/>
      <w:lang w:bidi="ar-SA"/>
    </w:rPr>
  </w:style>
  <w:style w:type="character" w:customStyle="1" w:styleId="23">
    <w:name w:val="Знак Знак2"/>
    <w:locked/>
    <w:rsid w:val="00985389"/>
    <w:rPr>
      <w:rFonts w:ascii="Tahoma" w:hAnsi="Tahoma" w:cs="Tahoma"/>
      <w:sz w:val="16"/>
      <w:szCs w:val="16"/>
      <w:lang w:bidi="ar-SA"/>
    </w:rPr>
  </w:style>
  <w:style w:type="paragraph" w:customStyle="1" w:styleId="ConsPlusCell">
    <w:name w:val="ConsPlusCell"/>
    <w:rsid w:val="0098538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3">
    <w:name w:val="Абзац списка1"/>
    <w:basedOn w:val="a0"/>
    <w:rsid w:val="00985389"/>
    <w:pPr>
      <w:ind w:left="720"/>
    </w:pPr>
    <w:rPr>
      <w:rFonts w:ascii="Calibri" w:eastAsia="Calibri" w:hAnsi="Calibri" w:cs="Calibri"/>
      <w:lang w:eastAsia="en-US"/>
    </w:rPr>
  </w:style>
  <w:style w:type="paragraph" w:customStyle="1" w:styleId="xl66">
    <w:name w:val="xl66"/>
    <w:basedOn w:val="a0"/>
    <w:rsid w:val="00985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67">
    <w:name w:val="xl67"/>
    <w:basedOn w:val="a0"/>
    <w:rsid w:val="00985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0"/>
    <w:rsid w:val="00985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rsid w:val="0098538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rsid w:val="00985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0"/>
    <w:rsid w:val="00985389"/>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xl72">
    <w:name w:val="xl72"/>
    <w:basedOn w:val="a0"/>
    <w:rsid w:val="00985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76">
    <w:name w:val="xl76"/>
    <w:basedOn w:val="a0"/>
    <w:rsid w:val="00985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0"/>
    <w:rsid w:val="0098538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78">
    <w:name w:val="xl78"/>
    <w:basedOn w:val="a0"/>
    <w:rsid w:val="0098538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79">
    <w:name w:val="xl79"/>
    <w:basedOn w:val="a0"/>
    <w:rsid w:val="0098538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0"/>
    <w:rsid w:val="0098538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rsid w:val="0098538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a0"/>
    <w:rsid w:val="00985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rsid w:val="0098538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0"/>
    <w:rsid w:val="0098538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afb">
    <w:name w:val="List Paragraph"/>
    <w:basedOn w:val="a0"/>
    <w:qFormat/>
    <w:rsid w:val="00985389"/>
    <w:pPr>
      <w:spacing w:after="0" w:line="240" w:lineRule="auto"/>
      <w:ind w:left="720"/>
      <w:contextualSpacing/>
    </w:pPr>
    <w:rPr>
      <w:rFonts w:ascii="Times New Roman" w:eastAsia="Times New Roman" w:hAnsi="Times New Roman" w:cs="Times New Roman"/>
      <w:sz w:val="24"/>
      <w:szCs w:val="24"/>
    </w:rPr>
  </w:style>
  <w:style w:type="paragraph" w:customStyle="1" w:styleId="xl64">
    <w:name w:val="xl64"/>
    <w:basedOn w:val="a0"/>
    <w:rsid w:val="00985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0"/>
    <w:rsid w:val="00985389"/>
    <w:pPr>
      <w:spacing w:before="100" w:beforeAutospacing="1" w:after="100" w:afterAutospacing="1" w:line="240" w:lineRule="auto"/>
    </w:pPr>
    <w:rPr>
      <w:rFonts w:ascii="Calibri" w:eastAsia="Times New Roman" w:hAnsi="Calibri" w:cs="Calibri"/>
      <w:color w:val="000000"/>
    </w:rPr>
  </w:style>
  <w:style w:type="paragraph" w:customStyle="1" w:styleId="xl73">
    <w:name w:val="xl73"/>
    <w:basedOn w:val="a0"/>
    <w:rsid w:val="0098538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74">
    <w:name w:val="xl74"/>
    <w:basedOn w:val="a0"/>
    <w:rsid w:val="0098538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75">
    <w:name w:val="xl75"/>
    <w:basedOn w:val="a0"/>
    <w:rsid w:val="0098538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ConsPlusNonformat">
    <w:name w:val="ConsPlusNonformat"/>
    <w:rsid w:val="0098538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985389"/>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DocList">
    <w:name w:val="ConsPlusDocList"/>
    <w:rsid w:val="0098538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4">
    <w:name w:val="Body Text 2"/>
    <w:basedOn w:val="a0"/>
    <w:link w:val="25"/>
    <w:rsid w:val="00985389"/>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1"/>
    <w:link w:val="24"/>
    <w:rsid w:val="00985389"/>
    <w:rPr>
      <w:rFonts w:ascii="Times New Roman" w:eastAsia="Times New Roman" w:hAnsi="Times New Roman" w:cs="Times New Roman"/>
      <w:sz w:val="24"/>
      <w:szCs w:val="24"/>
    </w:rPr>
  </w:style>
  <w:style w:type="paragraph" w:customStyle="1" w:styleId="Style1">
    <w:name w:val="Style1"/>
    <w:basedOn w:val="a0"/>
    <w:rsid w:val="0098538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rsid w:val="00985389"/>
    <w:pPr>
      <w:widowControl w:val="0"/>
      <w:autoSpaceDE w:val="0"/>
      <w:autoSpaceDN w:val="0"/>
      <w:adjustRightInd w:val="0"/>
      <w:spacing w:after="0" w:line="229" w:lineRule="exact"/>
    </w:pPr>
    <w:rPr>
      <w:rFonts w:ascii="Times New Roman" w:eastAsia="Times New Roman" w:hAnsi="Times New Roman" w:cs="Times New Roman"/>
      <w:sz w:val="24"/>
      <w:szCs w:val="24"/>
    </w:rPr>
  </w:style>
  <w:style w:type="paragraph" w:customStyle="1" w:styleId="Style5">
    <w:name w:val="Style5"/>
    <w:basedOn w:val="a0"/>
    <w:rsid w:val="00985389"/>
    <w:pPr>
      <w:widowControl w:val="0"/>
      <w:autoSpaceDE w:val="0"/>
      <w:autoSpaceDN w:val="0"/>
      <w:adjustRightInd w:val="0"/>
      <w:spacing w:after="0" w:line="223" w:lineRule="exact"/>
    </w:pPr>
    <w:rPr>
      <w:rFonts w:ascii="Times New Roman" w:eastAsia="Times New Roman" w:hAnsi="Times New Roman" w:cs="Times New Roman"/>
      <w:sz w:val="24"/>
      <w:szCs w:val="24"/>
    </w:rPr>
  </w:style>
  <w:style w:type="paragraph" w:customStyle="1" w:styleId="Style6">
    <w:name w:val="Style6"/>
    <w:basedOn w:val="a0"/>
    <w:rsid w:val="00985389"/>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7">
    <w:name w:val="Style7"/>
    <w:basedOn w:val="a0"/>
    <w:rsid w:val="00985389"/>
    <w:pPr>
      <w:widowControl w:val="0"/>
      <w:autoSpaceDE w:val="0"/>
      <w:autoSpaceDN w:val="0"/>
      <w:adjustRightInd w:val="0"/>
      <w:spacing w:after="0" w:line="1591" w:lineRule="exact"/>
    </w:pPr>
    <w:rPr>
      <w:rFonts w:ascii="Times New Roman" w:eastAsia="Times New Roman" w:hAnsi="Times New Roman" w:cs="Times New Roman"/>
      <w:sz w:val="24"/>
      <w:szCs w:val="24"/>
    </w:rPr>
  </w:style>
  <w:style w:type="paragraph" w:customStyle="1" w:styleId="Style8">
    <w:name w:val="Style8"/>
    <w:basedOn w:val="a0"/>
    <w:rsid w:val="00985389"/>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9">
    <w:name w:val="Style9"/>
    <w:basedOn w:val="a0"/>
    <w:rsid w:val="0098538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0"/>
    <w:rsid w:val="0098538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0"/>
    <w:rsid w:val="0098538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basedOn w:val="a1"/>
    <w:rsid w:val="00985389"/>
    <w:rPr>
      <w:rFonts w:ascii="Times New Roman" w:hAnsi="Times New Roman" w:cs="Times New Roman"/>
      <w:sz w:val="18"/>
      <w:szCs w:val="18"/>
    </w:rPr>
  </w:style>
  <w:style w:type="character" w:customStyle="1" w:styleId="FontStyle15">
    <w:name w:val="Font Style15"/>
    <w:basedOn w:val="a1"/>
    <w:rsid w:val="00985389"/>
    <w:rPr>
      <w:rFonts w:ascii="Times New Roman" w:hAnsi="Times New Roman" w:cs="Times New Roman"/>
      <w:b/>
      <w:bCs/>
      <w:sz w:val="14"/>
      <w:szCs w:val="14"/>
    </w:rPr>
  </w:style>
  <w:style w:type="character" w:customStyle="1" w:styleId="FontStyle16">
    <w:name w:val="Font Style16"/>
    <w:basedOn w:val="a1"/>
    <w:rsid w:val="00985389"/>
    <w:rPr>
      <w:rFonts w:ascii="Times New Roman" w:hAnsi="Times New Roman" w:cs="Times New Roman"/>
      <w:b/>
      <w:bCs/>
      <w:sz w:val="18"/>
      <w:szCs w:val="18"/>
    </w:rPr>
  </w:style>
  <w:style w:type="character" w:customStyle="1" w:styleId="FontStyle17">
    <w:name w:val="Font Style17"/>
    <w:basedOn w:val="a1"/>
    <w:rsid w:val="00985389"/>
    <w:rPr>
      <w:rFonts w:ascii="Times New Roman" w:hAnsi="Times New Roman" w:cs="Times New Roman"/>
      <w:sz w:val="8"/>
      <w:szCs w:val="8"/>
    </w:rPr>
  </w:style>
  <w:style w:type="character" w:customStyle="1" w:styleId="FontStyle18">
    <w:name w:val="Font Style18"/>
    <w:basedOn w:val="a1"/>
    <w:rsid w:val="00985389"/>
    <w:rPr>
      <w:rFonts w:ascii="Times New Roman" w:hAnsi="Times New Roman" w:cs="Times New Roman"/>
      <w:sz w:val="18"/>
      <w:szCs w:val="18"/>
    </w:rPr>
  </w:style>
  <w:style w:type="character" w:customStyle="1" w:styleId="FontStyle19">
    <w:name w:val="Font Style19"/>
    <w:basedOn w:val="a1"/>
    <w:rsid w:val="00985389"/>
    <w:rPr>
      <w:rFonts w:ascii="Times New Roman" w:hAnsi="Times New Roman" w:cs="Times New Roman"/>
      <w:b/>
      <w:bCs/>
      <w:sz w:val="14"/>
      <w:szCs w:val="14"/>
    </w:rPr>
  </w:style>
  <w:style w:type="paragraph" w:customStyle="1" w:styleId="afc">
    <w:name w:val="ОсновнойРПС"/>
    <w:basedOn w:val="ab"/>
    <w:rsid w:val="00985389"/>
    <w:pPr>
      <w:spacing w:after="0"/>
      <w:ind w:left="0" w:firstLine="612"/>
      <w:jc w:val="both"/>
    </w:pPr>
    <w:rPr>
      <w:sz w:val="28"/>
      <w:szCs w:val="28"/>
    </w:rPr>
  </w:style>
  <w:style w:type="paragraph" w:customStyle="1" w:styleId="bodytext">
    <w:name w:val="body text"/>
    <w:basedOn w:val="a0"/>
    <w:rsid w:val="00985389"/>
    <w:pPr>
      <w:spacing w:before="60" w:after="60" w:line="240" w:lineRule="auto"/>
      <w:ind w:firstLine="567"/>
      <w:jc w:val="both"/>
    </w:pPr>
    <w:rPr>
      <w:rFonts w:ascii="Arial" w:eastAsia="Times New Roman" w:hAnsi="Arial" w:cs="Arial"/>
      <w:lang w:val="en-US"/>
    </w:rPr>
  </w:style>
  <w:style w:type="paragraph" w:styleId="afd">
    <w:name w:val="caption"/>
    <w:aliases w:val="Char1"/>
    <w:basedOn w:val="a0"/>
    <w:next w:val="a0"/>
    <w:qFormat/>
    <w:rsid w:val="00985389"/>
    <w:pPr>
      <w:spacing w:after="60" w:line="240" w:lineRule="auto"/>
      <w:jc w:val="both"/>
    </w:pPr>
    <w:rPr>
      <w:rFonts w:ascii="Times New Roman" w:eastAsia="Times New Roman" w:hAnsi="Times New Roman" w:cs="Times New Roman"/>
      <w:b/>
      <w:bCs/>
      <w:sz w:val="20"/>
      <w:szCs w:val="20"/>
    </w:rPr>
  </w:style>
  <w:style w:type="paragraph" w:customStyle="1" w:styleId="afe">
    <w:name w:val="Знак"/>
    <w:basedOn w:val="a0"/>
    <w:rsid w:val="0098538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
    <w:name w:val="ЭЭГ"/>
    <w:basedOn w:val="a0"/>
    <w:rsid w:val="00985389"/>
    <w:pPr>
      <w:spacing w:after="0" w:line="360" w:lineRule="auto"/>
      <w:ind w:firstLine="720"/>
      <w:jc w:val="both"/>
    </w:pPr>
    <w:rPr>
      <w:rFonts w:ascii="Times New Roman" w:eastAsia="Times New Roman" w:hAnsi="Times New Roman" w:cs="Times New Roman"/>
      <w:sz w:val="24"/>
      <w:szCs w:val="24"/>
    </w:rPr>
  </w:style>
  <w:style w:type="paragraph" w:customStyle="1" w:styleId="14">
    <w:name w:val="Стиль1"/>
    <w:basedOn w:val="a0"/>
    <w:rsid w:val="00985389"/>
    <w:pPr>
      <w:spacing w:after="0" w:line="288" w:lineRule="auto"/>
    </w:pPr>
    <w:rPr>
      <w:rFonts w:ascii="Times New Roman" w:eastAsia="Times New Roman" w:hAnsi="Times New Roman" w:cs="Times New Roman"/>
      <w:sz w:val="28"/>
      <w:szCs w:val="20"/>
    </w:rPr>
  </w:style>
  <w:style w:type="paragraph" w:customStyle="1" w:styleId="aff0">
    <w:name w:val="Знак"/>
    <w:basedOn w:val="a0"/>
    <w:rsid w:val="00985389"/>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Обычный_"/>
    <w:basedOn w:val="a0"/>
    <w:rsid w:val="00985389"/>
    <w:pPr>
      <w:spacing w:after="0" w:line="240" w:lineRule="auto"/>
      <w:ind w:firstLine="1134"/>
    </w:pPr>
    <w:rPr>
      <w:rFonts w:ascii="Times New Roman" w:eastAsia="Times New Roman" w:hAnsi="Times New Roman" w:cs="Times New Roman"/>
      <w:sz w:val="28"/>
      <w:szCs w:val="20"/>
    </w:rPr>
  </w:style>
  <w:style w:type="paragraph" w:customStyle="1" w:styleId="ConsNormal">
    <w:name w:val="ConsNormal"/>
    <w:rsid w:val="00985389"/>
    <w:pPr>
      <w:widowControl w:val="0"/>
      <w:spacing w:after="0" w:line="240" w:lineRule="auto"/>
      <w:ind w:firstLine="720"/>
    </w:pPr>
    <w:rPr>
      <w:rFonts w:ascii="Times New Roman" w:eastAsia="Times New Roman" w:hAnsi="Times New Roman" w:cs="Times New Roman"/>
      <w:sz w:val="20"/>
      <w:szCs w:val="20"/>
    </w:rPr>
  </w:style>
  <w:style w:type="paragraph" w:customStyle="1" w:styleId="15">
    <w:name w:val="Без интервала1"/>
    <w:rsid w:val="00985389"/>
    <w:pPr>
      <w:spacing w:after="0" w:line="240" w:lineRule="auto"/>
    </w:pPr>
    <w:rPr>
      <w:rFonts w:ascii="Calibri" w:eastAsia="Times New Roman" w:hAnsi="Calibri" w:cs="Times New Roman"/>
      <w:lang w:eastAsia="en-US"/>
    </w:rPr>
  </w:style>
  <w:style w:type="paragraph" w:customStyle="1" w:styleId="220">
    <w:name w:val="Основной текст с отступом 22"/>
    <w:basedOn w:val="a0"/>
    <w:rsid w:val="00985389"/>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paragraph" w:customStyle="1" w:styleId="16">
    <w:name w:val="Знак Знак1 Знак"/>
    <w:basedOn w:val="a0"/>
    <w:rsid w:val="00985389"/>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7">
    <w:name w:val="Обычный1"/>
    <w:rsid w:val="00985389"/>
    <w:pPr>
      <w:widowControl w:val="0"/>
      <w:spacing w:after="0" w:line="240" w:lineRule="auto"/>
    </w:pPr>
    <w:rPr>
      <w:rFonts w:ascii="Times New Roman" w:eastAsia="Times New Roman" w:hAnsi="Times New Roman" w:cs="Times New Roman"/>
      <w:sz w:val="20"/>
      <w:szCs w:val="20"/>
    </w:rPr>
  </w:style>
  <w:style w:type="paragraph" w:customStyle="1" w:styleId="a">
    <w:name w:val="текст сп нум"/>
    <w:basedOn w:val="a0"/>
    <w:rsid w:val="00985389"/>
    <w:pPr>
      <w:keepLines/>
      <w:widowControl w:val="0"/>
      <w:numPr>
        <w:numId w:val="2"/>
      </w:numPr>
      <w:spacing w:after="0" w:line="240" w:lineRule="auto"/>
      <w:jc w:val="both"/>
    </w:pPr>
    <w:rPr>
      <w:rFonts w:ascii="Times New Roman" w:eastAsia="Times New Roman" w:hAnsi="Times New Roman" w:cs="Times New Roman"/>
      <w:sz w:val="24"/>
      <w:szCs w:val="24"/>
    </w:rPr>
  </w:style>
  <w:style w:type="table" w:customStyle="1" w:styleId="18">
    <w:name w:val="Светлый список1"/>
    <w:basedOn w:val="a2"/>
    <w:uiPriority w:val="61"/>
    <w:rsid w:val="002A7D92"/>
    <w:pPr>
      <w:spacing w:after="0" w:line="240" w:lineRule="auto"/>
    </w:pPr>
    <w:rPr>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ff2">
    <w:name w:val="Гипертекстовая ссылка"/>
    <w:basedOn w:val="aff3"/>
    <w:rsid w:val="00014B31"/>
    <w:rPr>
      <w:color w:val="008000"/>
    </w:rPr>
  </w:style>
  <w:style w:type="character" w:customStyle="1" w:styleId="aff3">
    <w:name w:val="Цветовое выделение"/>
    <w:rsid w:val="00014B31"/>
    <w:rPr>
      <w:b/>
      <w:bCs/>
      <w:color w:val="000080"/>
    </w:rPr>
  </w:style>
  <w:style w:type="paragraph" w:customStyle="1" w:styleId="aff4">
    <w:name w:val="Прижатый влево"/>
    <w:basedOn w:val="a0"/>
    <w:next w:val="a0"/>
    <w:rsid w:val="00014B31"/>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f5">
    <w:name w:val="Нормальный (таблица)"/>
    <w:basedOn w:val="a0"/>
    <w:next w:val="a0"/>
    <w:rsid w:val="00014B31"/>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styleId="aff6">
    <w:name w:val="Block Text"/>
    <w:basedOn w:val="a0"/>
    <w:rsid w:val="00D24EA1"/>
    <w:pPr>
      <w:spacing w:after="0" w:line="240" w:lineRule="auto"/>
      <w:ind w:left="561" w:right="4"/>
    </w:pPr>
    <w:rPr>
      <w:rFonts w:ascii="Times New Roman" w:eastAsia="Times New Roman" w:hAnsi="Times New Roman" w:cs="Times New Roman"/>
      <w:b/>
      <w:bCs/>
      <w:sz w:val="28"/>
      <w:szCs w:val="24"/>
    </w:rPr>
  </w:style>
  <w:style w:type="character" w:customStyle="1" w:styleId="20">
    <w:name w:val="Заголовок 2 Знак"/>
    <w:basedOn w:val="a1"/>
    <w:link w:val="2"/>
    <w:rsid w:val="000A128A"/>
    <w:rPr>
      <w:rFonts w:ascii="Arial" w:eastAsia="Times New Roman" w:hAnsi="Arial" w:cs="Arial"/>
      <w:b/>
      <w:bCs/>
      <w:i/>
      <w:iCs/>
      <w:sz w:val="28"/>
      <w:szCs w:val="28"/>
    </w:rPr>
  </w:style>
  <w:style w:type="paragraph" w:customStyle="1" w:styleId="ConsNonformat">
    <w:name w:val="ConsNonformat"/>
    <w:rsid w:val="000A128A"/>
    <w:pPr>
      <w:widowControl w:val="0"/>
      <w:autoSpaceDE w:val="0"/>
      <w:autoSpaceDN w:val="0"/>
      <w:adjustRightInd w:val="0"/>
      <w:spacing w:after="0" w:line="240" w:lineRule="auto"/>
    </w:pPr>
    <w:rPr>
      <w:rFonts w:ascii="Courier New" w:eastAsia="Times New Roman" w:hAnsi="Courier New" w:cs="Wingdings"/>
      <w:sz w:val="20"/>
      <w:szCs w:val="20"/>
    </w:rPr>
  </w:style>
  <w:style w:type="paragraph" w:customStyle="1" w:styleId="Noeeu1">
    <w:name w:val="Noeeu1"/>
    <w:basedOn w:val="a0"/>
    <w:rsid w:val="000A128A"/>
    <w:pPr>
      <w:spacing w:after="0" w:line="360" w:lineRule="auto"/>
      <w:ind w:firstLine="709"/>
      <w:jc w:val="both"/>
    </w:pPr>
    <w:rPr>
      <w:rFonts w:ascii="Times New Roman" w:eastAsia="Times New Roman" w:hAnsi="Times New Roman" w:cs="Times New Roman"/>
      <w:sz w:val="28"/>
      <w:szCs w:val="20"/>
    </w:rPr>
  </w:style>
  <w:style w:type="paragraph" w:customStyle="1" w:styleId="310">
    <w:name w:val="Основной текст с отступом 31"/>
    <w:basedOn w:val="a0"/>
    <w:rsid w:val="000A128A"/>
    <w:pPr>
      <w:spacing w:after="0" w:line="240" w:lineRule="auto"/>
      <w:ind w:firstLine="567"/>
      <w:jc w:val="both"/>
    </w:pPr>
    <w:rPr>
      <w:rFonts w:ascii="Times New Roman" w:eastAsia="Times New Roman" w:hAnsi="Times New Roman" w:cs="Times New Roman"/>
      <w:sz w:val="28"/>
      <w:szCs w:val="20"/>
    </w:rPr>
  </w:style>
  <w:style w:type="paragraph" w:customStyle="1" w:styleId="210">
    <w:name w:val="Основной текст 21"/>
    <w:basedOn w:val="a0"/>
    <w:rsid w:val="000A128A"/>
    <w:pPr>
      <w:widowControl w:val="0"/>
      <w:spacing w:after="0" w:line="240" w:lineRule="auto"/>
      <w:ind w:firstLine="709"/>
      <w:jc w:val="both"/>
    </w:pPr>
    <w:rPr>
      <w:rFonts w:ascii="Times New Roman" w:eastAsia="Times New Roman" w:hAnsi="Times New Roman" w:cs="Times New Roman"/>
      <w:sz w:val="28"/>
      <w:szCs w:val="28"/>
    </w:rPr>
  </w:style>
  <w:style w:type="character" w:customStyle="1" w:styleId="aff7">
    <w:name w:val="Таблица Знак"/>
    <w:link w:val="aff8"/>
    <w:locked/>
    <w:rsid w:val="00057A2F"/>
    <w:rPr>
      <w:rFonts w:ascii="Times New Roman" w:hAnsi="Times New Roman" w:cs="Times New Roman"/>
      <w:sz w:val="28"/>
      <w:lang w:eastAsia="en-US"/>
    </w:rPr>
  </w:style>
  <w:style w:type="paragraph" w:customStyle="1" w:styleId="aff8">
    <w:name w:val="Таблица"/>
    <w:basedOn w:val="a0"/>
    <w:link w:val="aff7"/>
    <w:qFormat/>
    <w:rsid w:val="00057A2F"/>
    <w:pPr>
      <w:spacing w:after="0" w:line="240" w:lineRule="auto"/>
    </w:pPr>
    <w:rPr>
      <w:rFonts w:ascii="Times New Roman" w:hAnsi="Times New Roman" w:cs="Times New Roman"/>
      <w:sz w:val="28"/>
      <w:lang w:eastAsia="en-US"/>
    </w:rPr>
  </w:style>
  <w:style w:type="character" w:customStyle="1" w:styleId="paragraph">
    <w:name w:val="paragraph"/>
    <w:basedOn w:val="a1"/>
    <w:rsid w:val="00713A06"/>
  </w:style>
  <w:style w:type="paragraph" w:customStyle="1" w:styleId="aff9">
    <w:name w:val="Знак Знак Знак Знак"/>
    <w:basedOn w:val="a0"/>
    <w:next w:val="a0"/>
    <w:autoRedefine/>
    <w:rsid w:val="00703A0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a">
    <w:name w:val="Знак Знак Знак Знак"/>
    <w:basedOn w:val="a0"/>
    <w:next w:val="a0"/>
    <w:autoRedefine/>
    <w:rsid w:val="004D7C8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FontStyle63">
    <w:name w:val="Font Style63"/>
    <w:basedOn w:val="a1"/>
    <w:rsid w:val="00835419"/>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274870412">
      <w:bodyDiv w:val="1"/>
      <w:marLeft w:val="0"/>
      <w:marRight w:val="0"/>
      <w:marTop w:val="0"/>
      <w:marBottom w:val="0"/>
      <w:divBdr>
        <w:top w:val="none" w:sz="0" w:space="0" w:color="auto"/>
        <w:left w:val="none" w:sz="0" w:space="0" w:color="auto"/>
        <w:bottom w:val="none" w:sz="0" w:space="0" w:color="auto"/>
        <w:right w:val="none" w:sz="0" w:space="0" w:color="auto"/>
      </w:divBdr>
    </w:div>
    <w:div w:id="102544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garantF1://83768.1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9"/>
      <c:rotY val="360"/>
      <c:depthPercent val="100"/>
      <c:rAngAx val="1"/>
    </c:view3D>
    <c:floor>
      <c:spPr>
        <a:solidFill>
          <a:srgbClr val="C0C0C0"/>
        </a:solidFill>
        <a:ln w="3175">
          <a:solidFill>
            <a:srgbClr val="000000"/>
          </a:solidFill>
          <a:prstDash val="solid"/>
        </a:ln>
      </c:spPr>
    </c:floor>
    <c:sideWall>
      <c:spPr>
        <a:solidFill>
          <a:srgbClr val="FFFFFF"/>
        </a:solidFill>
        <a:ln w="12700">
          <a:solidFill>
            <a:srgbClr val="000000"/>
          </a:solidFill>
          <a:prstDash val="solid"/>
        </a:ln>
      </c:spPr>
    </c:sideWall>
    <c:backWall>
      <c:spPr>
        <a:solidFill>
          <a:srgbClr val="FFFFFF"/>
        </a:solidFill>
        <a:ln w="12700">
          <a:solidFill>
            <a:srgbClr val="000000"/>
          </a:solidFill>
          <a:prstDash val="solid"/>
        </a:ln>
      </c:spPr>
    </c:backWall>
    <c:plotArea>
      <c:layout>
        <c:manualLayout>
          <c:layoutTarget val="inner"/>
          <c:xMode val="edge"/>
          <c:yMode val="edge"/>
          <c:x val="0.13376835236541995"/>
          <c:y val="1.3812154696133233E-2"/>
          <c:w val="0.86623164763460758"/>
          <c:h val="0.80939226519337015"/>
        </c:manualLayout>
      </c:layout>
      <c:bar3DChart>
        <c:barDir val="col"/>
        <c:grouping val="clustered"/>
        <c:ser>
          <c:idx val="0"/>
          <c:order val="0"/>
          <c:tx>
            <c:strRef>
              <c:f>Sheet1!$A$2</c:f>
              <c:strCache>
                <c:ptCount val="1"/>
                <c:pt idx="0">
                  <c:v>Зерно (без кукурузы)</c:v>
                </c:pt>
              </c:strCache>
            </c:strRef>
          </c:tx>
          <c:spPr>
            <a:pattFill prst="sphere">
              <a:fgClr>
                <a:srgbClr val="FFCC99"/>
              </a:fgClr>
              <a:bgClr>
                <a:srgbClr val="FFFF00"/>
              </a:bgClr>
            </a:pattFill>
            <a:ln w="12700">
              <a:solidFill>
                <a:srgbClr val="000000"/>
              </a:solidFill>
              <a:prstDash val="solid"/>
            </a:ln>
          </c:spPr>
          <c:dLbls>
            <c:dLbl>
              <c:idx val="0"/>
              <c:layout>
                <c:manualLayout>
                  <c:x val="9.3697423221775281E-3"/>
                  <c:y val="-7.7793217391225564E-2"/>
                </c:manualLayout>
              </c:layout>
              <c:showVal val="1"/>
            </c:dLbl>
            <c:dLbl>
              <c:idx val="1"/>
              <c:layout>
                <c:manualLayout>
                  <c:x val="4.3163434418382858E-3"/>
                  <c:y val="-9.0459315246439853E-2"/>
                </c:manualLayout>
              </c:layout>
              <c:showVal val="1"/>
            </c:dLbl>
            <c:dLbl>
              <c:idx val="2"/>
              <c:layout>
                <c:manualLayout>
                  <c:x val="1.7223253548940749E-3"/>
                  <c:y val="-5.9778536193047058E-2"/>
                </c:manualLayout>
              </c:layout>
              <c:showVal val="1"/>
            </c:dLbl>
            <c:dLbl>
              <c:idx val="3"/>
              <c:layout>
                <c:manualLayout>
                  <c:x val="4.6074173642496104E-3"/>
                  <c:y val="-8.3456954710103545E-2"/>
                </c:manualLayout>
              </c:layout>
              <c:showVal val="1"/>
            </c:dLbl>
            <c:dLbl>
              <c:idx val="4"/>
              <c:layout>
                <c:manualLayout>
                  <c:x val="4.690896032555709E-3"/>
                  <c:y val="-5.3959353369903776E-2"/>
                </c:manualLayout>
              </c:layout>
              <c:showVal val="1"/>
            </c:dLbl>
            <c:dLbl>
              <c:idx val="5"/>
              <c:layout>
                <c:manualLayout>
                  <c:x val="4.1541348563536255E-3"/>
                  <c:y val="-9.2789787838629179E-2"/>
                </c:manualLayout>
              </c:layout>
              <c:showVal val="1"/>
            </c:dLbl>
            <c:spPr>
              <a:noFill/>
              <a:ln w="25400">
                <a:noFill/>
              </a:ln>
            </c:spPr>
            <c:txPr>
              <a:bodyPr/>
              <a:lstStyle/>
              <a:p>
                <a:pPr>
                  <a:defRPr sz="1200" b="1" i="0" u="none" strike="noStrike" baseline="0">
                    <a:solidFill>
                      <a:srgbClr val="000000"/>
                    </a:solidFill>
                    <a:latin typeface="Calibri"/>
                    <a:ea typeface="Calibri"/>
                    <a:cs typeface="Calibri"/>
                  </a:defRPr>
                </a:pPr>
                <a:endParaRPr lang="ru-RU"/>
              </a:p>
            </c:txPr>
            <c:showVal val="1"/>
          </c:dLbls>
          <c:cat>
            <c:strRef>
              <c:f>Sheet1!$B$1:$G$1</c:f>
              <c:strCache>
                <c:ptCount val="6"/>
                <c:pt idx="0">
                  <c:v>2005 г.</c:v>
                </c:pt>
                <c:pt idx="1">
                  <c:v>2006 г.</c:v>
                </c:pt>
                <c:pt idx="2">
                  <c:v>2007 г.</c:v>
                </c:pt>
                <c:pt idx="3">
                  <c:v>2008 г.</c:v>
                </c:pt>
                <c:pt idx="4">
                  <c:v>2009 г.</c:v>
                </c:pt>
                <c:pt idx="5">
                  <c:v>2010 г.</c:v>
                </c:pt>
              </c:strCache>
            </c:strRef>
          </c:cat>
          <c:val>
            <c:numRef>
              <c:f>Sheet1!$B$2:$G$2</c:f>
              <c:numCache>
                <c:formatCode>General</c:formatCode>
                <c:ptCount val="6"/>
                <c:pt idx="0">
                  <c:v>168.6</c:v>
                </c:pt>
                <c:pt idx="1">
                  <c:v>154.1</c:v>
                </c:pt>
                <c:pt idx="2">
                  <c:v>184.7</c:v>
                </c:pt>
                <c:pt idx="3">
                  <c:v>212</c:v>
                </c:pt>
                <c:pt idx="4">
                  <c:v>215.3</c:v>
                </c:pt>
                <c:pt idx="5">
                  <c:v>39.4</c:v>
                </c:pt>
              </c:numCache>
            </c:numRef>
          </c:val>
          <c:shape val="cylinder"/>
        </c:ser>
        <c:gapDepth val="0"/>
        <c:shape val="box"/>
        <c:axId val="72250496"/>
        <c:axId val="72252416"/>
        <c:axId val="0"/>
      </c:bar3DChart>
      <c:catAx>
        <c:axId val="72250496"/>
        <c:scaling>
          <c:orientation val="minMax"/>
        </c:scaling>
        <c:axPos val="b"/>
        <c:title>
          <c:tx>
            <c:rich>
              <a:bodyPr/>
              <a:lstStyle/>
              <a:p>
                <a:pPr>
                  <a:defRPr sz="1200" b="1" i="0" u="none" strike="noStrike" baseline="0">
                    <a:solidFill>
                      <a:srgbClr val="000000"/>
                    </a:solidFill>
                    <a:latin typeface="Calibri"/>
                    <a:ea typeface="Calibri"/>
                    <a:cs typeface="Calibri"/>
                  </a:defRPr>
                </a:pPr>
                <a:r>
                  <a:rPr lang="ru-RU"/>
                  <a:t>годы</a:t>
                </a:r>
              </a:p>
            </c:rich>
          </c:tx>
          <c:layout>
            <c:manualLayout>
              <c:xMode val="edge"/>
              <c:yMode val="edge"/>
              <c:x val="0.90538336052200619"/>
              <c:y val="0.89226519337016563"/>
            </c:manualLayout>
          </c:layout>
          <c:spPr>
            <a:noFill/>
            <a:ln w="25400">
              <a:noFill/>
            </a:ln>
          </c:spPr>
        </c:title>
        <c:numFmt formatCode="General" sourceLinked="1"/>
        <c:tickLblPos val="low"/>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ru-RU"/>
          </a:p>
        </c:txPr>
        <c:crossAx val="72252416"/>
        <c:crosses val="autoZero"/>
        <c:auto val="1"/>
        <c:lblAlgn val="ctr"/>
        <c:lblOffset val="100"/>
        <c:tickLblSkip val="1"/>
        <c:tickMarkSkip val="1"/>
      </c:catAx>
      <c:valAx>
        <c:axId val="72252416"/>
        <c:scaling>
          <c:orientation val="minMax"/>
        </c:scaling>
        <c:axPos val="l"/>
        <c:majorGridlines>
          <c:spPr>
            <a:ln w="3175">
              <a:solidFill>
                <a:srgbClr val="000000"/>
              </a:solidFill>
              <a:prstDash val="solid"/>
            </a:ln>
          </c:spPr>
        </c:majorGridlines>
        <c:title>
          <c:tx>
            <c:rich>
              <a:bodyPr rot="0" vert="horz"/>
              <a:lstStyle/>
              <a:p>
                <a:pPr algn="ctr">
                  <a:defRPr sz="1200" b="1" i="0" u="none" strike="noStrike" baseline="0">
                    <a:solidFill>
                      <a:srgbClr val="000000"/>
                    </a:solidFill>
                    <a:latin typeface="Calibri"/>
                    <a:ea typeface="Calibri"/>
                    <a:cs typeface="Calibri"/>
                  </a:defRPr>
                </a:pPr>
                <a:r>
                  <a:rPr lang="ru-RU"/>
                  <a:t>т.тонн</a:t>
                </a:r>
              </a:p>
            </c:rich>
          </c:tx>
          <c:layout>
            <c:manualLayout>
              <c:xMode val="edge"/>
              <c:yMode val="edge"/>
              <c:x val="0"/>
              <c:y val="6.0773480662983527E-2"/>
            </c:manualLayout>
          </c:layout>
          <c:spPr>
            <a:noFill/>
            <a:ln w="25400">
              <a:noFill/>
            </a:ln>
          </c:spPr>
        </c:title>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72250496"/>
        <c:crosses val="autoZero"/>
        <c:crossBetween val="between"/>
      </c:valAx>
      <c:spPr>
        <a:noFill/>
        <a:ln w="25400">
          <a:noFill/>
        </a:ln>
      </c:spPr>
    </c:plotArea>
    <c:plotVisOnly val="1"/>
    <c:dispBlanksAs val="gap"/>
  </c:chart>
  <c:spPr>
    <a:noFill/>
    <a:ln>
      <a:noFill/>
    </a:ln>
  </c:spPr>
  <c:txPr>
    <a:bodyPr/>
    <a:lstStyle/>
    <a:p>
      <a:pPr>
        <a:defRPr sz="1600"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8"/>
      <c:rotY val="360"/>
      <c:depthPercent val="100"/>
      <c:rAngAx val="1"/>
    </c:view3D>
    <c:floor>
      <c:spPr>
        <a:solidFill>
          <a:srgbClr val="C0C0C0"/>
        </a:solidFill>
        <a:ln w="3175">
          <a:solidFill>
            <a:srgbClr val="000000"/>
          </a:solidFill>
          <a:prstDash val="solid"/>
        </a:ln>
      </c:spPr>
    </c:floor>
    <c:sideWall>
      <c:spPr>
        <a:solidFill>
          <a:srgbClr val="FFFFFF"/>
        </a:solidFill>
        <a:ln w="12700">
          <a:solidFill>
            <a:srgbClr val="000000"/>
          </a:solidFill>
          <a:prstDash val="solid"/>
        </a:ln>
      </c:spPr>
    </c:sideWall>
    <c:backWall>
      <c:spPr>
        <a:solidFill>
          <a:srgbClr val="FFFFFF"/>
        </a:solidFill>
        <a:ln w="12700">
          <a:solidFill>
            <a:srgbClr val="000000"/>
          </a:solidFill>
          <a:prstDash val="solid"/>
        </a:ln>
      </c:spPr>
    </c:backWall>
    <c:plotArea>
      <c:layout>
        <c:manualLayout>
          <c:layoutTarget val="inner"/>
          <c:xMode val="edge"/>
          <c:yMode val="edge"/>
          <c:x val="0.11516034985422742"/>
          <c:y val="4.9132947976879032E-2"/>
          <c:w val="0.88483965014578914"/>
          <c:h val="0.71676300578034657"/>
        </c:manualLayout>
      </c:layout>
      <c:bar3DChart>
        <c:barDir val="col"/>
        <c:grouping val="clustered"/>
        <c:ser>
          <c:idx val="0"/>
          <c:order val="0"/>
          <c:tx>
            <c:strRef>
              <c:f>Sheet1!$A$2</c:f>
              <c:strCache>
                <c:ptCount val="1"/>
                <c:pt idx="0">
                  <c:v>Картофель</c:v>
                </c:pt>
              </c:strCache>
            </c:strRef>
          </c:tx>
          <c:spPr>
            <a:pattFill prst="sphere">
              <a:fgClr>
                <a:srgbClr val="FFCC99"/>
              </a:fgClr>
              <a:bgClr>
                <a:srgbClr val="FFFF00"/>
              </a:bgClr>
            </a:pattFill>
            <a:ln w="12700">
              <a:solidFill>
                <a:srgbClr val="000000"/>
              </a:solidFill>
              <a:prstDash val="solid"/>
            </a:ln>
          </c:spPr>
          <c:dLbls>
            <c:dLbl>
              <c:idx val="0"/>
              <c:layout>
                <c:manualLayout>
                  <c:x val="1.0014550526512589E-2"/>
                  <c:y val="-6.2079613968498183E-2"/>
                </c:manualLayout>
              </c:layout>
              <c:showVal val="1"/>
            </c:dLbl>
            <c:dLbl>
              <c:idx val="1"/>
              <c:layout>
                <c:manualLayout>
                  <c:x val="1.0992607419110661E-3"/>
                  <c:y val="-7.8681898866687916E-2"/>
                </c:manualLayout>
              </c:layout>
              <c:showVal val="1"/>
            </c:dLbl>
            <c:dLbl>
              <c:idx val="2"/>
              <c:layout>
                <c:manualLayout>
                  <c:x val="7.2000135344547239E-4"/>
                  <c:y val="-4.7108478199983303E-2"/>
                </c:manualLayout>
              </c:layout>
              <c:showVal val="1"/>
            </c:dLbl>
            <c:dLbl>
              <c:idx val="3"/>
              <c:layout>
                <c:manualLayout>
                  <c:x val="1.798618539297747E-3"/>
                  <c:y val="-6.6388335867317003E-2"/>
                </c:manualLayout>
              </c:layout>
              <c:showVal val="1"/>
            </c:dLbl>
            <c:dLbl>
              <c:idx val="4"/>
              <c:layout>
                <c:manualLayout>
                  <c:x val="2.8770850983538829E-3"/>
                  <c:y val="-3.9880641097040245E-2"/>
                </c:manualLayout>
              </c:layout>
              <c:showVal val="1"/>
            </c:dLbl>
            <c:dLbl>
              <c:idx val="5"/>
              <c:layout>
                <c:manualLayout>
                  <c:x val="4.4455149340053479E-4"/>
                  <c:y val="-7.7032501303644529E-2"/>
                </c:manualLayout>
              </c:layout>
              <c:showVal val="1"/>
            </c:dLbl>
            <c:spPr>
              <a:noFill/>
              <a:ln w="25401">
                <a:noFill/>
              </a:ln>
            </c:spPr>
            <c:txPr>
              <a:bodyPr/>
              <a:lstStyle/>
              <a:p>
                <a:pPr>
                  <a:defRPr sz="1100" b="1" i="0" u="none" strike="noStrike" baseline="0">
                    <a:solidFill>
                      <a:srgbClr val="000000"/>
                    </a:solidFill>
                    <a:latin typeface="Calibri"/>
                    <a:ea typeface="Calibri"/>
                    <a:cs typeface="Calibri"/>
                  </a:defRPr>
                </a:pPr>
                <a:endParaRPr lang="ru-RU"/>
              </a:p>
            </c:txPr>
            <c:showVal val="1"/>
          </c:dLbls>
          <c:cat>
            <c:strRef>
              <c:f>Sheet1!$B$1:$G$1</c:f>
              <c:strCache>
                <c:ptCount val="6"/>
                <c:pt idx="0">
                  <c:v>2005 г.</c:v>
                </c:pt>
                <c:pt idx="1">
                  <c:v>2006 г.</c:v>
                </c:pt>
                <c:pt idx="2">
                  <c:v>2007 г.</c:v>
                </c:pt>
                <c:pt idx="3">
                  <c:v>2008 г.</c:v>
                </c:pt>
                <c:pt idx="4">
                  <c:v>2009 г.</c:v>
                </c:pt>
                <c:pt idx="5">
                  <c:v>2010 г.</c:v>
                </c:pt>
              </c:strCache>
            </c:strRef>
          </c:cat>
          <c:val>
            <c:numRef>
              <c:f>Sheet1!$B$2:$G$2</c:f>
              <c:numCache>
                <c:formatCode>General</c:formatCode>
                <c:ptCount val="6"/>
                <c:pt idx="0">
                  <c:v>35</c:v>
                </c:pt>
                <c:pt idx="1">
                  <c:v>30.3</c:v>
                </c:pt>
                <c:pt idx="2">
                  <c:v>31.3</c:v>
                </c:pt>
                <c:pt idx="3">
                  <c:v>36.200000000000003</c:v>
                </c:pt>
                <c:pt idx="4">
                  <c:v>74.900000000000006</c:v>
                </c:pt>
                <c:pt idx="5">
                  <c:v>6.9</c:v>
                </c:pt>
              </c:numCache>
            </c:numRef>
          </c:val>
          <c:shape val="cylinder"/>
        </c:ser>
        <c:gapDepth val="0"/>
        <c:shape val="box"/>
        <c:axId val="72285568"/>
        <c:axId val="72214016"/>
        <c:axId val="0"/>
      </c:bar3DChart>
      <c:catAx>
        <c:axId val="72285568"/>
        <c:scaling>
          <c:orientation val="minMax"/>
        </c:scaling>
        <c:axPos val="b"/>
        <c:title>
          <c:tx>
            <c:rich>
              <a:bodyPr/>
              <a:lstStyle/>
              <a:p>
                <a:pPr>
                  <a:defRPr sz="1200" b="1" i="0" u="none" strike="noStrike" baseline="0">
                    <a:solidFill>
                      <a:srgbClr val="000000"/>
                    </a:solidFill>
                    <a:latin typeface="Calibri"/>
                    <a:ea typeface="Calibri"/>
                    <a:cs typeface="Calibri"/>
                  </a:defRPr>
                </a:pPr>
                <a:r>
                  <a:rPr lang="ru-RU"/>
                  <a:t>годы</a:t>
                </a:r>
              </a:p>
            </c:rich>
          </c:tx>
          <c:layout>
            <c:manualLayout>
              <c:xMode val="edge"/>
              <c:yMode val="edge"/>
              <c:x val="0.88192419825072887"/>
              <c:y val="0.84971098265895961"/>
            </c:manualLayout>
          </c:layout>
          <c:spPr>
            <a:noFill/>
            <a:ln w="25401">
              <a:noFill/>
            </a:ln>
          </c:spPr>
        </c:title>
        <c:numFmt formatCode="General" sourceLinked="1"/>
        <c:tickLblPos val="low"/>
        <c:spPr>
          <a:ln w="3175">
            <a:solidFill>
              <a:srgbClr val="000000"/>
            </a:solidFill>
            <a:prstDash val="solid"/>
          </a:ln>
        </c:spPr>
        <c:txPr>
          <a:bodyPr rot="0" vert="horz"/>
          <a:lstStyle/>
          <a:p>
            <a:pPr>
              <a:defRPr sz="1525" b="1" i="0" u="none" strike="noStrike" baseline="0">
                <a:solidFill>
                  <a:srgbClr val="000000"/>
                </a:solidFill>
                <a:latin typeface="Calibri"/>
                <a:ea typeface="Calibri"/>
                <a:cs typeface="Calibri"/>
              </a:defRPr>
            </a:pPr>
            <a:endParaRPr lang="ru-RU"/>
          </a:p>
        </c:txPr>
        <c:crossAx val="72214016"/>
        <c:crosses val="autoZero"/>
        <c:auto val="1"/>
        <c:lblAlgn val="ctr"/>
        <c:lblOffset val="100"/>
        <c:tickLblSkip val="1"/>
        <c:tickMarkSkip val="1"/>
      </c:catAx>
      <c:valAx>
        <c:axId val="72214016"/>
        <c:scaling>
          <c:orientation val="minMax"/>
        </c:scaling>
        <c:axPos val="l"/>
        <c:majorGridlines>
          <c:spPr>
            <a:ln w="3175">
              <a:solidFill>
                <a:srgbClr val="000000"/>
              </a:solidFill>
              <a:prstDash val="solid"/>
            </a:ln>
          </c:spPr>
        </c:majorGridlines>
        <c:title>
          <c:tx>
            <c:rich>
              <a:bodyPr rot="0" vert="horz"/>
              <a:lstStyle/>
              <a:p>
                <a:pPr algn="ctr">
                  <a:defRPr sz="1200" b="1" i="0" u="none" strike="noStrike" baseline="0">
                    <a:solidFill>
                      <a:srgbClr val="000000"/>
                    </a:solidFill>
                    <a:latin typeface="Calibri"/>
                    <a:ea typeface="Calibri"/>
                    <a:cs typeface="Calibri"/>
                  </a:defRPr>
                </a:pPr>
                <a:r>
                  <a:rPr lang="ru-RU"/>
                  <a:t>т.тонн</a:t>
                </a:r>
              </a:p>
            </c:rich>
          </c:tx>
          <c:layout>
            <c:manualLayout>
              <c:xMode val="edge"/>
              <c:yMode val="edge"/>
              <c:x val="0.10058309037900855"/>
              <c:y val="0"/>
            </c:manualLayout>
          </c:layout>
          <c:spPr>
            <a:noFill/>
            <a:ln w="25401">
              <a:noFill/>
            </a:ln>
          </c:spPr>
        </c:title>
        <c:numFmt formatCode="General" sourceLinked="1"/>
        <c:tickLblPos val="nextTo"/>
        <c:spPr>
          <a:ln w="3175">
            <a:solidFill>
              <a:srgbClr val="000000"/>
            </a:solidFill>
            <a:prstDash val="solid"/>
          </a:ln>
        </c:spPr>
        <c:txPr>
          <a:bodyPr rot="0" vert="horz"/>
          <a:lstStyle/>
          <a:p>
            <a:pPr>
              <a:defRPr sz="1425" b="1" i="0" u="none" strike="noStrike" baseline="0">
                <a:solidFill>
                  <a:srgbClr val="000000"/>
                </a:solidFill>
                <a:latin typeface="Calibri"/>
                <a:ea typeface="Calibri"/>
                <a:cs typeface="Calibri"/>
              </a:defRPr>
            </a:pPr>
            <a:endParaRPr lang="ru-RU"/>
          </a:p>
        </c:txPr>
        <c:crossAx val="72285568"/>
        <c:crosses val="autoZero"/>
        <c:crossBetween val="between"/>
      </c:valAx>
      <c:spPr>
        <a:noFill/>
        <a:ln w="25401">
          <a:noFill/>
        </a:ln>
      </c:spPr>
    </c:plotArea>
    <c:plotVisOnly val="1"/>
    <c:dispBlanksAs val="gap"/>
  </c:chart>
  <c:spPr>
    <a:noFill/>
    <a:ln>
      <a:noFill/>
    </a:ln>
  </c:spPr>
  <c:txPr>
    <a:bodyPr/>
    <a:lstStyle/>
    <a:p>
      <a:pPr>
        <a:defRPr sz="1525"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F7297-294C-43EA-8A00-287397CDE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2173</TotalTime>
  <Pages>99</Pages>
  <Words>28725</Words>
  <Characters>163737</Characters>
  <Application>Microsoft Office Word</Application>
  <DocSecurity>0</DocSecurity>
  <Lines>1364</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Исполком</Company>
  <LinksUpToDate>false</LinksUpToDate>
  <CharactersWithSpaces>192078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Лейля</dc:creator>
  <cp:keywords/>
  <dc:description/>
  <cp:lastModifiedBy>Флера</cp:lastModifiedBy>
  <cp:revision>639</cp:revision>
  <cp:lastPrinted>2011-08-19T09:37:00Z</cp:lastPrinted>
  <dcterms:created xsi:type="dcterms:W3CDTF">2011-07-19T11:18:00Z</dcterms:created>
  <dcterms:modified xsi:type="dcterms:W3CDTF">2011-10-12T10:24:00Z</dcterms:modified>
</cp:coreProperties>
</file>