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FA" w:rsidRDefault="005448FA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64D" w:rsidRDefault="0072064D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64D" w:rsidRDefault="0072064D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64D" w:rsidRDefault="0072064D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64D" w:rsidRDefault="0072064D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2064D" w:rsidRPr="005448FA" w:rsidRDefault="0072064D" w:rsidP="005448F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6"/>
        <w:gridCol w:w="4843"/>
      </w:tblGrid>
      <w:tr w:rsidR="00097F69" w:rsidRPr="00097F69" w:rsidTr="005448FA">
        <w:tc>
          <w:tcPr>
            <w:tcW w:w="5046" w:type="dxa"/>
            <w:hideMark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843" w:type="dxa"/>
            <w:hideMark/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</w:tbl>
    <w:p w:rsidR="00097F69" w:rsidRPr="00097F69" w:rsidRDefault="00097F69" w:rsidP="00097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83"/>
        <w:gridCol w:w="567"/>
        <w:gridCol w:w="284"/>
        <w:gridCol w:w="1417"/>
        <w:gridCol w:w="1134"/>
        <w:gridCol w:w="3544"/>
        <w:gridCol w:w="1277"/>
        <w:gridCol w:w="850"/>
      </w:tblGrid>
      <w:tr w:rsidR="009C2F13" w:rsidRPr="00097F69" w:rsidTr="009C2F13">
        <w:tc>
          <w:tcPr>
            <w:tcW w:w="283" w:type="dxa"/>
            <w:hideMark/>
          </w:tcPr>
          <w:p w:rsidR="009C2F13" w:rsidRPr="00097F69" w:rsidRDefault="009C2F13" w:rsidP="00097F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F13" w:rsidRPr="00097F69" w:rsidRDefault="00A24F72" w:rsidP="00097F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284" w:type="dxa"/>
            <w:hideMark/>
          </w:tcPr>
          <w:p w:rsidR="009C2F13" w:rsidRPr="00097F69" w:rsidRDefault="009C2F13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F13" w:rsidRPr="00097F69" w:rsidRDefault="00A24F72" w:rsidP="009C2F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май</w:t>
            </w:r>
            <w:bookmarkStart w:id="0" w:name="_GoBack"/>
            <w:bookmarkEnd w:id="0"/>
            <w:r w:rsidR="009C2F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,</w:t>
            </w:r>
          </w:p>
        </w:tc>
        <w:tc>
          <w:tcPr>
            <w:tcW w:w="1134" w:type="dxa"/>
            <w:hideMark/>
          </w:tcPr>
          <w:p w:rsidR="009C2F13" w:rsidRPr="00097F69" w:rsidRDefault="009C2F13" w:rsidP="009C2F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2019</w:t>
            </w: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ел</w:t>
            </w:r>
          </w:p>
        </w:tc>
        <w:tc>
          <w:tcPr>
            <w:tcW w:w="3544" w:type="dxa"/>
          </w:tcPr>
          <w:p w:rsidR="009C2F13" w:rsidRPr="00097F69" w:rsidRDefault="009C2F13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7" w:type="dxa"/>
            <w:hideMark/>
          </w:tcPr>
          <w:p w:rsidR="009C2F13" w:rsidRPr="00097F69" w:rsidRDefault="009C2F13" w:rsidP="00097F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F13" w:rsidRPr="00097F69" w:rsidRDefault="00A24F72" w:rsidP="00097F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337</w:t>
            </w:r>
          </w:p>
        </w:tc>
      </w:tr>
    </w:tbl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072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097F69" w:rsidRPr="00097F69" w:rsidTr="0050170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97F69" w:rsidRPr="009C2F13" w:rsidRDefault="00097F69" w:rsidP="009C2F13">
            <w:pPr>
              <w:autoSpaceDE w:val="0"/>
              <w:autoSpaceDN w:val="0"/>
              <w:spacing w:after="0" w:line="240" w:lineRule="auto"/>
              <w:ind w:firstLine="781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tt-RU" w:eastAsia="ru-RU"/>
              </w:rPr>
            </w:pPr>
            <w:r w:rsidRPr="00097F6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«</w:t>
            </w:r>
            <w:r w:rsidR="009C2F1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tt-RU" w:eastAsia="ru-RU"/>
              </w:rPr>
              <w:t>Татарстан Республикасы Арча муниципаль районы җирле үзидарә органнары тарафыннан күрсәтелә торган дәүләт һәм муниципаль хезмәтлә</w:t>
            </w:r>
            <w:proofErr w:type="gramStart"/>
            <w:r w:rsidR="009C2F1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tt-RU" w:eastAsia="ru-RU"/>
              </w:rPr>
              <w:t>р</w:t>
            </w:r>
            <w:proofErr w:type="gramEnd"/>
            <w:r w:rsidR="009C2F1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tt-RU" w:eastAsia="ru-RU"/>
              </w:rPr>
              <w:t xml:space="preserve"> исемлеген раслау турында</w:t>
            </w:r>
            <w:r w:rsidRPr="00097F6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»</w:t>
            </w:r>
            <w:r w:rsidR="009C2F1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val="tt-RU" w:eastAsia="ru-RU"/>
              </w:rPr>
              <w:t xml:space="preserve"> Арча район башкарма комитетының 2013 елның 01 апрелендәге 429 нчы номерлы карарына (2016 елның 01 июлендәге 724 нче, 2018 елның 09 августындагы 667 нче редакциясендә) үзгәрешләр кертү турында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7F69" w:rsidRPr="00097F69" w:rsidRDefault="00097F69" w:rsidP="00097F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97F69" w:rsidRPr="00097F69" w:rsidRDefault="00097F69" w:rsidP="00097F69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69" w:rsidRP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F69" w:rsidRPr="00097F69" w:rsidRDefault="00097F69" w:rsidP="00097F69">
      <w:pPr>
        <w:keepNext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Дәүләт һәм муниципаль хезмәтлә</w:t>
      </w:r>
      <w:proofErr w:type="gramStart"/>
      <w:r w:rsid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</w:t>
      </w:r>
      <w:proofErr w:type="gramEnd"/>
      <w:r w:rsid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күрсәтүне оештыру турында</w:t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2010 елның 27 июлендәге 210-ФЗ номерлы Федераль законны гамәлгә ашыру максатында Арча муниципаль районы Башкарма комитеты КАРАР БИРӘ</w:t>
      </w: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F69" w:rsidRDefault="00097F69" w:rsidP="009C2F13">
      <w:pPr>
        <w:keepNext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9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«Татарстан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Арча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җирле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үзидарә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органнары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тарафыннан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күрсәтелә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торган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дәүләт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хезмәтлә</w:t>
      </w:r>
      <w:proofErr w:type="gram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исемлеген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раслау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турында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Арча район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башкарма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комитетының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апрелендәге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429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нчы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номерлы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карары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(2016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июлендәге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724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елның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августындагы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нче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редакциясендә</w:t>
      </w:r>
      <w:proofErr w:type="spellEnd"/>
      <w:r w:rsidR="009C2F13" w:rsidRPr="009C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белән расланган </w:t>
      </w:r>
      <w:r w:rsidR="009C2F13" w:rsidRP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Татарстан Республикасы Арча муниципаль районы җирле үзидарә органнары тарафыннан күрсәтелә торган дәүләт һәм муниципаль хезмәтләр исемлеген</w:t>
      </w:r>
      <w:r w:rsid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үзгәрешләр һәм өстәмәләр кертергә һәм аны кушымта буенча яңа редакциядә бәян итәргә.</w:t>
      </w:r>
    </w:p>
    <w:p w:rsidR="009C2F13" w:rsidRPr="009C2F13" w:rsidRDefault="009C2F13" w:rsidP="009C2F13">
      <w:pPr>
        <w:keepNext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2. </w:t>
      </w:r>
      <w:r w:rsidRP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Әлеге карарны Татарстан Республикасы хокукый мәгълүматының рәсми порталында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http:ravo.tatarstan.ru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P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һәм  Арча муниципаль районы рәсми сайтында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http:arsk.tatarstan.ru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P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бастырырга.</w:t>
      </w:r>
    </w:p>
    <w:p w:rsidR="009C2F13" w:rsidRPr="009C2F13" w:rsidRDefault="009C2F13" w:rsidP="009C2F13">
      <w:pPr>
        <w:keepNext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C2F1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3. Әлеге карарның үтәлешен тикшереп торуны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Арча муниципаль районы башкарма комитеты </w:t>
      </w:r>
      <w:r w:rsidR="00CB5A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итәкчесе урынбасары Р.И.Гариф</w:t>
      </w:r>
      <w:r w:rsidR="00CB5A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ановка йөкләргә</w:t>
      </w:r>
      <w:r w:rsidR="00CB5A0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72064D" w:rsidRDefault="0072064D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2064D" w:rsidRDefault="0072064D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97F69" w:rsidRDefault="0072064D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7206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Башкарма комитет җитәкчесе </w:t>
      </w:r>
      <w:r w:rsidRPr="007206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7206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7206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7206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72064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>И.Ә.Галимуллин</w:t>
      </w:r>
    </w:p>
    <w:p w:rsidR="009C2F13" w:rsidRPr="009C2F13" w:rsidRDefault="009C2F13" w:rsidP="00097F69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97F69" w:rsidRDefault="00097F69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64D" w:rsidRDefault="0072064D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64D" w:rsidRPr="00097F69" w:rsidRDefault="0072064D" w:rsidP="0009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097F69" w:rsidRPr="00097F69" w:rsidTr="00501706">
        <w:tc>
          <w:tcPr>
            <w:tcW w:w="6062" w:type="dxa"/>
          </w:tcPr>
          <w:p w:rsidR="00097F69" w:rsidRDefault="00097F69" w:rsidP="00097F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F47D72" w:rsidRDefault="00F47D72" w:rsidP="00097F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F47D72" w:rsidRPr="00097F69" w:rsidRDefault="00F47D72" w:rsidP="00097F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501706" w:rsidRDefault="00501706" w:rsidP="00097F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>Кушымта</w:t>
            </w:r>
          </w:p>
          <w:p w:rsidR="00097F69" w:rsidRPr="00501706" w:rsidRDefault="00501706" w:rsidP="00097F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  <w:lang w:val="tt-RU"/>
              </w:rPr>
              <w:t xml:space="preserve">Арча муниципаль районы Башкарма комитеты карарына </w:t>
            </w:r>
          </w:p>
          <w:p w:rsidR="00097F69" w:rsidRPr="00097F69" w:rsidRDefault="00501706" w:rsidP="00097F6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tt-RU"/>
              </w:rPr>
              <w:t>_______________20__ ел,</w:t>
            </w:r>
            <w:r w:rsidR="00097F69" w:rsidRPr="00097F69">
              <w:rPr>
                <w:bCs/>
                <w:sz w:val="24"/>
                <w:szCs w:val="24"/>
              </w:rPr>
              <w:t xml:space="preserve"> №____</w:t>
            </w:r>
          </w:p>
        </w:tc>
      </w:tr>
    </w:tbl>
    <w:p w:rsidR="00097F69" w:rsidRPr="00097F69" w:rsidRDefault="00097F69" w:rsidP="00097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406" w:rsidRPr="0040006B" w:rsidRDefault="00CB6406" w:rsidP="00CB64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6406" w:rsidRPr="0040006B" w:rsidRDefault="00501706" w:rsidP="00CB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1706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Арча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җирле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үзидарә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органнары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тарафыннан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күрсәтелә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дәүләт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хезмәтлә</w:t>
      </w:r>
      <w:proofErr w:type="gramStart"/>
      <w:r w:rsidRPr="0050170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017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706">
        <w:rPr>
          <w:rFonts w:ascii="Times New Roman" w:hAnsi="Times New Roman" w:cs="Times New Roman"/>
          <w:b/>
          <w:sz w:val="28"/>
          <w:szCs w:val="28"/>
        </w:rPr>
        <w:t>исемлеге</w:t>
      </w:r>
      <w:proofErr w:type="spellEnd"/>
    </w:p>
    <w:tbl>
      <w:tblPr>
        <w:tblW w:w="1031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2"/>
        <w:gridCol w:w="5797"/>
        <w:gridCol w:w="1523"/>
        <w:gridCol w:w="7"/>
        <w:gridCol w:w="1559"/>
        <w:gridCol w:w="8"/>
        <w:gridCol w:w="843"/>
      </w:tblGrid>
      <w:tr w:rsidR="00CB6406" w:rsidRPr="00A24F72" w:rsidTr="00F47D72">
        <w:trPr>
          <w:trHeight w:val="7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RANGE!A1:E75"/>
            <w:r w:rsidRPr="0040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bookmarkEnd w:id="1"/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F47D72" w:rsidRDefault="00F47D72" w:rsidP="00F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мәт</w:t>
            </w:r>
            <w:r w:rsidR="00E816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күрсәтү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исеме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F47D72" w:rsidRDefault="00F47D72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Хезмәт күрсәтүнең күпфункцияле үзәк өчен исемлектә булуы</w:t>
            </w:r>
          </w:p>
        </w:tc>
      </w:tr>
      <w:tr w:rsidR="00CB6406" w:rsidRPr="00A24F72" w:rsidTr="00E816C6">
        <w:trPr>
          <w:trHeight w:val="73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F47D72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5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F47D72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F47D72" w:rsidRDefault="00F47D72" w:rsidP="005017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F4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Күпфунк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-</w:t>
            </w:r>
            <w:proofErr w:type="spellStart"/>
            <w:r w:rsidRPr="00F4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үзәктә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F47D72" w:rsidRDefault="00F47D72" w:rsidP="00E816C6">
            <w:pPr>
              <w:spacing w:after="0" w:line="240" w:lineRule="auto"/>
              <w:ind w:left="-93" w:right="34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Комплекслы сорау буенча к</w:t>
            </w:r>
            <w:r w:rsidRPr="00F47D72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үпфунк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-</w:t>
            </w:r>
            <w:r w:rsidRPr="00F47D72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цияле үзәктә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F47D72" w:rsidRDefault="00F47D72" w:rsidP="00F47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Эшмә</w:t>
            </w:r>
            <w:r w:rsidR="00E816C6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кәрлек өчен к</w:t>
            </w:r>
            <w:r w:rsidRPr="00F47D72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үп</w:t>
            </w:r>
            <w:r w:rsidR="00E816C6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-</w:t>
            </w:r>
            <w:r w:rsidRPr="00F47D72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функ</w:t>
            </w:r>
            <w:r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-</w:t>
            </w:r>
            <w:r w:rsidRPr="00F47D72">
              <w:rPr>
                <w:rFonts w:ascii="Times New Roman" w:eastAsia="Times New Roman" w:hAnsi="Times New Roman" w:cs="Times New Roman"/>
                <w:bCs/>
                <w:lang w:val="tt-RU" w:eastAsia="ru-RU"/>
              </w:rPr>
              <w:t>цияле үзәктә</w:t>
            </w:r>
          </w:p>
        </w:tc>
      </w:tr>
      <w:tr w:rsidR="00CB6406" w:rsidRPr="0040006B" w:rsidTr="00F47D72">
        <w:trPr>
          <w:trHeight w:val="501"/>
        </w:trPr>
        <w:tc>
          <w:tcPr>
            <w:tcW w:w="10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F47D72" w:rsidRDefault="00F47D72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Дәүләт хезмәтләре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01706" w:rsidRDefault="00501706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Балигъ булмаган балаларның күчмә милкен алу буенча сделкалар башкаруга алдан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01706" w:rsidRDefault="00501706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Ундүрт яше тулмаган баланың исемен һәм (яки) фамилиясен үзгәртүгә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01706" w:rsidRDefault="00501706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Балигъ булмаган баланы эмансипацияләү турында карар кабул итү (балигъ булмаган баланы тулысынча эшкә яраклы дип игълан итү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501706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Балигъ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булмаган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баланыкы булган</w:t>
            </w:r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күч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емсез</w:t>
            </w:r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екне</w:t>
            </w:r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алу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буенча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сделкалар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башкаруга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алдан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өхсәт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бирү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01706" w:rsidRDefault="00501706" w:rsidP="00CB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Балигъ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булмаган</w:t>
            </w:r>
            <w:proofErr w:type="spellEnd"/>
            <w:r w:rsidRPr="00501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лар катнашында кредит акчаларын кулланып торак алуга һәм аны залогка (ипотека) 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бирүгә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алдан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A72656" w:rsidRDefault="00A72656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Балигъ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булмаган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ң кертем акчаларын алуга аның законлы вәкиленә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A72656" w:rsidRDefault="00A72656" w:rsidP="00A7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A7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Балигъ</w:t>
            </w:r>
            <w:proofErr w:type="spellEnd"/>
            <w:r w:rsidRPr="00A7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булмаган</w:t>
            </w:r>
            <w:proofErr w:type="spellEnd"/>
            <w:r w:rsidRPr="00A726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исеменнән өстенлекле сатып алу хокукыннан баш тартуга алдан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20132A" w:rsidRDefault="0020132A" w:rsidP="00CB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Ятим балалар һәм әти-әнисез калган балалар, Россия Федерациясе территориясенд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даими яшәүче гражданнар (түләүле яки түләүсез шартларда) өстеннән опека (попечител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лек билгеләү яки опекун (попечитель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булу мөмкинлеге турында бәяләмә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20132A" w:rsidRDefault="0020132A" w:rsidP="00201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Россия </w:t>
            </w:r>
            <w:proofErr w:type="spellStart"/>
            <w:r w:rsidRPr="0020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Федерациясе</w:t>
            </w:r>
            <w:proofErr w:type="spellEnd"/>
            <w:r w:rsidRPr="0020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территориясендө</w:t>
            </w:r>
            <w:proofErr w:type="spellEnd"/>
            <w:r w:rsidRPr="0020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даими</w:t>
            </w:r>
            <w:proofErr w:type="spellEnd"/>
            <w:r w:rsidRPr="0020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яшәүче</w:t>
            </w:r>
            <w:proofErr w:type="spellEnd"/>
            <w:r w:rsidRPr="00201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Россия Федерациясе гражданнарына ул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ыкка алу мөмкинлеге һәм уллыкка алуга кандидатны исәпкә кую турында бәяләмә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20132A" w:rsidRDefault="0020132A" w:rsidP="00CB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Ятим балалар, ә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-әнисез калган балалар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оешмаларында яшәүче балаларны Россия Федерациясе территориясендә даими яшәүче балигъ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булган гражданнар гаиләләренә вакытлыча </w:t>
            </w:r>
            <w:r w:rsidR="00CB5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lastRenderedPageBreak/>
              <w:t>урнаштыру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мөмкинлеге турында бәяләмә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lastRenderedPageBreak/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996362" w:rsidRDefault="00996362" w:rsidP="00B6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Опекага алынган кешеләрне стационар формада </w:t>
            </w:r>
            <w:r w:rsidR="00E47C1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социаль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хезмәт күрсәтүче социаль хезмәт күрсәтү оешмаларына </w:t>
            </w:r>
            <w:r w:rsidR="00E47C1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стационар хезмәт </w:t>
            </w:r>
            <w:r w:rsidR="00B6245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күрсәтүгә</w:t>
            </w:r>
            <w:r w:rsidR="00E47C1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җибәрү турында карар бирү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C679E3" w:rsidRDefault="00C679E3" w:rsidP="00B62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Суд тарафыннан эшкә яраксыз дип яки өлешчә эшкә яраксыз дип танылган балигъ булган зат өстеннән опека яки попечительлек билгеләү һәм опекун яки попечит</w:t>
            </w:r>
            <w:r w:rsidR="00B6245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ль билгеләү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111E94" w:rsidRDefault="00111E94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Опекага алынган зат мәнфәгатьләрендә гомерлек рента килешүе төзүгә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8135A9" w:rsidRDefault="008135A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Балигъ булган эшкә яраксыз зат мәнфәгатьләрендә опекунга торакны приватизацияләүгә рөхсәт бирү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8135A9" w:rsidRDefault="008135A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Опекунга опекага алынган затныкы булган  торакны</w:t>
            </w:r>
            <w:r w:rsidR="00D653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наймга бирүгә рөхсәт бирү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D653F2" w:rsidRDefault="00D653F2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Опекага алынган затларның милке белән сделкалар башкаруга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993703" w:rsidRDefault="00993703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Тору урынын алыштыру белән бәйле рәвештә опекунга опекага алынган затны тору урыны буенча теркәү исәбеннән төшерүгә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E47C19" w:rsidRDefault="00E47C1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Опекунга яки попечительгә опекага алынган затның мирас хокукларына керүенә рөхсәт алу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E47C19" w:rsidRDefault="00E47C1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Опекунга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</w:t>
            </w:r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попечительгә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опекага алынган затның исәп-хисап счеты белән куллануга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E47C19" w:rsidRDefault="00E47C19" w:rsidP="00E47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тационар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формада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хезмәт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күрсәтүче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хезмәт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күрсәтү</w:t>
            </w:r>
            <w:proofErr w:type="spellEnd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оешмаларын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дагы эшкә яраксыз гражданнарны</w:t>
            </w:r>
            <w:r w:rsidRPr="00E47C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Россия Федерациясе территориясендә даими яшәүче гражданнар гаиләләренә вакытлыча урнаштыру турында бәяләмә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4D468D" w:rsidRPr="004B301E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68D" w:rsidRPr="00C91FF6" w:rsidRDefault="004D468D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68D" w:rsidRPr="004B301E" w:rsidRDefault="004D468D" w:rsidP="00501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Балигъ булмаган балалар катнашында торак залогын яңадан рәсмиләштерүгә (рефинансирование) алдан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68D" w:rsidRDefault="004D46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68D" w:rsidRDefault="004D46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68D" w:rsidRDefault="004D468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B301E" w:rsidRDefault="004B301E" w:rsidP="00501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Туу турында дәүләт теркәве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B301E" w:rsidRDefault="004B301E" w:rsidP="00501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Гаилә рәсмиләштерү турында дәүләт теркәве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14BE3" w:rsidRDefault="00414BE3" w:rsidP="00501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Аерылу турында дәүләт теркәве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14BE3" w:rsidRDefault="00414BE3" w:rsidP="00501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Уллыкка (кызлыкка) алу турында дәүләт теркәве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14BE3" w:rsidRDefault="00414BE3" w:rsidP="00501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Әтилекне билгеләү турында дәүләт теркәве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14BE3" w:rsidRDefault="00414BE3" w:rsidP="00501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Исем алыштыру турында дәүләт теркәве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14BE3" w:rsidRDefault="00414BE3" w:rsidP="0050170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Үлү турында дәүләт теркәве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55F82" w:rsidRDefault="00455F82" w:rsidP="0050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tt-RU"/>
              </w:rPr>
              <w:t xml:space="preserve">Гражданлык хәлләре актына үзгәрешләр яки өстәмәләр кертү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E94601" w:rsidRDefault="00E94601" w:rsidP="00E946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Гражданлык хәлләре актын дәүләт теркәве турында һәм гражданлык хәлләре актын дәүләт теркәве фактын раслаучы башка документларны (белешмәләр) кабаттан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E94601" w:rsidRDefault="00E94601" w:rsidP="003F51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Гражданлык хәлләре акты язуын яңарту (юкка чыгару)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DC6182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E94601" w:rsidRDefault="00E94601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Дәүләт милкенә караган һәм муниципаль архивта саклана торган архив белешмәләре, архив өземтәләре, архив фонды буенча архив документлары күчермәләре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E94601" w:rsidRDefault="00E94601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Дәү</w:t>
            </w:r>
            <w:proofErr w:type="gramStart"/>
            <w:r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әт</w:t>
            </w:r>
            <w:proofErr w:type="spellEnd"/>
            <w:r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милкенә</w:t>
            </w:r>
            <w:proofErr w:type="spellEnd"/>
            <w:r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архив документларының урнашуы</w:t>
            </w:r>
            <w:r w:rsidR="003F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урынына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караган сораулар буенча консультация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E94601" w:rsidRDefault="003F513B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Башкарма комитетның архив бүлеге уку залында танышу өчен</w:t>
            </w:r>
            <w:r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д</w:t>
            </w:r>
            <w:proofErr w:type="spellStart"/>
            <w:r w:rsidR="00E94601"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әүләт</w:t>
            </w:r>
            <w:proofErr w:type="spellEnd"/>
            <w:r w:rsidR="00E94601"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601"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милкенә</w:t>
            </w:r>
            <w:proofErr w:type="spellEnd"/>
            <w:r w:rsidR="00E94601"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601"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караган</w:t>
            </w:r>
            <w:proofErr w:type="spellEnd"/>
            <w:r w:rsidR="00E94601"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601"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һәм</w:t>
            </w:r>
            <w:proofErr w:type="spellEnd"/>
            <w:r w:rsidR="00E94601" w:rsidRP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Башкарма комитетны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ң</w:t>
            </w:r>
            <w:r w:rsid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архив бүлегендә саклана</w:t>
            </w:r>
            <w:r w:rsid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торган</w:t>
            </w:r>
            <w:proofErr w:type="spellEnd"/>
            <w:r w:rsid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архив </w:t>
            </w:r>
            <w:r w:rsidR="00E9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документларын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7535AD" w:rsidTr="00F47D72">
        <w:trPr>
          <w:trHeight w:val="520"/>
        </w:trPr>
        <w:tc>
          <w:tcPr>
            <w:tcW w:w="103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E94601" w:rsidRDefault="00E94601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Муниципаль хезмәтләр</w:t>
            </w:r>
          </w:p>
        </w:tc>
      </w:tr>
      <w:tr w:rsidR="00CB6406" w:rsidRPr="0040006B" w:rsidTr="00F47D7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C91FF6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406" w:rsidRPr="00E94601" w:rsidRDefault="00E94601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Торак бинаны үзгәртеп кору һәм (яки) үзгәртеп планлаштыруны килештерү (килештермәү) турында карар кабул итү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E94601" w:rsidRDefault="00E94601" w:rsidP="00E94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Бинаны торак бина дип, торак бинаны тору өчен яраксыз дип һәм күпфатирлы йортны аварияле һәм җимерергә яки төзекләндерелергә тиеш дип тану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6C172E" w:rsidRDefault="006C172E" w:rsidP="003F1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Торак (торак булмаган) бинаны торак булмаган (торак) бинага күчерү (күчерүдән баш тарту) турында </w:t>
            </w:r>
            <w:r w:rsidR="003F10E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белдерү кәгазе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6C172E" w:rsidRDefault="006C172E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Төзүгә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E17857" w:rsidRDefault="00E17857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Төзелү планлаштырыла торган шәхси торак төзелеше яки бакча йорты объектларының </w:t>
            </w:r>
            <w:r w:rsidR="003F1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белдерү кәгазендә күрсәтелгән параметрларының билгеләнгән җир кишәрлегендө шәхси торак төзелеше яки бакча йорты объекты урнаштыруга туры килүе (туры килмәве) параметрларына</w:t>
            </w:r>
            <w:r w:rsidR="003F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туры килүе</w:t>
            </w:r>
            <w:r w:rsidR="003F1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(туры килмәве) турында белдерү кәгазе җибәрү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3F10E8" w:rsidRDefault="003F10E8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Объектны файдалануга тапшыруга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36A2E" w:rsidRDefault="00536A2E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Төзелгән яки төзекләндерелгән ш</w:t>
            </w:r>
            <w:proofErr w:type="spellStart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әхси</w:t>
            </w:r>
            <w:proofErr w:type="spellEnd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торак</w:t>
            </w:r>
            <w:proofErr w:type="spellEnd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төзелеше</w:t>
            </w:r>
            <w:proofErr w:type="spellEnd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яки </w:t>
            </w:r>
            <w:proofErr w:type="spellStart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бакча</w:t>
            </w:r>
            <w:proofErr w:type="spellEnd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йорты</w:t>
            </w:r>
            <w:proofErr w:type="spellEnd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A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объектларының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шәһәр төзелеше эшчәнлеге турында закон таләпләрен</w:t>
            </w:r>
            <w:r w:rsidR="003F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туры килүе (туры килмәве) турында белдерү кәгазе җибәрү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5867D0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6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06742B" w:rsidRDefault="0006742B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Рөхсәт ителгән төзелеш, ныклап төзекләндерү объектларын төзекләндерүнең соңгы чикләреннән тайпылуга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6742B" w:rsidRDefault="0006742B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 кишәрлегене</w:t>
            </w:r>
            <w:r w:rsidR="003F513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шәһәр төзелеше планын әзерләү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һәм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lastRenderedPageBreak/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6742B" w:rsidRDefault="0006742B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Инженер челтәрләре һәм коммуникацияләрене</w:t>
            </w:r>
            <w:r w:rsidR="003F513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схемаларын килештерү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E94601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290A07" w:rsidRDefault="00290A07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Ана (гаилә) капиталы акчаларын кулланып башкарыла торган шәхси торак төзелеше объектларын төзү (төзекләндерү) буенча төп эшләрне башкаруны раслаучы документ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982BFC" w:rsidRDefault="00982BF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 кишәрлегеннән файдалануның шартлы рөхсәт ителгән төренә рөхсәт бирү турында карар кабул итү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982BFC" w:rsidRDefault="00982BF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Җирлек (шәһәр округы) Генераль планыннан өземтә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982BFC" w:rsidRDefault="00982BFC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Шәһәр төзелешен тәэмин итү мәгълүмати системасында булган м</w:t>
            </w:r>
            <w:r w:rsidR="003F513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гълүмат </w:t>
            </w:r>
            <w:r w:rsidR="003F513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982BFC" w:rsidRDefault="00982BF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 эшләре башкару өчен ордер (рөхсәт)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53E6E" w:rsidRDefault="00B53E6E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Адреслар бирү, үзгәртү, юкка чыгару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53E6E" w:rsidRDefault="00B53E6E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Документлар күчермәләренең һәм алардан өземтәләрнең дөреслеген аныклау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53E6E" w:rsidRDefault="00B53E6E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Нотариал</w:t>
            </w:r>
            <w:r w:rsidR="003F513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эшчәнлек башкару: васыятьне аныклау яки ышаныч кәгазен аныклау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53E6E" w:rsidRDefault="00B53E6E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Белешмә (өземтә)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53E6E" w:rsidRDefault="00B53E6E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Агачларны, куакларны кисүгә, аларның очларын кис</w:t>
            </w:r>
            <w:r w:rsidR="003F513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гә яки утыртуга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C273C" w:rsidRDefault="000C273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 кишәрлеге бирүне алдан килештерү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C273C" w:rsidRDefault="000C273C" w:rsidP="000C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 кишәрлеге урнашу яки территориянең кадастр планында җир кишәрлекләре схемасын раслау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0C273C" w:rsidRDefault="000C273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милектә булган җир кишәрлеген даими (вакыты чикләнмәгән) куллануга тапшыру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C273C" w:rsidRDefault="000C273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кишәрлеген</w:t>
            </w:r>
            <w:proofErr w:type="spellEnd"/>
            <w:r w:rsidR="003F513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бушлай милеккә тапшыру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C273C" w:rsidRDefault="000C273C" w:rsidP="003F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proofErr w:type="spellStart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кишәрлеген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бушла</w:t>
            </w:r>
            <w:r w:rsidR="003F51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куллануга тапшыру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0C273C" w:rsidP="000C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милектә булган җир кишәрлеген торг үткәрмичә сату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0C273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Муниципаль милектә булган җир кишәрлеген торг үткәрмичә арендага бирү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0C273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милектә булган җир кишәрлеген  җир кишәрлегендә урнашкан бина, корылма милекчеләренә милеккә яки арендага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0C273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милектә булган җир кишәрлеген аукцион формасында уздырылучы торгларда арендага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0C273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милектә булган җир кишәрлеген аукцион формасында үткәрелүче торгларда җир кишәрлеген сату юлы белән милеккә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5867D0" w:rsidRDefault="000C273C" w:rsidP="000C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милектә булган җирләрне һәм (яки) җир кишәрлекләрен һәм шәхси милектә булган җир кишәрлекләрен яңадан бүлү турында килешү төзү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C273C" w:rsidRDefault="000C273C" w:rsidP="000C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</w:t>
            </w:r>
            <w:proofErr w:type="gram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</w:t>
            </w:r>
            <w:proofErr w:type="gram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әрне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һәм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кишәрлекләрен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куллануга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0C273C" w:rsidRDefault="000C273C" w:rsidP="000C2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кишәрлекләрен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крестьян (фермер) хуҗалыклары эшчәнлеге башкару өчен гражданнарга һәм крестьн (фермер) хуҗалыкларына милеккә (арендага)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0C273C" w:rsidRDefault="000C273C" w:rsidP="00E5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кишәрле</w:t>
            </w:r>
            <w:proofErr w:type="spellEnd"/>
            <w:r w:rsidR="00E50AB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="00E50AB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торак пункт чикләрендә шәхси ярдәмче хуҗалык алып бару өчен гражданнарга милеккә (арендага)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0C273C" w:rsidRDefault="000C273C" w:rsidP="00E5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кишәрле</w:t>
            </w:r>
            <w:proofErr w:type="spellEnd"/>
            <w:r w:rsidR="00E50AB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бакча эшчәнлеге алып бару өчен гражданнарга мил</w:t>
            </w:r>
            <w:r w:rsidR="001923E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ккә (арендага)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0C273C" w:rsidRDefault="000C273C" w:rsidP="00E5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Шәхси яки м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кишәрле</w:t>
            </w:r>
            <w:proofErr w:type="spellEnd"/>
            <w:r w:rsidR="00E50AB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бер категориядән (авыл хуҗалыгы җирләреннән кала) икенче категориягә күчерү турында карар  кабул итү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0C273C" w:rsidRDefault="000C273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Җир кишәрлеге белән даими (вакыты чикләнмәгән) куллану хокукын яки җир кишәрлеген гомерлек мирас итеп алу хокукын туктату турында карар кабул итү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539BC" w:rsidRDefault="000539B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 кишәрлеген сатып алу турында карар кабул итү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539BC" w:rsidRDefault="000539BC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Җир кишәрлеген арендалау килешүенә үзгәрешләр кертү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0539BC" w:rsidRDefault="000539BC" w:rsidP="00E5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 кишәрлекләрен милеккә бушлай алырга хокуклы затлар буларак исәпкә кую</w:t>
            </w:r>
            <w:r w:rsidR="00E50AB1"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E50AB1" w:rsidRDefault="00E50AB1" w:rsidP="0019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кишәрле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генә карата сервитут билгеләү турында килешү </w:t>
            </w:r>
            <w:r w:rsidR="001923E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өзү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E50AB1" w:rsidRDefault="00E50AB1" w:rsidP="00E50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милектә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булган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</w:t>
            </w:r>
            <w:proofErr w:type="spellEnd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кишәрл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еген шәхси торак төзелеше алып бару өчен гражданнарга милеккә (арендага)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E51B66" w:rsidRDefault="00E51B66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торак фонды торак биналарын гражданнар милкенә күчерү вакытында документлар рәсмиләштерү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E51B66" w:rsidRDefault="00E51B66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Элегрәк приватизацияләнгән торак биналарны муниципаль милеккә кабул итү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632A49" w:rsidRDefault="00632A4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милекне оператив идарә итү хокукында муниципаль учреждениеләргә, муниципаль казна предприятиеләренә һәм хуҗалык алып бару хокукында муниципаль унитар предприятиеләргә рәсмиләштерү (беркетү)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632A49" w:rsidRDefault="00632A4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</w:t>
            </w:r>
            <w:r w:rsidR="001923E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милек реестрыннан өземтәләр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632A49" w:rsidRDefault="00632A4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милектә булган һәм арендага тапшыру өчен билгеләнгән күчемсез милек объектлары турында мәгълүмат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632A49" w:rsidRDefault="00632A4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казнаны тәшкил итүче милекне арендага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632A49" w:rsidRDefault="00632A4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милек реестрына кергән муниципаль милекне арендага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632A49" w:rsidRDefault="00632A49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берәмлекнең муниципаль милкен торг үткәрмичә генә бушлай файдалануга тапшыру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34469D" w:rsidRDefault="0034469D" w:rsidP="0019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Мондый килешү төзү хокукына торг нә</w:t>
            </w:r>
            <w:r w:rsidR="001923E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җәләре буенча муниципаль милек белән бушлай файдалану килешүе төзү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34469D" w:rsidRDefault="0034469D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Гамәлдәге муниципаль милекне арендалау килешүен өзү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34469D" w:rsidRDefault="0034469D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Реклама конструкцияләрен урнаштыру һәм файдалануга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34469D" w:rsidRDefault="0034469D" w:rsidP="0034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Муниципаль милектә булган сай су объектын яки аның өлешен куллануга тапшыру турында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877933" w:rsidRDefault="00877933" w:rsidP="00877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Җирлек территориясе өстендә авиация эшләре, парашюттан сикерүләр, һава судноларының күрсәтмә очыш</w:t>
            </w:r>
            <w:r w:rsidR="001923E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ларын, пилотсыз очу аппаратлары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очышларын, аэростатлар күтәрү башкаруга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877933" w:rsidRDefault="00877933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Ваклап сату базарын оештыру хокукына рөхсәт бирү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877933" w:rsidRDefault="00877933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Тулысынча яки өлешчә муниципаль берәмлек чикләрендә җирле әһәмияттәге юллар буенча узучы юллар аркылы үтүче авы</w:t>
            </w:r>
            <w:r w:rsidR="001923E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йөк, зур габаритлы йөк ташуга рөхсәт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877933" w:rsidRDefault="00877933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Җирле әһәмияттәге автомобиль юллары кулланучыларга автомобиль юллары торышы турында мәгълүмат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877933" w:rsidRDefault="00877933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Муниципаль милекне кече һәм урта эшмәкәрлек субъектларына милеккә ия булуга һәм </w:t>
            </w:r>
            <w:r w:rsidR="001923E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яки</w:t>
            </w:r>
            <w:r w:rsidR="001923E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куллануга тапшыру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584FCF" w:rsidRDefault="00584FCF" w:rsidP="0058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Муниципаль торак фондындагы торак биналарны хезмәт торак бинасы найм килешүе буенча гражданнарга тапшыру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Default="00CB6406" w:rsidP="00501706"/>
          <w:p w:rsidR="00CB6406" w:rsidRPr="00454CAD" w:rsidRDefault="00CB6406" w:rsidP="00501706">
            <w:r w:rsidRPr="00454CAD">
              <w:t>61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B43648" w:rsidRDefault="00B43648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Социаль найм килешүе буенча бирелгән муниципаль торак фонды торак биналарын алыштыру буенча документлар рәсмиләштерү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501706">
            <w:r w:rsidRPr="00454CAD">
              <w:t>62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B43648" w:rsidRDefault="00B43648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Муниципаль торак фонды торак бинасын социаль найм килешүе буенча гражданга тапшыру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501706">
            <w:r w:rsidRPr="00454CAD">
              <w:t>63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B43648" w:rsidRDefault="00B43648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Татарстан Республикасы социаль ипотека системасында торак шартларын яхшыртуга мохтаҗлар исәбенә кую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501706">
            <w:r w:rsidRPr="00454CAD">
              <w:t>64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B43648" w:rsidRDefault="00B43648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Авыл җирлегендә яшәгән гражданнарга, шул исәптән яшь гаиләләргә һәм яшь белгечләргә торак төзүгә (сатып алуга)  социаль түләүләр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501706">
            <w:r w:rsidRPr="00454CAD">
              <w:t>65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43648" w:rsidRDefault="00B43648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4364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2014–2020 елларга Татарстан Республикасында яшь гаиләләрне торак белән тәэмин итү</w:t>
            </w:r>
            <w:r w:rsidRPr="00B4364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подпрограммасы буенча исәпкә кую һәм торак сатып алуга (төзүгә) социаль түләү алуга хокук турында таныклык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40006B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290A07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501706">
            <w:r w:rsidRPr="00454CAD">
              <w:t>66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66521" w:rsidRDefault="00B66521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Архив белешмәләре, архив өземтәләре, архив документлары күчермәләре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F47D72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501706">
            <w:r w:rsidRPr="00454CAD">
              <w:lastRenderedPageBreak/>
              <w:t>67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66521" w:rsidRDefault="00B66521" w:rsidP="00501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B665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Архив документлары урнашу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урынына караган сораулар буенча консультацияләр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F47D72">
        <w:trPr>
          <w:trHeight w:val="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501706">
            <w:r w:rsidRPr="00454CAD">
              <w:t>68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66521" w:rsidRDefault="00B66521" w:rsidP="00501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Юридик затларга архив эше һәм делопроизводствода документлар оештыру буенча методик һәм практик ярдәм күрсәтү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CB6406" w:rsidRPr="0040006B" w:rsidTr="00F47D72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454CAD" w:rsidRDefault="00CB6406" w:rsidP="00501706">
            <w:r w:rsidRPr="00454CAD">
              <w:t>69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406" w:rsidRPr="00B66521" w:rsidRDefault="00B66521" w:rsidP="00501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Муниципаль архивных уку залында куллану өчен архив документлары бирү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40006B" w:rsidRDefault="00CB6406" w:rsidP="0050170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</w:pPr>
            <w:r w:rsidRPr="0040006B">
              <w:rPr>
                <w:rFonts w:ascii="Wingdings" w:eastAsia="Times New Roman" w:hAnsi="Wingdings" w:cs="Times New Roman"/>
                <w:sz w:val="28"/>
                <w:szCs w:val="28"/>
                <w:lang w:eastAsia="ru-RU"/>
              </w:rPr>
              <w:t></w:t>
            </w:r>
          </w:p>
        </w:tc>
      </w:tr>
      <w:tr w:rsidR="00E816C6" w:rsidRPr="00B66521" w:rsidTr="00F47D72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B66521" w:rsidRDefault="00CB6406" w:rsidP="00501706">
            <w:r w:rsidRPr="00B66521">
              <w:t>70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406" w:rsidRPr="00B66521" w:rsidRDefault="00B66521" w:rsidP="00B66521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tt-RU"/>
              </w:rPr>
            </w:pPr>
            <w:r w:rsidRPr="00B66521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tt-RU"/>
              </w:rPr>
              <w:t xml:space="preserve"> Мәктәпкәчә төп гомум белем </w:t>
            </w:r>
            <w:r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tt-RU"/>
              </w:rPr>
              <w:t>программасын (балалар бакчалары) гамәлгә ашыручы гомум белем оешмаларына балаларны исәпкә алу һәм теркәү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B66521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B66521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B66521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B66521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6406" w:rsidRPr="00B66521" w:rsidRDefault="00CB6406" w:rsidP="0050170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B66521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_</w:t>
            </w:r>
          </w:p>
        </w:tc>
      </w:tr>
      <w:tr w:rsidR="00CB6406" w:rsidRPr="0040006B" w:rsidTr="00F47D72">
        <w:trPr>
          <w:trHeight w:val="7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6406" w:rsidRPr="0040006B" w:rsidRDefault="00B66521" w:rsidP="00B66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Күпфункцияле үзәк тарафыннан күрсәтелә торган хезмәт саны</w:t>
            </w:r>
            <w:r w:rsidR="00CB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5867D0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75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5867D0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406" w:rsidRPr="005867D0" w:rsidRDefault="00CB6406" w:rsidP="0050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50</w:t>
            </w:r>
          </w:p>
        </w:tc>
      </w:tr>
    </w:tbl>
    <w:p w:rsidR="00CB6406" w:rsidRDefault="00CB6406" w:rsidP="00CB6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406" w:rsidRPr="0040006B" w:rsidRDefault="00CB6406" w:rsidP="00CB6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F2D" w:rsidRDefault="00E90F2D" w:rsidP="00CB6406">
      <w:pPr>
        <w:autoSpaceDE w:val="0"/>
        <w:autoSpaceDN w:val="0"/>
        <w:adjustRightInd w:val="0"/>
        <w:spacing w:after="0" w:line="240" w:lineRule="auto"/>
        <w:jc w:val="center"/>
      </w:pPr>
    </w:p>
    <w:sectPr w:rsidR="00E90F2D" w:rsidSect="00B12938">
      <w:pgSz w:w="11906" w:h="16838"/>
      <w:pgMar w:top="1134" w:right="850" w:bottom="993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E8" w:rsidRDefault="00662FE8" w:rsidP="00B12938">
      <w:pPr>
        <w:spacing w:after="0" w:line="240" w:lineRule="auto"/>
      </w:pPr>
      <w:r>
        <w:separator/>
      </w:r>
    </w:p>
  </w:endnote>
  <w:endnote w:type="continuationSeparator" w:id="0">
    <w:p w:rsidR="00662FE8" w:rsidRDefault="00662FE8" w:rsidP="00B12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E8" w:rsidRDefault="00662FE8" w:rsidP="00B12938">
      <w:pPr>
        <w:spacing w:after="0" w:line="240" w:lineRule="auto"/>
      </w:pPr>
      <w:r>
        <w:separator/>
      </w:r>
    </w:p>
  </w:footnote>
  <w:footnote w:type="continuationSeparator" w:id="0">
    <w:p w:rsidR="00662FE8" w:rsidRDefault="00662FE8" w:rsidP="00B12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D48"/>
    <w:multiLevelType w:val="hybridMultilevel"/>
    <w:tmpl w:val="8804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BA"/>
    <w:rsid w:val="00010026"/>
    <w:rsid w:val="00030FD0"/>
    <w:rsid w:val="000539BC"/>
    <w:rsid w:val="00060B50"/>
    <w:rsid w:val="0006742B"/>
    <w:rsid w:val="00071AE8"/>
    <w:rsid w:val="00097F69"/>
    <w:rsid w:val="000C273C"/>
    <w:rsid w:val="001107BA"/>
    <w:rsid w:val="00111E94"/>
    <w:rsid w:val="001923E6"/>
    <w:rsid w:val="0020132A"/>
    <w:rsid w:val="00272019"/>
    <w:rsid w:val="00290A07"/>
    <w:rsid w:val="0033442B"/>
    <w:rsid w:val="0034469D"/>
    <w:rsid w:val="0038765F"/>
    <w:rsid w:val="003900E9"/>
    <w:rsid w:val="003F10E8"/>
    <w:rsid w:val="003F513B"/>
    <w:rsid w:val="00414BE3"/>
    <w:rsid w:val="00455F82"/>
    <w:rsid w:val="004B301E"/>
    <w:rsid w:val="004D468D"/>
    <w:rsid w:val="00501706"/>
    <w:rsid w:val="00536A2E"/>
    <w:rsid w:val="005448FA"/>
    <w:rsid w:val="00584FCF"/>
    <w:rsid w:val="005D6894"/>
    <w:rsid w:val="00624A41"/>
    <w:rsid w:val="00632A49"/>
    <w:rsid w:val="00662FE8"/>
    <w:rsid w:val="006C172E"/>
    <w:rsid w:val="0072064D"/>
    <w:rsid w:val="007C0712"/>
    <w:rsid w:val="007D3E79"/>
    <w:rsid w:val="008135A9"/>
    <w:rsid w:val="00877933"/>
    <w:rsid w:val="008D57F8"/>
    <w:rsid w:val="00933DD0"/>
    <w:rsid w:val="00933FE7"/>
    <w:rsid w:val="00957668"/>
    <w:rsid w:val="00982BFC"/>
    <w:rsid w:val="00993703"/>
    <w:rsid w:val="00996362"/>
    <w:rsid w:val="009C2F13"/>
    <w:rsid w:val="009E712D"/>
    <w:rsid w:val="00A002CA"/>
    <w:rsid w:val="00A24F72"/>
    <w:rsid w:val="00A46A17"/>
    <w:rsid w:val="00A66A32"/>
    <w:rsid w:val="00A72656"/>
    <w:rsid w:val="00AE6A68"/>
    <w:rsid w:val="00B12938"/>
    <w:rsid w:val="00B174AB"/>
    <w:rsid w:val="00B43648"/>
    <w:rsid w:val="00B53E6E"/>
    <w:rsid w:val="00B62454"/>
    <w:rsid w:val="00B66521"/>
    <w:rsid w:val="00BB712C"/>
    <w:rsid w:val="00C22033"/>
    <w:rsid w:val="00C679E3"/>
    <w:rsid w:val="00CB5A09"/>
    <w:rsid w:val="00CB6406"/>
    <w:rsid w:val="00D653F2"/>
    <w:rsid w:val="00E17857"/>
    <w:rsid w:val="00E47C19"/>
    <w:rsid w:val="00E50AB1"/>
    <w:rsid w:val="00E51B66"/>
    <w:rsid w:val="00E70C1B"/>
    <w:rsid w:val="00E816C6"/>
    <w:rsid w:val="00E90F2D"/>
    <w:rsid w:val="00E94601"/>
    <w:rsid w:val="00EC49D5"/>
    <w:rsid w:val="00F4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38"/>
  </w:style>
  <w:style w:type="paragraph" w:styleId="a5">
    <w:name w:val="footer"/>
    <w:basedOn w:val="a"/>
    <w:link w:val="a6"/>
    <w:uiPriority w:val="99"/>
    <w:unhideWhenUsed/>
    <w:rsid w:val="00B1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938"/>
  </w:style>
  <w:style w:type="table" w:styleId="a7">
    <w:name w:val="Table Grid"/>
    <w:basedOn w:val="a1"/>
    <w:uiPriority w:val="59"/>
    <w:rsid w:val="0009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8D57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4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FA"/>
    <w:rPr>
      <w:rFonts w:ascii="Tahoma" w:hAnsi="Tahoma" w:cs="Tahoma"/>
      <w:sz w:val="16"/>
      <w:szCs w:val="16"/>
    </w:rPr>
  </w:style>
  <w:style w:type="character" w:customStyle="1" w:styleId="bt1br">
    <w:name w:val="bt1br"/>
    <w:uiPriority w:val="99"/>
    <w:rsid w:val="00CB6406"/>
    <w:rPr>
      <w:rFonts w:ascii="Times New Roman" w:hAnsi="Times New Roman" w:cs="Times New Roman" w:hint="default"/>
    </w:rPr>
  </w:style>
  <w:style w:type="character" w:styleId="ab">
    <w:name w:val="Subtle Emphasis"/>
    <w:basedOn w:val="a0"/>
    <w:uiPriority w:val="19"/>
    <w:qFormat/>
    <w:rsid w:val="00CB640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38"/>
  </w:style>
  <w:style w:type="paragraph" w:styleId="a5">
    <w:name w:val="footer"/>
    <w:basedOn w:val="a"/>
    <w:link w:val="a6"/>
    <w:uiPriority w:val="99"/>
    <w:unhideWhenUsed/>
    <w:rsid w:val="00B12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938"/>
  </w:style>
  <w:style w:type="table" w:styleId="a7">
    <w:name w:val="Table Grid"/>
    <w:basedOn w:val="a1"/>
    <w:uiPriority w:val="59"/>
    <w:rsid w:val="00097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8D57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4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FA"/>
    <w:rPr>
      <w:rFonts w:ascii="Tahoma" w:hAnsi="Tahoma" w:cs="Tahoma"/>
      <w:sz w:val="16"/>
      <w:szCs w:val="16"/>
    </w:rPr>
  </w:style>
  <w:style w:type="character" w:customStyle="1" w:styleId="bt1br">
    <w:name w:val="bt1br"/>
    <w:uiPriority w:val="99"/>
    <w:rsid w:val="00CB6406"/>
    <w:rPr>
      <w:rFonts w:ascii="Times New Roman" w:hAnsi="Times New Roman" w:cs="Times New Roman" w:hint="default"/>
    </w:rPr>
  </w:style>
  <w:style w:type="character" w:styleId="ab">
    <w:name w:val="Subtle Emphasis"/>
    <w:basedOn w:val="a0"/>
    <w:uiPriority w:val="19"/>
    <w:qFormat/>
    <w:rsid w:val="00CB64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E814-72E3-4FBC-894F-D296D28D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Оля</cp:lastModifiedBy>
  <cp:revision>5</cp:revision>
  <cp:lastPrinted>2019-05-06T12:01:00Z</cp:lastPrinted>
  <dcterms:created xsi:type="dcterms:W3CDTF">2019-05-06T12:00:00Z</dcterms:created>
  <dcterms:modified xsi:type="dcterms:W3CDTF">2019-05-08T13:49:00Z</dcterms:modified>
</cp:coreProperties>
</file>