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A54" w:rsidRDefault="00EC5A54" w:rsidP="001502F9">
      <w:pPr>
        <w:jc w:val="center"/>
        <w:rPr>
          <w:b/>
          <w:sz w:val="28"/>
          <w:szCs w:val="28"/>
        </w:rPr>
      </w:pPr>
      <w:bookmarkStart w:id="0" w:name="_GoBack"/>
      <w:bookmarkEnd w:id="0"/>
    </w:p>
    <w:p w:rsidR="00CA1BCD" w:rsidRDefault="00CA1BCD" w:rsidP="001502F9">
      <w:pPr>
        <w:jc w:val="center"/>
        <w:rPr>
          <w:b/>
          <w:sz w:val="28"/>
          <w:szCs w:val="28"/>
        </w:rPr>
      </w:pPr>
    </w:p>
    <w:p w:rsidR="008B7DEB" w:rsidRPr="008B7DEB" w:rsidRDefault="008B7DEB" w:rsidP="008B7DEB">
      <w:pPr>
        <w:spacing w:after="200" w:line="276" w:lineRule="auto"/>
        <w:jc w:val="center"/>
        <w:rPr>
          <w:rFonts w:eastAsiaTheme="minorHAnsi"/>
          <w:b/>
          <w:sz w:val="32"/>
          <w:szCs w:val="32"/>
          <w:lang w:eastAsia="en-US"/>
        </w:rPr>
      </w:pPr>
      <w:proofErr w:type="spellStart"/>
      <w:r w:rsidRPr="008B7DEB">
        <w:rPr>
          <w:rFonts w:eastAsiaTheme="minorHAnsi"/>
          <w:b/>
          <w:sz w:val="32"/>
          <w:szCs w:val="32"/>
          <w:lang w:eastAsia="en-US"/>
        </w:rPr>
        <w:t>Балаларга</w:t>
      </w:r>
      <w:proofErr w:type="spellEnd"/>
      <w:r w:rsidRPr="008B7DEB">
        <w:rPr>
          <w:rFonts w:eastAsiaTheme="minorHAnsi"/>
          <w:b/>
          <w:sz w:val="32"/>
          <w:szCs w:val="32"/>
          <w:lang w:eastAsia="en-US"/>
        </w:rPr>
        <w:t xml:space="preserve"> </w:t>
      </w:r>
      <w:proofErr w:type="spellStart"/>
      <w:r w:rsidRPr="008B7DEB">
        <w:rPr>
          <w:rFonts w:eastAsiaTheme="minorHAnsi"/>
          <w:b/>
          <w:sz w:val="32"/>
          <w:szCs w:val="32"/>
          <w:lang w:eastAsia="en-US"/>
        </w:rPr>
        <w:t>тиешле</w:t>
      </w:r>
      <w:proofErr w:type="spellEnd"/>
      <w:r w:rsidRPr="008B7DEB">
        <w:rPr>
          <w:rFonts w:eastAsiaTheme="minorHAnsi"/>
          <w:b/>
          <w:sz w:val="32"/>
          <w:szCs w:val="32"/>
          <w:lang w:eastAsia="en-US"/>
        </w:rPr>
        <w:t xml:space="preserve"> </w:t>
      </w:r>
      <w:proofErr w:type="spellStart"/>
      <w:r w:rsidRPr="008B7DEB">
        <w:rPr>
          <w:rFonts w:eastAsiaTheme="minorHAnsi"/>
          <w:b/>
          <w:sz w:val="32"/>
          <w:szCs w:val="32"/>
          <w:lang w:eastAsia="en-US"/>
        </w:rPr>
        <w:t>акча</w:t>
      </w:r>
      <w:proofErr w:type="spellEnd"/>
      <w:r w:rsidRPr="008B7DEB">
        <w:rPr>
          <w:rFonts w:eastAsiaTheme="minorHAnsi"/>
          <w:b/>
          <w:sz w:val="32"/>
          <w:szCs w:val="32"/>
          <w:lang w:eastAsia="en-US"/>
        </w:rPr>
        <w:t xml:space="preserve"> т</w:t>
      </w:r>
      <w:r w:rsidRPr="008B7DEB">
        <w:rPr>
          <w:rFonts w:eastAsiaTheme="minorHAnsi"/>
          <w:b/>
          <w:sz w:val="32"/>
          <w:szCs w:val="32"/>
          <w:lang w:val="tt-RU" w:eastAsia="en-US"/>
        </w:rPr>
        <w:t>үләүне сорап язган гаризаны 31 мартка кадә</w:t>
      </w:r>
      <w:proofErr w:type="gramStart"/>
      <w:r w:rsidRPr="008B7DEB">
        <w:rPr>
          <w:rFonts w:eastAsiaTheme="minorHAnsi"/>
          <w:b/>
          <w:sz w:val="32"/>
          <w:szCs w:val="32"/>
          <w:lang w:val="tt-RU" w:eastAsia="en-US"/>
        </w:rPr>
        <w:t>р</w:t>
      </w:r>
      <w:proofErr w:type="gramEnd"/>
      <w:r w:rsidRPr="008B7DEB">
        <w:rPr>
          <w:rFonts w:eastAsiaTheme="minorHAnsi"/>
          <w:b/>
          <w:sz w:val="32"/>
          <w:szCs w:val="32"/>
          <w:lang w:val="tt-RU" w:eastAsia="en-US"/>
        </w:rPr>
        <w:t xml:space="preserve"> тапшырырга кирәк</w:t>
      </w:r>
    </w:p>
    <w:p w:rsidR="008B7DEB" w:rsidRPr="008B7DEB" w:rsidRDefault="008B7DEB" w:rsidP="008B7DEB">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8B7DEB">
        <w:rPr>
          <w:rFonts w:eastAsiaTheme="minorHAnsi"/>
          <w:sz w:val="28"/>
          <w:szCs w:val="28"/>
          <w:lang w:val="tt-RU" w:eastAsia="en-US"/>
        </w:rPr>
        <w:t>2021 елның 31 мартына кадәр туган балаларны ЗАГС органнарында теркәгән гаиләләр 5 мең сум күләмендә 1 тапкыр бирелә торган акча алу хокукына ия. Бу хакта Россия Пенсия фондының Татарстан Бүлекчәсе хәбәр итә. Гаризаны Дәүләт хезмәтләре порталы аша яисә Пенсия фондының клиентлар белән эшләү хезмәтенә килеп тапшырырга мөмкин.</w:t>
      </w:r>
    </w:p>
    <w:p w:rsidR="008B7DEB" w:rsidRPr="008B7DEB" w:rsidRDefault="008B7DEB" w:rsidP="008B7DEB">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8B7DEB">
        <w:rPr>
          <w:rFonts w:eastAsiaTheme="minorHAnsi"/>
          <w:sz w:val="28"/>
          <w:szCs w:val="28"/>
          <w:lang w:val="tt-RU" w:eastAsia="en-US"/>
        </w:rPr>
        <w:t>Исегезгә төшерәбез, Президент Указы буенча гаиләдәге 8 яше тулмаган һәр балага 5 әр мең сум күләмендә акча баланың әти-әнисенә, уллыкка алучыларга, опекуннарына яисә попечительләренә түләнә. 2020 елда 3 яшькә кадәрге балаларга ай саен, 3 яшьтән 16 яшькәчә балаларга берьюлы бирелүче акчаны алган гаиләләргә Пенсия фонды өстәмә түләүне декабрь аенда автомат рәвештә күчерде. Татарстанда яшәүче 400248 гаилә әлеге акчаны алды.</w:t>
      </w:r>
    </w:p>
    <w:p w:rsidR="008B7DEB" w:rsidRPr="008B7DEB" w:rsidRDefault="008B7DEB" w:rsidP="008B7DEB">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8B7DEB">
        <w:rPr>
          <w:rFonts w:eastAsiaTheme="minorHAnsi"/>
          <w:sz w:val="28"/>
          <w:szCs w:val="28"/>
          <w:lang w:val="tt-RU" w:eastAsia="en-US"/>
        </w:rPr>
        <w:t xml:space="preserve">2020 1 июленнән соң гаиләдә бала туган яки гаиләләр узган ел дәвамында Пенсия фонды аша түләнгән акчаларны сорап мөрәҗәгать итмәгән очракта гариза язарга кирәк. </w:t>
      </w:r>
    </w:p>
    <w:p w:rsidR="008B7DEB" w:rsidRPr="008B7DEB" w:rsidRDefault="008B7DEB" w:rsidP="008B7DEB">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8B7DEB">
        <w:rPr>
          <w:rFonts w:eastAsiaTheme="minorHAnsi"/>
          <w:sz w:val="28"/>
          <w:szCs w:val="28"/>
          <w:lang w:val="tt-RU" w:eastAsia="en-US"/>
        </w:rPr>
        <w:t>Гаризада балаларның туу турында таныклыклары мәгълүматлары һәм акча күчереләчәк банк счеты реквизитлары күрсәтелергә тиеш. Моңа кадәр балаларга тиешле акчаларны алып, аннан соң банк реквизитлары үзгәргән очракта да яңа гариза язарга кирәк. Гариза баланың әти-әнисе, опекуны яки рәсми вәкиле тарафыннан рус телендә языла.</w:t>
      </w: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sidR="00D23AF8" w:rsidRPr="00D23AF8">
        <w:rPr>
          <w:b/>
          <w:color w:val="0000CC"/>
          <w:sz w:val="18"/>
          <w:szCs w:val="18"/>
        </w:rPr>
        <w:t>8-800-600-0-357</w:t>
      </w:r>
    </w:p>
    <w:p w:rsidR="006F6916" w:rsidRPr="00FF1442" w:rsidRDefault="006F6916" w:rsidP="006F6916">
      <w:pPr>
        <w:spacing w:before="60" w:after="60"/>
        <w:jc w:val="both"/>
        <w:rPr>
          <w:sz w:val="20"/>
          <w:szCs w:val="20"/>
        </w:rPr>
      </w:pPr>
      <w:r w:rsidRPr="00FF1442">
        <w:rPr>
          <w:b/>
          <w:sz w:val="20"/>
          <w:szCs w:val="20"/>
        </w:rPr>
        <w:t>Интернет-</w:t>
      </w:r>
      <w:proofErr w:type="spellStart"/>
      <w:r>
        <w:rPr>
          <w:b/>
          <w:sz w:val="20"/>
          <w:szCs w:val="20"/>
        </w:rPr>
        <w:t>ресурслар</w:t>
      </w:r>
      <w:proofErr w:type="spellEnd"/>
      <w:r w:rsidRPr="00FF1442">
        <w:rPr>
          <w:sz w:val="20"/>
          <w:szCs w:val="20"/>
        </w:rPr>
        <w:t xml:space="preserve"> </w:t>
      </w:r>
      <w:hyperlink r:id="rId10" w:history="1">
        <w:r w:rsidR="00B2277C" w:rsidRPr="00AB1DD6">
          <w:rPr>
            <w:rStyle w:val="aa"/>
            <w:sz w:val="20"/>
            <w:szCs w:val="20"/>
          </w:rPr>
          <w:t>www.pfr.</w:t>
        </w:r>
        <w:proofErr w:type="spellStart"/>
        <w:r w:rsidR="00B2277C" w:rsidRPr="00AB1DD6">
          <w:rPr>
            <w:rStyle w:val="aa"/>
            <w:sz w:val="20"/>
            <w:szCs w:val="20"/>
            <w:lang w:val="en-US"/>
          </w:rPr>
          <w:t>gov</w:t>
        </w:r>
        <w:proofErr w:type="spellEnd"/>
        <w:r w:rsidR="00B2277C" w:rsidRPr="00AB1DD6">
          <w:rPr>
            <w:rStyle w:val="aa"/>
            <w:sz w:val="20"/>
            <w:szCs w:val="20"/>
          </w:rPr>
          <w:t>.</w:t>
        </w:r>
        <w:proofErr w:type="spellStart"/>
        <w:r w:rsidR="00B2277C" w:rsidRPr="00AB1DD6">
          <w:rPr>
            <w:rStyle w:val="aa"/>
            <w:sz w:val="20"/>
            <w:szCs w:val="20"/>
          </w:rPr>
          <w:t>ru</w:t>
        </w:r>
        <w:proofErr w:type="spellEnd"/>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 </w:t>
      </w:r>
      <w:hyperlink r:id="rId12" w:history="1">
        <w:proofErr w:type="spellStart"/>
        <w:r>
          <w:rPr>
            <w:rStyle w:val="aa"/>
            <w:sz w:val="20"/>
            <w:szCs w:val="20"/>
            <w:lang w:val="en-US"/>
          </w:rPr>
          <w:t>sprrt</w:t>
        </w:r>
        <w:proofErr w:type="spellEnd"/>
        <w:r>
          <w:rPr>
            <w:rStyle w:val="aa"/>
            <w:sz w:val="20"/>
            <w:szCs w:val="20"/>
          </w:rPr>
          <w:t>.</w:t>
        </w:r>
        <w:proofErr w:type="spellStart"/>
        <w:r>
          <w:rPr>
            <w:rStyle w:val="aa"/>
            <w:sz w:val="20"/>
            <w:szCs w:val="20"/>
            <w:lang w:val="en-US"/>
          </w:rPr>
          <w:t>ru</w:t>
        </w:r>
        <w:proofErr w:type="spellEnd"/>
      </w:hyperlink>
    </w:p>
    <w:p w:rsidR="006F6916" w:rsidRPr="00FF1442" w:rsidRDefault="006F6916" w:rsidP="006F6916">
      <w:pPr>
        <w:spacing w:before="60" w:after="60" w:line="276" w:lineRule="auto"/>
        <w:rPr>
          <w:sz w:val="20"/>
          <w:szCs w:val="20"/>
        </w:rPr>
      </w:pPr>
      <w:r w:rsidRPr="00FF1442">
        <w:rPr>
          <w:sz w:val="20"/>
          <w:szCs w:val="20"/>
        </w:rPr>
        <w:t xml:space="preserve">        </w:t>
      </w:r>
      <w:hyperlink r:id="rId13" w:history="1">
        <w:r w:rsidRPr="00FF1442">
          <w:rPr>
            <w:rStyle w:val="aa"/>
            <w:sz w:val="20"/>
            <w:szCs w:val="20"/>
          </w:rPr>
          <w:t>www.vk.com/pfr_rt</w:t>
        </w:r>
      </w:hyperlink>
      <w:r w:rsidRPr="00FF1442">
        <w:rPr>
          <w:sz w:val="20"/>
          <w:szCs w:val="20"/>
        </w:rPr>
        <w:t xml:space="preserve">, </w:t>
      </w:r>
    </w:p>
    <w:p w:rsidR="006F6916" w:rsidRPr="00FF1442" w:rsidRDefault="001502F9" w:rsidP="006F6916">
      <w:pPr>
        <w:spacing w:before="60" w:after="60" w:line="276" w:lineRule="auto"/>
        <w:rPr>
          <w:sz w:val="20"/>
          <w:szCs w:val="20"/>
        </w:rPr>
      </w:pPr>
      <w:r>
        <w:rPr>
          <w:b/>
          <w:noProof/>
          <w:sz w:val="20"/>
          <w:szCs w:val="20"/>
        </w:rPr>
        <w:drawing>
          <wp:anchor distT="0" distB="0" distL="114300" distR="114300" simplePos="0" relativeHeight="251666432" behindDoc="0" locked="0" layoutInCell="1" allowOverlap="1" wp14:anchorId="5ABF8F43" wp14:editId="01E7E9C4">
            <wp:simplePos x="0" y="0"/>
            <wp:positionH relativeFrom="column">
              <wp:posOffset>4270375</wp:posOffset>
            </wp:positionH>
            <wp:positionV relativeFrom="paragraph">
              <wp:posOffset>34290</wp:posOffset>
            </wp:positionV>
            <wp:extent cx="1130300" cy="11303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pic:spPr>
                </pic:pic>
              </a:graphicData>
            </a:graphic>
            <wp14:sizeRelH relativeFrom="page">
              <wp14:pctWidth>0</wp14:pctWidth>
            </wp14:sizeRelH>
            <wp14:sizeRelV relativeFrom="page">
              <wp14:pctHeight>0</wp14:pctHeight>
            </wp14:sizeRelV>
          </wp:anchor>
        </w:drawing>
      </w:r>
      <w:r w:rsidR="00D23AF8">
        <w:rPr>
          <w:noProof/>
          <w:sz w:val="20"/>
          <w:szCs w:val="20"/>
        </w:rPr>
        <w:drawing>
          <wp:anchor distT="0" distB="0" distL="114300" distR="114300" simplePos="0" relativeHeight="251658240" behindDoc="0" locked="0" layoutInCell="1" allowOverlap="1" wp14:anchorId="56AC387E" wp14:editId="28002E37">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FF1442">
        <w:rPr>
          <w:sz w:val="20"/>
          <w:szCs w:val="20"/>
        </w:rPr>
        <w:t xml:space="preserve">        </w:t>
      </w:r>
      <w:hyperlink r:id="rId16" w:history="1">
        <w:r w:rsidR="006F6916" w:rsidRPr="00FF1442">
          <w:rPr>
            <w:rStyle w:val="aa"/>
            <w:sz w:val="20"/>
            <w:szCs w:val="20"/>
            <w:lang w:val="en-US"/>
          </w:rPr>
          <w:t>www</w:t>
        </w:r>
        <w:r w:rsidR="006F6916" w:rsidRPr="00FF1442">
          <w:rPr>
            <w:rStyle w:val="aa"/>
            <w:sz w:val="20"/>
            <w:szCs w:val="20"/>
          </w:rPr>
          <w:t>.</w:t>
        </w:r>
        <w:proofErr w:type="spellStart"/>
        <w:r w:rsidR="006F6916" w:rsidRPr="00FF1442">
          <w:rPr>
            <w:rStyle w:val="aa"/>
            <w:sz w:val="20"/>
            <w:szCs w:val="20"/>
            <w:lang w:val="en-US"/>
          </w:rPr>
          <w:t>facebook</w:t>
        </w:r>
        <w:proofErr w:type="spellEnd"/>
        <w:r w:rsidR="006F6916" w:rsidRPr="00FF1442">
          <w:rPr>
            <w:rStyle w:val="aa"/>
            <w:sz w:val="20"/>
            <w:szCs w:val="20"/>
          </w:rPr>
          <w:t>.</w:t>
        </w:r>
        <w:r w:rsidR="006F6916" w:rsidRPr="00FF1442">
          <w:rPr>
            <w:rStyle w:val="aa"/>
            <w:sz w:val="20"/>
            <w:szCs w:val="20"/>
            <w:lang w:val="en-US"/>
          </w:rPr>
          <w:t>com</w:t>
        </w:r>
        <w:r w:rsidR="006F6916" w:rsidRPr="00FF1442">
          <w:rPr>
            <w:rStyle w:val="aa"/>
            <w:sz w:val="20"/>
            <w:szCs w:val="20"/>
          </w:rPr>
          <w:t>/</w:t>
        </w:r>
        <w:proofErr w:type="spellStart"/>
        <w:r w:rsidR="006F6916" w:rsidRPr="00FF1442">
          <w:rPr>
            <w:rStyle w:val="aa"/>
            <w:sz w:val="20"/>
            <w:szCs w:val="20"/>
            <w:lang w:val="en-US"/>
          </w:rPr>
          <w:t>pfrrt</w:t>
        </w:r>
        <w:proofErr w:type="spellEnd"/>
      </w:hyperlink>
      <w:r w:rsidR="006F6916" w:rsidRPr="00FF1442">
        <w:rPr>
          <w:sz w:val="20"/>
          <w:szCs w:val="20"/>
        </w:rPr>
        <w:t xml:space="preserve">, </w:t>
      </w:r>
    </w:p>
    <w:p w:rsidR="006F6916" w:rsidRPr="001502F9" w:rsidRDefault="00D23AF8" w:rsidP="006F6916">
      <w:pPr>
        <w:spacing w:before="60" w:after="60" w:line="276" w:lineRule="auto"/>
        <w:rPr>
          <w:sz w:val="20"/>
          <w:szCs w:val="20"/>
        </w:rPr>
      </w:pPr>
      <w:r>
        <w:rPr>
          <w:noProof/>
          <w:sz w:val="20"/>
          <w:szCs w:val="20"/>
        </w:rPr>
        <w:drawing>
          <wp:anchor distT="0" distB="0" distL="114300" distR="114300" simplePos="0" relativeHeight="251657216" behindDoc="0" locked="0" layoutInCell="1" allowOverlap="1" wp14:anchorId="29F9B1CC" wp14:editId="6B26B354">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D87B58">
        <w:rPr>
          <w:sz w:val="20"/>
          <w:szCs w:val="20"/>
        </w:rPr>
        <w:t xml:space="preserve">        </w:t>
      </w:r>
      <w:hyperlink r:id="rId18" w:history="1">
        <w:r w:rsidR="006F6916" w:rsidRPr="00FF1442">
          <w:rPr>
            <w:rStyle w:val="aa"/>
            <w:sz w:val="20"/>
            <w:szCs w:val="20"/>
            <w:lang w:val="en-US"/>
          </w:rPr>
          <w:t>www</w:t>
        </w:r>
        <w:r w:rsidR="006F6916" w:rsidRPr="00D87B58">
          <w:rPr>
            <w:rStyle w:val="aa"/>
            <w:sz w:val="20"/>
            <w:szCs w:val="20"/>
          </w:rPr>
          <w:t>.</w:t>
        </w:r>
        <w:r w:rsidR="006F6916" w:rsidRPr="00FF1442">
          <w:rPr>
            <w:rStyle w:val="aa"/>
            <w:sz w:val="20"/>
            <w:szCs w:val="20"/>
            <w:lang w:val="en-US"/>
          </w:rPr>
          <w:t>twitter</w:t>
        </w:r>
        <w:r w:rsidR="006F6916" w:rsidRPr="00D87B58">
          <w:rPr>
            <w:rStyle w:val="aa"/>
            <w:sz w:val="20"/>
            <w:szCs w:val="20"/>
          </w:rPr>
          <w:t>.</w:t>
        </w:r>
        <w:r w:rsidR="006F6916" w:rsidRPr="00FF1442">
          <w:rPr>
            <w:rStyle w:val="aa"/>
            <w:sz w:val="20"/>
            <w:szCs w:val="20"/>
            <w:lang w:val="en-US"/>
          </w:rPr>
          <w:t>com</w:t>
        </w:r>
        <w:r w:rsidR="006F6916" w:rsidRPr="00D87B58">
          <w:rPr>
            <w:rStyle w:val="aa"/>
            <w:sz w:val="20"/>
            <w:szCs w:val="20"/>
          </w:rPr>
          <w:t>/</w:t>
        </w:r>
        <w:r w:rsidR="006F6916" w:rsidRPr="00FF1442">
          <w:rPr>
            <w:rStyle w:val="aa"/>
            <w:sz w:val="20"/>
            <w:szCs w:val="20"/>
            <w:lang w:val="en-US"/>
          </w:rPr>
          <w:t>PFR</w:t>
        </w:r>
        <w:r w:rsidR="006F6916" w:rsidRPr="00D87B58">
          <w:rPr>
            <w:rStyle w:val="aa"/>
            <w:sz w:val="20"/>
            <w:szCs w:val="20"/>
          </w:rPr>
          <w:t>_</w:t>
        </w:r>
        <w:r w:rsidR="006F6916" w:rsidRPr="00FF1442">
          <w:rPr>
            <w:rStyle w:val="aa"/>
            <w:sz w:val="20"/>
            <w:szCs w:val="20"/>
            <w:lang w:val="en-US"/>
          </w:rPr>
          <w:t>TATARSTAN</w:t>
        </w:r>
      </w:hyperlink>
    </w:p>
    <w:p w:rsidR="001502F9" w:rsidRDefault="006F6916" w:rsidP="001502F9">
      <w:pPr>
        <w:spacing w:line="360" w:lineRule="auto"/>
        <w:jc w:val="both"/>
        <w:rPr>
          <w:rStyle w:val="aa"/>
          <w:sz w:val="20"/>
          <w:szCs w:val="20"/>
        </w:rPr>
      </w:pPr>
      <w:r w:rsidRPr="005052CC">
        <w:rPr>
          <w:sz w:val="20"/>
          <w:szCs w:val="20"/>
        </w:rPr>
        <w:t xml:space="preserve">  </w:t>
      </w:r>
      <w:r w:rsidR="00D23AF8">
        <w:rPr>
          <w:noProof/>
          <w:sz w:val="20"/>
          <w:szCs w:val="20"/>
        </w:rPr>
        <w:drawing>
          <wp:inline distT="0" distB="0" distL="0" distR="0" wp14:anchorId="46BA7DA6" wp14:editId="7B7324F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464CB">
        <w:rPr>
          <w:sz w:val="20"/>
          <w:szCs w:val="20"/>
        </w:rPr>
        <w:t xml:space="preserve">  </w:t>
      </w:r>
      <w:hyperlink r:id="rId20" w:history="1">
        <w:r w:rsidRPr="009E21E9">
          <w:rPr>
            <w:rStyle w:val="aa"/>
            <w:sz w:val="20"/>
            <w:szCs w:val="20"/>
            <w:lang w:val="en-US"/>
          </w:rPr>
          <w:t>www</w:t>
        </w:r>
        <w:r w:rsidRPr="00E464CB">
          <w:rPr>
            <w:rStyle w:val="aa"/>
            <w:sz w:val="20"/>
            <w:szCs w:val="20"/>
          </w:rPr>
          <w:t>.</w:t>
        </w:r>
        <w:r w:rsidRPr="009E21E9">
          <w:rPr>
            <w:rStyle w:val="aa"/>
            <w:sz w:val="20"/>
            <w:szCs w:val="20"/>
            <w:lang w:val="en-US"/>
          </w:rPr>
          <w:t>ok</w:t>
        </w:r>
        <w:r w:rsidRPr="00E464CB">
          <w:rPr>
            <w:rStyle w:val="aa"/>
            <w:sz w:val="20"/>
            <w:szCs w:val="20"/>
          </w:rPr>
          <w:t>.</w:t>
        </w:r>
        <w:proofErr w:type="spellStart"/>
        <w:r w:rsidRPr="009E21E9">
          <w:rPr>
            <w:rStyle w:val="aa"/>
            <w:sz w:val="20"/>
            <w:szCs w:val="20"/>
            <w:lang w:val="en-US"/>
          </w:rPr>
          <w:t>ru</w:t>
        </w:r>
        <w:proofErr w:type="spellEnd"/>
        <w:r w:rsidRPr="00E464CB">
          <w:rPr>
            <w:rStyle w:val="aa"/>
            <w:sz w:val="20"/>
            <w:szCs w:val="20"/>
          </w:rPr>
          <w:t>/</w:t>
        </w:r>
        <w:r w:rsidRPr="009E21E9">
          <w:rPr>
            <w:rStyle w:val="aa"/>
            <w:sz w:val="20"/>
            <w:szCs w:val="20"/>
            <w:lang w:val="en-US"/>
          </w:rPr>
          <w:t>group</w:t>
        </w:r>
        <w:r w:rsidRPr="00E464CB">
          <w:rPr>
            <w:rStyle w:val="aa"/>
            <w:sz w:val="20"/>
            <w:szCs w:val="20"/>
          </w:rPr>
          <w:t>/58408636907571</w:t>
        </w:r>
      </w:hyperlink>
    </w:p>
    <w:p w:rsidR="001502F9" w:rsidRDefault="00D23AF8" w:rsidP="001502F9">
      <w:pPr>
        <w:spacing w:line="360" w:lineRule="auto"/>
        <w:jc w:val="both"/>
        <w:rPr>
          <w:rFonts w:asciiTheme="minorHAnsi" w:hAnsiTheme="minorHAnsi" w:cs="Tms Rmn"/>
          <w:color w:val="000000"/>
        </w:rPr>
      </w:pPr>
      <w:r w:rsidRPr="00990F80">
        <w:rPr>
          <w:rFonts w:ascii="Tms Rmn" w:hAnsi="Tms Rmn" w:cs="Tms Rmn"/>
          <w:color w:val="000000"/>
        </w:rPr>
        <w:t xml:space="preserve"> </w:t>
      </w:r>
      <w:r>
        <w:rPr>
          <w:rFonts w:ascii="Tms Rmn" w:hAnsi="Tms Rmn" w:cs="Tms Rmn"/>
          <w:noProof/>
          <w:color w:val="000000"/>
        </w:rPr>
        <w:drawing>
          <wp:inline distT="0" distB="0" distL="0" distR="0" wp14:anchorId="0B5D1103" wp14:editId="0C626374">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990F80">
        <w:rPr>
          <w:rFonts w:ascii="Calibri" w:hAnsi="Calibri" w:cs="Tms Rmn"/>
          <w:color w:val="000000"/>
        </w:rPr>
        <w:t xml:space="preserve"> </w:t>
      </w:r>
      <w:r w:rsidRPr="00990F80">
        <w:rPr>
          <w:rFonts w:ascii="Tms Rmn" w:hAnsi="Tms Rmn" w:cs="Tms Rmn"/>
          <w:color w:val="000000"/>
        </w:rPr>
        <w:t xml:space="preserve"> </w:t>
      </w:r>
      <w:r>
        <w:rPr>
          <w:noProof/>
        </w:rPr>
        <w:drawing>
          <wp:anchor distT="0" distB="0" distL="114300" distR="114300" simplePos="0" relativeHeight="251664384" behindDoc="1" locked="0" layoutInCell="1" allowOverlap="1" wp14:anchorId="358E17EE" wp14:editId="2738E78B">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3" w:history="1">
        <w:r w:rsidRPr="00990F80">
          <w:rPr>
            <w:rStyle w:val="aa"/>
            <w:rFonts w:ascii="Tms Rmn" w:hAnsi="Tms Rmn" w:cs="Tms Rmn"/>
            <w:lang w:val="en-US"/>
          </w:rPr>
          <w:t>https</w:t>
        </w:r>
        <w:r w:rsidRPr="00990F80">
          <w:rPr>
            <w:rStyle w:val="aa"/>
            <w:rFonts w:ascii="Tms Rmn" w:hAnsi="Tms Rmn" w:cs="Tms Rmn"/>
          </w:rPr>
          <w:t>://</w:t>
        </w:r>
        <w:r w:rsidRPr="00990F80">
          <w:rPr>
            <w:rStyle w:val="aa"/>
            <w:rFonts w:ascii="Tms Rmn" w:hAnsi="Tms Rmn" w:cs="Tms Rmn"/>
            <w:lang w:val="en-US"/>
          </w:rPr>
          <w:t>t</w:t>
        </w:r>
        <w:r w:rsidRPr="00990F80">
          <w:rPr>
            <w:rStyle w:val="aa"/>
            <w:rFonts w:ascii="Tms Rmn" w:hAnsi="Tms Rmn" w:cs="Tms Rmn"/>
          </w:rPr>
          <w:t>.</w:t>
        </w:r>
        <w:r w:rsidRPr="00990F80">
          <w:rPr>
            <w:rStyle w:val="aa"/>
            <w:rFonts w:ascii="Tms Rmn" w:hAnsi="Tms Rmn" w:cs="Tms Rmn"/>
            <w:lang w:val="en-US"/>
          </w:rPr>
          <w:t>me</w:t>
        </w:r>
        <w:r w:rsidRPr="00990F80">
          <w:rPr>
            <w:rStyle w:val="aa"/>
            <w:rFonts w:ascii="Tms Rmn" w:hAnsi="Tms Rmn" w:cs="Tms Rmn"/>
          </w:rPr>
          <w:t>/</w:t>
        </w:r>
        <w:proofErr w:type="spellStart"/>
        <w:r w:rsidRPr="00990F80">
          <w:rPr>
            <w:rStyle w:val="aa"/>
            <w:rFonts w:ascii="Tms Rmn" w:hAnsi="Tms Rmn" w:cs="Tms Rmn"/>
            <w:lang w:val="en-US"/>
          </w:rPr>
          <w:t>PFRTATARbot</w:t>
        </w:r>
        <w:proofErr w:type="spellEnd"/>
      </w:hyperlink>
      <w:r w:rsidRPr="00990F80">
        <w:rPr>
          <w:rFonts w:ascii="Tms Rmn" w:hAnsi="Tms Rmn" w:cs="Tms Rmn"/>
          <w:color w:val="000000"/>
        </w:rPr>
        <w:t xml:space="preserve"> </w:t>
      </w:r>
    </w:p>
    <w:p w:rsidR="00D23AF8" w:rsidRPr="00D23AF8" w:rsidRDefault="001502F9" w:rsidP="006F6916">
      <w:pPr>
        <w:spacing w:line="360" w:lineRule="auto"/>
        <w:jc w:val="both"/>
        <w:rPr>
          <w:sz w:val="20"/>
          <w:szCs w:val="20"/>
        </w:rPr>
      </w:pPr>
      <w:r>
        <w:rPr>
          <w:b/>
          <w:noProof/>
          <w:sz w:val="20"/>
          <w:szCs w:val="20"/>
        </w:rPr>
        <w:drawing>
          <wp:inline distT="0" distB="0" distL="0" distR="0" wp14:anchorId="4D17906B" wp14:editId="1C0C394E">
            <wp:extent cx="161925" cy="161925"/>
            <wp:effectExtent l="0" t="0" r="9525" b="9525"/>
            <wp:docPr id="12" name="Рисунок 12"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3AF8">
        <w:rPr>
          <w:noProof/>
        </w:rPr>
        <w:drawing>
          <wp:anchor distT="0" distB="0" distL="114300" distR="114300" simplePos="0" relativeHeight="251660288" behindDoc="0" locked="0" layoutInCell="1" allowOverlap="1" wp14:anchorId="1BFF3669" wp14:editId="28D72227">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AF8">
        <w:rPr>
          <w:noProof/>
        </w:rPr>
        <w:drawing>
          <wp:anchor distT="0" distB="0" distL="114300" distR="114300" simplePos="0" relativeHeight="251662336" behindDoc="0" locked="0" layoutInCell="1" allowOverlap="1" wp14:anchorId="6045FAFF" wp14:editId="77BAF7C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w:t>
      </w:r>
      <w:r w:rsidRPr="001502F9">
        <w:rPr>
          <w:b/>
          <w:sz w:val="20"/>
          <w:szCs w:val="20"/>
        </w:rPr>
        <w:t>8-960-088-30-74</w:t>
      </w:r>
    </w:p>
    <w:p w:rsidR="004069CE" w:rsidRDefault="00BB0DED" w:rsidP="00BB0DED">
      <w:pPr>
        <w:spacing w:line="360" w:lineRule="auto"/>
        <w:jc w:val="both"/>
        <w:rPr>
          <w:color w:val="0000FF"/>
          <w:sz w:val="20"/>
          <w:szCs w:val="20"/>
        </w:rPr>
      </w:pPr>
      <w:r w:rsidRPr="006F6916">
        <w:rPr>
          <w:b/>
          <w:sz w:val="20"/>
          <w:szCs w:val="20"/>
        </w:rPr>
        <w:t xml:space="preserve">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булекчәсе</w:t>
      </w:r>
      <w:proofErr w:type="spellEnd"/>
      <w:r w:rsidRPr="006F6916">
        <w:rPr>
          <w:b/>
          <w:sz w:val="20"/>
          <w:szCs w:val="20"/>
        </w:rPr>
        <w:t xml:space="preserve"> Пресс – </w:t>
      </w:r>
      <w:proofErr w:type="spellStart"/>
      <w:r w:rsidRPr="006F6916">
        <w:rPr>
          <w:b/>
          <w:sz w:val="20"/>
          <w:szCs w:val="20"/>
        </w:rPr>
        <w:t>хезмәте</w:t>
      </w:r>
      <w:proofErr w:type="spellEnd"/>
      <w:r w:rsidRPr="00BB0DED">
        <w:rPr>
          <w:sz w:val="20"/>
          <w:szCs w:val="20"/>
        </w:rPr>
        <w:t xml:space="preserve"> </w:t>
      </w:r>
      <w:r w:rsidRPr="006F6916">
        <w:rPr>
          <w:color w:val="0000FF"/>
          <w:sz w:val="20"/>
          <w:szCs w:val="20"/>
        </w:rPr>
        <w:t>(843)279-2513.</w:t>
      </w:r>
    </w:p>
    <w:p w:rsidR="00D23AF8" w:rsidRPr="001502F9" w:rsidRDefault="00DA5A8B" w:rsidP="001502F9">
      <w:pPr>
        <w:spacing w:before="60" w:after="60"/>
        <w:ind w:hanging="2"/>
        <w:jc w:val="both"/>
      </w:pPr>
      <w:hyperlink r:id="rId26" w:history="1">
        <w:r w:rsidR="001502F9" w:rsidRPr="00EE5DFB">
          <w:rPr>
            <w:rStyle w:val="aa"/>
            <w:lang w:val="en-US"/>
          </w:rPr>
          <w:t>pressa</w:t>
        </w:r>
        <w:r w:rsidR="001502F9" w:rsidRPr="00EE5DFB">
          <w:rPr>
            <w:rStyle w:val="aa"/>
          </w:rPr>
          <w:t>.</w:t>
        </w:r>
        <w:r w:rsidR="001502F9" w:rsidRPr="00EE5DFB">
          <w:rPr>
            <w:rStyle w:val="aa"/>
            <w:lang w:val="en-US"/>
          </w:rPr>
          <w:t>pfr</w:t>
        </w:r>
        <w:r w:rsidR="001502F9" w:rsidRPr="00EE5DFB">
          <w:rPr>
            <w:rStyle w:val="aa"/>
          </w:rPr>
          <w:t>@</w:t>
        </w:r>
        <w:r w:rsidR="001502F9" w:rsidRPr="00EE5DFB">
          <w:rPr>
            <w:rStyle w:val="aa"/>
            <w:lang w:val="en-US"/>
          </w:rPr>
          <w:t>gmail</w:t>
        </w:r>
        <w:r w:rsidR="001502F9" w:rsidRPr="00EE5DFB">
          <w:rPr>
            <w:rStyle w:val="aa"/>
          </w:rPr>
          <w:t>.</w:t>
        </w:r>
        <w:r w:rsidR="001502F9" w:rsidRPr="00EE5DFB">
          <w:rPr>
            <w:rStyle w:val="aa"/>
            <w:lang w:val="en-US"/>
          </w:rPr>
          <w:t>com</w:t>
        </w:r>
      </w:hyperlink>
    </w:p>
    <w:sectPr w:rsidR="00D23AF8" w:rsidRPr="001502F9" w:rsidSect="005C5C13">
      <w:headerReference w:type="default" r:id="rId27"/>
      <w:footerReference w:type="even" r:id="rId28"/>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A8B" w:rsidRDefault="00DA5A8B">
      <w:r>
        <w:separator/>
      </w:r>
    </w:p>
  </w:endnote>
  <w:endnote w:type="continuationSeparator" w:id="0">
    <w:p w:rsidR="00DA5A8B" w:rsidRDefault="00DA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A8B" w:rsidRDefault="00DA5A8B">
      <w:r>
        <w:separator/>
      </w:r>
    </w:p>
  </w:footnote>
  <w:footnote w:type="continuationSeparator" w:id="0">
    <w:p w:rsidR="00DA5A8B" w:rsidRDefault="00DA5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14:anchorId="6FC0E8EC" wp14:editId="56B49228">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857DC13" wp14:editId="0DA2B30D">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35BBADA6" wp14:editId="7C018E6B">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7"/>
  </w:num>
  <w:num w:numId="4">
    <w:abstractNumId w:val="14"/>
  </w:num>
  <w:num w:numId="5">
    <w:abstractNumId w:val="12"/>
  </w:num>
  <w:num w:numId="6">
    <w:abstractNumId w:val="6"/>
  </w:num>
  <w:num w:numId="7">
    <w:abstractNumId w:val="8"/>
  </w:num>
  <w:num w:numId="8">
    <w:abstractNumId w:val="7"/>
  </w:num>
  <w:num w:numId="9">
    <w:abstractNumId w:val="15"/>
  </w:num>
  <w:num w:numId="10">
    <w:abstractNumId w:val="1"/>
  </w:num>
  <w:num w:numId="11">
    <w:abstractNumId w:val="0"/>
  </w:num>
  <w:num w:numId="12">
    <w:abstractNumId w:val="9"/>
  </w:num>
  <w:num w:numId="13">
    <w:abstractNumId w:val="3"/>
  </w:num>
  <w:num w:numId="14">
    <w:abstractNumId w:val="16"/>
  </w:num>
  <w:num w:numId="15">
    <w:abstractNumId w:val="13"/>
  </w:num>
  <w:num w:numId="16">
    <w:abstractNumId w:val="5"/>
  </w:num>
  <w:num w:numId="17">
    <w:abstractNumId w:val="18"/>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6A2F"/>
    <w:rsid w:val="00340C17"/>
    <w:rsid w:val="00342636"/>
    <w:rsid w:val="0034341B"/>
    <w:rsid w:val="003435AE"/>
    <w:rsid w:val="00344532"/>
    <w:rsid w:val="00345CF8"/>
    <w:rsid w:val="00346B57"/>
    <w:rsid w:val="0036393C"/>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1F24"/>
    <w:rsid w:val="0055492D"/>
    <w:rsid w:val="005603F8"/>
    <w:rsid w:val="0056119E"/>
    <w:rsid w:val="00563EC4"/>
    <w:rsid w:val="00571067"/>
    <w:rsid w:val="005710E8"/>
    <w:rsid w:val="0057206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66A"/>
    <w:rsid w:val="007D1790"/>
    <w:rsid w:val="007D3F0A"/>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DEB"/>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BA0"/>
    <w:rsid w:val="00AF4F49"/>
    <w:rsid w:val="00AF7D9A"/>
    <w:rsid w:val="00B047D2"/>
    <w:rsid w:val="00B06237"/>
    <w:rsid w:val="00B06E6F"/>
    <w:rsid w:val="00B108B0"/>
    <w:rsid w:val="00B13032"/>
    <w:rsid w:val="00B157D9"/>
    <w:rsid w:val="00B16266"/>
    <w:rsid w:val="00B17689"/>
    <w:rsid w:val="00B2277C"/>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06"/>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1BCD"/>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AA3"/>
    <w:rsid w:val="00D92B95"/>
    <w:rsid w:val="00D94B5B"/>
    <w:rsid w:val="00D968CA"/>
    <w:rsid w:val="00DA264F"/>
    <w:rsid w:val="00DA3F0B"/>
    <w:rsid w:val="00DA5A8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322F"/>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82158"/>
    <w:rsid w:val="00E90108"/>
    <w:rsid w:val="00E92668"/>
    <w:rsid w:val="00E92AE9"/>
    <w:rsid w:val="00EA017E"/>
    <w:rsid w:val="00EA2C20"/>
    <w:rsid w:val="00EA3E84"/>
    <w:rsid w:val="00EA4982"/>
    <w:rsid w:val="00EA50F9"/>
    <w:rsid w:val="00EB10EC"/>
    <w:rsid w:val="00EB278D"/>
    <w:rsid w:val="00EB3B1E"/>
    <w:rsid w:val="00EC1A44"/>
    <w:rsid w:val="00EC5A5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com/pfr_rt" TargetMode="External"/><Relationship Id="rId18" Type="http://schemas.openxmlformats.org/officeDocument/2006/relationships/hyperlink" Target="http://www.twitter.com/PFR_TATARSTAN" TargetMode="External"/><Relationship Id="rId26" Type="http://schemas.openxmlformats.org/officeDocument/2006/relationships/hyperlink" Target="mailto:pressa.pfr@gmail.com"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pension.sprrt.ru/" TargetMode="External"/><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www.facebook.com/pfrrt" TargetMode="External"/><Relationship Id="rId20" Type="http://schemas.openxmlformats.org/officeDocument/2006/relationships/hyperlink" Target="http://www.ok.ru/group/584086369075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t.me/PFRTATARbot" TargetMode="External"/><Relationship Id="rId28" Type="http://schemas.openxmlformats.org/officeDocument/2006/relationships/footer" Target="footer1.xml"/><Relationship Id="rId10" Type="http://schemas.openxmlformats.org/officeDocument/2006/relationships/hyperlink" Target="http://www.pfr.gov.ru"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7B018-A6E7-47D8-A6A5-5B04DC885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2151</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Никандрова Альбина Камилевна</cp:lastModifiedBy>
  <cp:revision>3</cp:revision>
  <cp:lastPrinted>2020-04-07T07:04:00Z</cp:lastPrinted>
  <dcterms:created xsi:type="dcterms:W3CDTF">2021-02-01T13:54:00Z</dcterms:created>
  <dcterms:modified xsi:type="dcterms:W3CDTF">2021-02-01T14:24:00Z</dcterms:modified>
</cp:coreProperties>
</file>