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A3" w:rsidRDefault="008539A3" w:rsidP="008539A3">
      <w:pPr>
        <w:spacing w:before="60" w:after="60"/>
        <w:rPr>
          <w:lang w:val="tt-RU"/>
        </w:rPr>
      </w:pPr>
      <w:r w:rsidRPr="00621975">
        <w:t>Тарату</w:t>
      </w:r>
      <w:r w:rsidRPr="00621975">
        <w:rPr>
          <w:lang w:val="tt-RU"/>
        </w:rPr>
        <w:t>көне: 202</w:t>
      </w:r>
      <w:r>
        <w:rPr>
          <w:lang w:val="tt-RU"/>
        </w:rPr>
        <w:t xml:space="preserve">2 елның </w:t>
      </w:r>
      <w:r w:rsidR="00606E4F">
        <w:rPr>
          <w:lang w:val="tt-RU"/>
        </w:rPr>
        <w:t>1</w:t>
      </w:r>
      <w:bookmarkStart w:id="0" w:name="_GoBack"/>
      <w:bookmarkEnd w:id="0"/>
      <w:r w:rsidR="00A22043">
        <w:rPr>
          <w:lang w:val="tt-RU"/>
        </w:rPr>
        <w:t>5</w:t>
      </w:r>
      <w:r>
        <w:rPr>
          <w:lang w:val="tt-RU"/>
        </w:rPr>
        <w:t xml:space="preserve"> апреле</w:t>
      </w:r>
    </w:p>
    <w:p w:rsidR="00B74EFB" w:rsidRPr="007B2CC4" w:rsidRDefault="00B74EFB" w:rsidP="002E7909">
      <w:pPr>
        <w:spacing w:after="200" w:line="276" w:lineRule="auto"/>
        <w:ind w:firstLine="360"/>
        <w:contextualSpacing/>
        <w:jc w:val="both"/>
        <w:rPr>
          <w:rFonts w:eastAsiaTheme="minorHAnsi"/>
          <w:b/>
          <w:sz w:val="28"/>
          <w:szCs w:val="28"/>
          <w:lang w:val="tt-RU" w:eastAsia="en-US"/>
        </w:rPr>
      </w:pPr>
    </w:p>
    <w:p w:rsidR="009D196C" w:rsidRPr="009D196C" w:rsidRDefault="009D196C" w:rsidP="009D196C">
      <w:pPr>
        <w:spacing w:after="200" w:line="276" w:lineRule="auto"/>
        <w:jc w:val="center"/>
        <w:rPr>
          <w:rFonts w:eastAsiaTheme="minorHAnsi"/>
          <w:b/>
          <w:sz w:val="28"/>
          <w:szCs w:val="28"/>
          <w:lang w:val="tt-RU" w:eastAsia="en-US"/>
        </w:rPr>
      </w:pPr>
      <w:r w:rsidRPr="009D196C">
        <w:rPr>
          <w:rFonts w:eastAsiaTheme="minorHAnsi"/>
          <w:b/>
          <w:sz w:val="28"/>
          <w:szCs w:val="28"/>
          <w:lang w:val="tt-RU" w:eastAsia="en-US"/>
        </w:rPr>
        <w:t>Татарстанда  инвалидлык буенча 1500 артык пенсия гражданнарның шәхси мөрәҗәгатеннән башка билгеләнде</w:t>
      </w:r>
    </w:p>
    <w:p w:rsidR="009D196C" w:rsidRPr="009D196C" w:rsidRDefault="009D196C" w:rsidP="009D196C">
      <w:pPr>
        <w:spacing w:after="200" w:line="276" w:lineRule="auto"/>
        <w:jc w:val="both"/>
        <w:rPr>
          <w:rFonts w:eastAsiaTheme="minorHAnsi"/>
          <w:sz w:val="28"/>
          <w:szCs w:val="28"/>
          <w:lang w:val="tt-RU" w:eastAsia="en-US"/>
        </w:rPr>
      </w:pPr>
      <w:r w:rsidRPr="009D196C">
        <w:rPr>
          <w:rFonts w:eastAsiaTheme="minorHAnsi"/>
          <w:sz w:val="28"/>
          <w:szCs w:val="28"/>
          <w:lang w:val="tt-RU" w:eastAsia="en-US"/>
        </w:rPr>
        <w:t xml:space="preserve"> Татарстан Республикасы буенча Пенсия фонды бүлекчәсе хәбәр иткәнчә, 2022 елның 1 гыйнварыннан инвалидлык буенча иминият һәм социаль пенсияләр гражданнарның шәхси мөрәҗәгатеннән башка билгеләнә.Пенсия һәм аңа тиешле социаль түләү, шул исәптән социаль хезмәт күрсәтүләр җыелмасы, гражданны инвалид дип тану көненнән алып, инвалидларның Федераль реестры (ФРИ) мәгълүматлары нигезендә билгеләнә. Пенсиягә хокукны раслаучы документларны Пенсия фондына тапшыру зарурлыгы юк. </w:t>
      </w:r>
    </w:p>
    <w:p w:rsidR="009D196C" w:rsidRPr="009D196C" w:rsidRDefault="009D196C" w:rsidP="009D196C">
      <w:pPr>
        <w:spacing w:after="200" w:line="276" w:lineRule="auto"/>
        <w:jc w:val="both"/>
        <w:rPr>
          <w:rFonts w:eastAsiaTheme="minorHAnsi"/>
          <w:sz w:val="28"/>
          <w:szCs w:val="28"/>
          <w:lang w:val="tt-RU" w:eastAsia="en-US"/>
        </w:rPr>
      </w:pPr>
      <w:r w:rsidRPr="009D196C">
        <w:rPr>
          <w:rFonts w:eastAsiaTheme="minorHAnsi"/>
          <w:sz w:val="28"/>
          <w:szCs w:val="28"/>
          <w:lang w:val="tt-RU" w:eastAsia="en-US"/>
        </w:rPr>
        <w:t>Ел башыннан Татарстанда яшәүче 1500 гә якын инвалидка пенсия шул ысул белән билгеләнде. Сүз инвалидлык алганчы пенсионер булмаган кешеләр турында бара. Гамәлдәге пенсионерга инвалидлык бирелгән очракларда Пенсия фонды айлык акчалата түләү билгели.</w:t>
      </w:r>
    </w:p>
    <w:p w:rsidR="009D196C" w:rsidRPr="009D196C" w:rsidRDefault="009D196C" w:rsidP="009D196C">
      <w:pPr>
        <w:spacing w:after="200" w:line="276" w:lineRule="auto"/>
        <w:jc w:val="both"/>
        <w:rPr>
          <w:rFonts w:eastAsiaTheme="minorHAnsi"/>
          <w:sz w:val="28"/>
          <w:szCs w:val="28"/>
          <w:lang w:val="tt-RU" w:eastAsia="en-US"/>
        </w:rPr>
      </w:pPr>
      <w:r w:rsidRPr="009D196C">
        <w:rPr>
          <w:rFonts w:eastAsiaTheme="minorHAnsi"/>
          <w:sz w:val="28"/>
          <w:szCs w:val="28"/>
          <w:lang w:val="tt-RU" w:eastAsia="en-US"/>
        </w:rPr>
        <w:t>Инвалидлык буенча иминият яки социаль пенсия билгеләү турындагы карар федераль реестрдан инвалидлык турында мәгълүмат кергән көннән соң биш эш көненнән дә соңга калмыйча кабул ителә. Пенсия билгеләү турында карар чыгарылганнан соң, өч эш көне дәвамында Пенсия фонды бу турыда гражданинга хәбәр итә. Пенсия билгеләнү турындагы хәбәр дәүләт хезмәтләре порталындагы шәхси кабинетка, исәпкә алу язмасы булмаса,почта аша килә.</w:t>
      </w:r>
    </w:p>
    <w:p w:rsidR="009D196C" w:rsidRPr="009D196C" w:rsidRDefault="009D196C" w:rsidP="009D196C">
      <w:pPr>
        <w:spacing w:after="200" w:line="276" w:lineRule="auto"/>
        <w:jc w:val="both"/>
        <w:rPr>
          <w:rFonts w:eastAsiaTheme="minorHAnsi"/>
          <w:sz w:val="28"/>
          <w:szCs w:val="28"/>
          <w:lang w:val="tt-RU" w:eastAsia="en-US"/>
        </w:rPr>
      </w:pPr>
      <w:r w:rsidRPr="009D196C">
        <w:rPr>
          <w:rFonts w:eastAsiaTheme="minorHAnsi"/>
          <w:sz w:val="28"/>
          <w:szCs w:val="28"/>
          <w:lang w:val="tt-RU" w:eastAsia="en-US"/>
        </w:rPr>
        <w:t>Пенсия билгеләнгәннән соң аны китерү ысулын гражданин үзе билгели. Пенсияне китерү ысулы турындагы гаризаны Пенсия фонды сайтында яки дәүләт хезмәтләре порталында  шәхси кабинет аша бирергә мөмкин. Түләүләрне китерү ысулын теләсә кайсы вакытта үзгәртергә мөмкин, моның өчен яңа гаризаны теләсә нинди уңайлы ысул белән бирергә кирәк. Гаризаны шулай ук шәхси кабинет аша Пенсия фонды сайтында яки дәүләт хезмәтләре порталында урнаштырырга, Пенсия фондына яки күпфункцияле үзәккә килеп тапшырырга мөмкин.</w:t>
      </w:r>
    </w:p>
    <w:p w:rsidR="009D196C" w:rsidRPr="00A22043" w:rsidRDefault="009D196C" w:rsidP="009D196C">
      <w:pPr>
        <w:spacing w:after="200" w:line="276" w:lineRule="auto"/>
        <w:jc w:val="both"/>
        <w:rPr>
          <w:rFonts w:eastAsiaTheme="minorHAnsi"/>
          <w:sz w:val="28"/>
          <w:szCs w:val="28"/>
          <w:lang w:val="tt-RU" w:eastAsia="en-US"/>
        </w:rPr>
      </w:pPr>
      <w:r w:rsidRPr="00A22043">
        <w:rPr>
          <w:rFonts w:eastAsiaTheme="minorHAnsi"/>
          <w:sz w:val="28"/>
          <w:szCs w:val="28"/>
          <w:lang w:val="tt-RU" w:eastAsia="en-US"/>
        </w:rPr>
        <w:t>Пенсия инвалидлык</w:t>
      </w:r>
      <w:r w:rsidR="00A22043">
        <w:rPr>
          <w:rFonts w:eastAsiaTheme="minorHAnsi"/>
          <w:sz w:val="28"/>
          <w:szCs w:val="28"/>
          <w:lang w:val="tt-RU" w:eastAsia="en-US"/>
        </w:rPr>
        <w:t xml:space="preserve"> </w:t>
      </w:r>
      <w:r w:rsidRPr="00A22043">
        <w:rPr>
          <w:rFonts w:eastAsiaTheme="minorHAnsi"/>
          <w:sz w:val="28"/>
          <w:szCs w:val="28"/>
          <w:lang w:val="tt-RU" w:eastAsia="en-US"/>
        </w:rPr>
        <w:t>бирелгәнче пенсионер булмаган</w:t>
      </w:r>
      <w:r w:rsidR="00A22043">
        <w:rPr>
          <w:rFonts w:eastAsiaTheme="minorHAnsi"/>
          <w:sz w:val="28"/>
          <w:szCs w:val="28"/>
          <w:lang w:val="tt-RU" w:eastAsia="en-US"/>
        </w:rPr>
        <w:t xml:space="preserve"> </w:t>
      </w:r>
      <w:r w:rsidRPr="00A22043">
        <w:rPr>
          <w:rFonts w:eastAsiaTheme="minorHAnsi"/>
          <w:sz w:val="28"/>
          <w:szCs w:val="28"/>
          <w:lang w:val="tt-RU" w:eastAsia="en-US"/>
        </w:rPr>
        <w:t>гражданнарга</w:t>
      </w:r>
      <w:r w:rsidR="00A22043">
        <w:rPr>
          <w:rFonts w:eastAsiaTheme="minorHAnsi"/>
          <w:sz w:val="28"/>
          <w:szCs w:val="28"/>
          <w:lang w:val="tt-RU" w:eastAsia="en-US"/>
        </w:rPr>
        <w:t xml:space="preserve"> </w:t>
      </w:r>
      <w:r w:rsidRPr="00A22043">
        <w:rPr>
          <w:rFonts w:eastAsiaTheme="minorHAnsi"/>
          <w:sz w:val="28"/>
          <w:szCs w:val="28"/>
          <w:lang w:val="tt-RU" w:eastAsia="en-US"/>
        </w:rPr>
        <w:t>билгеләнә. Пенсия алучы</w:t>
      </w:r>
      <w:r w:rsidR="00A22043">
        <w:rPr>
          <w:rFonts w:eastAsiaTheme="minorHAnsi"/>
          <w:sz w:val="28"/>
          <w:szCs w:val="28"/>
          <w:lang w:val="tt-RU" w:eastAsia="en-US"/>
        </w:rPr>
        <w:t xml:space="preserve"> </w:t>
      </w:r>
      <w:r w:rsidRPr="00A22043">
        <w:rPr>
          <w:rFonts w:eastAsiaTheme="minorHAnsi"/>
          <w:sz w:val="28"/>
          <w:szCs w:val="28"/>
          <w:lang w:val="tt-RU" w:eastAsia="en-US"/>
        </w:rPr>
        <w:t>гражданинга</w:t>
      </w:r>
      <w:r w:rsidR="00A22043">
        <w:rPr>
          <w:rFonts w:eastAsiaTheme="minorHAnsi"/>
          <w:sz w:val="28"/>
          <w:szCs w:val="28"/>
          <w:lang w:val="tt-RU" w:eastAsia="en-US"/>
        </w:rPr>
        <w:t xml:space="preserve"> </w:t>
      </w:r>
      <w:r w:rsidRPr="00A22043">
        <w:rPr>
          <w:rFonts w:eastAsiaTheme="minorHAnsi"/>
          <w:sz w:val="28"/>
          <w:szCs w:val="28"/>
          <w:lang w:val="tt-RU" w:eastAsia="en-US"/>
        </w:rPr>
        <w:t>инвалидлык</w:t>
      </w:r>
      <w:r w:rsidR="00A22043">
        <w:rPr>
          <w:rFonts w:eastAsiaTheme="minorHAnsi"/>
          <w:sz w:val="28"/>
          <w:szCs w:val="28"/>
          <w:lang w:val="tt-RU" w:eastAsia="en-US"/>
        </w:rPr>
        <w:t xml:space="preserve"> </w:t>
      </w:r>
      <w:r w:rsidRPr="00A22043">
        <w:rPr>
          <w:rFonts w:eastAsiaTheme="minorHAnsi"/>
          <w:sz w:val="28"/>
          <w:szCs w:val="28"/>
          <w:lang w:val="tt-RU" w:eastAsia="en-US"/>
        </w:rPr>
        <w:t>бирелгән</w:t>
      </w:r>
      <w:r w:rsidR="00A22043">
        <w:rPr>
          <w:rFonts w:eastAsiaTheme="minorHAnsi"/>
          <w:sz w:val="28"/>
          <w:szCs w:val="28"/>
          <w:lang w:val="tt-RU" w:eastAsia="en-US"/>
        </w:rPr>
        <w:t xml:space="preserve"> </w:t>
      </w:r>
      <w:r w:rsidRPr="00A22043">
        <w:rPr>
          <w:rFonts w:eastAsiaTheme="minorHAnsi"/>
          <w:sz w:val="28"/>
          <w:szCs w:val="28"/>
          <w:lang w:val="tt-RU" w:eastAsia="en-US"/>
        </w:rPr>
        <w:t>очракта Пенсия фонды өстәмә</w:t>
      </w:r>
      <w:r w:rsidR="00A22043">
        <w:rPr>
          <w:rFonts w:eastAsiaTheme="minorHAnsi"/>
          <w:sz w:val="28"/>
          <w:szCs w:val="28"/>
          <w:lang w:val="tt-RU" w:eastAsia="en-US"/>
        </w:rPr>
        <w:t xml:space="preserve"> </w:t>
      </w:r>
      <w:r w:rsidRPr="00A22043">
        <w:rPr>
          <w:rFonts w:eastAsiaTheme="minorHAnsi"/>
          <w:sz w:val="28"/>
          <w:szCs w:val="28"/>
          <w:lang w:val="tt-RU" w:eastAsia="en-US"/>
        </w:rPr>
        <w:t>рәвештә</w:t>
      </w:r>
      <w:r w:rsidR="00A22043">
        <w:rPr>
          <w:rFonts w:eastAsiaTheme="minorHAnsi"/>
          <w:sz w:val="28"/>
          <w:szCs w:val="28"/>
          <w:lang w:val="tt-RU" w:eastAsia="en-US"/>
        </w:rPr>
        <w:t xml:space="preserve"> </w:t>
      </w:r>
      <w:r w:rsidRPr="00A22043">
        <w:rPr>
          <w:rFonts w:eastAsiaTheme="minorHAnsi"/>
          <w:sz w:val="28"/>
          <w:szCs w:val="28"/>
          <w:lang w:val="tt-RU" w:eastAsia="en-US"/>
        </w:rPr>
        <w:t>айлык</w:t>
      </w:r>
      <w:r w:rsidR="00A22043">
        <w:rPr>
          <w:rFonts w:eastAsiaTheme="minorHAnsi"/>
          <w:sz w:val="28"/>
          <w:szCs w:val="28"/>
          <w:lang w:val="tt-RU" w:eastAsia="en-US"/>
        </w:rPr>
        <w:t xml:space="preserve"> </w:t>
      </w:r>
      <w:r w:rsidRPr="00A22043">
        <w:rPr>
          <w:rFonts w:eastAsiaTheme="minorHAnsi"/>
          <w:sz w:val="28"/>
          <w:szCs w:val="28"/>
          <w:lang w:val="tt-RU" w:eastAsia="en-US"/>
        </w:rPr>
        <w:t>акчалата</w:t>
      </w:r>
      <w:r w:rsidR="00A22043">
        <w:rPr>
          <w:rFonts w:eastAsiaTheme="minorHAnsi"/>
          <w:sz w:val="28"/>
          <w:szCs w:val="28"/>
          <w:lang w:val="tt-RU" w:eastAsia="en-US"/>
        </w:rPr>
        <w:t xml:space="preserve"> </w:t>
      </w:r>
      <w:r w:rsidRPr="00A22043">
        <w:rPr>
          <w:rFonts w:eastAsiaTheme="minorHAnsi"/>
          <w:sz w:val="28"/>
          <w:szCs w:val="28"/>
          <w:lang w:val="tt-RU" w:eastAsia="en-US"/>
        </w:rPr>
        <w:t>түләүне</w:t>
      </w:r>
      <w:r w:rsidR="00A22043">
        <w:rPr>
          <w:rFonts w:eastAsiaTheme="minorHAnsi"/>
          <w:sz w:val="28"/>
          <w:szCs w:val="28"/>
          <w:lang w:val="tt-RU" w:eastAsia="en-US"/>
        </w:rPr>
        <w:t xml:space="preserve"> </w:t>
      </w:r>
      <w:r w:rsidRPr="00A22043">
        <w:rPr>
          <w:rFonts w:eastAsiaTheme="minorHAnsi"/>
          <w:sz w:val="28"/>
          <w:szCs w:val="28"/>
          <w:lang w:val="tt-RU" w:eastAsia="en-US"/>
        </w:rPr>
        <w:t>билгели.</w:t>
      </w:r>
    </w:p>
    <w:p w:rsidR="009D196C" w:rsidRPr="00A22043" w:rsidRDefault="009D196C" w:rsidP="009D196C">
      <w:pPr>
        <w:spacing w:after="200" w:line="276" w:lineRule="auto"/>
        <w:jc w:val="both"/>
        <w:rPr>
          <w:rFonts w:eastAsiaTheme="minorHAnsi"/>
          <w:sz w:val="28"/>
          <w:szCs w:val="28"/>
          <w:lang w:val="tt-RU" w:eastAsia="en-US"/>
        </w:rPr>
      </w:pPr>
      <w:r w:rsidRPr="00A22043">
        <w:rPr>
          <w:rFonts w:eastAsiaTheme="minorHAnsi"/>
          <w:i/>
          <w:sz w:val="28"/>
          <w:szCs w:val="28"/>
          <w:lang w:val="tt-RU" w:eastAsia="en-US"/>
        </w:rPr>
        <w:t>«Кайбер</w:t>
      </w:r>
      <w:r w:rsidR="00A22043" w:rsidRPr="00A22043">
        <w:rPr>
          <w:rFonts w:eastAsiaTheme="minorHAnsi"/>
          <w:i/>
          <w:sz w:val="28"/>
          <w:szCs w:val="28"/>
          <w:lang w:val="tt-RU" w:eastAsia="en-US"/>
        </w:rPr>
        <w:t xml:space="preserve"> </w:t>
      </w:r>
      <w:r w:rsidRPr="00A22043">
        <w:rPr>
          <w:rFonts w:eastAsiaTheme="minorHAnsi"/>
          <w:i/>
          <w:sz w:val="28"/>
          <w:szCs w:val="28"/>
          <w:lang w:val="tt-RU" w:eastAsia="en-US"/>
        </w:rPr>
        <w:t>дәүләт</w:t>
      </w:r>
      <w:r w:rsidR="00A22043">
        <w:rPr>
          <w:rFonts w:eastAsiaTheme="minorHAnsi"/>
          <w:i/>
          <w:sz w:val="28"/>
          <w:szCs w:val="28"/>
          <w:lang w:val="tt-RU" w:eastAsia="en-US"/>
        </w:rPr>
        <w:t xml:space="preserve"> </w:t>
      </w:r>
      <w:r w:rsidRPr="00A22043">
        <w:rPr>
          <w:rFonts w:eastAsiaTheme="minorHAnsi"/>
          <w:i/>
          <w:sz w:val="28"/>
          <w:szCs w:val="28"/>
          <w:lang w:val="tt-RU" w:eastAsia="en-US"/>
        </w:rPr>
        <w:t>хезмәтләрен актив режимда,  ягъни</w:t>
      </w:r>
      <w:r w:rsidR="00A22043">
        <w:rPr>
          <w:rFonts w:eastAsiaTheme="minorHAnsi"/>
          <w:i/>
          <w:sz w:val="28"/>
          <w:szCs w:val="28"/>
          <w:lang w:val="tt-RU" w:eastAsia="en-US"/>
        </w:rPr>
        <w:t xml:space="preserve"> </w:t>
      </w:r>
      <w:r w:rsidRPr="00A22043">
        <w:rPr>
          <w:rFonts w:eastAsiaTheme="minorHAnsi"/>
          <w:i/>
          <w:sz w:val="28"/>
          <w:szCs w:val="28"/>
          <w:lang w:val="tt-RU" w:eastAsia="en-US"/>
        </w:rPr>
        <w:t>гражданнарның</w:t>
      </w:r>
      <w:r w:rsidR="00A22043">
        <w:rPr>
          <w:rFonts w:eastAsiaTheme="minorHAnsi"/>
          <w:i/>
          <w:sz w:val="28"/>
          <w:szCs w:val="28"/>
          <w:lang w:val="tt-RU" w:eastAsia="en-US"/>
        </w:rPr>
        <w:t xml:space="preserve"> </w:t>
      </w:r>
      <w:r w:rsidRPr="00A22043">
        <w:rPr>
          <w:rFonts w:eastAsiaTheme="minorHAnsi"/>
          <w:i/>
          <w:sz w:val="28"/>
          <w:szCs w:val="28"/>
          <w:lang w:val="tt-RU" w:eastAsia="en-US"/>
        </w:rPr>
        <w:t>шәхси</w:t>
      </w:r>
      <w:r w:rsidR="00A22043">
        <w:rPr>
          <w:rFonts w:eastAsiaTheme="minorHAnsi"/>
          <w:i/>
          <w:sz w:val="28"/>
          <w:szCs w:val="28"/>
          <w:lang w:val="tt-RU" w:eastAsia="en-US"/>
        </w:rPr>
        <w:t xml:space="preserve"> </w:t>
      </w:r>
      <w:r w:rsidRPr="00A22043">
        <w:rPr>
          <w:rFonts w:eastAsiaTheme="minorHAnsi"/>
          <w:i/>
          <w:sz w:val="28"/>
          <w:szCs w:val="28"/>
          <w:lang w:val="tt-RU" w:eastAsia="en-US"/>
        </w:rPr>
        <w:t>мөрәҗәгатеннән башка күрсәтү</w:t>
      </w:r>
      <w:r w:rsidR="00A22043">
        <w:rPr>
          <w:rFonts w:eastAsiaTheme="minorHAnsi"/>
          <w:i/>
          <w:sz w:val="28"/>
          <w:szCs w:val="28"/>
          <w:lang w:val="tt-RU" w:eastAsia="en-US"/>
        </w:rPr>
        <w:t xml:space="preserve"> </w:t>
      </w:r>
      <w:r w:rsidRPr="00A22043">
        <w:rPr>
          <w:rFonts w:eastAsiaTheme="minorHAnsi"/>
          <w:i/>
          <w:sz w:val="28"/>
          <w:szCs w:val="28"/>
          <w:lang w:val="tt-RU" w:eastAsia="en-US"/>
        </w:rPr>
        <w:t>социаль</w:t>
      </w:r>
      <w:r w:rsidR="00A22043">
        <w:rPr>
          <w:rFonts w:eastAsiaTheme="minorHAnsi"/>
          <w:i/>
          <w:sz w:val="28"/>
          <w:szCs w:val="28"/>
          <w:lang w:val="tt-RU" w:eastAsia="en-US"/>
        </w:rPr>
        <w:t xml:space="preserve"> </w:t>
      </w:r>
      <w:r w:rsidRPr="00A22043">
        <w:rPr>
          <w:rFonts w:eastAsiaTheme="minorHAnsi"/>
          <w:i/>
          <w:sz w:val="28"/>
          <w:szCs w:val="28"/>
          <w:lang w:val="tt-RU" w:eastAsia="en-US"/>
        </w:rPr>
        <w:t>казначылык</w:t>
      </w:r>
      <w:r w:rsidR="00A22043">
        <w:rPr>
          <w:rFonts w:eastAsiaTheme="minorHAnsi"/>
          <w:i/>
          <w:sz w:val="28"/>
          <w:szCs w:val="28"/>
          <w:lang w:val="tt-RU" w:eastAsia="en-US"/>
        </w:rPr>
        <w:t xml:space="preserve"> </w:t>
      </w:r>
      <w:r w:rsidRPr="00A22043">
        <w:rPr>
          <w:rFonts w:eastAsiaTheme="minorHAnsi"/>
          <w:i/>
          <w:sz w:val="28"/>
          <w:szCs w:val="28"/>
          <w:lang w:val="tt-RU" w:eastAsia="en-US"/>
        </w:rPr>
        <w:t>принцибы</w:t>
      </w:r>
      <w:r w:rsidR="00A22043">
        <w:rPr>
          <w:rFonts w:eastAsiaTheme="minorHAnsi"/>
          <w:i/>
          <w:sz w:val="28"/>
          <w:szCs w:val="28"/>
          <w:lang w:val="tt-RU" w:eastAsia="en-US"/>
        </w:rPr>
        <w:t xml:space="preserve"> </w:t>
      </w:r>
      <w:r w:rsidRPr="00A22043">
        <w:rPr>
          <w:rFonts w:eastAsiaTheme="minorHAnsi"/>
          <w:i/>
          <w:sz w:val="28"/>
          <w:szCs w:val="28"/>
          <w:lang w:val="tt-RU" w:eastAsia="en-US"/>
        </w:rPr>
        <w:t>кысаларында</w:t>
      </w:r>
      <w:r w:rsidR="00A22043">
        <w:rPr>
          <w:rFonts w:eastAsiaTheme="minorHAnsi"/>
          <w:i/>
          <w:sz w:val="28"/>
          <w:szCs w:val="28"/>
          <w:lang w:val="tt-RU" w:eastAsia="en-US"/>
        </w:rPr>
        <w:t xml:space="preserve"> </w:t>
      </w:r>
      <w:r w:rsidRPr="00A22043">
        <w:rPr>
          <w:rFonts w:eastAsiaTheme="minorHAnsi"/>
          <w:i/>
          <w:sz w:val="28"/>
          <w:szCs w:val="28"/>
          <w:lang w:val="tt-RU" w:eastAsia="en-US"/>
        </w:rPr>
        <w:lastRenderedPageBreak/>
        <w:t>гамәлгә</w:t>
      </w:r>
      <w:r w:rsidR="00A22043">
        <w:rPr>
          <w:rFonts w:eastAsiaTheme="minorHAnsi"/>
          <w:i/>
          <w:sz w:val="28"/>
          <w:szCs w:val="28"/>
          <w:lang w:val="tt-RU" w:eastAsia="en-US"/>
        </w:rPr>
        <w:t xml:space="preserve"> </w:t>
      </w:r>
      <w:r w:rsidRPr="00A22043">
        <w:rPr>
          <w:rFonts w:eastAsiaTheme="minorHAnsi"/>
          <w:i/>
          <w:sz w:val="28"/>
          <w:szCs w:val="28"/>
          <w:lang w:val="tt-RU" w:eastAsia="en-US"/>
        </w:rPr>
        <w:t>ашырыла, аның</w:t>
      </w:r>
      <w:r w:rsidR="00A22043">
        <w:rPr>
          <w:rFonts w:eastAsiaTheme="minorHAnsi"/>
          <w:i/>
          <w:sz w:val="28"/>
          <w:szCs w:val="28"/>
          <w:lang w:val="tt-RU" w:eastAsia="en-US"/>
        </w:rPr>
        <w:t xml:space="preserve"> </w:t>
      </w:r>
      <w:r w:rsidRPr="00A22043">
        <w:rPr>
          <w:rFonts w:eastAsiaTheme="minorHAnsi"/>
          <w:i/>
          <w:sz w:val="28"/>
          <w:szCs w:val="28"/>
          <w:lang w:val="tt-RU" w:eastAsia="en-US"/>
        </w:rPr>
        <w:t xml:space="preserve">максаты </w:t>
      </w:r>
      <w:r w:rsidR="00A22043">
        <w:rPr>
          <w:rFonts w:eastAsiaTheme="minorHAnsi"/>
          <w:i/>
          <w:sz w:val="28"/>
          <w:szCs w:val="28"/>
          <w:lang w:val="tt-RU" w:eastAsia="en-US"/>
        </w:rPr>
        <w:t>–</w:t>
      </w:r>
      <w:r w:rsidRPr="00A22043">
        <w:rPr>
          <w:rFonts w:eastAsiaTheme="minorHAnsi"/>
          <w:i/>
          <w:sz w:val="28"/>
          <w:szCs w:val="28"/>
          <w:lang w:val="tt-RU" w:eastAsia="en-US"/>
        </w:rPr>
        <w:t xml:space="preserve"> социаль</w:t>
      </w:r>
      <w:r w:rsidR="00A22043">
        <w:rPr>
          <w:rFonts w:eastAsiaTheme="minorHAnsi"/>
          <w:i/>
          <w:sz w:val="28"/>
          <w:szCs w:val="28"/>
          <w:lang w:val="tt-RU" w:eastAsia="en-US"/>
        </w:rPr>
        <w:t xml:space="preserve"> </w:t>
      </w:r>
      <w:r w:rsidRPr="00A22043">
        <w:rPr>
          <w:rFonts w:eastAsiaTheme="minorHAnsi"/>
          <w:i/>
          <w:sz w:val="28"/>
          <w:szCs w:val="28"/>
          <w:lang w:val="tt-RU" w:eastAsia="en-US"/>
        </w:rPr>
        <w:t>ярдәм</w:t>
      </w:r>
      <w:r w:rsidR="00A22043">
        <w:rPr>
          <w:rFonts w:eastAsiaTheme="minorHAnsi"/>
          <w:i/>
          <w:sz w:val="28"/>
          <w:szCs w:val="28"/>
          <w:lang w:val="tt-RU" w:eastAsia="en-US"/>
        </w:rPr>
        <w:t xml:space="preserve"> </w:t>
      </w:r>
      <w:r w:rsidRPr="00A22043">
        <w:rPr>
          <w:rFonts w:eastAsiaTheme="minorHAnsi"/>
          <w:i/>
          <w:sz w:val="28"/>
          <w:szCs w:val="28"/>
          <w:lang w:val="tt-RU" w:eastAsia="en-US"/>
        </w:rPr>
        <w:t>чараларын</w:t>
      </w:r>
      <w:r w:rsidR="00A22043">
        <w:rPr>
          <w:rFonts w:eastAsiaTheme="minorHAnsi"/>
          <w:i/>
          <w:sz w:val="28"/>
          <w:szCs w:val="28"/>
          <w:lang w:val="tt-RU" w:eastAsia="en-US"/>
        </w:rPr>
        <w:t xml:space="preserve"> </w:t>
      </w:r>
      <w:r w:rsidRPr="00A22043">
        <w:rPr>
          <w:rFonts w:eastAsiaTheme="minorHAnsi"/>
          <w:i/>
          <w:sz w:val="28"/>
          <w:szCs w:val="28"/>
          <w:lang w:val="tt-RU" w:eastAsia="en-US"/>
        </w:rPr>
        <w:t>билгеләү</w:t>
      </w:r>
      <w:r w:rsidR="00A22043">
        <w:rPr>
          <w:rFonts w:eastAsiaTheme="minorHAnsi"/>
          <w:i/>
          <w:sz w:val="28"/>
          <w:szCs w:val="28"/>
          <w:lang w:val="tt-RU" w:eastAsia="en-US"/>
        </w:rPr>
        <w:t xml:space="preserve"> </w:t>
      </w:r>
      <w:r w:rsidRPr="00A22043">
        <w:rPr>
          <w:rFonts w:eastAsiaTheme="minorHAnsi"/>
          <w:i/>
          <w:sz w:val="28"/>
          <w:szCs w:val="28"/>
          <w:lang w:val="tt-RU" w:eastAsia="en-US"/>
        </w:rPr>
        <w:t>процессын</w:t>
      </w:r>
      <w:r w:rsidR="00A22043">
        <w:rPr>
          <w:rFonts w:eastAsiaTheme="minorHAnsi"/>
          <w:i/>
          <w:sz w:val="28"/>
          <w:szCs w:val="28"/>
          <w:lang w:val="tt-RU" w:eastAsia="en-US"/>
        </w:rPr>
        <w:t xml:space="preserve"> </w:t>
      </w:r>
      <w:r w:rsidRPr="00A22043">
        <w:rPr>
          <w:rFonts w:eastAsiaTheme="minorHAnsi"/>
          <w:i/>
          <w:sz w:val="28"/>
          <w:szCs w:val="28"/>
          <w:lang w:val="tt-RU" w:eastAsia="en-US"/>
        </w:rPr>
        <w:t>тизләтү</w:t>
      </w:r>
      <w:r w:rsidR="00A22043">
        <w:rPr>
          <w:rFonts w:eastAsiaTheme="minorHAnsi"/>
          <w:i/>
          <w:sz w:val="28"/>
          <w:szCs w:val="28"/>
          <w:lang w:val="tt-RU" w:eastAsia="en-US"/>
        </w:rPr>
        <w:t xml:space="preserve"> </w:t>
      </w:r>
      <w:r w:rsidRPr="00A22043">
        <w:rPr>
          <w:rFonts w:eastAsiaTheme="minorHAnsi"/>
          <w:i/>
          <w:sz w:val="28"/>
          <w:szCs w:val="28"/>
          <w:lang w:val="tt-RU" w:eastAsia="en-US"/>
        </w:rPr>
        <w:t>һәм</w:t>
      </w:r>
      <w:r w:rsidR="00A22043">
        <w:rPr>
          <w:rFonts w:eastAsiaTheme="minorHAnsi"/>
          <w:i/>
          <w:sz w:val="28"/>
          <w:szCs w:val="28"/>
          <w:lang w:val="tt-RU" w:eastAsia="en-US"/>
        </w:rPr>
        <w:t xml:space="preserve"> </w:t>
      </w:r>
      <w:r w:rsidRPr="00A22043">
        <w:rPr>
          <w:rFonts w:eastAsiaTheme="minorHAnsi"/>
          <w:i/>
          <w:sz w:val="28"/>
          <w:szCs w:val="28"/>
          <w:lang w:val="tt-RU" w:eastAsia="en-US"/>
        </w:rPr>
        <w:t>белешмәләр</w:t>
      </w:r>
      <w:r w:rsidR="00A22043">
        <w:rPr>
          <w:rFonts w:eastAsiaTheme="minorHAnsi"/>
          <w:i/>
          <w:sz w:val="28"/>
          <w:szCs w:val="28"/>
          <w:lang w:val="tt-RU" w:eastAsia="en-US"/>
        </w:rPr>
        <w:t xml:space="preserve"> </w:t>
      </w:r>
      <w:r w:rsidRPr="00A22043">
        <w:rPr>
          <w:rFonts w:eastAsiaTheme="minorHAnsi"/>
          <w:i/>
          <w:sz w:val="28"/>
          <w:szCs w:val="28"/>
          <w:lang w:val="tt-RU" w:eastAsia="en-US"/>
        </w:rPr>
        <w:t>җыюдан баш тарту»,</w:t>
      </w:r>
      <w:r w:rsidRPr="00A22043">
        <w:rPr>
          <w:rFonts w:eastAsiaTheme="minorHAnsi"/>
          <w:sz w:val="28"/>
          <w:szCs w:val="28"/>
          <w:lang w:val="tt-RU" w:eastAsia="en-US"/>
        </w:rPr>
        <w:t xml:space="preserve"> - дип</w:t>
      </w:r>
      <w:r w:rsidR="00A22043">
        <w:rPr>
          <w:rFonts w:eastAsiaTheme="minorHAnsi"/>
          <w:sz w:val="28"/>
          <w:szCs w:val="28"/>
          <w:lang w:val="tt-RU" w:eastAsia="en-US"/>
        </w:rPr>
        <w:t xml:space="preserve"> </w:t>
      </w:r>
      <w:r w:rsidRPr="00A22043">
        <w:rPr>
          <w:rFonts w:eastAsiaTheme="minorHAnsi"/>
          <w:sz w:val="28"/>
          <w:szCs w:val="28"/>
          <w:lang w:val="tt-RU" w:eastAsia="en-US"/>
        </w:rPr>
        <w:t>билгеләп</w:t>
      </w:r>
      <w:r w:rsidR="00A22043">
        <w:rPr>
          <w:rFonts w:eastAsiaTheme="minorHAnsi"/>
          <w:sz w:val="28"/>
          <w:szCs w:val="28"/>
          <w:lang w:val="tt-RU" w:eastAsia="en-US"/>
        </w:rPr>
        <w:t xml:space="preserve"> </w:t>
      </w:r>
      <w:r w:rsidRPr="00A22043">
        <w:rPr>
          <w:rFonts w:eastAsiaTheme="minorHAnsi"/>
          <w:sz w:val="28"/>
          <w:szCs w:val="28"/>
          <w:lang w:val="tt-RU" w:eastAsia="en-US"/>
        </w:rPr>
        <w:t>үтте Татарстан Пенсия фонды идарәчесе Эдуард Вафин.</w:t>
      </w: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10"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2"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5"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17"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843CAB" w:rsidP="002E18DA">
      <w:pPr>
        <w:spacing w:before="60" w:after="60" w:line="276" w:lineRule="auto"/>
        <w:jc w:val="both"/>
        <w:rPr>
          <w:sz w:val="22"/>
          <w:szCs w:val="22"/>
        </w:rPr>
      </w:pPr>
      <w:hyperlink r:id="rId18"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Default="002E18DA" w:rsidP="00510AF1">
      <w:pPr>
        <w:spacing w:before="60" w:after="60"/>
        <w:jc w:val="both"/>
        <w:rPr>
          <w:b/>
          <w:sz w:val="20"/>
          <w:szCs w:val="20"/>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hyperlink r:id="rId21" w:history="1">
        <w:r w:rsidRPr="002E18DA">
          <w:rPr>
            <w:color w:val="0000FF"/>
            <w:sz w:val="22"/>
            <w:szCs w:val="22"/>
            <w:u w:val="single"/>
          </w:rPr>
          <w:t>https://www.instagram.com/pension_fond_rt/</w:t>
        </w:r>
      </w:hyperlink>
    </w:p>
    <w:sectPr w:rsidR="002E18DA" w:rsidSect="005C5C13">
      <w:headerReference w:type="default" r:id="rId22"/>
      <w:footerReference w:type="even" r:id="rId23"/>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970" w:rsidRDefault="00CF0970">
      <w:r>
        <w:separator/>
      </w:r>
    </w:p>
  </w:endnote>
  <w:endnote w:type="continuationSeparator" w:id="1">
    <w:p w:rsidR="00CF0970" w:rsidRDefault="00CF09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843CAB">
    <w:pPr>
      <w:pStyle w:val="a5"/>
      <w:framePr w:wrap="around" w:vAnchor="text" w:hAnchor="margin" w:xAlign="right" w:y="1"/>
      <w:rPr>
        <w:rStyle w:val="a6"/>
      </w:rPr>
    </w:pPr>
    <w:r>
      <w:rPr>
        <w:rStyle w:val="a6"/>
      </w:rPr>
      <w:fldChar w:fldCharType="begin"/>
    </w:r>
    <w:r w:rsidR="00110B63">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970" w:rsidRDefault="00CF0970">
      <w:r>
        <w:separator/>
      </w:r>
    </w:p>
  </w:footnote>
  <w:footnote w:type="continuationSeparator" w:id="1">
    <w:p w:rsidR="00CF0970" w:rsidRDefault="00CF0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3" w:rsidRDefault="00110B63">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843CAB">
      <w:rPr>
        <w:noProof/>
      </w:rPr>
      <w:pict>
        <v:line id="Line 2" o:spid="_x0000_s8194"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843CAB">
      <w:rPr>
        <w:noProof/>
      </w:rPr>
      <w:pict>
        <v:shapetype id="_x0000_t202" coordsize="21600,21600" o:spt="202" path="m,l,21600r21600,l21600,xe">
          <v:stroke joinstyle="miter"/>
          <v:path gradientshapeok="t" o:connecttype="rect"/>
        </v:shapetype>
        <v:shape id="Text Box 1" o:spid="_x0000_s8193"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Федерациясе Пенсия фонды </w:t>
                </w:r>
              </w:p>
              <w:p w:rsidR="00110B63" w:rsidRDefault="00110B63"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3EE7"/>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27F0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06E4F"/>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3CAB"/>
    <w:rsid w:val="0084501C"/>
    <w:rsid w:val="00847E4C"/>
    <w:rsid w:val="00852E5E"/>
    <w:rsid w:val="008539A3"/>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196C"/>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2043"/>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335D"/>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27C4D"/>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0970"/>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18B2"/>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43CAB"/>
    <w:pPr>
      <w:keepNext/>
      <w:outlineLvl w:val="0"/>
    </w:pPr>
    <w:rPr>
      <w:b/>
      <w:sz w:val="20"/>
      <w:szCs w:val="20"/>
      <w:lang/>
    </w:rPr>
  </w:style>
  <w:style w:type="paragraph" w:styleId="2">
    <w:name w:val="heading 2"/>
    <w:basedOn w:val="a0"/>
    <w:next w:val="a0"/>
    <w:qFormat/>
    <w:rsid w:val="00843CAB"/>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43CAB"/>
    <w:pPr>
      <w:tabs>
        <w:tab w:val="center" w:pos="4153"/>
        <w:tab w:val="right" w:pos="8306"/>
      </w:tabs>
    </w:pPr>
    <w:rPr>
      <w:sz w:val="20"/>
      <w:szCs w:val="20"/>
    </w:rPr>
  </w:style>
  <w:style w:type="paragraph" w:styleId="a5">
    <w:name w:val="footer"/>
    <w:basedOn w:val="a0"/>
    <w:rsid w:val="00843CAB"/>
    <w:pPr>
      <w:tabs>
        <w:tab w:val="center" w:pos="4153"/>
        <w:tab w:val="right" w:pos="8306"/>
      </w:tabs>
    </w:pPr>
    <w:rPr>
      <w:sz w:val="20"/>
      <w:szCs w:val="20"/>
    </w:rPr>
  </w:style>
  <w:style w:type="character" w:styleId="a6">
    <w:name w:val="page number"/>
    <w:basedOn w:val="a1"/>
    <w:rsid w:val="00843CAB"/>
  </w:style>
  <w:style w:type="paragraph" w:styleId="a7">
    <w:name w:val="Balloon Text"/>
    <w:basedOn w:val="a0"/>
    <w:semiHidden/>
    <w:rsid w:val="00843CAB"/>
    <w:rPr>
      <w:rFonts w:ascii="Tahoma" w:hAnsi="Tahoma" w:cs="Tahoma"/>
      <w:sz w:val="16"/>
      <w:szCs w:val="16"/>
    </w:rPr>
  </w:style>
  <w:style w:type="character" w:styleId="a8">
    <w:name w:val="Strong"/>
    <w:qFormat/>
    <w:rsid w:val="00843CAB"/>
    <w:rPr>
      <w:b/>
      <w:bCs/>
    </w:rPr>
  </w:style>
  <w:style w:type="paragraph" w:styleId="a9">
    <w:name w:val="Normal (Web)"/>
    <w:basedOn w:val="a0"/>
    <w:uiPriority w:val="99"/>
    <w:rsid w:val="00843CAB"/>
    <w:pPr>
      <w:spacing w:before="100" w:beforeAutospacing="1" w:after="100" w:afterAutospacing="1"/>
    </w:pPr>
  </w:style>
  <w:style w:type="character" w:styleId="aa">
    <w:name w:val="Hyperlink"/>
    <w:uiPriority w:val="99"/>
    <w:rsid w:val="00843CAB"/>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t.me/PFRTATARbot"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instagram.com/pension_fond_rt/" TargetMode="External"/><Relationship Id="rId7" Type="http://schemas.openxmlformats.org/officeDocument/2006/relationships/endnotes" Target="endnotes.xml"/><Relationship Id="rId12" Type="http://schemas.openxmlformats.org/officeDocument/2006/relationships/hyperlink" Target="http://www.facebook.com/PFRTATARSTAN" TargetMode="External"/><Relationship Id="rId17" Type="http://schemas.openxmlformats.org/officeDocument/2006/relationships/hyperlink" Target="http://www.ok.ru/group/pfrtatarst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witter.com/PFR_TATARSTAN" TargetMode="External"/><Relationship Id="rId23" Type="http://schemas.openxmlformats.org/officeDocument/2006/relationships/footer" Target="footer1.xml"/><Relationship Id="rId10" Type="http://schemas.openxmlformats.org/officeDocument/2006/relationships/hyperlink" Target="http://www.vk.com/pfr_r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9194-CD40-4771-B5DB-D99C9FA1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3036</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5</cp:revision>
  <cp:lastPrinted>2021-10-26T06:43:00Z</cp:lastPrinted>
  <dcterms:created xsi:type="dcterms:W3CDTF">2022-04-11T14:15:00Z</dcterms:created>
  <dcterms:modified xsi:type="dcterms:W3CDTF">2022-04-15T06:57:00Z</dcterms:modified>
</cp:coreProperties>
</file>