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FD" w:rsidRDefault="00F20EFD" w:rsidP="009473DF">
      <w:pPr>
        <w:rPr>
          <w:lang w:val="tt-RU"/>
        </w:rPr>
      </w:pPr>
      <w:r w:rsidRPr="00343A33">
        <w:t>Таратукөне: 2022 елны</w:t>
      </w:r>
      <w:r w:rsidR="00432112" w:rsidRPr="00343A33">
        <w:rPr>
          <w:lang w:val="tt-RU"/>
        </w:rPr>
        <w:t xml:space="preserve">ң </w:t>
      </w:r>
      <w:r w:rsidR="00FA6B53">
        <w:rPr>
          <w:lang w:val="tt-RU"/>
        </w:rPr>
        <w:t>10</w:t>
      </w:r>
      <w:r w:rsidR="00B21D56">
        <w:rPr>
          <w:lang w:val="tt-RU"/>
        </w:rPr>
        <w:t xml:space="preserve"> ноябр</w:t>
      </w:r>
      <w:bookmarkStart w:id="0" w:name="_GoBack"/>
      <w:bookmarkEnd w:id="0"/>
    </w:p>
    <w:p w:rsidR="000C529B" w:rsidRPr="00343A33" w:rsidRDefault="000C529B" w:rsidP="009473DF">
      <w:pPr>
        <w:rPr>
          <w:lang w:val="tt-RU"/>
        </w:rPr>
      </w:pPr>
    </w:p>
    <w:p w:rsidR="006C2BB7" w:rsidRPr="006C2BB7" w:rsidRDefault="00945AC0" w:rsidP="00B21D56">
      <w:pPr>
        <w:spacing w:after="200" w:line="276" w:lineRule="auto"/>
        <w:jc w:val="center"/>
        <w:rPr>
          <w:rFonts w:eastAsiaTheme="minorHAnsi"/>
          <w:b/>
          <w:sz w:val="27"/>
          <w:szCs w:val="27"/>
          <w:lang w:eastAsia="en-US"/>
        </w:rPr>
      </w:pPr>
      <w:r w:rsidRPr="006C2BB7">
        <w:rPr>
          <w:rFonts w:eastAsiaTheme="minorHAnsi"/>
          <w:b/>
          <w:sz w:val="27"/>
          <w:szCs w:val="27"/>
          <w:lang w:eastAsia="en-US"/>
        </w:rPr>
        <w:t>2022 елда Татарстан Пенсия фонды белгечләре Россия Пенсия фондының</w:t>
      </w:r>
      <w:r w:rsidR="009F62B1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b/>
          <w:sz w:val="27"/>
          <w:szCs w:val="27"/>
          <w:lang w:eastAsia="en-US"/>
        </w:rPr>
        <w:t>рәсми</w:t>
      </w:r>
      <w:r w:rsidR="009F62B1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b/>
          <w:sz w:val="27"/>
          <w:szCs w:val="27"/>
          <w:lang w:eastAsia="en-US"/>
        </w:rPr>
        <w:t>аккаунтларында 13 меңнән</w:t>
      </w:r>
      <w:r w:rsidR="009F62B1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b/>
          <w:sz w:val="27"/>
          <w:szCs w:val="27"/>
          <w:lang w:eastAsia="en-US"/>
        </w:rPr>
        <w:t>артык консультация биргән</w:t>
      </w:r>
    </w:p>
    <w:p w:rsidR="006C2BB7" w:rsidRPr="006C2BB7" w:rsidRDefault="00945AC0" w:rsidP="00B21D56">
      <w:pPr>
        <w:spacing w:line="276" w:lineRule="auto"/>
        <w:jc w:val="both"/>
        <w:rPr>
          <w:rFonts w:eastAsiaTheme="minorHAnsi"/>
          <w:sz w:val="27"/>
          <w:szCs w:val="27"/>
          <w:lang w:eastAsia="en-US"/>
        </w:rPr>
      </w:pPr>
      <w:r w:rsidRPr="006C2BB7">
        <w:rPr>
          <w:rFonts w:eastAsiaTheme="minorHAnsi"/>
          <w:sz w:val="27"/>
          <w:szCs w:val="27"/>
          <w:lang w:eastAsia="en-US"/>
        </w:rPr>
        <w:t>Татарстан Республикасы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буенча Россия Пенсия фонды белгечләре ел башыннан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Бүлекчәнең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ВКонтакте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рәсми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аккаунтында 13 меңнәнартык консультация биргәннәр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һәм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Telegram-каналда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меңгә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якын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мәкалә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урнаштырганнар.</w:t>
      </w:r>
    </w:p>
    <w:p w:rsidR="006C2BB7" w:rsidRPr="006C2BB7" w:rsidRDefault="00945AC0" w:rsidP="00B21D56">
      <w:pPr>
        <w:spacing w:line="276" w:lineRule="auto"/>
        <w:jc w:val="both"/>
        <w:rPr>
          <w:rFonts w:eastAsiaTheme="minorHAnsi"/>
          <w:sz w:val="27"/>
          <w:szCs w:val="27"/>
          <w:lang w:eastAsia="en-US"/>
        </w:rPr>
      </w:pPr>
      <w:r w:rsidRPr="006C2BB7">
        <w:rPr>
          <w:rFonts w:eastAsiaTheme="minorHAnsi"/>
          <w:sz w:val="27"/>
          <w:szCs w:val="27"/>
          <w:lang w:eastAsia="en-US"/>
        </w:rPr>
        <w:t>Социаль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яклау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министрлыгыннан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күчкән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хезмәтләр-  8 яшьтән 17 яшькә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кадәрге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балаларг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аайлык пособие билгеләү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һәм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балалы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гаиләләргә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социаль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ярдәм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чараларына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кагылышлы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сораулар “Татарстан Республикасыбуенча Россия Федерациясе Пенсия фонды” бергәлегенә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язылучылар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арасында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иң популяр мәсьәләләр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булып кала: (9 меңнәнартык консультация). Пенсия фонды компетенциясенәкерүче башка мәсьәләләр, шул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исәптән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ана капиталы һәм пенсия белән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тәэмин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итү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буенча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социаль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челтәрләрдә 4 мең консультация бирелгән.</w:t>
      </w:r>
    </w:p>
    <w:p w:rsidR="006C2BB7" w:rsidRPr="006C2BB7" w:rsidRDefault="00945AC0" w:rsidP="00B21D56">
      <w:pPr>
        <w:spacing w:line="276" w:lineRule="auto"/>
        <w:jc w:val="both"/>
        <w:rPr>
          <w:rFonts w:eastAsiaTheme="minorHAnsi"/>
          <w:sz w:val="27"/>
          <w:szCs w:val="27"/>
          <w:lang w:eastAsia="en-US"/>
        </w:rPr>
      </w:pPr>
      <w:r w:rsidRPr="006C2BB7">
        <w:rPr>
          <w:rFonts w:eastAsiaTheme="minorHAnsi"/>
          <w:sz w:val="27"/>
          <w:szCs w:val="27"/>
          <w:lang w:eastAsia="en-US"/>
        </w:rPr>
        <w:t>Россия Пенсия фондының Татарстан Республикасы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буенча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Бүлекчәсе Фонд тематикасы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буенча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мәгълүматны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Telegram-каналдан да алырга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мөмкин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булуын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="00B21D56" w:rsidRPr="00B21D56">
        <w:rPr>
          <w:rFonts w:eastAsiaTheme="minorHAnsi"/>
          <w:sz w:val="27"/>
          <w:szCs w:val="27"/>
          <w:lang w:eastAsia="en-US"/>
        </w:rPr>
        <w:t>искә</w:t>
      </w:r>
      <w:r w:rsidR="009F62B1">
        <w:rPr>
          <w:rFonts w:eastAsiaTheme="minorHAnsi"/>
          <w:sz w:val="27"/>
          <w:szCs w:val="27"/>
          <w:lang w:eastAsia="en-US"/>
        </w:rPr>
        <w:t xml:space="preserve"> </w:t>
      </w:r>
      <w:r w:rsidR="00B21D56" w:rsidRPr="00B21D56">
        <w:rPr>
          <w:rFonts w:eastAsiaTheme="minorHAnsi"/>
          <w:sz w:val="27"/>
          <w:szCs w:val="27"/>
          <w:lang w:eastAsia="en-US"/>
        </w:rPr>
        <w:t>төшер</w:t>
      </w:r>
      <w:r w:rsidR="00B21D56" w:rsidRPr="00B21D56">
        <w:rPr>
          <w:rFonts w:eastAsiaTheme="minorHAnsi"/>
          <w:sz w:val="27"/>
          <w:szCs w:val="27"/>
          <w:lang w:val="tt-RU" w:eastAsia="en-US"/>
        </w:rPr>
        <w:t>ә</w:t>
      </w:r>
      <w:r w:rsidRPr="006C2BB7">
        <w:rPr>
          <w:rFonts w:eastAsiaTheme="minorHAnsi"/>
          <w:sz w:val="27"/>
          <w:szCs w:val="27"/>
          <w:lang w:eastAsia="en-US"/>
        </w:rPr>
        <w:t>: быел</w:t>
      </w:r>
      <w:r w:rsidR="00363D0F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анда</w:t>
      </w:r>
      <w:r w:rsidR="00363D0F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шулай</w:t>
      </w:r>
      <w:r w:rsidR="00363D0F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ук</w:t>
      </w:r>
      <w:r w:rsidR="00363D0F">
        <w:rPr>
          <w:rFonts w:eastAsiaTheme="minorHAnsi"/>
          <w:sz w:val="27"/>
          <w:szCs w:val="27"/>
          <w:lang w:eastAsia="en-US"/>
        </w:rPr>
        <w:t xml:space="preserve"> </w:t>
      </w:r>
      <w:r w:rsidRPr="006C2BB7">
        <w:rPr>
          <w:rFonts w:eastAsiaTheme="minorHAnsi"/>
          <w:sz w:val="27"/>
          <w:szCs w:val="27"/>
          <w:lang w:eastAsia="en-US"/>
        </w:rPr>
        <w:t>фондның https://t.me/pensionfond рәсми каналы булдырылды.</w:t>
      </w:r>
    </w:p>
    <w:p w:rsidR="006C2BB7" w:rsidRPr="006C2BB7" w:rsidRDefault="00945AC0" w:rsidP="00B21D56">
      <w:pPr>
        <w:spacing w:line="276" w:lineRule="auto"/>
        <w:jc w:val="both"/>
        <w:rPr>
          <w:rFonts w:eastAsiaTheme="minorHAnsi"/>
          <w:sz w:val="27"/>
          <w:szCs w:val="27"/>
          <w:lang w:val="tt-RU" w:eastAsia="en-US"/>
        </w:rPr>
      </w:pPr>
      <w:r w:rsidRPr="006C2BB7">
        <w:rPr>
          <w:rFonts w:eastAsiaTheme="minorHAnsi"/>
          <w:sz w:val="27"/>
          <w:szCs w:val="27"/>
          <w:lang w:val="tt-RU" w:eastAsia="en-US"/>
        </w:rPr>
        <w:t xml:space="preserve">Региональ яңалыклар </w:t>
      </w:r>
      <w:hyperlink r:id="rId8" w:history="1">
        <w:r w:rsidR="00B21D56" w:rsidRPr="00B21D56">
          <w:rPr>
            <w:rFonts w:eastAsiaTheme="minorHAnsi"/>
            <w:color w:val="0000FF" w:themeColor="hyperlink"/>
            <w:sz w:val="27"/>
            <w:szCs w:val="27"/>
            <w:u w:val="single"/>
            <w:lang w:val="tt-RU" w:eastAsia="en-US"/>
          </w:rPr>
          <w:t>https://t.me/PFRTATARbot</w:t>
        </w:r>
      </w:hyperlink>
      <w:r w:rsidRPr="006C2BB7">
        <w:rPr>
          <w:rFonts w:eastAsiaTheme="minorHAnsi"/>
          <w:sz w:val="27"/>
          <w:szCs w:val="27"/>
          <w:lang w:val="tt-RU" w:eastAsia="en-US"/>
        </w:rPr>
        <w:t xml:space="preserve"> каналында урнаштырыла, сорауларны PFRTATARbot   телеграм-ботка бирергә була.</w:t>
      </w:r>
    </w:p>
    <w:p w:rsidR="006C2BB7" w:rsidRPr="006C2BB7" w:rsidRDefault="00945AC0" w:rsidP="00B21D56">
      <w:pPr>
        <w:spacing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6C2BB7">
        <w:rPr>
          <w:rFonts w:eastAsiaTheme="minorHAnsi"/>
          <w:i/>
          <w:sz w:val="27"/>
          <w:szCs w:val="27"/>
          <w:lang w:val="tt-RU" w:eastAsia="en-US"/>
        </w:rPr>
        <w:t>"Telegram-каналга язылып, гражданнар иң актуаль яңалыклар турында беренче булып бел</w:t>
      </w:r>
      <w:r w:rsidR="00B21D56" w:rsidRPr="00B21D56">
        <w:rPr>
          <w:rFonts w:eastAsiaTheme="minorHAnsi"/>
          <w:i/>
          <w:sz w:val="27"/>
          <w:szCs w:val="27"/>
          <w:lang w:val="tt-RU" w:eastAsia="en-US"/>
        </w:rPr>
        <w:t>ә</w:t>
      </w:r>
      <w:r w:rsidRPr="006C2BB7">
        <w:rPr>
          <w:rFonts w:eastAsiaTheme="minorHAnsi"/>
          <w:i/>
          <w:sz w:val="27"/>
          <w:szCs w:val="27"/>
          <w:lang w:val="tt-RU" w:eastAsia="en-US"/>
        </w:rPr>
        <w:t>, мөһим сорауларга оператив җаваплар, пенсия һәм социаль законнарга аңлатма, шулай ук иң дөрес мәгълүматны ала алачак. Бу  исә аларны тикшерелмәгән, ә чит тематик аккаунтларда урнаштырылган,  еш кына дөреслеккә туры килми торган мәгълүмат алудан сакларга ярдәм итәчәк»,</w:t>
      </w:r>
      <w:r w:rsidRPr="006C2BB7">
        <w:rPr>
          <w:rFonts w:eastAsiaTheme="minorHAnsi"/>
          <w:sz w:val="27"/>
          <w:szCs w:val="27"/>
          <w:lang w:val="tt-RU" w:eastAsia="en-US"/>
        </w:rPr>
        <w:t xml:space="preserve"> - дип билгеләп үтте Татарстан Пенсия фонды башлыгы Эдуард Вафин</w:t>
      </w:r>
      <w:r w:rsidRPr="006C2BB7">
        <w:rPr>
          <w:rFonts w:eastAsiaTheme="minorHAnsi"/>
          <w:sz w:val="28"/>
          <w:szCs w:val="28"/>
          <w:lang w:val="tt-RU" w:eastAsia="en-US"/>
        </w:rPr>
        <w:t>.</w:t>
      </w:r>
    </w:p>
    <w:p w:rsidR="000775C1" w:rsidRPr="0048088E" w:rsidRDefault="000775C1" w:rsidP="000C529B">
      <w:pPr>
        <w:pBdr>
          <w:bottom w:val="single" w:sz="12" w:space="1" w:color="auto"/>
        </w:pBd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</w:p>
    <w:p w:rsidR="000775C1" w:rsidRPr="0048088E" w:rsidRDefault="000775C1" w:rsidP="000775C1">
      <w:pPr>
        <w:jc w:val="center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sz w:val="20"/>
          <w:szCs w:val="20"/>
          <w:lang w:val="tt-RU" w:eastAsia="en-US"/>
        </w:rPr>
        <w:t>Россия Пенсия фондының</w:t>
      </w:r>
      <w:r w:rsidR="005148C8" w:rsidRPr="005148C8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https://es.pfrf.ru</w:t>
      </w:r>
      <w:r w:rsidRPr="0048088E">
        <w:rPr>
          <w:rFonts w:eastAsiaTheme="minorHAnsi"/>
          <w:sz w:val="20"/>
          <w:szCs w:val="20"/>
          <w:lang w:val="tt-RU" w:eastAsia="en-US"/>
        </w:rPr>
        <w:t xml:space="preserve"> сайтындагыгражданинның шәхси кабинеты аша дәүләт хезмәтләреннән, Пенсия фонды сервисларыннан файдаланыгыз!</w:t>
      </w: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 бүлекчәсенең Контакт –</w:t>
      </w:r>
    </w:p>
    <w:p w:rsidR="000775C1" w:rsidRPr="0048088E" w:rsidRDefault="000775C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үзәге  8 800 600 00-00</w:t>
      </w:r>
    </w:p>
    <w:p w:rsidR="000775C1" w:rsidRPr="0048088E" w:rsidRDefault="00996411" w:rsidP="000775C1">
      <w:pPr>
        <w:jc w:val="both"/>
        <w:rPr>
          <w:rFonts w:eastAsiaTheme="minorHAnsi"/>
          <w:sz w:val="20"/>
          <w:szCs w:val="20"/>
          <w:lang w:val="tt-RU" w:eastAsia="en-US"/>
        </w:rPr>
      </w:pPr>
      <w:r>
        <w:rPr>
          <w:b/>
          <w:noProof/>
          <w:sz w:val="20"/>
          <w:szCs w:val="20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107950</wp:posOffset>
            </wp:positionV>
            <wp:extent cx="1476375" cy="1600200"/>
            <wp:effectExtent l="0" t="0" r="9525" b="0"/>
            <wp:wrapSquare wrapText="bothSides"/>
            <wp:docPr id="3" name="Рисунок 3" descr="код 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д 55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Интернет-ресурслар pfr.gov.ru, sprrt.ru</w:t>
      </w:r>
    </w:p>
    <w:p w:rsidR="000775C1" w:rsidRPr="0048088E" w:rsidRDefault="000775C1" w:rsidP="000775C1">
      <w:pPr>
        <w:jc w:val="both"/>
        <w:rPr>
          <w:rFonts w:eastAsiaTheme="minorHAnsi"/>
          <w:color w:val="0000FF"/>
          <w:sz w:val="20"/>
          <w:szCs w:val="20"/>
          <w:lang w:val="tt-RU" w:eastAsia="en-US"/>
        </w:rPr>
      </w:pPr>
      <w:r w:rsidRPr="0048088E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-19685</wp:posOffset>
            </wp:positionV>
            <wp:extent cx="228600" cy="228600"/>
            <wp:effectExtent l="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9076055</wp:posOffset>
            </wp:positionV>
            <wp:extent cx="228600" cy="228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9076055</wp:posOffset>
            </wp:positionV>
            <wp:extent cx="228600" cy="228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88E">
        <w:rPr>
          <w:rFonts w:eastAsiaTheme="minorHAnsi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www.vk.com/pfr_rt</w:t>
      </w:r>
      <w:r w:rsidRPr="0048088E">
        <w:rPr>
          <w:rFonts w:eastAsiaTheme="minorHAnsi"/>
          <w:color w:val="0000FF"/>
          <w:sz w:val="20"/>
          <w:szCs w:val="20"/>
          <w:lang w:val="tt-RU" w:eastAsia="en-US"/>
        </w:rPr>
        <w:t xml:space="preserve">,   </w:t>
      </w:r>
    </w:p>
    <w:p w:rsidR="000775C1" w:rsidRPr="0048088E" w:rsidRDefault="000775C1" w:rsidP="000775C1">
      <w:pPr>
        <w:jc w:val="both"/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</w:pPr>
      <w:r w:rsidRPr="0048088E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251460</wp:posOffset>
            </wp:positionH>
            <wp:positionV relativeFrom="paragraph">
              <wp:posOffset>67310</wp:posOffset>
            </wp:positionV>
            <wp:extent cx="144000" cy="144000"/>
            <wp:effectExtent l="0" t="0" r="8890" b="8890"/>
            <wp:wrapNone/>
            <wp:docPr id="12" name="Рисунок 12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87E" w:rsidRPr="0010287E">
        <w:rPr>
          <w:rFonts w:eastAsiaTheme="minorHAnsi"/>
          <w:color w:val="0000FF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 xml:space="preserve">www.ok.ru/group/pfrtatarstan  </w:t>
      </w:r>
    </w:p>
    <w:p w:rsidR="000775C1" w:rsidRPr="0048088E" w:rsidRDefault="000775C1" w:rsidP="000775C1">
      <w:pPr>
        <w:jc w:val="both"/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</w:pPr>
      <w:r w:rsidRPr="0048088E">
        <w:rPr>
          <w:rFonts w:eastAsiaTheme="minorHAnsi"/>
          <w:color w:val="0000FF"/>
          <w:sz w:val="20"/>
          <w:szCs w:val="20"/>
          <w:lang w:val="tt-RU" w:eastAsia="en-US"/>
        </w:rPr>
        <w:tab/>
      </w:r>
      <w:r w:rsidRPr="0048088E">
        <w:rPr>
          <w:rFonts w:eastAsiaTheme="minorHAnsi"/>
          <w:b/>
          <w:color w:val="0000FF"/>
          <w:sz w:val="20"/>
          <w:szCs w:val="20"/>
          <w:u w:val="single"/>
          <w:lang w:val="tt-RU" w:eastAsia="en-US"/>
        </w:rPr>
        <w:t>https://t.me/PFRTATARbot</w:t>
      </w:r>
    </w:p>
    <w:p w:rsidR="000775C1" w:rsidRPr="0048088E" w:rsidRDefault="000775C1" w:rsidP="000775C1">
      <w:pPr>
        <w:pStyle w:val="af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0000FF"/>
          <w:sz w:val="20"/>
          <w:szCs w:val="20"/>
          <w:u w:val="single"/>
          <w:lang w:val="tt-RU"/>
        </w:rPr>
      </w:pPr>
      <w:r w:rsidRPr="0048088E">
        <w:rPr>
          <w:rFonts w:ascii="Times New Roman" w:hAnsi="Times New Roman" w:cs="Times New Roman"/>
          <w:b/>
          <w:sz w:val="20"/>
          <w:szCs w:val="20"/>
          <w:u w:val="single"/>
          <w:lang w:val="tt-RU"/>
        </w:rPr>
        <w:t xml:space="preserve">8-960-088-30-74 </w:t>
      </w:r>
    </w:p>
    <w:p w:rsidR="000775C1" w:rsidRPr="0048088E" w:rsidRDefault="000775C1" w:rsidP="000775C1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>Россия Пенсия Фондының Татарстан Республикасы буенча</w:t>
      </w:r>
    </w:p>
    <w:p w:rsidR="00B21D56" w:rsidRDefault="000775C1" w:rsidP="009473DF">
      <w:pPr>
        <w:jc w:val="both"/>
        <w:rPr>
          <w:rFonts w:eastAsiaTheme="minorHAnsi"/>
          <w:b/>
          <w:sz w:val="20"/>
          <w:szCs w:val="20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tt-RU" w:eastAsia="en-US"/>
        </w:rPr>
        <w:t xml:space="preserve"> бүлекчәсенең пресс-службасы (843) 279-25-13</w:t>
      </w:r>
      <w:r w:rsidR="0049615E" w:rsidRPr="0048088E">
        <w:rPr>
          <w:rFonts w:eastAsiaTheme="minorHAnsi"/>
          <w:b/>
          <w:sz w:val="20"/>
          <w:szCs w:val="20"/>
          <w:lang w:val="tt-RU" w:eastAsia="en-US"/>
        </w:rPr>
        <w:t xml:space="preserve">, </w:t>
      </w:r>
    </w:p>
    <w:p w:rsidR="00B913B9" w:rsidRDefault="0049615E" w:rsidP="009473DF">
      <w:pPr>
        <w:jc w:val="both"/>
        <w:rPr>
          <w:rFonts w:eastAsiaTheme="minorHAnsi"/>
          <w:sz w:val="25"/>
          <w:szCs w:val="25"/>
          <w:lang w:val="tt-RU" w:eastAsia="en-US"/>
        </w:rPr>
      </w:pPr>
      <w:r w:rsidRPr="0048088E">
        <w:rPr>
          <w:rFonts w:eastAsiaTheme="minorHAnsi"/>
          <w:b/>
          <w:sz w:val="20"/>
          <w:szCs w:val="20"/>
          <w:lang w:val="en-US" w:eastAsia="en-US"/>
        </w:rPr>
        <w:t>pressa</w:t>
      </w:r>
      <w:r w:rsidRPr="0048088E">
        <w:rPr>
          <w:rFonts w:eastAsiaTheme="minorHAnsi"/>
          <w:b/>
          <w:sz w:val="20"/>
          <w:szCs w:val="20"/>
          <w:lang w:eastAsia="en-US"/>
        </w:rPr>
        <w:t>.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pfr</w:t>
      </w:r>
      <w:r w:rsidRPr="0048088E">
        <w:rPr>
          <w:rFonts w:eastAsiaTheme="minorHAnsi"/>
          <w:b/>
          <w:sz w:val="20"/>
          <w:szCs w:val="20"/>
          <w:lang w:eastAsia="en-US"/>
        </w:rPr>
        <w:t>@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gmail</w:t>
      </w:r>
      <w:r w:rsidRPr="0048088E">
        <w:rPr>
          <w:rFonts w:eastAsiaTheme="minorHAnsi"/>
          <w:b/>
          <w:sz w:val="20"/>
          <w:szCs w:val="20"/>
          <w:lang w:eastAsia="en-US"/>
        </w:rPr>
        <w:t>.</w:t>
      </w:r>
      <w:r w:rsidRPr="0048088E">
        <w:rPr>
          <w:rFonts w:eastAsiaTheme="minorHAnsi"/>
          <w:b/>
          <w:sz w:val="20"/>
          <w:szCs w:val="20"/>
          <w:lang w:val="en-US" w:eastAsia="en-US"/>
        </w:rPr>
        <w:t>com</w:t>
      </w:r>
    </w:p>
    <w:sectPr w:rsidR="00B913B9" w:rsidSect="005C5C13">
      <w:headerReference w:type="default" r:id="rId13"/>
      <w:footerReference w:type="even" r:id="rId14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FD" w:rsidRDefault="002C3DFD">
      <w:r>
        <w:separator/>
      </w:r>
    </w:p>
  </w:endnote>
  <w:endnote w:type="continuationSeparator" w:id="1">
    <w:p w:rsidR="002C3DFD" w:rsidRDefault="002C3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3151D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FD" w:rsidRDefault="002C3DFD">
      <w:r>
        <w:separator/>
      </w:r>
    </w:p>
  </w:footnote>
  <w:footnote w:type="continuationSeparator" w:id="1">
    <w:p w:rsidR="002C3DFD" w:rsidRDefault="002C3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51D9">
      <w:rPr>
        <w:noProof/>
      </w:rPr>
      <w:pict>
        <v:line id="Line 2" o:spid="_x0000_s2050" style="position:absolute;z-index:251657728;visibility:visible;mso-wrap-distance-top:-3e-5mm;mso-wrap-distance-bottom:-3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3151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whatsapp-icon-concept_23-2147900930" style="width:135pt;height:133.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29B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3DFD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151D9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3A33"/>
    <w:rsid w:val="00344532"/>
    <w:rsid w:val="00345CF8"/>
    <w:rsid w:val="00346B57"/>
    <w:rsid w:val="0035391A"/>
    <w:rsid w:val="0036393C"/>
    <w:rsid w:val="00363A0A"/>
    <w:rsid w:val="00363D0F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32B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70"/>
    <w:rsid w:val="006C5EC0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699B"/>
    <w:rsid w:val="008F763F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AC0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96411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62B1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1D56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54F1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76E4B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A6B53"/>
    <w:rsid w:val="00FA7949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FRTATARbo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DC88-359B-4C2A-B1C3-1B4CC012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2179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7</cp:revision>
  <cp:lastPrinted>2022-06-17T10:48:00Z</cp:lastPrinted>
  <dcterms:created xsi:type="dcterms:W3CDTF">2022-11-07T13:12:00Z</dcterms:created>
  <dcterms:modified xsi:type="dcterms:W3CDTF">2022-11-10T07:14:00Z</dcterms:modified>
</cp:coreProperties>
</file>